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0D" w:rsidRDefault="00E61F0D"/>
    <w:p w:rsidR="008152CC" w:rsidRPr="00DD658A" w:rsidRDefault="008152CC" w:rsidP="008152CC">
      <w:pPr>
        <w:spacing w:after="120"/>
        <w:ind w:left="720" w:hanging="720"/>
        <w:rPr>
          <w:b/>
          <w:bCs/>
          <w:sz w:val="28"/>
          <w:szCs w:val="28"/>
          <w:lang w:val="el-GR"/>
        </w:rPr>
      </w:pPr>
      <w:r>
        <w:rPr>
          <w:b/>
          <w:bCs/>
          <w:sz w:val="28"/>
          <w:szCs w:val="28"/>
          <w:lang w:val="el-GR"/>
        </w:rPr>
        <w:t xml:space="preserve">ΒΙΒΛΙΟΓΡΑΦΙΚΕΣ ΠΑΡΑΠΟΜΠΕΣ </w:t>
      </w:r>
      <w:r w:rsidRPr="00DD658A">
        <w:rPr>
          <w:b/>
          <w:bCs/>
          <w:sz w:val="28"/>
          <w:szCs w:val="28"/>
          <w:lang w:val="el-GR"/>
        </w:rPr>
        <w:t xml:space="preserve">ΜΕ ΣΥΣΤΗΜΑ </w:t>
      </w:r>
      <w:r>
        <w:rPr>
          <w:b/>
          <w:bCs/>
          <w:sz w:val="28"/>
          <w:szCs w:val="28"/>
        </w:rPr>
        <w:t>HARVARD</w:t>
      </w:r>
      <w:r w:rsidRPr="00BF3525">
        <w:rPr>
          <w:b/>
          <w:bCs/>
          <w:sz w:val="28"/>
          <w:szCs w:val="28"/>
          <w:lang w:val="el-GR"/>
        </w:rPr>
        <w:t xml:space="preserve"> </w:t>
      </w:r>
    </w:p>
    <w:p w:rsidR="008152CC" w:rsidRPr="00F15DA4" w:rsidRDefault="008152CC" w:rsidP="008152CC">
      <w:pPr>
        <w:spacing w:after="120"/>
        <w:rPr>
          <w:lang w:val="el-GR"/>
        </w:rPr>
      </w:pPr>
      <w:r>
        <w:rPr>
          <w:lang w:val="el-GR"/>
        </w:rPr>
        <w:t xml:space="preserve">Στις κοινωνικές επιστήμες έχει επικρατήσει το σύστημα </w:t>
      </w:r>
      <w:r>
        <w:t>Harvard</w:t>
      </w:r>
      <w:r w:rsidRPr="00282494">
        <w:rPr>
          <w:lang w:val="el-GR"/>
        </w:rPr>
        <w:t xml:space="preserve">, </w:t>
      </w:r>
      <w:r>
        <w:rPr>
          <w:lang w:val="el-GR"/>
        </w:rPr>
        <w:t xml:space="preserve">με </w:t>
      </w:r>
      <w:r w:rsidRPr="00F15DA4">
        <w:rPr>
          <w:lang w:val="el-GR"/>
        </w:rPr>
        <w:t>εντός κ</w:t>
      </w:r>
      <w:r>
        <w:rPr>
          <w:lang w:val="el-GR"/>
        </w:rPr>
        <w:t>ε</w:t>
      </w:r>
      <w:r w:rsidRPr="00F15DA4">
        <w:rPr>
          <w:lang w:val="el-GR"/>
        </w:rPr>
        <w:t>ιμένου βιβλιογραφικές παραπομπές (</w:t>
      </w:r>
      <w:r w:rsidRPr="00F15DA4">
        <w:rPr>
          <w:lang w:val="en-US"/>
        </w:rPr>
        <w:t>in</w:t>
      </w:r>
      <w:r>
        <w:rPr>
          <w:lang w:val="el-GR"/>
        </w:rPr>
        <w:t>-</w:t>
      </w:r>
      <w:r w:rsidRPr="00F15DA4">
        <w:rPr>
          <w:lang w:val="en-US"/>
        </w:rPr>
        <w:t>text</w:t>
      </w:r>
      <w:r w:rsidRPr="00F15DA4">
        <w:rPr>
          <w:lang w:val="el-GR"/>
        </w:rPr>
        <w:t xml:space="preserve"> </w:t>
      </w:r>
      <w:r w:rsidRPr="00F15DA4">
        <w:rPr>
          <w:lang w:val="en-US"/>
        </w:rPr>
        <w:t>citations</w:t>
      </w:r>
      <w:r w:rsidRPr="00F15DA4">
        <w:rPr>
          <w:lang w:val="el-GR"/>
        </w:rPr>
        <w:t>)</w:t>
      </w:r>
      <w:r>
        <w:rPr>
          <w:lang w:val="el-GR"/>
        </w:rPr>
        <w:t xml:space="preserve">, που γίνονται σε παρένθεση κατά τη ροή του λόγου. </w:t>
      </w:r>
    </w:p>
    <w:p w:rsidR="008152CC" w:rsidRPr="00F15DA4" w:rsidRDefault="008152CC" w:rsidP="008152CC">
      <w:pPr>
        <w:spacing w:after="120"/>
        <w:rPr>
          <w:b/>
          <w:bCs/>
          <w:lang w:val="el-GR"/>
        </w:rPr>
      </w:pPr>
    </w:p>
    <w:p w:rsidR="008152CC" w:rsidRPr="00F15DA4" w:rsidRDefault="008152CC" w:rsidP="008152CC">
      <w:pPr>
        <w:pBdr>
          <w:top w:val="single" w:sz="4" w:space="1" w:color="auto"/>
          <w:left w:val="single" w:sz="4" w:space="4" w:color="auto"/>
          <w:bottom w:val="single" w:sz="4" w:space="1" w:color="auto"/>
          <w:right w:val="single" w:sz="4" w:space="4" w:color="auto"/>
        </w:pBdr>
        <w:spacing w:after="120"/>
        <w:rPr>
          <w:b/>
          <w:bCs/>
          <w:lang w:val="el-GR"/>
        </w:rPr>
      </w:pPr>
      <w:r w:rsidRPr="00F15DA4">
        <w:rPr>
          <w:b/>
          <w:bCs/>
          <w:lang w:val="el-GR"/>
        </w:rPr>
        <w:t xml:space="preserve">Παράδειγμα: </w:t>
      </w:r>
    </w:p>
    <w:p w:rsidR="008152CC" w:rsidRPr="00F15DA4" w:rsidRDefault="008152CC" w:rsidP="008152CC">
      <w:pPr>
        <w:pBdr>
          <w:top w:val="single" w:sz="4" w:space="1" w:color="auto"/>
          <w:left w:val="single" w:sz="4" w:space="4" w:color="auto"/>
          <w:bottom w:val="single" w:sz="4" w:space="1" w:color="auto"/>
          <w:right w:val="single" w:sz="4" w:space="4" w:color="auto"/>
        </w:pBdr>
        <w:spacing w:after="120"/>
        <w:rPr>
          <w:lang w:val="el-GR"/>
        </w:rPr>
      </w:pPr>
      <w:r w:rsidRPr="00F15DA4">
        <w:rPr>
          <w:lang w:val="el-GR"/>
        </w:rPr>
        <w:t xml:space="preserve">Σε τελική ανάλυση, η ίδια η φύση αυτών των ασυμφωνιών ταυτίζεται με αυτό που έχουν υποστηρίξει οι </w:t>
      </w:r>
      <w:proofErr w:type="spellStart"/>
      <w:r w:rsidRPr="008152CC">
        <w:rPr>
          <w:b/>
        </w:rPr>
        <w:t>Howes</w:t>
      </w:r>
      <w:proofErr w:type="spellEnd"/>
      <w:r w:rsidRPr="008152CC">
        <w:rPr>
          <w:b/>
          <w:lang w:val="el-GR"/>
        </w:rPr>
        <w:t xml:space="preserve"> &amp; </w:t>
      </w:r>
      <w:r w:rsidRPr="008152CC">
        <w:rPr>
          <w:b/>
        </w:rPr>
        <w:t>Stewart</w:t>
      </w:r>
      <w:r w:rsidRPr="008152CC">
        <w:rPr>
          <w:b/>
          <w:lang w:val="el-GR"/>
        </w:rPr>
        <w:t xml:space="preserve"> (1987: 429):</w:t>
      </w:r>
      <w:r w:rsidRPr="00F15DA4">
        <w:rPr>
          <w:lang w:val="el-GR"/>
        </w:rPr>
        <w:t xml:space="preserve"> «</w:t>
      </w:r>
      <w:r w:rsidRPr="00F15DA4">
        <w:rPr>
          <w:iCs/>
          <w:lang w:val="el-GR"/>
        </w:rPr>
        <w:t>Η ανάπτυξη των παιδιών ως αποτέλεσμα της καθημερινής φροντίδας δεν μπορεί να μελετηθεί χωρίς να εξετάσουμε την επιρροή του οικογενειακού περιβάλλοντος»</w:t>
      </w:r>
      <w:r w:rsidRPr="00F15DA4">
        <w:rPr>
          <w:lang w:val="el-GR"/>
        </w:rPr>
        <w:t>.</w:t>
      </w:r>
    </w:p>
    <w:p w:rsidR="008152CC" w:rsidRDefault="008152CC" w:rsidP="008152CC">
      <w:pPr>
        <w:pStyle w:val="a4"/>
        <w:spacing w:after="120"/>
        <w:ind w:left="0"/>
        <w:jc w:val="left"/>
        <w:rPr>
          <w:sz w:val="24"/>
          <w:szCs w:val="24"/>
        </w:rPr>
      </w:pPr>
    </w:p>
    <w:p w:rsidR="008152CC" w:rsidRDefault="008152CC" w:rsidP="008152CC">
      <w:pPr>
        <w:spacing w:after="120"/>
        <w:rPr>
          <w:lang w:val="el-GR"/>
        </w:rPr>
      </w:pPr>
    </w:p>
    <w:p w:rsidR="008152CC" w:rsidRPr="002D7E79" w:rsidRDefault="008152CC" w:rsidP="008152CC">
      <w:pPr>
        <w:spacing w:after="120"/>
        <w:rPr>
          <w:b/>
          <w:bCs/>
          <w:sz w:val="28"/>
          <w:szCs w:val="28"/>
          <w:lang w:val="el-GR"/>
        </w:rPr>
      </w:pPr>
      <w:r>
        <w:rPr>
          <w:b/>
          <w:bCs/>
          <w:sz w:val="28"/>
          <w:szCs w:val="28"/>
          <w:lang w:val="el-GR"/>
        </w:rPr>
        <w:t>Ζ.</w:t>
      </w:r>
      <w:r>
        <w:rPr>
          <w:b/>
          <w:bCs/>
          <w:sz w:val="28"/>
          <w:szCs w:val="28"/>
          <w:lang w:val="el-GR"/>
        </w:rPr>
        <w:tab/>
      </w:r>
      <w:r w:rsidRPr="002D7E79">
        <w:rPr>
          <w:b/>
          <w:bCs/>
          <w:sz w:val="28"/>
          <w:szCs w:val="28"/>
          <w:lang w:val="el-GR"/>
        </w:rPr>
        <w:t>ΣΥΝΤΑΞΗ ΒΙΒΛΙΟΓΡΑΦΙΑΣ</w:t>
      </w:r>
    </w:p>
    <w:p w:rsidR="008152CC" w:rsidRPr="002D7E79" w:rsidRDefault="008152CC" w:rsidP="008152CC">
      <w:pPr>
        <w:spacing w:after="120"/>
        <w:rPr>
          <w:lang w:val="el-GR"/>
        </w:rPr>
      </w:pPr>
    </w:p>
    <w:p w:rsidR="008152CC" w:rsidRPr="008152CC" w:rsidRDefault="008152CC" w:rsidP="008152CC">
      <w:pPr>
        <w:spacing w:after="120"/>
        <w:jc w:val="both"/>
        <w:rPr>
          <w:sz w:val="28"/>
          <w:szCs w:val="28"/>
          <w:u w:val="single"/>
          <w:lang w:val="el-GR"/>
        </w:rPr>
      </w:pPr>
      <w:r w:rsidRPr="008152CC">
        <w:rPr>
          <w:b/>
          <w:lang w:val="el-GR"/>
        </w:rPr>
        <w:t xml:space="preserve">Μέσα στο κείμενο μιας εργασίας η βιβλιογραφική αναφορά γίνεται π.χ. ως εξής: </w:t>
      </w:r>
      <w:r w:rsidRPr="008152CC">
        <w:rPr>
          <w:sz w:val="28"/>
          <w:szCs w:val="28"/>
          <w:u w:val="single"/>
          <w:lang w:val="el-GR"/>
        </w:rPr>
        <w:t xml:space="preserve">(Γεωργόπουλος, 2010). </w:t>
      </w:r>
    </w:p>
    <w:p w:rsidR="008152CC" w:rsidRPr="008152CC" w:rsidRDefault="008152CC" w:rsidP="008152CC">
      <w:pPr>
        <w:spacing w:after="120"/>
        <w:jc w:val="both"/>
        <w:rPr>
          <w:sz w:val="28"/>
          <w:szCs w:val="28"/>
          <w:u w:val="single"/>
          <w:lang w:val="el-GR"/>
        </w:rPr>
      </w:pPr>
      <w:r w:rsidRPr="008152CC">
        <w:rPr>
          <w:sz w:val="28"/>
          <w:szCs w:val="28"/>
          <w:u w:val="single"/>
          <w:lang w:val="el-GR"/>
        </w:rPr>
        <w:t xml:space="preserve">(Γεωργόπουλος, 2010, σ. 24-27). </w:t>
      </w:r>
    </w:p>
    <w:p w:rsidR="008152CC" w:rsidRPr="008152CC" w:rsidRDefault="008152CC" w:rsidP="008152CC">
      <w:pPr>
        <w:spacing w:after="120"/>
        <w:jc w:val="both"/>
        <w:rPr>
          <w:sz w:val="28"/>
          <w:szCs w:val="28"/>
          <w:u w:val="single"/>
          <w:lang w:val="el-GR"/>
        </w:rPr>
      </w:pPr>
      <w:r w:rsidRPr="008152CC">
        <w:rPr>
          <w:sz w:val="28"/>
          <w:szCs w:val="28"/>
          <w:u w:val="single"/>
          <w:lang w:val="el-GR"/>
        </w:rPr>
        <w:t>Για ξενόγλωσσους τίτλους (</w:t>
      </w:r>
      <w:proofErr w:type="spellStart"/>
      <w:r w:rsidRPr="008152CC">
        <w:rPr>
          <w:sz w:val="28"/>
          <w:szCs w:val="28"/>
          <w:u w:val="single"/>
          <w:lang w:val="en-US"/>
        </w:rPr>
        <w:t>Georgopoulos</w:t>
      </w:r>
      <w:proofErr w:type="spellEnd"/>
      <w:r w:rsidRPr="008152CC">
        <w:rPr>
          <w:sz w:val="28"/>
          <w:szCs w:val="28"/>
          <w:u w:val="single"/>
          <w:lang w:val="el-GR"/>
        </w:rPr>
        <w:t xml:space="preserve">, 2010, </w:t>
      </w:r>
      <w:r w:rsidRPr="008152CC">
        <w:rPr>
          <w:sz w:val="28"/>
          <w:szCs w:val="28"/>
          <w:u w:val="single"/>
          <w:lang w:val="en-US"/>
        </w:rPr>
        <w:t>p</w:t>
      </w:r>
      <w:r w:rsidRPr="008152CC">
        <w:rPr>
          <w:sz w:val="28"/>
          <w:szCs w:val="28"/>
          <w:u w:val="single"/>
          <w:lang w:val="el-GR"/>
        </w:rPr>
        <w:t xml:space="preserve">. 24-27). </w:t>
      </w:r>
    </w:p>
    <w:p w:rsidR="008152CC" w:rsidRPr="002D7E79" w:rsidRDefault="008152CC" w:rsidP="008152CC">
      <w:pPr>
        <w:spacing w:after="120"/>
        <w:jc w:val="both"/>
        <w:rPr>
          <w:lang w:val="el-GR"/>
        </w:rPr>
      </w:pPr>
    </w:p>
    <w:p w:rsidR="008152CC" w:rsidRDefault="008152CC" w:rsidP="008152CC">
      <w:pPr>
        <w:spacing w:after="120"/>
        <w:jc w:val="both"/>
        <w:rPr>
          <w:lang w:val="el-GR"/>
        </w:rPr>
      </w:pPr>
      <w:r w:rsidRPr="002D7E79">
        <w:rPr>
          <w:lang w:val="el-GR"/>
        </w:rPr>
        <w:t xml:space="preserve">Τα στοιχεία του κάθε τίτλου της βιβλιογραφίας είναι προτιμότερο να αντλούνται από το εσώφυλλο ενός βιβλίου και όχι από το εξώφυλλο. </w:t>
      </w:r>
    </w:p>
    <w:p w:rsidR="008152CC" w:rsidRPr="002D7E79" w:rsidRDefault="008152CC" w:rsidP="008152CC">
      <w:pPr>
        <w:spacing w:after="120"/>
        <w:jc w:val="both"/>
        <w:rPr>
          <w:lang w:val="el-GR"/>
        </w:rPr>
      </w:pPr>
      <w:r w:rsidRPr="002D7E79">
        <w:rPr>
          <w:lang w:val="el-GR"/>
        </w:rPr>
        <w:t>Τα ονόματα των ξένων συγγραφέων δεν εξελληνίζονται στις βιβλιογραφικές παραπομπές.</w:t>
      </w:r>
    </w:p>
    <w:p w:rsidR="008152CC" w:rsidRPr="002D7E79" w:rsidRDefault="008152CC" w:rsidP="008152CC">
      <w:pPr>
        <w:spacing w:after="120"/>
        <w:rPr>
          <w:lang w:val="el-GR"/>
        </w:rPr>
      </w:pPr>
    </w:p>
    <w:p w:rsidR="008152CC" w:rsidRDefault="008152CC" w:rsidP="008152CC">
      <w:pPr>
        <w:spacing w:after="120"/>
        <w:jc w:val="both"/>
        <w:rPr>
          <w:lang w:val="el-GR"/>
        </w:rPr>
      </w:pPr>
      <w:r w:rsidRPr="002D7E79">
        <w:rPr>
          <w:lang w:val="el-GR"/>
        </w:rPr>
        <w:t xml:space="preserve">Παρατίθενται πρώτα η ελληνόγλωσση βιβλιογραφία στο τέλος της οποίας μπαίνουν τα βιβλία ξένων συγγραφέων που έχουν μεταφραστεί. </w:t>
      </w:r>
    </w:p>
    <w:p w:rsidR="008152CC" w:rsidRPr="002D7E79" w:rsidRDefault="008152CC" w:rsidP="008152CC">
      <w:pPr>
        <w:spacing w:after="120"/>
        <w:jc w:val="both"/>
        <w:rPr>
          <w:lang w:val="el-GR"/>
        </w:rPr>
      </w:pPr>
      <w:r w:rsidRPr="002D7E79">
        <w:rPr>
          <w:lang w:val="el-GR"/>
        </w:rPr>
        <w:t>Ακολουθεί η ξενόγλωσση βιβλιογραφία.</w:t>
      </w:r>
    </w:p>
    <w:p w:rsidR="008152CC" w:rsidRDefault="008152CC">
      <w:pPr>
        <w:spacing w:after="200" w:line="276" w:lineRule="auto"/>
        <w:rPr>
          <w:lang w:val="el-GR"/>
        </w:rPr>
      </w:pPr>
    </w:p>
    <w:p w:rsidR="008152CC" w:rsidRPr="002D7E79" w:rsidRDefault="008152CC" w:rsidP="008152CC">
      <w:pPr>
        <w:spacing w:after="120"/>
        <w:jc w:val="center"/>
        <w:rPr>
          <w:b/>
          <w:sz w:val="28"/>
          <w:szCs w:val="28"/>
          <w:lang w:val="el-GR"/>
        </w:rPr>
      </w:pPr>
      <w:r w:rsidRPr="002D7E79">
        <w:rPr>
          <w:b/>
          <w:sz w:val="28"/>
          <w:szCs w:val="28"/>
          <w:lang w:val="el-GR"/>
        </w:rPr>
        <w:t>Παραδείγματα βιβλιογραφικών αναφορών</w:t>
      </w:r>
    </w:p>
    <w:p w:rsidR="008152CC" w:rsidRPr="002D7E79" w:rsidRDefault="008152CC" w:rsidP="008152CC">
      <w:pPr>
        <w:pStyle w:val="6"/>
        <w:spacing w:before="0" w:after="120"/>
        <w:rPr>
          <w:sz w:val="24"/>
          <w:szCs w:val="24"/>
          <w:lang w:val="el-GR" w:eastAsia="en-US"/>
        </w:rPr>
      </w:pPr>
      <w:r w:rsidRPr="002D7E79">
        <w:rPr>
          <w:sz w:val="24"/>
          <w:szCs w:val="24"/>
          <w:lang w:val="el-GR" w:eastAsia="en-US"/>
        </w:rPr>
        <w:t xml:space="preserve">Από βιβλίο </w:t>
      </w:r>
    </w:p>
    <w:p w:rsidR="008152CC" w:rsidRPr="008152CC" w:rsidRDefault="008152CC" w:rsidP="008152CC">
      <w:pPr>
        <w:pBdr>
          <w:top w:val="single" w:sz="4" w:space="1" w:color="auto"/>
          <w:left w:val="single" w:sz="4" w:space="4" w:color="auto"/>
          <w:bottom w:val="single" w:sz="4" w:space="1" w:color="auto"/>
          <w:right w:val="single" w:sz="4" w:space="4" w:color="auto"/>
        </w:pBdr>
        <w:spacing w:after="120"/>
        <w:ind w:left="180" w:hanging="180"/>
        <w:rPr>
          <w:sz w:val="28"/>
          <w:szCs w:val="28"/>
          <w:lang w:val="el-GR"/>
        </w:rPr>
      </w:pPr>
      <w:proofErr w:type="spellStart"/>
      <w:r w:rsidRPr="008152CC">
        <w:rPr>
          <w:sz w:val="28"/>
          <w:szCs w:val="28"/>
          <w:lang w:val="en-US"/>
        </w:rPr>
        <w:t>Castells</w:t>
      </w:r>
      <w:proofErr w:type="spellEnd"/>
      <w:r w:rsidRPr="000377B0">
        <w:rPr>
          <w:sz w:val="28"/>
          <w:szCs w:val="28"/>
          <w:lang w:val="en-US"/>
        </w:rPr>
        <w:t xml:space="preserve">, </w:t>
      </w:r>
      <w:r w:rsidRPr="008152CC">
        <w:rPr>
          <w:sz w:val="28"/>
          <w:szCs w:val="28"/>
          <w:lang w:val="en-US"/>
        </w:rPr>
        <w:t>M</w:t>
      </w:r>
      <w:r w:rsidRPr="000377B0">
        <w:rPr>
          <w:sz w:val="28"/>
          <w:szCs w:val="28"/>
          <w:lang w:val="en-US"/>
        </w:rPr>
        <w:t xml:space="preserve">. 1996. </w:t>
      </w:r>
      <w:proofErr w:type="gramStart"/>
      <w:r w:rsidRPr="008152CC">
        <w:rPr>
          <w:i/>
          <w:sz w:val="28"/>
          <w:szCs w:val="28"/>
        </w:rPr>
        <w:t>The rise of the network society.</w:t>
      </w:r>
      <w:proofErr w:type="gramEnd"/>
      <w:r w:rsidRPr="008152CC">
        <w:rPr>
          <w:sz w:val="28"/>
          <w:szCs w:val="28"/>
        </w:rPr>
        <w:t xml:space="preserve"> </w:t>
      </w:r>
      <w:r w:rsidRPr="008152CC">
        <w:rPr>
          <w:sz w:val="28"/>
          <w:szCs w:val="28"/>
          <w:lang w:val="en-US"/>
        </w:rPr>
        <w:t>Blackwell</w:t>
      </w:r>
      <w:r w:rsidRPr="008152CC">
        <w:rPr>
          <w:sz w:val="28"/>
          <w:szCs w:val="28"/>
          <w:lang w:val="el-GR"/>
        </w:rPr>
        <w:t xml:space="preserve">, </w:t>
      </w:r>
      <w:r w:rsidRPr="008152CC">
        <w:rPr>
          <w:sz w:val="28"/>
          <w:szCs w:val="28"/>
          <w:lang w:val="en-US"/>
        </w:rPr>
        <w:t>Oxford</w:t>
      </w:r>
    </w:p>
    <w:p w:rsidR="008152CC" w:rsidRPr="002D7E79" w:rsidRDefault="008152CC" w:rsidP="008152CC">
      <w:pPr>
        <w:spacing w:after="120"/>
        <w:rPr>
          <w:lang w:val="el-GR"/>
        </w:rPr>
      </w:pPr>
    </w:p>
    <w:p w:rsidR="008152CC" w:rsidRPr="009636E7" w:rsidRDefault="008152CC" w:rsidP="008152CC">
      <w:pPr>
        <w:pStyle w:val="6"/>
        <w:spacing w:before="0" w:after="120"/>
        <w:rPr>
          <w:sz w:val="24"/>
          <w:szCs w:val="24"/>
          <w:lang w:val="el-GR" w:eastAsia="en-US"/>
        </w:rPr>
      </w:pPr>
      <w:r w:rsidRPr="009636E7">
        <w:rPr>
          <w:sz w:val="24"/>
          <w:szCs w:val="24"/>
          <w:lang w:val="el-GR" w:eastAsia="en-US"/>
        </w:rPr>
        <w:t xml:space="preserve">Από βιβλίο με πολλούς συγγραφείς </w:t>
      </w:r>
    </w:p>
    <w:p w:rsidR="008152CC" w:rsidRPr="008152CC" w:rsidRDefault="008152CC" w:rsidP="008152CC">
      <w:pPr>
        <w:pBdr>
          <w:top w:val="single" w:sz="4" w:space="1" w:color="auto"/>
          <w:left w:val="single" w:sz="4" w:space="4" w:color="auto"/>
          <w:bottom w:val="single" w:sz="4" w:space="1" w:color="auto"/>
          <w:right w:val="single" w:sz="4" w:space="4" w:color="auto"/>
        </w:pBdr>
        <w:spacing w:after="120"/>
        <w:ind w:left="180" w:hanging="180"/>
        <w:rPr>
          <w:sz w:val="28"/>
          <w:szCs w:val="28"/>
          <w:lang w:val="el-GR"/>
        </w:rPr>
      </w:pPr>
      <w:proofErr w:type="spellStart"/>
      <w:proofErr w:type="gramStart"/>
      <w:r w:rsidRPr="008152CC">
        <w:rPr>
          <w:sz w:val="28"/>
          <w:szCs w:val="28"/>
        </w:rPr>
        <w:t>Donnan</w:t>
      </w:r>
      <w:proofErr w:type="spellEnd"/>
      <w:r w:rsidRPr="008152CC">
        <w:rPr>
          <w:sz w:val="28"/>
          <w:szCs w:val="28"/>
        </w:rPr>
        <w:t>, H. &amp; Wilson, T.M. 1999.</w:t>
      </w:r>
      <w:proofErr w:type="gramEnd"/>
      <w:r w:rsidRPr="008152CC">
        <w:rPr>
          <w:sz w:val="28"/>
          <w:szCs w:val="28"/>
        </w:rPr>
        <w:t xml:space="preserve"> </w:t>
      </w:r>
      <w:r w:rsidRPr="008152CC">
        <w:rPr>
          <w:i/>
          <w:sz w:val="28"/>
          <w:szCs w:val="28"/>
        </w:rPr>
        <w:t>Borders: Frontiers of Identity, Nation and State.</w:t>
      </w:r>
      <w:r w:rsidRPr="008152CC">
        <w:rPr>
          <w:sz w:val="28"/>
          <w:szCs w:val="28"/>
        </w:rPr>
        <w:t xml:space="preserve"> Berg</w:t>
      </w:r>
      <w:r w:rsidRPr="008152CC">
        <w:rPr>
          <w:sz w:val="28"/>
          <w:szCs w:val="28"/>
          <w:lang w:val="el-GR"/>
        </w:rPr>
        <w:t xml:space="preserve">, </w:t>
      </w:r>
      <w:r w:rsidRPr="008152CC">
        <w:rPr>
          <w:sz w:val="28"/>
          <w:szCs w:val="28"/>
        </w:rPr>
        <w:t>Oxford</w:t>
      </w:r>
      <w:r w:rsidRPr="008152CC">
        <w:rPr>
          <w:sz w:val="28"/>
          <w:szCs w:val="28"/>
          <w:lang w:val="el-GR"/>
        </w:rPr>
        <w:t xml:space="preserve"> </w:t>
      </w:r>
    </w:p>
    <w:p w:rsidR="008152CC" w:rsidRPr="002D7E79" w:rsidRDefault="008152CC" w:rsidP="008152CC">
      <w:pPr>
        <w:spacing w:after="120"/>
        <w:rPr>
          <w:bCs/>
          <w:lang w:val="el-GR"/>
        </w:rPr>
      </w:pPr>
      <w:r w:rsidRPr="002D7E79">
        <w:rPr>
          <w:bCs/>
          <w:lang w:val="el-GR"/>
        </w:rPr>
        <w:lastRenderedPageBreak/>
        <w:t>Αν οι συγγραφείς είναι περισσότεροι των δύο, αναφέρουμε μόνο τον πρώτο και στη συνέχεια σημειώνουμε κ. ά. («και άλλοι»).</w:t>
      </w:r>
    </w:p>
    <w:p w:rsidR="008152CC" w:rsidRPr="002D7E79" w:rsidRDefault="008152CC" w:rsidP="008152CC">
      <w:pPr>
        <w:spacing w:after="120"/>
        <w:rPr>
          <w:b/>
          <w:bCs/>
          <w:lang w:val="el-GR"/>
        </w:rPr>
      </w:pPr>
    </w:p>
    <w:p w:rsidR="008152CC" w:rsidRPr="002D7E79" w:rsidRDefault="008152CC" w:rsidP="008152CC">
      <w:pPr>
        <w:spacing w:after="120"/>
        <w:rPr>
          <w:b/>
          <w:bCs/>
          <w:lang w:val="el-GR"/>
        </w:rPr>
      </w:pPr>
      <w:r w:rsidRPr="002D7E79">
        <w:rPr>
          <w:b/>
          <w:bCs/>
          <w:lang w:val="el-GR"/>
        </w:rPr>
        <w:t>Από βιβλίο με Επιμελητή /</w:t>
      </w:r>
      <w:proofErr w:type="spellStart"/>
      <w:r w:rsidRPr="002D7E79">
        <w:rPr>
          <w:b/>
          <w:bCs/>
          <w:lang w:val="el-GR"/>
        </w:rPr>
        <w:t>ές</w:t>
      </w:r>
      <w:proofErr w:type="spellEnd"/>
      <w:r w:rsidRPr="002D7E79">
        <w:rPr>
          <w:b/>
          <w:bCs/>
          <w:lang w:val="el-GR"/>
        </w:rPr>
        <w:t xml:space="preserve"> Έκδοσης  </w:t>
      </w:r>
    </w:p>
    <w:p w:rsidR="008152CC" w:rsidRPr="008152CC" w:rsidRDefault="008152CC" w:rsidP="008152CC">
      <w:pPr>
        <w:pBdr>
          <w:top w:val="single" w:sz="4" w:space="1" w:color="auto"/>
          <w:left w:val="single" w:sz="4" w:space="4" w:color="auto"/>
          <w:bottom w:val="single" w:sz="4" w:space="1" w:color="auto"/>
          <w:right w:val="single" w:sz="4" w:space="4" w:color="auto"/>
        </w:pBdr>
        <w:spacing w:after="120"/>
        <w:ind w:left="284" w:hanging="284"/>
        <w:rPr>
          <w:sz w:val="28"/>
          <w:szCs w:val="28"/>
          <w:lang w:val="el-GR"/>
        </w:rPr>
      </w:pPr>
      <w:proofErr w:type="spellStart"/>
      <w:r w:rsidRPr="008152CC">
        <w:rPr>
          <w:sz w:val="28"/>
          <w:szCs w:val="28"/>
        </w:rPr>
        <w:t>Apostolopoulos</w:t>
      </w:r>
      <w:proofErr w:type="spellEnd"/>
      <w:r w:rsidRPr="008152CC">
        <w:rPr>
          <w:sz w:val="28"/>
          <w:szCs w:val="28"/>
        </w:rPr>
        <w:t xml:space="preserve"> Y., </w:t>
      </w:r>
      <w:proofErr w:type="spellStart"/>
      <w:r w:rsidRPr="008152CC">
        <w:rPr>
          <w:sz w:val="28"/>
          <w:szCs w:val="28"/>
        </w:rPr>
        <w:t>Loukissas</w:t>
      </w:r>
      <w:proofErr w:type="spellEnd"/>
      <w:r w:rsidRPr="008152CC">
        <w:rPr>
          <w:sz w:val="28"/>
          <w:szCs w:val="28"/>
        </w:rPr>
        <w:t xml:space="preserve"> P. &amp; </w:t>
      </w:r>
      <w:proofErr w:type="spellStart"/>
      <w:r w:rsidRPr="008152CC">
        <w:rPr>
          <w:sz w:val="28"/>
          <w:szCs w:val="28"/>
        </w:rPr>
        <w:t>Leontidou</w:t>
      </w:r>
      <w:proofErr w:type="spellEnd"/>
      <w:r w:rsidRPr="008152CC">
        <w:rPr>
          <w:sz w:val="28"/>
          <w:szCs w:val="28"/>
        </w:rPr>
        <w:t xml:space="preserve"> L. (</w:t>
      </w:r>
      <w:proofErr w:type="spellStart"/>
      <w:proofErr w:type="gramStart"/>
      <w:r w:rsidRPr="008152CC">
        <w:rPr>
          <w:sz w:val="28"/>
          <w:szCs w:val="28"/>
        </w:rPr>
        <w:t>eds</w:t>
      </w:r>
      <w:proofErr w:type="spellEnd"/>
      <w:proofErr w:type="gramEnd"/>
      <w:r w:rsidRPr="008152CC">
        <w:rPr>
          <w:sz w:val="28"/>
          <w:szCs w:val="28"/>
        </w:rPr>
        <w:t xml:space="preserve">) 2001. </w:t>
      </w:r>
      <w:r w:rsidRPr="008152CC">
        <w:rPr>
          <w:i/>
          <w:sz w:val="28"/>
          <w:szCs w:val="28"/>
        </w:rPr>
        <w:t>Mediterranean tourism: Facets of socio-economic development and cultural change</w:t>
      </w:r>
      <w:r w:rsidRPr="008152CC">
        <w:rPr>
          <w:sz w:val="28"/>
          <w:szCs w:val="28"/>
        </w:rPr>
        <w:t xml:space="preserve">. </w:t>
      </w:r>
      <w:proofErr w:type="spellStart"/>
      <w:r w:rsidRPr="008152CC">
        <w:rPr>
          <w:sz w:val="28"/>
          <w:szCs w:val="28"/>
        </w:rPr>
        <w:t>Routledge</w:t>
      </w:r>
      <w:proofErr w:type="spellEnd"/>
      <w:r w:rsidRPr="008152CC">
        <w:rPr>
          <w:sz w:val="28"/>
          <w:szCs w:val="28"/>
          <w:lang w:val="el-GR"/>
        </w:rPr>
        <w:t xml:space="preserve">, </w:t>
      </w:r>
      <w:r w:rsidRPr="008152CC">
        <w:rPr>
          <w:sz w:val="28"/>
          <w:szCs w:val="28"/>
        </w:rPr>
        <w:t>London</w:t>
      </w:r>
    </w:p>
    <w:p w:rsidR="008152CC" w:rsidRPr="002D7E79" w:rsidRDefault="008152CC" w:rsidP="008152CC">
      <w:pPr>
        <w:spacing w:after="120"/>
        <w:rPr>
          <w:lang w:val="el-GR"/>
        </w:rPr>
      </w:pPr>
    </w:p>
    <w:p w:rsidR="008152CC" w:rsidRPr="002D7E79" w:rsidRDefault="008152CC" w:rsidP="008152CC">
      <w:pPr>
        <w:spacing w:after="120"/>
        <w:rPr>
          <w:b/>
          <w:bCs/>
          <w:lang w:val="el-GR"/>
        </w:rPr>
      </w:pPr>
      <w:r w:rsidRPr="002D7E79">
        <w:rPr>
          <w:b/>
          <w:bCs/>
          <w:lang w:val="el-GR"/>
        </w:rPr>
        <w:t>Από κεφάλαιο βιβλίου με πολλούς συγγραφείς και Επιμελητή /</w:t>
      </w:r>
      <w:proofErr w:type="spellStart"/>
      <w:r w:rsidRPr="002D7E79">
        <w:rPr>
          <w:b/>
          <w:bCs/>
          <w:lang w:val="el-GR"/>
        </w:rPr>
        <w:t>ές</w:t>
      </w:r>
      <w:proofErr w:type="spellEnd"/>
      <w:r w:rsidRPr="002D7E79">
        <w:rPr>
          <w:b/>
          <w:bCs/>
          <w:lang w:val="el-GR"/>
        </w:rPr>
        <w:t xml:space="preserve"> Έκδοσης  </w:t>
      </w:r>
    </w:p>
    <w:p w:rsidR="008152CC" w:rsidRPr="008152CC" w:rsidRDefault="008152CC" w:rsidP="008152CC">
      <w:pPr>
        <w:pBdr>
          <w:top w:val="single" w:sz="4" w:space="1" w:color="auto"/>
          <w:left w:val="single" w:sz="4" w:space="4" w:color="auto"/>
          <w:bottom w:val="single" w:sz="4" w:space="1" w:color="auto"/>
          <w:right w:val="single" w:sz="4" w:space="4" w:color="auto"/>
        </w:pBdr>
        <w:spacing w:after="120"/>
        <w:ind w:left="284" w:hanging="284"/>
        <w:rPr>
          <w:sz w:val="28"/>
          <w:szCs w:val="28"/>
        </w:rPr>
      </w:pPr>
      <w:r w:rsidRPr="008152CC">
        <w:rPr>
          <w:sz w:val="28"/>
          <w:szCs w:val="28"/>
        </w:rPr>
        <w:t xml:space="preserve">O’Dowd, L. 2003. The changing significance of European borders. </w:t>
      </w:r>
      <w:proofErr w:type="spellStart"/>
      <w:r w:rsidRPr="008152CC">
        <w:rPr>
          <w:sz w:val="28"/>
          <w:szCs w:val="28"/>
        </w:rPr>
        <w:t>Στο</w:t>
      </w:r>
      <w:proofErr w:type="spellEnd"/>
      <w:r w:rsidRPr="008152CC">
        <w:rPr>
          <w:sz w:val="28"/>
          <w:szCs w:val="28"/>
        </w:rPr>
        <w:t xml:space="preserve"> Anderson, J., O’Dowd, L. and Wilson, T.M., </w:t>
      </w:r>
      <w:proofErr w:type="gramStart"/>
      <w:r w:rsidRPr="008152CC">
        <w:rPr>
          <w:sz w:val="28"/>
          <w:szCs w:val="28"/>
        </w:rPr>
        <w:t>eds</w:t>
      </w:r>
      <w:proofErr w:type="gramEnd"/>
      <w:r w:rsidRPr="008152CC">
        <w:rPr>
          <w:sz w:val="28"/>
          <w:szCs w:val="28"/>
        </w:rPr>
        <w:t xml:space="preserve">. </w:t>
      </w:r>
      <w:r w:rsidRPr="008152CC">
        <w:rPr>
          <w:i/>
          <w:iCs/>
          <w:sz w:val="28"/>
          <w:szCs w:val="28"/>
        </w:rPr>
        <w:t>New Borders for a changing Europe: Cross-border cooperation and governance</w:t>
      </w:r>
      <w:r w:rsidRPr="008152CC">
        <w:rPr>
          <w:sz w:val="28"/>
          <w:szCs w:val="28"/>
        </w:rPr>
        <w:t>. London: Frank Cass. Pp. 13-36</w:t>
      </w:r>
    </w:p>
    <w:p w:rsidR="008152CC" w:rsidRPr="00133278" w:rsidRDefault="008152CC" w:rsidP="008152CC">
      <w:pPr>
        <w:spacing w:after="120"/>
      </w:pPr>
    </w:p>
    <w:p w:rsidR="008152CC" w:rsidRPr="00834932" w:rsidRDefault="008152CC" w:rsidP="008152CC">
      <w:pPr>
        <w:pStyle w:val="6"/>
        <w:spacing w:before="0" w:after="120"/>
        <w:rPr>
          <w:sz w:val="24"/>
          <w:szCs w:val="24"/>
        </w:rPr>
      </w:pPr>
      <w:r w:rsidRPr="009636E7">
        <w:rPr>
          <w:sz w:val="24"/>
          <w:szCs w:val="24"/>
          <w:lang w:val="el-GR"/>
        </w:rPr>
        <w:t>Από</w:t>
      </w:r>
      <w:r w:rsidRPr="00834932">
        <w:rPr>
          <w:sz w:val="24"/>
          <w:szCs w:val="24"/>
        </w:rPr>
        <w:t xml:space="preserve"> </w:t>
      </w:r>
      <w:r w:rsidRPr="009636E7">
        <w:rPr>
          <w:sz w:val="24"/>
          <w:szCs w:val="24"/>
          <w:lang w:val="el-GR"/>
        </w:rPr>
        <w:t>περιοδική</w:t>
      </w:r>
      <w:r w:rsidRPr="00834932">
        <w:rPr>
          <w:sz w:val="24"/>
          <w:szCs w:val="24"/>
        </w:rPr>
        <w:t xml:space="preserve"> </w:t>
      </w:r>
      <w:r w:rsidRPr="009636E7">
        <w:rPr>
          <w:sz w:val="24"/>
          <w:szCs w:val="24"/>
          <w:lang w:val="el-GR"/>
        </w:rPr>
        <w:t>έκδοση</w:t>
      </w:r>
    </w:p>
    <w:p w:rsidR="008152CC" w:rsidRPr="008152CC" w:rsidRDefault="008152CC" w:rsidP="008152CC">
      <w:pPr>
        <w:pBdr>
          <w:top w:val="single" w:sz="4" w:space="1" w:color="auto"/>
          <w:left w:val="single" w:sz="4" w:space="4" w:color="auto"/>
          <w:bottom w:val="single" w:sz="4" w:space="1" w:color="auto"/>
          <w:right w:val="single" w:sz="4" w:space="4" w:color="auto"/>
        </w:pBdr>
        <w:spacing w:after="120"/>
        <w:ind w:left="180" w:hanging="180"/>
        <w:rPr>
          <w:sz w:val="28"/>
          <w:szCs w:val="28"/>
        </w:rPr>
      </w:pPr>
      <w:proofErr w:type="spellStart"/>
      <w:r w:rsidRPr="008152CC">
        <w:rPr>
          <w:sz w:val="28"/>
          <w:szCs w:val="28"/>
        </w:rPr>
        <w:t>Thuen</w:t>
      </w:r>
      <w:proofErr w:type="spellEnd"/>
      <w:r w:rsidRPr="008152CC">
        <w:rPr>
          <w:sz w:val="28"/>
          <w:szCs w:val="28"/>
        </w:rPr>
        <w:t xml:space="preserve">, T. 1999. </w:t>
      </w:r>
      <w:proofErr w:type="gramStart"/>
      <w:r w:rsidRPr="008152CC">
        <w:rPr>
          <w:sz w:val="28"/>
          <w:szCs w:val="28"/>
        </w:rPr>
        <w:t>The significance of borders in the East European transition.</w:t>
      </w:r>
      <w:proofErr w:type="gramEnd"/>
      <w:r w:rsidRPr="008152CC">
        <w:rPr>
          <w:sz w:val="28"/>
          <w:szCs w:val="28"/>
        </w:rPr>
        <w:t xml:space="preserve"> </w:t>
      </w:r>
      <w:r w:rsidRPr="008152CC">
        <w:rPr>
          <w:i/>
          <w:sz w:val="28"/>
          <w:szCs w:val="28"/>
        </w:rPr>
        <w:t>International Journal of Urban and Regional Research</w:t>
      </w:r>
      <w:proofErr w:type="gramStart"/>
      <w:r w:rsidRPr="008152CC">
        <w:rPr>
          <w:i/>
          <w:sz w:val="28"/>
          <w:szCs w:val="28"/>
        </w:rPr>
        <w:t>,</w:t>
      </w:r>
      <w:r w:rsidRPr="008152CC">
        <w:rPr>
          <w:sz w:val="28"/>
          <w:szCs w:val="28"/>
        </w:rPr>
        <w:t xml:space="preserve"> :</w:t>
      </w:r>
      <w:proofErr w:type="gramEnd"/>
      <w:r w:rsidRPr="008152CC">
        <w:rPr>
          <w:sz w:val="28"/>
          <w:szCs w:val="28"/>
        </w:rPr>
        <w:t xml:space="preserve"> 738-50</w:t>
      </w:r>
    </w:p>
    <w:p w:rsidR="008152CC" w:rsidRPr="00133278" w:rsidRDefault="008152CC" w:rsidP="008152CC">
      <w:pPr>
        <w:spacing w:after="120"/>
      </w:pPr>
    </w:p>
    <w:p w:rsidR="008152CC" w:rsidRPr="00133278" w:rsidRDefault="008152CC" w:rsidP="008152CC">
      <w:pPr>
        <w:pStyle w:val="6"/>
        <w:spacing w:before="0" w:after="120"/>
        <w:rPr>
          <w:sz w:val="24"/>
          <w:szCs w:val="24"/>
          <w:lang w:eastAsia="en-US"/>
        </w:rPr>
      </w:pPr>
      <w:r w:rsidRPr="009D034E">
        <w:rPr>
          <w:sz w:val="24"/>
          <w:szCs w:val="24"/>
          <w:lang w:val="el-GR" w:eastAsia="en-US"/>
        </w:rPr>
        <w:t>Από</w:t>
      </w:r>
      <w:r w:rsidRPr="00133278">
        <w:rPr>
          <w:sz w:val="24"/>
          <w:szCs w:val="24"/>
          <w:lang w:eastAsia="en-US"/>
        </w:rPr>
        <w:t xml:space="preserve"> </w:t>
      </w:r>
      <w:r w:rsidRPr="009D034E">
        <w:rPr>
          <w:sz w:val="24"/>
          <w:szCs w:val="24"/>
          <w:lang w:val="el-GR" w:eastAsia="en-US"/>
        </w:rPr>
        <w:t>το</w:t>
      </w:r>
      <w:r w:rsidRPr="00133278">
        <w:rPr>
          <w:sz w:val="24"/>
          <w:szCs w:val="24"/>
          <w:lang w:eastAsia="en-US"/>
        </w:rPr>
        <w:t xml:space="preserve"> </w:t>
      </w:r>
      <w:r w:rsidRPr="009D034E">
        <w:rPr>
          <w:sz w:val="24"/>
          <w:szCs w:val="24"/>
          <w:lang w:val="el-GR" w:eastAsia="en-US"/>
        </w:rPr>
        <w:t>διαδίκτυο</w:t>
      </w:r>
      <w:r w:rsidRPr="00133278">
        <w:rPr>
          <w:sz w:val="24"/>
          <w:szCs w:val="24"/>
          <w:lang w:eastAsia="en-US"/>
        </w:rPr>
        <w:t xml:space="preserve"> </w:t>
      </w:r>
    </w:p>
    <w:p w:rsidR="008152CC" w:rsidRPr="008152CC" w:rsidRDefault="008152CC" w:rsidP="008152CC">
      <w:pPr>
        <w:pBdr>
          <w:top w:val="single" w:sz="4" w:space="1" w:color="auto"/>
          <w:left w:val="single" w:sz="4" w:space="4" w:color="auto"/>
          <w:bottom w:val="single" w:sz="4" w:space="1" w:color="auto"/>
          <w:right w:val="single" w:sz="4" w:space="4" w:color="auto"/>
        </w:pBdr>
        <w:spacing w:after="120"/>
        <w:ind w:left="180" w:hanging="180"/>
        <w:rPr>
          <w:sz w:val="28"/>
          <w:szCs w:val="28"/>
        </w:rPr>
      </w:pPr>
      <w:proofErr w:type="spellStart"/>
      <w:r w:rsidRPr="008152CC">
        <w:rPr>
          <w:sz w:val="28"/>
          <w:szCs w:val="28"/>
          <w:lang w:val="de-DE"/>
        </w:rPr>
        <w:t>VandenBos</w:t>
      </w:r>
      <w:proofErr w:type="spellEnd"/>
      <w:r w:rsidRPr="008152CC">
        <w:rPr>
          <w:sz w:val="28"/>
          <w:szCs w:val="28"/>
          <w:lang w:val="de-DE"/>
        </w:rPr>
        <w:t xml:space="preserve">, G., Knapp, S., &amp; </w:t>
      </w:r>
      <w:proofErr w:type="spellStart"/>
      <w:r w:rsidRPr="008152CC">
        <w:rPr>
          <w:sz w:val="28"/>
          <w:szCs w:val="28"/>
          <w:lang w:val="de-DE"/>
        </w:rPr>
        <w:t>Doe</w:t>
      </w:r>
      <w:proofErr w:type="spellEnd"/>
      <w:r w:rsidRPr="008152CC">
        <w:rPr>
          <w:sz w:val="28"/>
          <w:szCs w:val="28"/>
          <w:lang w:val="de-DE"/>
        </w:rPr>
        <w:t xml:space="preserve">, J. 2001. </w:t>
      </w:r>
      <w:proofErr w:type="gramStart"/>
      <w:r w:rsidRPr="008152CC">
        <w:rPr>
          <w:sz w:val="28"/>
          <w:szCs w:val="28"/>
          <w:lang w:val="en-US"/>
        </w:rPr>
        <w:t>Role of reference elements in the</w:t>
      </w:r>
      <w:r>
        <w:rPr>
          <w:lang w:val="en-US"/>
        </w:rPr>
        <w:t xml:space="preserve"> </w:t>
      </w:r>
      <w:r w:rsidRPr="008152CC">
        <w:rPr>
          <w:sz w:val="28"/>
          <w:szCs w:val="28"/>
          <w:lang w:val="en-US"/>
        </w:rPr>
        <w:t>selection of resources by psychology undergraduates.</w:t>
      </w:r>
      <w:proofErr w:type="gramEnd"/>
      <w:r w:rsidRPr="008152CC">
        <w:rPr>
          <w:sz w:val="28"/>
          <w:szCs w:val="28"/>
          <w:lang w:val="en-US"/>
        </w:rPr>
        <w:t xml:space="preserve"> </w:t>
      </w:r>
      <w:r w:rsidRPr="008152CC">
        <w:rPr>
          <w:i/>
          <w:iCs/>
          <w:sz w:val="28"/>
          <w:szCs w:val="28"/>
          <w:lang w:val="en-US"/>
        </w:rPr>
        <w:t>Journal of Bibliographic Research, 5,</w:t>
      </w:r>
      <w:r w:rsidRPr="008152CC">
        <w:rPr>
          <w:sz w:val="28"/>
          <w:szCs w:val="28"/>
          <w:lang w:val="en-US"/>
        </w:rPr>
        <w:t xml:space="preserve"> 117-123. </w:t>
      </w:r>
      <w:proofErr w:type="spellStart"/>
      <w:r w:rsidRPr="008152CC">
        <w:rPr>
          <w:sz w:val="28"/>
          <w:szCs w:val="28"/>
        </w:rPr>
        <w:t>Διαθέσιμο</w:t>
      </w:r>
      <w:proofErr w:type="spellEnd"/>
      <w:r w:rsidRPr="008152CC">
        <w:rPr>
          <w:sz w:val="28"/>
          <w:szCs w:val="28"/>
        </w:rPr>
        <w:t xml:space="preserve"> </w:t>
      </w:r>
      <w:proofErr w:type="spellStart"/>
      <w:r w:rsidRPr="008152CC">
        <w:rPr>
          <w:sz w:val="28"/>
          <w:szCs w:val="28"/>
        </w:rPr>
        <w:t>στον</w:t>
      </w:r>
      <w:proofErr w:type="spellEnd"/>
      <w:r w:rsidRPr="008152CC">
        <w:rPr>
          <w:sz w:val="28"/>
          <w:szCs w:val="28"/>
        </w:rPr>
        <w:t xml:space="preserve"> </w:t>
      </w:r>
      <w:proofErr w:type="spellStart"/>
      <w:r w:rsidRPr="008152CC">
        <w:rPr>
          <w:sz w:val="28"/>
          <w:szCs w:val="28"/>
        </w:rPr>
        <w:t>δικτυακό</w:t>
      </w:r>
      <w:proofErr w:type="spellEnd"/>
      <w:r w:rsidRPr="008152CC">
        <w:rPr>
          <w:sz w:val="28"/>
          <w:szCs w:val="28"/>
        </w:rPr>
        <w:t xml:space="preserve"> </w:t>
      </w:r>
      <w:proofErr w:type="spellStart"/>
      <w:r w:rsidRPr="008152CC">
        <w:rPr>
          <w:sz w:val="28"/>
          <w:szCs w:val="28"/>
        </w:rPr>
        <w:t>τόπο</w:t>
      </w:r>
      <w:proofErr w:type="spellEnd"/>
      <w:r w:rsidRPr="008152CC">
        <w:rPr>
          <w:sz w:val="28"/>
          <w:szCs w:val="28"/>
        </w:rPr>
        <w:t xml:space="preserve">: </w:t>
      </w:r>
      <w:r w:rsidRPr="008152CC">
        <w:rPr>
          <w:sz w:val="28"/>
          <w:szCs w:val="28"/>
          <w:lang w:val="en-US"/>
        </w:rPr>
        <w:t>http</w:t>
      </w:r>
      <w:r w:rsidRPr="008152CC">
        <w:rPr>
          <w:sz w:val="28"/>
          <w:szCs w:val="28"/>
        </w:rPr>
        <w:t>://</w:t>
      </w:r>
      <w:proofErr w:type="spellStart"/>
      <w:r w:rsidRPr="008152CC">
        <w:rPr>
          <w:sz w:val="28"/>
          <w:szCs w:val="28"/>
          <w:lang w:val="en-US"/>
        </w:rPr>
        <w:t>jbr</w:t>
      </w:r>
      <w:proofErr w:type="spellEnd"/>
      <w:r w:rsidRPr="008152CC">
        <w:rPr>
          <w:sz w:val="28"/>
          <w:szCs w:val="28"/>
        </w:rPr>
        <w:t>.</w:t>
      </w:r>
      <w:r w:rsidRPr="008152CC">
        <w:rPr>
          <w:sz w:val="28"/>
          <w:szCs w:val="28"/>
          <w:lang w:val="en-US"/>
        </w:rPr>
        <w:t>org</w:t>
      </w:r>
      <w:r w:rsidRPr="008152CC">
        <w:rPr>
          <w:sz w:val="28"/>
          <w:szCs w:val="28"/>
        </w:rPr>
        <w:t>/</w:t>
      </w:r>
      <w:r w:rsidRPr="008152CC">
        <w:rPr>
          <w:sz w:val="28"/>
          <w:szCs w:val="28"/>
          <w:lang w:val="en-US"/>
        </w:rPr>
        <w:t>articles</w:t>
      </w:r>
      <w:r w:rsidRPr="008152CC">
        <w:rPr>
          <w:sz w:val="28"/>
          <w:szCs w:val="28"/>
        </w:rPr>
        <w:t>.</w:t>
      </w:r>
      <w:r w:rsidRPr="008152CC">
        <w:rPr>
          <w:sz w:val="28"/>
          <w:szCs w:val="28"/>
          <w:lang w:val="en-US"/>
        </w:rPr>
        <w:t>html</w:t>
      </w:r>
      <w:r w:rsidRPr="008152CC">
        <w:rPr>
          <w:sz w:val="28"/>
          <w:szCs w:val="28"/>
        </w:rPr>
        <w:t xml:space="preserve"> (13/9/2001)</w:t>
      </w:r>
    </w:p>
    <w:p w:rsidR="008152CC" w:rsidRPr="008152CC" w:rsidRDefault="008152CC" w:rsidP="008152CC">
      <w:pPr>
        <w:pBdr>
          <w:top w:val="single" w:sz="4" w:space="1" w:color="auto"/>
          <w:left w:val="single" w:sz="4" w:space="4" w:color="auto"/>
          <w:bottom w:val="single" w:sz="4" w:space="1" w:color="auto"/>
          <w:right w:val="single" w:sz="4" w:space="4" w:color="auto"/>
        </w:pBdr>
        <w:spacing w:after="120"/>
        <w:ind w:left="180" w:hanging="180"/>
        <w:rPr>
          <w:sz w:val="28"/>
          <w:szCs w:val="28"/>
          <w:lang w:val="el-GR"/>
        </w:rPr>
      </w:pPr>
      <w:r w:rsidRPr="008152CC">
        <w:rPr>
          <w:b/>
          <w:i/>
          <w:iCs/>
          <w:sz w:val="28"/>
          <w:szCs w:val="28"/>
          <w:lang w:val="el-GR"/>
        </w:rPr>
        <w:t>Κείμενο στο διαδίκτυο χωρίς ημερομηνία</w:t>
      </w:r>
      <w:r w:rsidRPr="008152CC">
        <w:rPr>
          <w:i/>
          <w:iCs/>
          <w:sz w:val="28"/>
          <w:szCs w:val="28"/>
          <w:lang w:val="el-GR"/>
        </w:rPr>
        <w:t>:</w:t>
      </w:r>
      <w:r w:rsidRPr="008152CC">
        <w:rPr>
          <w:sz w:val="28"/>
          <w:szCs w:val="28"/>
          <w:lang w:val="de-DE"/>
        </w:rPr>
        <w:t>Nielsen, M.E. (</w:t>
      </w:r>
      <w:proofErr w:type="spellStart"/>
      <w:r w:rsidRPr="008152CC">
        <w:rPr>
          <w:sz w:val="28"/>
          <w:szCs w:val="28"/>
          <w:lang w:val="de-DE"/>
        </w:rPr>
        <w:t>n.d</w:t>
      </w:r>
      <w:proofErr w:type="spellEnd"/>
      <w:r w:rsidRPr="008152CC">
        <w:rPr>
          <w:sz w:val="28"/>
          <w:szCs w:val="28"/>
          <w:lang w:val="de-DE"/>
        </w:rPr>
        <w:t xml:space="preserve">.). </w:t>
      </w:r>
      <w:proofErr w:type="gramStart"/>
      <w:r w:rsidRPr="008152CC">
        <w:rPr>
          <w:rStyle w:val="a3"/>
          <w:sz w:val="28"/>
          <w:szCs w:val="28"/>
          <w:lang w:val="en-US"/>
        </w:rPr>
        <w:t>Notable people in psychology of religion.</w:t>
      </w:r>
      <w:proofErr w:type="gramEnd"/>
      <w:r w:rsidRPr="008152CC">
        <w:rPr>
          <w:sz w:val="28"/>
          <w:szCs w:val="28"/>
          <w:lang w:val="en-US"/>
        </w:rPr>
        <w:t xml:space="preserve"> </w:t>
      </w:r>
      <w:r w:rsidRPr="008152CC">
        <w:rPr>
          <w:sz w:val="28"/>
          <w:szCs w:val="28"/>
          <w:lang w:val="el-GR"/>
        </w:rPr>
        <w:t xml:space="preserve">Διαθέσιμο στον δικτυακό τόπο: </w:t>
      </w:r>
      <w:r w:rsidRPr="008152CC">
        <w:rPr>
          <w:sz w:val="28"/>
          <w:szCs w:val="28"/>
          <w:lang w:val="en-US"/>
        </w:rPr>
        <w:t>http</w:t>
      </w:r>
      <w:r w:rsidRPr="008152CC">
        <w:rPr>
          <w:sz w:val="28"/>
          <w:szCs w:val="28"/>
          <w:lang w:val="el-GR"/>
        </w:rPr>
        <w:t>://</w:t>
      </w:r>
      <w:r w:rsidRPr="008152CC">
        <w:rPr>
          <w:sz w:val="28"/>
          <w:szCs w:val="28"/>
          <w:lang w:val="en-US"/>
        </w:rPr>
        <w:t>www</w:t>
      </w:r>
      <w:r w:rsidRPr="008152CC">
        <w:rPr>
          <w:sz w:val="28"/>
          <w:szCs w:val="28"/>
          <w:lang w:val="el-GR"/>
        </w:rPr>
        <w:t>.</w:t>
      </w:r>
      <w:proofErr w:type="spellStart"/>
      <w:r w:rsidRPr="008152CC">
        <w:rPr>
          <w:sz w:val="28"/>
          <w:szCs w:val="28"/>
          <w:lang w:val="en-US"/>
        </w:rPr>
        <w:t>psywww</w:t>
      </w:r>
      <w:proofErr w:type="spellEnd"/>
      <w:r w:rsidRPr="008152CC">
        <w:rPr>
          <w:sz w:val="28"/>
          <w:szCs w:val="28"/>
          <w:lang w:val="el-GR"/>
        </w:rPr>
        <w:t>.</w:t>
      </w:r>
      <w:r w:rsidRPr="008152CC">
        <w:rPr>
          <w:sz w:val="28"/>
          <w:szCs w:val="28"/>
          <w:lang w:val="en-US"/>
        </w:rPr>
        <w:t>com</w:t>
      </w:r>
      <w:r w:rsidRPr="008152CC">
        <w:rPr>
          <w:sz w:val="28"/>
          <w:szCs w:val="28"/>
          <w:lang w:val="el-GR"/>
        </w:rPr>
        <w:t>/</w:t>
      </w:r>
      <w:proofErr w:type="spellStart"/>
      <w:r w:rsidRPr="008152CC">
        <w:rPr>
          <w:sz w:val="28"/>
          <w:szCs w:val="28"/>
          <w:lang w:val="en-US"/>
        </w:rPr>
        <w:t>psyrelig</w:t>
      </w:r>
      <w:proofErr w:type="spellEnd"/>
      <w:r w:rsidRPr="008152CC">
        <w:rPr>
          <w:sz w:val="28"/>
          <w:szCs w:val="28"/>
          <w:lang w:val="el-GR"/>
        </w:rPr>
        <w:t>/</w:t>
      </w:r>
      <w:proofErr w:type="spellStart"/>
      <w:r w:rsidRPr="008152CC">
        <w:rPr>
          <w:sz w:val="28"/>
          <w:szCs w:val="28"/>
          <w:lang w:val="en-US"/>
        </w:rPr>
        <w:t>psyrelpr</w:t>
      </w:r>
      <w:proofErr w:type="spellEnd"/>
      <w:r w:rsidRPr="008152CC">
        <w:rPr>
          <w:sz w:val="28"/>
          <w:szCs w:val="28"/>
          <w:lang w:val="el-GR"/>
        </w:rPr>
        <w:t>.</w:t>
      </w:r>
      <w:proofErr w:type="spellStart"/>
      <w:r w:rsidRPr="008152CC">
        <w:rPr>
          <w:sz w:val="28"/>
          <w:szCs w:val="28"/>
          <w:lang w:val="en-US"/>
        </w:rPr>
        <w:t>htm</w:t>
      </w:r>
      <w:proofErr w:type="spellEnd"/>
      <w:r w:rsidRPr="008152CC">
        <w:rPr>
          <w:sz w:val="28"/>
          <w:szCs w:val="28"/>
          <w:lang w:val="el-GR"/>
        </w:rPr>
        <w:t xml:space="preserve"> (3/8/2001)</w:t>
      </w:r>
    </w:p>
    <w:p w:rsidR="000377B0" w:rsidRDefault="008152CC" w:rsidP="008152CC">
      <w:pPr>
        <w:spacing w:after="120"/>
        <w:rPr>
          <w:lang w:val="el-GR"/>
        </w:rPr>
      </w:pPr>
      <w:r w:rsidRPr="002D7E79">
        <w:rPr>
          <w:lang w:val="el-GR"/>
        </w:rPr>
        <w:t xml:space="preserve">Αν ή έκδοση στην οποία παραπέμπουμε δεν είναι η πρώτη, δηλώνουμε τον αριθμό της έκδοσης με μικρό εκθέτη πριν τη χρονολογία (π.χ. : </w:t>
      </w:r>
      <w:r w:rsidRPr="002D7E79">
        <w:rPr>
          <w:vertAlign w:val="superscript"/>
          <w:lang w:val="el-GR"/>
        </w:rPr>
        <w:t>3</w:t>
      </w:r>
      <w:r w:rsidRPr="002D7E79">
        <w:rPr>
          <w:lang w:val="el-GR"/>
        </w:rPr>
        <w:t>1989).</w:t>
      </w:r>
    </w:p>
    <w:p w:rsidR="000377B0" w:rsidRDefault="000377B0">
      <w:pPr>
        <w:spacing w:after="200" w:line="276" w:lineRule="auto"/>
        <w:rPr>
          <w:lang w:val="el-GR"/>
        </w:rPr>
      </w:pPr>
      <w:r>
        <w:rPr>
          <w:lang w:val="el-GR"/>
        </w:rPr>
        <w:br w:type="page"/>
      </w:r>
    </w:p>
    <w:p w:rsidR="000377B0" w:rsidRPr="000377B0" w:rsidRDefault="000377B0" w:rsidP="000377B0">
      <w:pPr>
        <w:pStyle w:val="Default"/>
        <w:jc w:val="both"/>
        <w:rPr>
          <w:sz w:val="28"/>
          <w:szCs w:val="28"/>
        </w:rPr>
      </w:pPr>
      <w:r w:rsidRPr="000377B0">
        <w:rPr>
          <w:b/>
          <w:bCs/>
          <w:sz w:val="28"/>
          <w:szCs w:val="28"/>
        </w:rPr>
        <w:lastRenderedPageBreak/>
        <w:t xml:space="preserve">Οδηγίες για τις βιβλιογραφικές παραπομπές APA </w:t>
      </w:r>
      <w:proofErr w:type="spellStart"/>
      <w:r w:rsidRPr="000377B0">
        <w:rPr>
          <w:b/>
          <w:bCs/>
          <w:sz w:val="28"/>
          <w:szCs w:val="28"/>
        </w:rPr>
        <w:t>style</w:t>
      </w:r>
      <w:proofErr w:type="spellEnd"/>
      <w:r w:rsidRPr="000377B0">
        <w:rPr>
          <w:b/>
          <w:bCs/>
          <w:sz w:val="28"/>
          <w:szCs w:val="28"/>
        </w:rPr>
        <w:t xml:space="preserve"> </w:t>
      </w:r>
    </w:p>
    <w:p w:rsidR="000377B0" w:rsidRDefault="000377B0" w:rsidP="000377B0">
      <w:pPr>
        <w:pStyle w:val="Default"/>
        <w:jc w:val="both"/>
        <w:rPr>
          <w:b/>
          <w:bCs/>
          <w:sz w:val="23"/>
          <w:szCs w:val="23"/>
        </w:rPr>
      </w:pPr>
    </w:p>
    <w:p w:rsidR="000377B0" w:rsidRDefault="000377B0" w:rsidP="000377B0">
      <w:pPr>
        <w:pStyle w:val="Default"/>
        <w:jc w:val="both"/>
        <w:rPr>
          <w:sz w:val="23"/>
          <w:szCs w:val="23"/>
        </w:rPr>
      </w:pPr>
      <w:r>
        <w:rPr>
          <w:b/>
          <w:bCs/>
          <w:sz w:val="23"/>
          <w:szCs w:val="23"/>
        </w:rPr>
        <w:t xml:space="preserve">Παραπομπές σε βιβλία </w:t>
      </w:r>
    </w:p>
    <w:p w:rsidR="000377B0" w:rsidRDefault="000377B0" w:rsidP="000377B0">
      <w:pPr>
        <w:pStyle w:val="Default"/>
        <w:ind w:left="540" w:hanging="540"/>
        <w:jc w:val="both"/>
        <w:rPr>
          <w:sz w:val="22"/>
          <w:szCs w:val="22"/>
        </w:rPr>
      </w:pPr>
      <w:proofErr w:type="spellStart"/>
      <w:r>
        <w:rPr>
          <w:sz w:val="22"/>
          <w:szCs w:val="22"/>
        </w:rPr>
        <w:t>Γεωργογιάννης</w:t>
      </w:r>
      <w:proofErr w:type="spellEnd"/>
      <w:r>
        <w:rPr>
          <w:sz w:val="22"/>
          <w:szCs w:val="22"/>
        </w:rPr>
        <w:t xml:space="preserve">, Π. (1999), </w:t>
      </w:r>
      <w:r>
        <w:rPr>
          <w:i/>
          <w:iCs/>
          <w:sz w:val="22"/>
          <w:szCs w:val="22"/>
        </w:rPr>
        <w:t xml:space="preserve">Θέματα Διαπολιτισμικής Εκπαίδευσης. </w:t>
      </w:r>
      <w:r>
        <w:rPr>
          <w:sz w:val="22"/>
          <w:szCs w:val="22"/>
        </w:rPr>
        <w:t xml:space="preserve">Αθήνα: </w:t>
      </w:r>
      <w:proofErr w:type="spellStart"/>
      <w:r>
        <w:rPr>
          <w:sz w:val="22"/>
          <w:szCs w:val="22"/>
        </w:rPr>
        <w:t>Gutenberg</w:t>
      </w:r>
      <w:proofErr w:type="spellEnd"/>
      <w:r>
        <w:rPr>
          <w:sz w:val="22"/>
          <w:szCs w:val="22"/>
        </w:rPr>
        <w:t xml:space="preserve"> </w:t>
      </w:r>
    </w:p>
    <w:p w:rsidR="000377B0" w:rsidRDefault="000377B0" w:rsidP="000377B0">
      <w:pPr>
        <w:pStyle w:val="Default"/>
        <w:ind w:left="720" w:hanging="720"/>
        <w:jc w:val="both"/>
        <w:rPr>
          <w:sz w:val="22"/>
          <w:szCs w:val="22"/>
        </w:rPr>
      </w:pPr>
      <w:r>
        <w:rPr>
          <w:sz w:val="22"/>
          <w:szCs w:val="22"/>
        </w:rPr>
        <w:t>{Επώνυμο συγγραφέα},{Αρχικό ονόματος}. {(χρονολογία έκδοσης)}, {</w:t>
      </w:r>
      <w:r>
        <w:rPr>
          <w:i/>
          <w:iCs/>
          <w:sz w:val="22"/>
          <w:szCs w:val="22"/>
        </w:rPr>
        <w:t>Τίτλος βιβλίου</w:t>
      </w:r>
      <w:r>
        <w:rPr>
          <w:sz w:val="22"/>
          <w:szCs w:val="22"/>
        </w:rPr>
        <w:t xml:space="preserve">}. {Πόλη έκδοσης}: {Εκδοτικός Οίκος} </w:t>
      </w:r>
    </w:p>
    <w:p w:rsidR="000377B0" w:rsidRDefault="000377B0" w:rsidP="000377B0">
      <w:pPr>
        <w:pStyle w:val="Default"/>
        <w:jc w:val="both"/>
        <w:rPr>
          <w:sz w:val="23"/>
          <w:szCs w:val="23"/>
        </w:rPr>
      </w:pPr>
      <w:r>
        <w:rPr>
          <w:b/>
          <w:bCs/>
          <w:sz w:val="23"/>
          <w:szCs w:val="23"/>
        </w:rPr>
        <w:t xml:space="preserve">Παραπομπές σε άρθρα και περιοδικά </w:t>
      </w:r>
    </w:p>
    <w:p w:rsidR="000377B0" w:rsidRDefault="000377B0" w:rsidP="000377B0">
      <w:pPr>
        <w:pStyle w:val="Default"/>
        <w:ind w:left="720" w:hanging="720"/>
        <w:jc w:val="both"/>
        <w:rPr>
          <w:sz w:val="22"/>
          <w:szCs w:val="22"/>
        </w:rPr>
      </w:pPr>
      <w:proofErr w:type="spellStart"/>
      <w:r>
        <w:rPr>
          <w:sz w:val="22"/>
          <w:szCs w:val="22"/>
        </w:rPr>
        <w:t>Μήτσης</w:t>
      </w:r>
      <w:proofErr w:type="spellEnd"/>
      <w:r>
        <w:rPr>
          <w:sz w:val="22"/>
          <w:szCs w:val="22"/>
        </w:rPr>
        <w:t xml:space="preserve">, Ν. (2002) Η δεξιότητα της ομιλίας υπό το πρίσμα της επικοινωνιακής προσέγγισης της ελληνικής ως δεύτερης ή ξένης γλώσσας. </w:t>
      </w:r>
      <w:r>
        <w:rPr>
          <w:i/>
          <w:iCs/>
          <w:sz w:val="22"/>
          <w:szCs w:val="22"/>
        </w:rPr>
        <w:t xml:space="preserve">Διαπολιτισμική Εκπαίδευση – Ελληνικά ως Δεύτερη ή Ξένη Γλώσσα, </w:t>
      </w:r>
      <w:r>
        <w:rPr>
          <w:b/>
          <w:bCs/>
          <w:sz w:val="22"/>
          <w:szCs w:val="22"/>
        </w:rPr>
        <w:t>2</w:t>
      </w:r>
      <w:r>
        <w:rPr>
          <w:sz w:val="22"/>
          <w:szCs w:val="22"/>
        </w:rPr>
        <w:t xml:space="preserve">, 4-10 </w:t>
      </w:r>
    </w:p>
    <w:p w:rsidR="000377B0" w:rsidRDefault="000377B0" w:rsidP="000377B0">
      <w:pPr>
        <w:pStyle w:val="Default"/>
        <w:ind w:left="720" w:hanging="720"/>
        <w:jc w:val="both"/>
        <w:rPr>
          <w:sz w:val="22"/>
          <w:szCs w:val="22"/>
        </w:rPr>
      </w:pPr>
      <w:r>
        <w:rPr>
          <w:sz w:val="22"/>
          <w:szCs w:val="22"/>
        </w:rPr>
        <w:t>{Επώνυμο συγγραφέα},{Αρχικό ονόματος}. {(χρονολογία έκδοσης)}, {Τίτλος άρθρου}. {</w:t>
      </w:r>
      <w:r>
        <w:rPr>
          <w:i/>
          <w:iCs/>
          <w:sz w:val="22"/>
          <w:szCs w:val="22"/>
        </w:rPr>
        <w:t xml:space="preserve">Τίτλος Περιοδικού}, </w:t>
      </w:r>
      <w:r>
        <w:rPr>
          <w:sz w:val="22"/>
          <w:szCs w:val="22"/>
        </w:rPr>
        <w:t xml:space="preserve">{αρ. τόμου ή τεύχους}, {αρ. σελίδων} </w:t>
      </w:r>
    </w:p>
    <w:p w:rsidR="000377B0" w:rsidRDefault="000377B0" w:rsidP="000377B0">
      <w:pPr>
        <w:pStyle w:val="Default"/>
        <w:jc w:val="both"/>
        <w:rPr>
          <w:sz w:val="23"/>
          <w:szCs w:val="23"/>
        </w:rPr>
      </w:pPr>
      <w:r>
        <w:rPr>
          <w:b/>
          <w:bCs/>
          <w:sz w:val="23"/>
          <w:szCs w:val="23"/>
        </w:rPr>
        <w:t xml:space="preserve">Παραπομπές σε κεφάλαια βιβλίων </w:t>
      </w:r>
    </w:p>
    <w:p w:rsidR="000377B0" w:rsidRDefault="000377B0" w:rsidP="000377B0">
      <w:pPr>
        <w:pStyle w:val="Default"/>
        <w:ind w:left="720" w:hanging="720"/>
        <w:jc w:val="both"/>
        <w:rPr>
          <w:sz w:val="22"/>
          <w:szCs w:val="22"/>
        </w:rPr>
      </w:pPr>
      <w:r>
        <w:rPr>
          <w:sz w:val="22"/>
          <w:szCs w:val="22"/>
        </w:rPr>
        <w:t>Μάρκου, Γ. (1997), Σχολική και κοινωνική (</w:t>
      </w:r>
      <w:proofErr w:type="spellStart"/>
      <w:r>
        <w:rPr>
          <w:sz w:val="22"/>
          <w:szCs w:val="22"/>
        </w:rPr>
        <w:t>επαν</w:t>
      </w:r>
      <w:proofErr w:type="spellEnd"/>
      <w:r>
        <w:rPr>
          <w:sz w:val="22"/>
          <w:szCs w:val="22"/>
        </w:rPr>
        <w:t xml:space="preserve">)ένταξη παλιννοστούντων μαθητών: η σκοπιά των γονέων. Στο Ε. </w:t>
      </w:r>
      <w:proofErr w:type="spellStart"/>
      <w:r>
        <w:rPr>
          <w:sz w:val="22"/>
          <w:szCs w:val="22"/>
        </w:rPr>
        <w:t>Σκούρτου</w:t>
      </w:r>
      <w:proofErr w:type="spellEnd"/>
      <w:r>
        <w:rPr>
          <w:sz w:val="22"/>
          <w:szCs w:val="22"/>
        </w:rPr>
        <w:t xml:space="preserve"> (</w:t>
      </w:r>
      <w:proofErr w:type="spellStart"/>
      <w:r>
        <w:rPr>
          <w:sz w:val="22"/>
          <w:szCs w:val="22"/>
        </w:rPr>
        <w:t>Επιμ</w:t>
      </w:r>
      <w:proofErr w:type="spellEnd"/>
      <w:r>
        <w:rPr>
          <w:sz w:val="22"/>
          <w:szCs w:val="22"/>
        </w:rPr>
        <w:t xml:space="preserve">.) </w:t>
      </w:r>
      <w:r>
        <w:rPr>
          <w:i/>
          <w:iCs/>
          <w:sz w:val="22"/>
          <w:szCs w:val="22"/>
        </w:rPr>
        <w:t xml:space="preserve">Θέματα Διγλωσσίας και Εκπαίδευσης </w:t>
      </w:r>
      <w:r>
        <w:rPr>
          <w:sz w:val="22"/>
          <w:szCs w:val="22"/>
        </w:rPr>
        <w:t xml:space="preserve">(σ. 103-137). Αθήνα: Νήσος </w:t>
      </w:r>
    </w:p>
    <w:p w:rsidR="000377B0" w:rsidRDefault="000377B0" w:rsidP="000377B0">
      <w:pPr>
        <w:pStyle w:val="Default"/>
        <w:ind w:left="720" w:hanging="720"/>
        <w:jc w:val="both"/>
        <w:rPr>
          <w:sz w:val="22"/>
          <w:szCs w:val="22"/>
        </w:rPr>
      </w:pPr>
      <w:r>
        <w:rPr>
          <w:sz w:val="22"/>
          <w:szCs w:val="22"/>
        </w:rPr>
        <w:t>{Επώνυμο συγγραφέα},{Αρχικό ονόματος}. {(χρονολογία έκδοσης)}, {Τίτλος κεφαλαίου}. Στο {Αρχικό Ονόματος Επιμελητή}. {Επώνυμο Επιμελητή} (</w:t>
      </w:r>
      <w:proofErr w:type="spellStart"/>
      <w:r>
        <w:rPr>
          <w:sz w:val="22"/>
          <w:szCs w:val="22"/>
        </w:rPr>
        <w:t>Επιμ</w:t>
      </w:r>
      <w:proofErr w:type="spellEnd"/>
      <w:r>
        <w:rPr>
          <w:sz w:val="22"/>
          <w:szCs w:val="22"/>
        </w:rPr>
        <w:t>.){</w:t>
      </w:r>
      <w:r>
        <w:rPr>
          <w:i/>
          <w:iCs/>
          <w:sz w:val="22"/>
          <w:szCs w:val="22"/>
        </w:rPr>
        <w:t>Τίτλος Βιβλίου}</w:t>
      </w:r>
      <w:r>
        <w:rPr>
          <w:sz w:val="22"/>
          <w:szCs w:val="22"/>
        </w:rPr>
        <w:t xml:space="preserve">{αρ. σελίδων}. {Πόλη έκδοσης}: {Εκδοτικός Οίκος} </w:t>
      </w:r>
    </w:p>
    <w:p w:rsidR="000377B0" w:rsidRDefault="000377B0" w:rsidP="000377B0">
      <w:pPr>
        <w:pStyle w:val="Default"/>
        <w:jc w:val="both"/>
        <w:rPr>
          <w:sz w:val="23"/>
          <w:szCs w:val="23"/>
        </w:rPr>
      </w:pPr>
      <w:r>
        <w:rPr>
          <w:b/>
          <w:bCs/>
          <w:sz w:val="23"/>
          <w:szCs w:val="23"/>
        </w:rPr>
        <w:t xml:space="preserve">Παραπομπές σε πρακτικά συνεδρίων </w:t>
      </w:r>
    </w:p>
    <w:p w:rsidR="000377B0" w:rsidRDefault="000377B0" w:rsidP="000377B0">
      <w:pPr>
        <w:pStyle w:val="Default"/>
        <w:ind w:left="720" w:hanging="720"/>
        <w:jc w:val="both"/>
        <w:rPr>
          <w:sz w:val="22"/>
          <w:szCs w:val="22"/>
        </w:rPr>
      </w:pPr>
      <w:r>
        <w:rPr>
          <w:sz w:val="22"/>
          <w:szCs w:val="22"/>
        </w:rPr>
        <w:t xml:space="preserve">Γαλάνης, Γ. &amp; </w:t>
      </w:r>
      <w:proofErr w:type="spellStart"/>
      <w:r>
        <w:rPr>
          <w:sz w:val="22"/>
          <w:szCs w:val="22"/>
        </w:rPr>
        <w:t>Πρεντουλή</w:t>
      </w:r>
      <w:proofErr w:type="spellEnd"/>
      <w:r>
        <w:rPr>
          <w:sz w:val="22"/>
          <w:szCs w:val="22"/>
        </w:rPr>
        <w:t xml:space="preserve">, Δ. (2002), Αλβανόφωνοι δάσκαλοι μέσα σε ελληνικές τάξεις. Πρόκληση ή αναγκαιότητα για την ελληνική κοινωνία;. Στο Π. </w:t>
      </w:r>
      <w:proofErr w:type="spellStart"/>
      <w:r>
        <w:rPr>
          <w:sz w:val="22"/>
          <w:szCs w:val="22"/>
        </w:rPr>
        <w:t>Γεωργογιάννης</w:t>
      </w:r>
      <w:proofErr w:type="spellEnd"/>
      <w:r>
        <w:rPr>
          <w:sz w:val="22"/>
          <w:szCs w:val="22"/>
        </w:rPr>
        <w:t xml:space="preserve"> (</w:t>
      </w:r>
      <w:proofErr w:type="spellStart"/>
      <w:r>
        <w:rPr>
          <w:sz w:val="22"/>
          <w:szCs w:val="22"/>
        </w:rPr>
        <w:t>Επιμ</w:t>
      </w:r>
      <w:proofErr w:type="spellEnd"/>
      <w:r>
        <w:rPr>
          <w:sz w:val="22"/>
          <w:szCs w:val="22"/>
        </w:rPr>
        <w:t xml:space="preserve">) </w:t>
      </w:r>
      <w:r>
        <w:rPr>
          <w:i/>
          <w:iCs/>
          <w:sz w:val="22"/>
          <w:szCs w:val="22"/>
        </w:rPr>
        <w:t xml:space="preserve">Διαπολιτισμική Εκπαίδευση – Ελληνικά ως Δεύτερη ή Ξένη γλώσσα, Τόμος ΙΙ </w:t>
      </w:r>
      <w:r>
        <w:rPr>
          <w:sz w:val="22"/>
          <w:szCs w:val="22"/>
        </w:rPr>
        <w:t>(σ. 44-62). Πρακτικά 4</w:t>
      </w:r>
      <w:r>
        <w:rPr>
          <w:position w:val="8"/>
          <w:sz w:val="22"/>
          <w:szCs w:val="22"/>
          <w:vertAlign w:val="superscript"/>
        </w:rPr>
        <w:t xml:space="preserve">ου </w:t>
      </w:r>
      <w:r>
        <w:rPr>
          <w:sz w:val="22"/>
          <w:szCs w:val="22"/>
        </w:rPr>
        <w:t xml:space="preserve">Διεθνούς Συνεδρίου «Διαπολιτισμική Εκπαίδευση – Ελληνικά ως Δεύτερη ή Ξένη Γλώσσα», Πάτρα 28 Ιουνίου – 1 Ιουλίου 2001. Πάτρα </w:t>
      </w:r>
    </w:p>
    <w:p w:rsidR="000377B0" w:rsidRDefault="000377B0" w:rsidP="000377B0">
      <w:pPr>
        <w:pStyle w:val="Default"/>
        <w:ind w:left="720" w:hanging="720"/>
        <w:jc w:val="both"/>
        <w:rPr>
          <w:sz w:val="22"/>
          <w:szCs w:val="22"/>
        </w:rPr>
      </w:pPr>
      <w:r>
        <w:rPr>
          <w:sz w:val="22"/>
          <w:szCs w:val="22"/>
        </w:rPr>
        <w:t>{Επώνυμο συγγραφέα},{Αρχικό ονόματος}. {(χρονολογία έκδοσης)}, {Τίτλος Εισήγησης}. Στο {Αρχικό Ονόματος Επιμελητή}. {Επώνυμο Επιμελητή} (</w:t>
      </w:r>
      <w:proofErr w:type="spellStart"/>
      <w:r>
        <w:rPr>
          <w:sz w:val="22"/>
          <w:szCs w:val="22"/>
        </w:rPr>
        <w:t>Επιμ</w:t>
      </w:r>
      <w:proofErr w:type="spellEnd"/>
      <w:r>
        <w:rPr>
          <w:sz w:val="22"/>
          <w:szCs w:val="22"/>
        </w:rPr>
        <w:t>.){</w:t>
      </w:r>
      <w:r>
        <w:rPr>
          <w:i/>
          <w:iCs/>
          <w:sz w:val="22"/>
          <w:szCs w:val="22"/>
        </w:rPr>
        <w:t>Τίτλος Βιβλίου, Αριθ. Τόμου}</w:t>
      </w:r>
      <w:r>
        <w:rPr>
          <w:sz w:val="22"/>
          <w:szCs w:val="22"/>
        </w:rPr>
        <w:t xml:space="preserve">{(αρ. σελίδων)}. {Πρακτικά {Τίτλος Συνεδρίου, Χώρος και </w:t>
      </w:r>
      <w:proofErr w:type="spellStart"/>
      <w:r>
        <w:rPr>
          <w:sz w:val="22"/>
          <w:szCs w:val="22"/>
        </w:rPr>
        <w:t>Ημερ</w:t>
      </w:r>
      <w:proofErr w:type="spellEnd"/>
      <w:r>
        <w:rPr>
          <w:sz w:val="22"/>
          <w:szCs w:val="22"/>
        </w:rPr>
        <w:t>/</w:t>
      </w:r>
      <w:proofErr w:type="spellStart"/>
      <w:r>
        <w:rPr>
          <w:sz w:val="22"/>
          <w:szCs w:val="22"/>
        </w:rPr>
        <w:t>νία</w:t>
      </w:r>
      <w:proofErr w:type="spellEnd"/>
      <w:r>
        <w:rPr>
          <w:sz w:val="22"/>
          <w:szCs w:val="22"/>
        </w:rPr>
        <w:t xml:space="preserve"> Διεξαγωγής Συνεδρίου}. {Πόλη έκδοσης}: {Εκδοτικός Οίκος} </w:t>
      </w:r>
    </w:p>
    <w:p w:rsidR="000377B0" w:rsidRDefault="000377B0" w:rsidP="000377B0">
      <w:pPr>
        <w:pStyle w:val="Default"/>
        <w:jc w:val="both"/>
        <w:rPr>
          <w:sz w:val="23"/>
          <w:szCs w:val="23"/>
        </w:rPr>
      </w:pPr>
      <w:r>
        <w:rPr>
          <w:b/>
          <w:bCs/>
          <w:sz w:val="23"/>
          <w:szCs w:val="23"/>
        </w:rPr>
        <w:t xml:space="preserve">Παραπομπές σε ιστοσελίδες </w:t>
      </w:r>
    </w:p>
    <w:p w:rsidR="000377B0" w:rsidRDefault="000377B0" w:rsidP="000377B0">
      <w:pPr>
        <w:pStyle w:val="Default"/>
        <w:ind w:left="720" w:hanging="720"/>
        <w:jc w:val="both"/>
        <w:rPr>
          <w:sz w:val="22"/>
          <w:szCs w:val="22"/>
        </w:rPr>
      </w:pPr>
      <w:proofErr w:type="spellStart"/>
      <w:r>
        <w:rPr>
          <w:sz w:val="22"/>
          <w:szCs w:val="22"/>
        </w:rPr>
        <w:t>Cornes</w:t>
      </w:r>
      <w:proofErr w:type="spellEnd"/>
      <w:r>
        <w:rPr>
          <w:sz w:val="22"/>
          <w:szCs w:val="22"/>
        </w:rPr>
        <w:t xml:space="preserve">, A., </w:t>
      </w:r>
      <w:proofErr w:type="spellStart"/>
      <w:r>
        <w:rPr>
          <w:i/>
          <w:iCs/>
          <w:sz w:val="22"/>
          <w:szCs w:val="22"/>
        </w:rPr>
        <w:t>Intercultural</w:t>
      </w:r>
      <w:proofErr w:type="spellEnd"/>
      <w:r>
        <w:rPr>
          <w:i/>
          <w:iCs/>
          <w:sz w:val="22"/>
          <w:szCs w:val="22"/>
        </w:rPr>
        <w:t xml:space="preserve"> </w:t>
      </w:r>
      <w:proofErr w:type="spellStart"/>
      <w:r>
        <w:rPr>
          <w:i/>
          <w:iCs/>
          <w:sz w:val="22"/>
          <w:szCs w:val="22"/>
        </w:rPr>
        <w:t>Empathy</w:t>
      </w:r>
      <w:proofErr w:type="spellEnd"/>
      <w:r>
        <w:rPr>
          <w:sz w:val="22"/>
          <w:szCs w:val="22"/>
        </w:rPr>
        <w:t xml:space="preserve">, στο: </w:t>
      </w:r>
      <w:r>
        <w:rPr>
          <w:sz w:val="22"/>
          <w:szCs w:val="22"/>
          <w:u w:val="single"/>
        </w:rPr>
        <w:t xml:space="preserve">http://www.global-excellence.com/getfile.php?g=40 </w:t>
      </w:r>
      <w:r>
        <w:rPr>
          <w:sz w:val="22"/>
          <w:szCs w:val="22"/>
        </w:rPr>
        <w:t xml:space="preserve">(προσπελάστηκε στις 5/1/2009) </w:t>
      </w:r>
    </w:p>
    <w:p w:rsidR="000377B0" w:rsidRDefault="000377B0" w:rsidP="000377B0">
      <w:pPr>
        <w:pStyle w:val="Default"/>
        <w:ind w:left="720" w:hanging="720"/>
        <w:jc w:val="both"/>
        <w:rPr>
          <w:sz w:val="22"/>
          <w:szCs w:val="22"/>
        </w:rPr>
      </w:pPr>
      <w:r>
        <w:rPr>
          <w:sz w:val="22"/>
          <w:szCs w:val="22"/>
        </w:rPr>
        <w:t xml:space="preserve">{Επώνυμο συγγραφέα},{Αρχικό ονόματος}., {Τίτλος Άρθρου}, στο: </w:t>
      </w:r>
      <w:r>
        <w:rPr>
          <w:rFonts w:ascii="Calibri" w:hAnsi="Calibri" w:cs="Calibri"/>
          <w:sz w:val="22"/>
          <w:szCs w:val="22"/>
        </w:rPr>
        <w:t>(πλήρης διεύθυνση ιστοσελίδας) {</w:t>
      </w:r>
      <w:r>
        <w:rPr>
          <w:sz w:val="22"/>
          <w:szCs w:val="22"/>
        </w:rPr>
        <w:t xml:space="preserve">(ημερομηνία προσπέλασης τους άρθρου στο διαδίκτυο)} </w:t>
      </w:r>
    </w:p>
    <w:p w:rsidR="000377B0" w:rsidRDefault="000377B0" w:rsidP="000377B0">
      <w:pPr>
        <w:pStyle w:val="Default"/>
        <w:jc w:val="both"/>
        <w:rPr>
          <w:sz w:val="23"/>
          <w:szCs w:val="23"/>
        </w:rPr>
      </w:pPr>
      <w:r>
        <w:rPr>
          <w:b/>
          <w:bCs/>
          <w:sz w:val="23"/>
          <w:szCs w:val="23"/>
        </w:rPr>
        <w:t xml:space="preserve">Παράδειγμα κειμένου με βιβλιογραφικές παραπομπές </w:t>
      </w:r>
    </w:p>
    <w:p w:rsidR="000377B0" w:rsidRDefault="000377B0" w:rsidP="000377B0">
      <w:pPr>
        <w:pStyle w:val="Default"/>
        <w:jc w:val="both"/>
        <w:rPr>
          <w:sz w:val="23"/>
          <w:szCs w:val="23"/>
        </w:rPr>
      </w:pPr>
      <w:r>
        <w:rPr>
          <w:sz w:val="23"/>
          <w:szCs w:val="23"/>
        </w:rPr>
        <w:t xml:space="preserve">Κάθε εργασία ουσιαστικά απαρτίζεται από τριών ειδών κείμενα: </w:t>
      </w:r>
    </w:p>
    <w:p w:rsidR="000377B0" w:rsidRDefault="000377B0" w:rsidP="000377B0">
      <w:pPr>
        <w:pStyle w:val="Default"/>
        <w:pageBreakBefore/>
        <w:rPr>
          <w:color w:val="auto"/>
        </w:rPr>
      </w:pPr>
    </w:p>
    <w:p w:rsidR="000377B0" w:rsidRDefault="000377B0" w:rsidP="000377B0">
      <w:pPr>
        <w:pStyle w:val="Default"/>
        <w:ind w:left="360" w:hanging="360"/>
        <w:jc w:val="both"/>
        <w:rPr>
          <w:color w:val="auto"/>
          <w:sz w:val="23"/>
          <w:szCs w:val="23"/>
        </w:rPr>
      </w:pPr>
      <w:r>
        <w:rPr>
          <w:color w:val="auto"/>
          <w:sz w:val="23"/>
          <w:szCs w:val="23"/>
        </w:rPr>
        <w:t xml:space="preserve">1. Κείμενα που αντιγράφουμε επακριβώς από βιβλίο, άρθρο ή άλλη επιστημονική εργασία. Τα κείμενα αυτά εμφανίζονται στην εργασία </w:t>
      </w:r>
      <w:r>
        <w:rPr>
          <w:b/>
          <w:bCs/>
          <w:color w:val="auto"/>
          <w:sz w:val="23"/>
          <w:szCs w:val="23"/>
        </w:rPr>
        <w:t>σε εισαγωγικά</w:t>
      </w:r>
      <w:r>
        <w:rPr>
          <w:color w:val="auto"/>
          <w:sz w:val="23"/>
          <w:szCs w:val="23"/>
        </w:rPr>
        <w:t xml:space="preserve">, με παραπομπή στο κάτω μέρος της σελίδας. Ο αριθμός της παραπομπής μπαίνει </w:t>
      </w:r>
      <w:r>
        <w:rPr>
          <w:b/>
          <w:bCs/>
          <w:color w:val="auto"/>
          <w:sz w:val="23"/>
          <w:szCs w:val="23"/>
        </w:rPr>
        <w:t>έξω από τα εισαγωγικά και πριν το σημείο στίξης</w:t>
      </w:r>
      <w:r>
        <w:rPr>
          <w:color w:val="auto"/>
          <w:sz w:val="23"/>
          <w:szCs w:val="23"/>
        </w:rPr>
        <w:t xml:space="preserve">. </w:t>
      </w:r>
    </w:p>
    <w:p w:rsidR="000377B0" w:rsidRDefault="000377B0" w:rsidP="000377B0">
      <w:pPr>
        <w:pStyle w:val="Default"/>
        <w:rPr>
          <w:color w:val="auto"/>
          <w:sz w:val="23"/>
          <w:szCs w:val="23"/>
        </w:rPr>
      </w:pPr>
    </w:p>
    <w:p w:rsidR="000377B0" w:rsidRDefault="000377B0" w:rsidP="000377B0">
      <w:pPr>
        <w:pStyle w:val="Default"/>
        <w:ind w:left="360" w:hanging="360"/>
        <w:jc w:val="both"/>
        <w:rPr>
          <w:color w:val="auto"/>
          <w:sz w:val="23"/>
          <w:szCs w:val="23"/>
        </w:rPr>
      </w:pPr>
      <w:r>
        <w:rPr>
          <w:color w:val="auto"/>
          <w:sz w:val="23"/>
          <w:szCs w:val="23"/>
        </w:rPr>
        <w:t xml:space="preserve">2. Κείμενα που ουσιαστικά αποτελούν το νόημα μιας παραγράφου, σελίδας, άρθρου ή βιβλίου. Τα κείμενα αυτά εμφανίζονται στην εργασία </w:t>
      </w:r>
      <w:r>
        <w:rPr>
          <w:b/>
          <w:bCs/>
          <w:color w:val="auto"/>
          <w:sz w:val="23"/>
          <w:szCs w:val="23"/>
        </w:rPr>
        <w:t>χωρίς εισαγωγικά</w:t>
      </w:r>
      <w:r>
        <w:rPr>
          <w:color w:val="auto"/>
          <w:sz w:val="23"/>
          <w:szCs w:val="23"/>
        </w:rPr>
        <w:t xml:space="preserve">, με παραπομπή στο τέλος της παραγράφου του νοήματος. Η παραπομπή μπαίνει στο κάτω μέρος της σελίδας και ο αριθμός μπαίνει </w:t>
      </w:r>
      <w:r>
        <w:rPr>
          <w:b/>
          <w:bCs/>
          <w:color w:val="auto"/>
          <w:sz w:val="23"/>
          <w:szCs w:val="23"/>
        </w:rPr>
        <w:t>στο τέλος κάθε παραγράφου που παραπέμπεται και πριν το σημείο στίξης</w:t>
      </w:r>
      <w:r>
        <w:rPr>
          <w:color w:val="auto"/>
          <w:sz w:val="23"/>
          <w:szCs w:val="23"/>
        </w:rPr>
        <w:t xml:space="preserve">. </w:t>
      </w:r>
    </w:p>
    <w:p w:rsidR="000377B0" w:rsidRDefault="000377B0" w:rsidP="000377B0">
      <w:pPr>
        <w:pStyle w:val="Default"/>
        <w:rPr>
          <w:color w:val="auto"/>
          <w:sz w:val="23"/>
          <w:szCs w:val="23"/>
        </w:rPr>
      </w:pPr>
    </w:p>
    <w:p w:rsidR="000377B0" w:rsidRDefault="000377B0" w:rsidP="000377B0">
      <w:pPr>
        <w:pStyle w:val="Default"/>
        <w:ind w:left="360" w:hanging="360"/>
        <w:jc w:val="both"/>
        <w:rPr>
          <w:color w:val="auto"/>
          <w:sz w:val="23"/>
          <w:szCs w:val="23"/>
        </w:rPr>
      </w:pPr>
      <w:r>
        <w:rPr>
          <w:color w:val="auto"/>
          <w:sz w:val="23"/>
          <w:szCs w:val="23"/>
        </w:rPr>
        <w:t xml:space="preserve">3. Η προσωπική παρουσία του συγγραφέα, όπου κρίνει, συγκρίνει, τοποθετείται επί του θέματος κ.λπ. </w:t>
      </w:r>
    </w:p>
    <w:p w:rsidR="000377B0" w:rsidRDefault="000377B0" w:rsidP="000377B0">
      <w:pPr>
        <w:pStyle w:val="Default"/>
        <w:rPr>
          <w:color w:val="auto"/>
          <w:sz w:val="23"/>
          <w:szCs w:val="23"/>
        </w:rPr>
      </w:pPr>
    </w:p>
    <w:p w:rsidR="000377B0" w:rsidRPr="000377B0" w:rsidRDefault="000377B0" w:rsidP="000377B0">
      <w:pPr>
        <w:pStyle w:val="Default"/>
        <w:jc w:val="both"/>
        <w:rPr>
          <w:b/>
          <w:color w:val="auto"/>
          <w:sz w:val="23"/>
          <w:szCs w:val="23"/>
        </w:rPr>
      </w:pPr>
      <w:r w:rsidRPr="000377B0">
        <w:rPr>
          <w:b/>
          <w:color w:val="auto"/>
          <w:sz w:val="23"/>
          <w:szCs w:val="23"/>
        </w:rPr>
        <w:t xml:space="preserve">Ενδεικτικό παράδειγμα κειμένου με είδη παραπομπών </w:t>
      </w:r>
    </w:p>
    <w:p w:rsidR="000377B0" w:rsidRDefault="000377B0" w:rsidP="000377B0">
      <w:pPr>
        <w:pStyle w:val="Default"/>
        <w:ind w:firstLine="540"/>
        <w:jc w:val="both"/>
        <w:rPr>
          <w:color w:val="auto"/>
          <w:sz w:val="22"/>
          <w:szCs w:val="22"/>
        </w:rPr>
      </w:pPr>
      <w:r>
        <w:rPr>
          <w:color w:val="auto"/>
          <w:sz w:val="22"/>
          <w:szCs w:val="22"/>
        </w:rPr>
        <w:t xml:space="preserve">Μετά την εισροή την τελευταία δεκαετία χιλιάδων αλλοδαπών και παλιννοστούντων στη χώρα μας αλλά και την ύπαρξη τόσο της μουσουλμανικής μειονότητας της Θράκης όσο και των αθίγγανων, ομάδες για τις οποίες η ελληνική πολιτεία τα τελευταία χρόνια δείχνει ιδιαίτερο ενδιαφέρον, είναι φυσικό να υπάρχουν δυσκολίες στη μαθησιακή και κοινωνική ένταξη των μαθητών των παραπάνω κατηγοριών στο ελληνικό σχολείο και την ελληνική κοινωνία γενικότερα. Οι δυσκολίες αυτές οφείλονται κυρίως στο γεγονός ότι η χώρα μας ποτέ δεν είχε προετοιμαστεί για μια τέτοια εξέλιξη. Συγκεκριμένα </w:t>
      </w:r>
      <w:r>
        <w:rPr>
          <w:b/>
          <w:bCs/>
          <w:color w:val="auto"/>
          <w:sz w:val="22"/>
          <w:szCs w:val="22"/>
        </w:rPr>
        <w:t>«οι παραπάνω κατηγορίες μαθητών καλούνται να ανταποκριθούν στις απαιτήσεις ενός νέου γι’ αυτούς εκπαιδευτικού συστήματος που ανταποκρίνεται στις ανάγκες των γηγενών μαθητών»</w:t>
      </w:r>
      <w:r>
        <w:rPr>
          <w:color w:val="auto"/>
          <w:sz w:val="14"/>
          <w:szCs w:val="14"/>
        </w:rPr>
        <w:t>1</w:t>
      </w:r>
      <w:r>
        <w:rPr>
          <w:color w:val="auto"/>
          <w:sz w:val="22"/>
          <w:szCs w:val="22"/>
        </w:rPr>
        <w:t xml:space="preserve">. </w:t>
      </w:r>
      <w:r>
        <w:rPr>
          <w:i/>
          <w:iCs/>
          <w:color w:val="auto"/>
          <w:sz w:val="22"/>
          <w:szCs w:val="22"/>
        </w:rPr>
        <w:t xml:space="preserve">(ακριβής αντιγραφή) </w:t>
      </w:r>
    </w:p>
    <w:p w:rsidR="000377B0" w:rsidRDefault="000377B0" w:rsidP="000377B0">
      <w:pPr>
        <w:pStyle w:val="Default"/>
        <w:ind w:firstLine="540"/>
        <w:jc w:val="both"/>
        <w:rPr>
          <w:i/>
          <w:iCs/>
          <w:color w:val="auto"/>
          <w:sz w:val="22"/>
          <w:szCs w:val="22"/>
        </w:rPr>
      </w:pPr>
      <w:r>
        <w:rPr>
          <w:color w:val="auto"/>
          <w:sz w:val="22"/>
          <w:szCs w:val="22"/>
        </w:rPr>
        <w:t>Αν στα παραπάνω προσθέσουμε την άγνοια ή την πλημμελή γνώση της ελληνικής γλώσσας από τους συγκεκριμένους μαθητές, την έλλειψη κατάλληλου διδακτικού υλικού και την έλλειψη κατάρτισης των εκπαιδευτικών για ν’ αντεπεξέλθουν σε μια τέτοια κατάσταση, τότε αντιλαμβανόμαστε το μέγεθος αυτών των δυσκολιών</w:t>
      </w:r>
      <w:r>
        <w:rPr>
          <w:color w:val="auto"/>
          <w:sz w:val="14"/>
          <w:szCs w:val="14"/>
        </w:rPr>
        <w:t>2</w:t>
      </w:r>
      <w:r>
        <w:rPr>
          <w:color w:val="auto"/>
          <w:sz w:val="22"/>
          <w:szCs w:val="22"/>
        </w:rPr>
        <w:t xml:space="preserve">. </w:t>
      </w:r>
      <w:r>
        <w:rPr>
          <w:i/>
          <w:iCs/>
          <w:color w:val="auto"/>
          <w:sz w:val="22"/>
          <w:szCs w:val="22"/>
        </w:rPr>
        <w:t xml:space="preserve">(νόημα από άρθρο σε πρακτικά συνεδρίου) </w:t>
      </w:r>
    </w:p>
    <w:p w:rsidR="000377B0" w:rsidRDefault="000377B0" w:rsidP="000377B0">
      <w:pPr>
        <w:pStyle w:val="Default"/>
        <w:ind w:firstLine="540"/>
        <w:jc w:val="both"/>
        <w:rPr>
          <w:color w:val="auto"/>
          <w:sz w:val="22"/>
          <w:szCs w:val="22"/>
        </w:rPr>
      </w:pPr>
    </w:p>
    <w:p w:rsidR="000377B0" w:rsidRDefault="000377B0" w:rsidP="000377B0">
      <w:pPr>
        <w:pStyle w:val="Default"/>
        <w:rPr>
          <w:color w:val="auto"/>
          <w:sz w:val="22"/>
          <w:szCs w:val="22"/>
        </w:rPr>
      </w:pPr>
      <w:r>
        <w:rPr>
          <w:b/>
          <w:bCs/>
          <w:color w:val="auto"/>
          <w:sz w:val="22"/>
          <w:szCs w:val="22"/>
        </w:rPr>
        <w:t xml:space="preserve">Βιβλιογραφία (στο τέλος της εργασίας) </w:t>
      </w:r>
    </w:p>
    <w:p w:rsidR="000377B0" w:rsidRDefault="000377B0" w:rsidP="000377B0">
      <w:pPr>
        <w:pStyle w:val="Default"/>
        <w:ind w:left="540" w:hanging="540"/>
        <w:jc w:val="both"/>
        <w:rPr>
          <w:color w:val="auto"/>
          <w:sz w:val="22"/>
          <w:szCs w:val="22"/>
        </w:rPr>
      </w:pPr>
      <w:proofErr w:type="spellStart"/>
      <w:r>
        <w:rPr>
          <w:color w:val="auto"/>
          <w:sz w:val="22"/>
          <w:szCs w:val="22"/>
        </w:rPr>
        <w:t>Γεωργογιάννης</w:t>
      </w:r>
      <w:proofErr w:type="spellEnd"/>
      <w:r>
        <w:rPr>
          <w:color w:val="auto"/>
          <w:sz w:val="22"/>
          <w:szCs w:val="22"/>
        </w:rPr>
        <w:t xml:space="preserve">, Π. (1999) </w:t>
      </w:r>
      <w:r>
        <w:rPr>
          <w:i/>
          <w:iCs/>
          <w:color w:val="auto"/>
          <w:sz w:val="22"/>
          <w:szCs w:val="22"/>
        </w:rPr>
        <w:t>Θέματα Διαπολιτισμικής Εκπαίδευσης</w:t>
      </w:r>
      <w:r>
        <w:rPr>
          <w:color w:val="auto"/>
          <w:sz w:val="22"/>
          <w:szCs w:val="22"/>
        </w:rPr>
        <w:t xml:space="preserve">. Πάτρα: </w:t>
      </w:r>
      <w:proofErr w:type="spellStart"/>
      <w:r>
        <w:rPr>
          <w:color w:val="auto"/>
          <w:sz w:val="22"/>
          <w:szCs w:val="22"/>
        </w:rPr>
        <w:t>Gutenberg</w:t>
      </w:r>
      <w:proofErr w:type="spellEnd"/>
      <w:r>
        <w:rPr>
          <w:color w:val="auto"/>
          <w:sz w:val="22"/>
          <w:szCs w:val="22"/>
        </w:rPr>
        <w:t xml:space="preserve">. </w:t>
      </w:r>
    </w:p>
    <w:p w:rsidR="000377B0" w:rsidRDefault="000377B0" w:rsidP="000377B0">
      <w:pPr>
        <w:pStyle w:val="Default"/>
        <w:ind w:left="540" w:hanging="540"/>
        <w:jc w:val="both"/>
        <w:rPr>
          <w:color w:val="auto"/>
          <w:sz w:val="22"/>
          <w:szCs w:val="22"/>
        </w:rPr>
      </w:pPr>
      <w:r>
        <w:rPr>
          <w:color w:val="auto"/>
          <w:sz w:val="22"/>
          <w:szCs w:val="22"/>
        </w:rPr>
        <w:t xml:space="preserve">Παλαιολόγου, Ν. (1999) Δυσκολίες στη μάθηση των μαθητών από την πρώην Σοβιετική Ένωση στην πρωτοβάθμια εκπαίδευση: αποτελέσματα έρευνας. Στο: Π. </w:t>
      </w:r>
      <w:proofErr w:type="spellStart"/>
      <w:r>
        <w:rPr>
          <w:color w:val="auto"/>
          <w:sz w:val="22"/>
          <w:szCs w:val="22"/>
        </w:rPr>
        <w:t>Γεωργογιάννης</w:t>
      </w:r>
      <w:proofErr w:type="spellEnd"/>
      <w:r>
        <w:rPr>
          <w:color w:val="auto"/>
          <w:sz w:val="22"/>
          <w:szCs w:val="22"/>
        </w:rPr>
        <w:t>. (</w:t>
      </w:r>
      <w:proofErr w:type="spellStart"/>
      <w:r>
        <w:rPr>
          <w:color w:val="auto"/>
          <w:sz w:val="22"/>
          <w:szCs w:val="22"/>
        </w:rPr>
        <w:t>Επιμ</w:t>
      </w:r>
      <w:proofErr w:type="spellEnd"/>
      <w:r>
        <w:rPr>
          <w:color w:val="auto"/>
          <w:sz w:val="22"/>
          <w:szCs w:val="22"/>
        </w:rPr>
        <w:t xml:space="preserve">.), </w:t>
      </w:r>
      <w:r>
        <w:rPr>
          <w:i/>
          <w:iCs/>
          <w:color w:val="auto"/>
          <w:sz w:val="22"/>
          <w:szCs w:val="22"/>
        </w:rPr>
        <w:t>Η ελληνική ως δεύτερη ή ξένη γλώσσα: Μια διαπολιτισμική προσέγγιση</w:t>
      </w:r>
      <w:r>
        <w:rPr>
          <w:color w:val="auto"/>
          <w:sz w:val="22"/>
          <w:szCs w:val="22"/>
        </w:rPr>
        <w:t xml:space="preserve">, </w:t>
      </w:r>
      <w:r>
        <w:rPr>
          <w:i/>
          <w:iCs/>
          <w:color w:val="auto"/>
          <w:sz w:val="22"/>
          <w:szCs w:val="22"/>
        </w:rPr>
        <w:t xml:space="preserve">τόμος ΙΙ, </w:t>
      </w:r>
      <w:r>
        <w:rPr>
          <w:color w:val="auto"/>
          <w:sz w:val="22"/>
          <w:szCs w:val="22"/>
        </w:rPr>
        <w:t>(σελ. 231). Πρακτικά 1</w:t>
      </w:r>
      <w:r>
        <w:rPr>
          <w:color w:val="auto"/>
          <w:position w:val="8"/>
          <w:sz w:val="22"/>
          <w:szCs w:val="22"/>
          <w:vertAlign w:val="superscript"/>
        </w:rPr>
        <w:t xml:space="preserve">ου </w:t>
      </w:r>
      <w:r>
        <w:rPr>
          <w:color w:val="auto"/>
          <w:sz w:val="22"/>
          <w:szCs w:val="22"/>
        </w:rPr>
        <w:t>Διεθνούς Συνεδρίου «</w:t>
      </w:r>
      <w:r>
        <w:rPr>
          <w:i/>
          <w:iCs/>
          <w:color w:val="auto"/>
          <w:sz w:val="22"/>
          <w:szCs w:val="22"/>
        </w:rPr>
        <w:t>Η ελληνική ως δεύτερη ή ξένη γλώσσα: Μια διαπολιτισμική προσέγγιση»</w:t>
      </w:r>
      <w:r>
        <w:rPr>
          <w:color w:val="auto"/>
          <w:sz w:val="22"/>
          <w:szCs w:val="22"/>
        </w:rPr>
        <w:t xml:space="preserve">, Πάτρα 12-14 Ιουνίου 1998, Πάτρα,. </w:t>
      </w:r>
    </w:p>
    <w:p w:rsidR="000377B0" w:rsidRDefault="000377B0" w:rsidP="000377B0">
      <w:pPr>
        <w:pStyle w:val="Default"/>
        <w:jc w:val="both"/>
        <w:rPr>
          <w:sz w:val="20"/>
          <w:szCs w:val="20"/>
        </w:rPr>
      </w:pPr>
      <w:r>
        <w:rPr>
          <w:position w:val="8"/>
          <w:sz w:val="22"/>
          <w:szCs w:val="22"/>
          <w:vertAlign w:val="superscript"/>
        </w:rPr>
        <w:t xml:space="preserve">1 </w:t>
      </w:r>
      <w:r>
        <w:rPr>
          <w:sz w:val="20"/>
          <w:szCs w:val="20"/>
        </w:rPr>
        <w:t xml:space="preserve">Παλαιολόγου, Ν., (1999), Δυσκολίες στη μάθηση των μαθητών από την πρώην Σοβιετική Ένωση στην πρωτοβάθμια εκπαίδευση: αποτελέσματα έρευνας. Στο: Π. </w:t>
      </w:r>
      <w:proofErr w:type="spellStart"/>
      <w:r>
        <w:rPr>
          <w:sz w:val="20"/>
          <w:szCs w:val="20"/>
        </w:rPr>
        <w:t>Γεωργογιάννης</w:t>
      </w:r>
      <w:proofErr w:type="spellEnd"/>
      <w:r>
        <w:rPr>
          <w:sz w:val="20"/>
          <w:szCs w:val="20"/>
        </w:rPr>
        <w:t>, (</w:t>
      </w:r>
      <w:proofErr w:type="spellStart"/>
      <w:r>
        <w:rPr>
          <w:sz w:val="20"/>
          <w:szCs w:val="20"/>
        </w:rPr>
        <w:t>Επιμ</w:t>
      </w:r>
      <w:proofErr w:type="spellEnd"/>
      <w:r>
        <w:rPr>
          <w:sz w:val="20"/>
          <w:szCs w:val="20"/>
        </w:rPr>
        <w:t xml:space="preserve">) </w:t>
      </w:r>
      <w:r>
        <w:rPr>
          <w:i/>
          <w:iCs/>
          <w:sz w:val="20"/>
          <w:szCs w:val="20"/>
        </w:rPr>
        <w:t>Η ελληνική ως δεύτερη ή ξένη γλώσσα: Μια διαπολιτισμική προσέγγιση</w:t>
      </w:r>
      <w:r>
        <w:rPr>
          <w:sz w:val="20"/>
          <w:szCs w:val="20"/>
        </w:rPr>
        <w:t>, τόμος ΙΙ, (σελ. 231) Πρακτικά 1</w:t>
      </w:r>
      <w:r>
        <w:rPr>
          <w:position w:val="8"/>
          <w:sz w:val="20"/>
          <w:szCs w:val="20"/>
          <w:vertAlign w:val="superscript"/>
        </w:rPr>
        <w:t xml:space="preserve">ου </w:t>
      </w:r>
      <w:r>
        <w:rPr>
          <w:sz w:val="20"/>
          <w:szCs w:val="20"/>
        </w:rPr>
        <w:t>Διεθνούς Συνεδρίου «</w:t>
      </w:r>
      <w:r>
        <w:rPr>
          <w:i/>
          <w:iCs/>
          <w:sz w:val="20"/>
          <w:szCs w:val="20"/>
        </w:rPr>
        <w:t>Η ελληνική ως δεύτερη ή ξένη γλώσσα: Μια διαπολιτισμική προσέγγιση»</w:t>
      </w:r>
      <w:r>
        <w:rPr>
          <w:sz w:val="20"/>
          <w:szCs w:val="20"/>
        </w:rPr>
        <w:t xml:space="preserve">, Πάτρα 12 Ιουνίου – 14 Ιουνίου 1998, Πάτρα,. </w:t>
      </w:r>
    </w:p>
    <w:p w:rsidR="000377B0" w:rsidRDefault="000377B0" w:rsidP="000377B0">
      <w:pPr>
        <w:pStyle w:val="Default"/>
        <w:ind w:left="540" w:hanging="540"/>
        <w:jc w:val="both"/>
        <w:rPr>
          <w:color w:val="auto"/>
          <w:sz w:val="22"/>
          <w:szCs w:val="22"/>
        </w:rPr>
      </w:pPr>
      <w:r>
        <w:rPr>
          <w:position w:val="8"/>
          <w:sz w:val="20"/>
          <w:szCs w:val="20"/>
          <w:vertAlign w:val="superscript"/>
        </w:rPr>
        <w:t xml:space="preserve">2 </w:t>
      </w:r>
      <w:proofErr w:type="spellStart"/>
      <w:r>
        <w:rPr>
          <w:sz w:val="20"/>
          <w:szCs w:val="20"/>
        </w:rPr>
        <w:t>Γεωργογιαννης</w:t>
      </w:r>
      <w:proofErr w:type="spellEnd"/>
      <w:r>
        <w:rPr>
          <w:sz w:val="20"/>
          <w:szCs w:val="20"/>
        </w:rPr>
        <w:t xml:space="preserve">, Π. (1999) </w:t>
      </w:r>
      <w:r>
        <w:rPr>
          <w:i/>
          <w:iCs/>
          <w:sz w:val="20"/>
          <w:szCs w:val="20"/>
        </w:rPr>
        <w:t>Θέματα Διαπολιτισμικής Εκπαίδευσης</w:t>
      </w:r>
      <w:r>
        <w:rPr>
          <w:sz w:val="20"/>
          <w:szCs w:val="20"/>
        </w:rPr>
        <w:t xml:space="preserve">. Αθήνα: </w:t>
      </w:r>
      <w:proofErr w:type="spellStart"/>
      <w:r>
        <w:rPr>
          <w:sz w:val="20"/>
          <w:szCs w:val="20"/>
        </w:rPr>
        <w:t>Gutenberg</w:t>
      </w:r>
      <w:proofErr w:type="spellEnd"/>
      <w:r>
        <w:rPr>
          <w:sz w:val="20"/>
          <w:szCs w:val="20"/>
        </w:rPr>
        <w:t xml:space="preserve">, σ. 80 </w:t>
      </w:r>
    </w:p>
    <w:p w:rsidR="000377B0" w:rsidRDefault="000377B0" w:rsidP="000377B0">
      <w:pPr>
        <w:pStyle w:val="Default"/>
        <w:rPr>
          <w:color w:val="auto"/>
        </w:rPr>
      </w:pPr>
    </w:p>
    <w:p w:rsidR="000377B0" w:rsidRDefault="000377B0" w:rsidP="000377B0">
      <w:pPr>
        <w:pStyle w:val="Default"/>
        <w:pageBreakBefore/>
        <w:jc w:val="both"/>
        <w:rPr>
          <w:color w:val="auto"/>
          <w:sz w:val="23"/>
          <w:szCs w:val="23"/>
        </w:rPr>
      </w:pPr>
      <w:r>
        <w:rPr>
          <w:b/>
          <w:bCs/>
          <w:color w:val="auto"/>
          <w:sz w:val="23"/>
          <w:szCs w:val="23"/>
        </w:rPr>
        <w:lastRenderedPageBreak/>
        <w:t xml:space="preserve">Τρόπος εισαγωγής παραπομπής </w:t>
      </w:r>
    </w:p>
    <w:p w:rsidR="000377B0" w:rsidRDefault="000377B0" w:rsidP="000377B0">
      <w:pPr>
        <w:pStyle w:val="Default"/>
        <w:jc w:val="both"/>
        <w:rPr>
          <w:color w:val="auto"/>
          <w:sz w:val="23"/>
          <w:szCs w:val="23"/>
        </w:rPr>
      </w:pPr>
      <w:r>
        <w:rPr>
          <w:color w:val="auto"/>
          <w:sz w:val="23"/>
          <w:szCs w:val="23"/>
        </w:rPr>
        <w:t xml:space="preserve">Για να εισάγετε παραπομπή στο σημείο που επιθυμείτε, ακολουθείτε την εξής διαδικασία: </w:t>
      </w:r>
    </w:p>
    <w:p w:rsidR="000377B0" w:rsidRDefault="000377B0" w:rsidP="000377B0">
      <w:pPr>
        <w:pStyle w:val="Default"/>
        <w:ind w:left="360" w:hanging="360"/>
        <w:rPr>
          <w:color w:val="auto"/>
          <w:sz w:val="23"/>
          <w:szCs w:val="23"/>
        </w:rPr>
      </w:pPr>
      <w:r>
        <w:rPr>
          <w:color w:val="auto"/>
          <w:sz w:val="23"/>
          <w:szCs w:val="23"/>
        </w:rPr>
        <w:t xml:space="preserve">1. Κάνετε κλικ στο μενού «Εισαγωγή» </w:t>
      </w:r>
    </w:p>
    <w:p w:rsidR="000377B0" w:rsidRDefault="000377B0" w:rsidP="000377B0">
      <w:pPr>
        <w:pStyle w:val="Default"/>
        <w:ind w:left="360" w:hanging="360"/>
        <w:rPr>
          <w:color w:val="auto"/>
          <w:sz w:val="23"/>
          <w:szCs w:val="23"/>
        </w:rPr>
      </w:pPr>
      <w:r>
        <w:rPr>
          <w:color w:val="auto"/>
          <w:sz w:val="23"/>
          <w:szCs w:val="23"/>
        </w:rPr>
        <w:t xml:space="preserve">2. Κάνετε κλικ στην επιλογή «Αναφορά» </w:t>
      </w:r>
    </w:p>
    <w:p w:rsidR="000377B0" w:rsidRDefault="000377B0" w:rsidP="000377B0">
      <w:pPr>
        <w:pStyle w:val="Default"/>
        <w:ind w:left="360" w:hanging="360"/>
        <w:rPr>
          <w:color w:val="auto"/>
          <w:sz w:val="23"/>
          <w:szCs w:val="23"/>
        </w:rPr>
      </w:pPr>
      <w:r>
        <w:rPr>
          <w:color w:val="auto"/>
          <w:sz w:val="23"/>
          <w:szCs w:val="23"/>
        </w:rPr>
        <w:t xml:space="preserve">3. Κάνετε κλικ στην επιλογή «Υποσημείωση». </w:t>
      </w:r>
    </w:p>
    <w:p w:rsidR="000377B0" w:rsidRDefault="000377B0" w:rsidP="000377B0">
      <w:pPr>
        <w:pStyle w:val="Default"/>
        <w:ind w:left="360" w:hanging="360"/>
        <w:rPr>
          <w:color w:val="auto"/>
          <w:sz w:val="23"/>
          <w:szCs w:val="23"/>
        </w:rPr>
      </w:pPr>
      <w:r>
        <w:rPr>
          <w:color w:val="auto"/>
          <w:sz w:val="23"/>
          <w:szCs w:val="23"/>
        </w:rPr>
        <w:t xml:space="preserve">4. Στο παράθυρο που θα εμφανιστεί κάνετε κλικ στο κουμπί «Εισαγωγή». </w:t>
      </w:r>
    </w:p>
    <w:p w:rsidR="000377B0" w:rsidRDefault="000377B0" w:rsidP="000377B0">
      <w:pPr>
        <w:pStyle w:val="Default"/>
        <w:ind w:left="360" w:hanging="360"/>
        <w:rPr>
          <w:color w:val="auto"/>
          <w:sz w:val="23"/>
          <w:szCs w:val="23"/>
        </w:rPr>
      </w:pPr>
      <w:r>
        <w:rPr>
          <w:color w:val="auto"/>
          <w:sz w:val="23"/>
          <w:szCs w:val="23"/>
        </w:rPr>
        <w:t xml:space="preserve">5. Το πρόγραμμα θα εισάγει τον αριθμό στο σημείο που επιλέξατε και θα σας μεταφέρει στο κάτω μέρος της σελίδας, όπου θα εισάγετε την παραπομπή σας με τα απαραίτητα στοιχεία. </w:t>
      </w:r>
    </w:p>
    <w:p w:rsidR="000377B0" w:rsidRDefault="000377B0" w:rsidP="000377B0">
      <w:pPr>
        <w:pStyle w:val="Default"/>
        <w:ind w:left="360" w:hanging="360"/>
        <w:rPr>
          <w:color w:val="auto"/>
          <w:sz w:val="23"/>
          <w:szCs w:val="23"/>
        </w:rPr>
      </w:pPr>
    </w:p>
    <w:p w:rsidR="000377B0" w:rsidRDefault="000377B0" w:rsidP="000377B0">
      <w:pPr>
        <w:pStyle w:val="Default"/>
        <w:ind w:left="360" w:hanging="360"/>
        <w:rPr>
          <w:color w:val="auto"/>
          <w:sz w:val="23"/>
          <w:szCs w:val="23"/>
        </w:rPr>
      </w:pPr>
      <w:r>
        <w:rPr>
          <w:b/>
          <w:bCs/>
          <w:color w:val="auto"/>
          <w:sz w:val="23"/>
          <w:szCs w:val="23"/>
        </w:rPr>
        <w:t xml:space="preserve">. Καταχώρηση της βιβλιογραφίας στο τέλος κάθε εργασίας </w:t>
      </w:r>
    </w:p>
    <w:p w:rsidR="000377B0" w:rsidRDefault="000377B0" w:rsidP="000377B0">
      <w:pPr>
        <w:pStyle w:val="Default"/>
        <w:jc w:val="both"/>
        <w:rPr>
          <w:color w:val="auto"/>
          <w:sz w:val="23"/>
          <w:szCs w:val="23"/>
        </w:rPr>
      </w:pPr>
      <w:r>
        <w:rPr>
          <w:b/>
          <w:bCs/>
          <w:color w:val="auto"/>
          <w:sz w:val="23"/>
          <w:szCs w:val="23"/>
        </w:rPr>
        <w:t xml:space="preserve">Ελληνόγλωσση </w:t>
      </w:r>
    </w:p>
    <w:p w:rsidR="000377B0" w:rsidRDefault="000377B0" w:rsidP="000377B0">
      <w:pPr>
        <w:pStyle w:val="Default"/>
        <w:ind w:left="680" w:hanging="680"/>
        <w:jc w:val="both"/>
        <w:rPr>
          <w:color w:val="auto"/>
          <w:sz w:val="22"/>
          <w:szCs w:val="22"/>
        </w:rPr>
      </w:pPr>
      <w:proofErr w:type="spellStart"/>
      <w:r>
        <w:rPr>
          <w:color w:val="auto"/>
          <w:sz w:val="22"/>
          <w:szCs w:val="22"/>
        </w:rPr>
        <w:t>Αζίζι</w:t>
      </w:r>
      <w:proofErr w:type="spellEnd"/>
      <w:r>
        <w:rPr>
          <w:color w:val="auto"/>
          <w:sz w:val="22"/>
          <w:szCs w:val="22"/>
        </w:rPr>
        <w:t xml:space="preserve"> – Καλατζή, Α., Σιδέρη – </w:t>
      </w:r>
      <w:proofErr w:type="spellStart"/>
      <w:r>
        <w:rPr>
          <w:color w:val="auto"/>
          <w:sz w:val="22"/>
          <w:szCs w:val="22"/>
        </w:rPr>
        <w:t>Ζώνιου</w:t>
      </w:r>
      <w:proofErr w:type="spellEnd"/>
      <w:r>
        <w:rPr>
          <w:color w:val="auto"/>
          <w:sz w:val="22"/>
          <w:szCs w:val="22"/>
        </w:rPr>
        <w:t xml:space="preserve">, Α. &amp; </w:t>
      </w:r>
      <w:proofErr w:type="spellStart"/>
      <w:r>
        <w:rPr>
          <w:color w:val="auto"/>
          <w:sz w:val="22"/>
          <w:szCs w:val="22"/>
        </w:rPr>
        <w:t>Βλάχου</w:t>
      </w:r>
      <w:proofErr w:type="spellEnd"/>
      <w:r>
        <w:rPr>
          <w:color w:val="auto"/>
          <w:sz w:val="22"/>
          <w:szCs w:val="22"/>
        </w:rPr>
        <w:t xml:space="preserve"> Α., (1996), </w:t>
      </w:r>
      <w:r>
        <w:rPr>
          <w:i/>
          <w:iCs/>
          <w:color w:val="auto"/>
          <w:sz w:val="22"/>
          <w:szCs w:val="22"/>
        </w:rPr>
        <w:t>Προκαταλήψεις και στερεοτυπία. Δημιουργία και αντιμετώπιση</w:t>
      </w:r>
      <w:r>
        <w:rPr>
          <w:color w:val="auto"/>
          <w:sz w:val="22"/>
          <w:szCs w:val="22"/>
        </w:rPr>
        <w:t xml:space="preserve">, Αθήνα, Γ.Γ.Λ.Ε </w:t>
      </w:r>
    </w:p>
    <w:p w:rsidR="000377B0" w:rsidRDefault="000377B0" w:rsidP="000377B0">
      <w:pPr>
        <w:pStyle w:val="Default"/>
        <w:ind w:left="680" w:hanging="680"/>
        <w:jc w:val="both"/>
        <w:rPr>
          <w:color w:val="auto"/>
          <w:sz w:val="22"/>
          <w:szCs w:val="22"/>
        </w:rPr>
      </w:pPr>
      <w:r>
        <w:rPr>
          <w:color w:val="auto"/>
          <w:sz w:val="22"/>
          <w:szCs w:val="22"/>
        </w:rPr>
        <w:t xml:space="preserve">Αθανασίου, Λ. (2000), </w:t>
      </w:r>
      <w:r>
        <w:rPr>
          <w:i/>
          <w:iCs/>
          <w:color w:val="auto"/>
          <w:sz w:val="22"/>
          <w:szCs w:val="22"/>
        </w:rPr>
        <w:t xml:space="preserve">Μέθοδοι και τεχνικές έρευνας στις επιστήμες της αγωγής, </w:t>
      </w:r>
      <w:r>
        <w:rPr>
          <w:color w:val="auto"/>
          <w:sz w:val="22"/>
          <w:szCs w:val="22"/>
        </w:rPr>
        <w:t xml:space="preserve">Ιωάννινα </w:t>
      </w:r>
    </w:p>
    <w:p w:rsidR="000377B0" w:rsidRDefault="000377B0" w:rsidP="000377B0">
      <w:pPr>
        <w:pStyle w:val="Default"/>
        <w:ind w:left="680" w:hanging="680"/>
        <w:jc w:val="both"/>
        <w:rPr>
          <w:color w:val="auto"/>
          <w:sz w:val="22"/>
          <w:szCs w:val="22"/>
        </w:rPr>
      </w:pPr>
      <w:r>
        <w:rPr>
          <w:color w:val="auto"/>
          <w:sz w:val="22"/>
          <w:szCs w:val="22"/>
        </w:rPr>
        <w:t xml:space="preserve">Αλεξόπουλος, Δ., (1998), </w:t>
      </w:r>
      <w:r>
        <w:rPr>
          <w:i/>
          <w:iCs/>
          <w:color w:val="auto"/>
          <w:sz w:val="22"/>
          <w:szCs w:val="22"/>
        </w:rPr>
        <w:t>Ψυχομετρία, Σχεδιασμός Τεστ και ανάλυση ερωτήσεων</w:t>
      </w:r>
      <w:r>
        <w:rPr>
          <w:color w:val="auto"/>
          <w:sz w:val="22"/>
          <w:szCs w:val="22"/>
        </w:rPr>
        <w:t xml:space="preserve">, Αθήνα: Ελληνικά Γράμματα. </w:t>
      </w:r>
    </w:p>
    <w:p w:rsidR="000377B0" w:rsidRDefault="000377B0" w:rsidP="000377B0">
      <w:pPr>
        <w:pStyle w:val="Default"/>
        <w:ind w:left="680" w:hanging="680"/>
        <w:jc w:val="both"/>
        <w:rPr>
          <w:color w:val="auto"/>
          <w:sz w:val="22"/>
          <w:szCs w:val="22"/>
        </w:rPr>
      </w:pPr>
      <w:proofErr w:type="spellStart"/>
      <w:r>
        <w:rPr>
          <w:color w:val="auto"/>
          <w:sz w:val="22"/>
          <w:szCs w:val="22"/>
        </w:rPr>
        <w:t>Αμπακούμκιν</w:t>
      </w:r>
      <w:proofErr w:type="spellEnd"/>
      <w:r>
        <w:rPr>
          <w:color w:val="auto"/>
          <w:sz w:val="22"/>
          <w:szCs w:val="22"/>
        </w:rPr>
        <w:t xml:space="preserve">, Γ, Φαρμάκη, Χ, Χαντζή, Α. (1999), </w:t>
      </w:r>
      <w:r>
        <w:rPr>
          <w:i/>
          <w:iCs/>
          <w:color w:val="auto"/>
          <w:sz w:val="22"/>
          <w:szCs w:val="22"/>
        </w:rPr>
        <w:t xml:space="preserve">Αρνητική κοινωνική ταυτότητα. </w:t>
      </w:r>
      <w:proofErr w:type="spellStart"/>
      <w:r>
        <w:rPr>
          <w:i/>
          <w:iCs/>
          <w:color w:val="auto"/>
          <w:sz w:val="22"/>
          <w:szCs w:val="22"/>
        </w:rPr>
        <w:t>Κοινωνικο</w:t>
      </w:r>
      <w:proofErr w:type="spellEnd"/>
      <w:r>
        <w:rPr>
          <w:i/>
          <w:iCs/>
          <w:color w:val="auto"/>
          <w:sz w:val="22"/>
          <w:szCs w:val="22"/>
        </w:rPr>
        <w:t xml:space="preserve">-δομικές συνθήκες: Η επίδρασή τους σε ταύτιση και σε αισθήματα δυσαρέσκειας. </w:t>
      </w:r>
      <w:r>
        <w:rPr>
          <w:color w:val="auto"/>
          <w:sz w:val="22"/>
          <w:szCs w:val="22"/>
        </w:rPr>
        <w:t xml:space="preserve">Στο: Περιοδικό της Ελληνικής Ψυχολογικής Εταιρείας, Τόμος 6, Αθήνα. </w:t>
      </w:r>
    </w:p>
    <w:p w:rsidR="000377B0" w:rsidRDefault="000377B0" w:rsidP="000377B0">
      <w:pPr>
        <w:pStyle w:val="Default"/>
        <w:ind w:left="680" w:hanging="680"/>
        <w:jc w:val="both"/>
        <w:rPr>
          <w:color w:val="auto"/>
          <w:sz w:val="22"/>
          <w:szCs w:val="22"/>
        </w:rPr>
      </w:pPr>
      <w:proofErr w:type="spellStart"/>
      <w:r>
        <w:rPr>
          <w:color w:val="auto"/>
          <w:sz w:val="22"/>
          <w:szCs w:val="22"/>
        </w:rPr>
        <w:t>Άρτζυλ</w:t>
      </w:r>
      <w:proofErr w:type="spellEnd"/>
      <w:r>
        <w:rPr>
          <w:color w:val="auto"/>
          <w:sz w:val="22"/>
          <w:szCs w:val="22"/>
        </w:rPr>
        <w:t xml:space="preserve">, Μ. (1981), </w:t>
      </w:r>
      <w:r>
        <w:rPr>
          <w:i/>
          <w:iCs/>
          <w:color w:val="auto"/>
          <w:sz w:val="22"/>
          <w:szCs w:val="22"/>
        </w:rPr>
        <w:t>Ψυχολογία της συμπεριφοράς</w:t>
      </w:r>
      <w:r>
        <w:rPr>
          <w:color w:val="auto"/>
          <w:sz w:val="22"/>
          <w:szCs w:val="22"/>
        </w:rPr>
        <w:t xml:space="preserve">, Αθήνα: Θυμάρι. </w:t>
      </w:r>
    </w:p>
    <w:p w:rsidR="000377B0" w:rsidRDefault="000377B0" w:rsidP="000377B0">
      <w:pPr>
        <w:pStyle w:val="Default"/>
        <w:ind w:left="680" w:hanging="680"/>
        <w:jc w:val="both"/>
        <w:rPr>
          <w:color w:val="auto"/>
          <w:sz w:val="22"/>
          <w:szCs w:val="22"/>
        </w:rPr>
      </w:pPr>
      <w:r>
        <w:rPr>
          <w:color w:val="auto"/>
          <w:sz w:val="22"/>
          <w:szCs w:val="22"/>
        </w:rPr>
        <w:t xml:space="preserve">Βασιλείου, Θ. &amp; </w:t>
      </w:r>
      <w:proofErr w:type="spellStart"/>
      <w:r>
        <w:rPr>
          <w:color w:val="auto"/>
          <w:sz w:val="22"/>
          <w:szCs w:val="22"/>
        </w:rPr>
        <w:t>Σταματάκης</w:t>
      </w:r>
      <w:proofErr w:type="spellEnd"/>
      <w:r>
        <w:rPr>
          <w:color w:val="auto"/>
          <w:sz w:val="22"/>
          <w:szCs w:val="22"/>
        </w:rPr>
        <w:t xml:space="preserve">, Ν., (1992), </w:t>
      </w:r>
      <w:r>
        <w:rPr>
          <w:i/>
          <w:iCs/>
          <w:color w:val="auto"/>
          <w:sz w:val="22"/>
          <w:szCs w:val="22"/>
        </w:rPr>
        <w:t>Λεξικό επιστημών του ανθρώπου</w:t>
      </w:r>
      <w:r>
        <w:rPr>
          <w:color w:val="auto"/>
          <w:sz w:val="22"/>
          <w:szCs w:val="22"/>
        </w:rPr>
        <w:t xml:space="preserve">, Αθήνα, </w:t>
      </w:r>
      <w:proofErr w:type="spellStart"/>
      <w:r>
        <w:rPr>
          <w:color w:val="auto"/>
          <w:sz w:val="22"/>
          <w:szCs w:val="22"/>
        </w:rPr>
        <w:t>Gutenberg</w:t>
      </w:r>
      <w:proofErr w:type="spellEnd"/>
      <w:r>
        <w:rPr>
          <w:color w:val="auto"/>
          <w:sz w:val="22"/>
          <w:szCs w:val="22"/>
        </w:rPr>
        <w:t xml:space="preserve">. </w:t>
      </w:r>
    </w:p>
    <w:p w:rsidR="000377B0" w:rsidRDefault="000377B0" w:rsidP="000377B0">
      <w:pPr>
        <w:pStyle w:val="Default"/>
        <w:ind w:left="680" w:hanging="680"/>
        <w:jc w:val="both"/>
        <w:rPr>
          <w:color w:val="auto"/>
          <w:sz w:val="22"/>
          <w:szCs w:val="22"/>
        </w:rPr>
      </w:pPr>
      <w:proofErr w:type="spellStart"/>
      <w:r>
        <w:rPr>
          <w:color w:val="auto"/>
          <w:sz w:val="22"/>
          <w:szCs w:val="22"/>
        </w:rPr>
        <w:t>Βρύζας</w:t>
      </w:r>
      <w:proofErr w:type="spellEnd"/>
      <w:r>
        <w:rPr>
          <w:color w:val="auto"/>
          <w:sz w:val="22"/>
          <w:szCs w:val="22"/>
        </w:rPr>
        <w:t xml:space="preserve">, Κ. (1997), </w:t>
      </w:r>
      <w:r>
        <w:rPr>
          <w:i/>
          <w:iCs/>
          <w:color w:val="auto"/>
          <w:sz w:val="22"/>
          <w:szCs w:val="22"/>
        </w:rPr>
        <w:t xml:space="preserve">Παγκόσμια Επικοινωνία και Πολιτιστικές Ταυτότητες, </w:t>
      </w:r>
      <w:r>
        <w:rPr>
          <w:color w:val="auto"/>
          <w:sz w:val="22"/>
          <w:szCs w:val="22"/>
        </w:rPr>
        <w:t xml:space="preserve">Αθήνα: </w:t>
      </w:r>
      <w:proofErr w:type="spellStart"/>
      <w:r>
        <w:rPr>
          <w:color w:val="auto"/>
          <w:sz w:val="22"/>
          <w:szCs w:val="22"/>
        </w:rPr>
        <w:t>Gutenberg</w:t>
      </w:r>
      <w:proofErr w:type="spellEnd"/>
      <w:r>
        <w:rPr>
          <w:color w:val="auto"/>
          <w:sz w:val="22"/>
          <w:szCs w:val="22"/>
        </w:rPr>
        <w:t xml:space="preserve">. </w:t>
      </w:r>
    </w:p>
    <w:p w:rsidR="000377B0" w:rsidRDefault="000377B0" w:rsidP="000377B0">
      <w:pPr>
        <w:pStyle w:val="Default"/>
        <w:ind w:left="680" w:hanging="680"/>
        <w:jc w:val="both"/>
        <w:rPr>
          <w:color w:val="auto"/>
          <w:sz w:val="22"/>
          <w:szCs w:val="22"/>
        </w:rPr>
      </w:pPr>
      <w:proofErr w:type="spellStart"/>
      <w:r>
        <w:rPr>
          <w:color w:val="auto"/>
          <w:sz w:val="22"/>
          <w:szCs w:val="22"/>
        </w:rPr>
        <w:t>Γεώργας</w:t>
      </w:r>
      <w:proofErr w:type="spellEnd"/>
      <w:r>
        <w:rPr>
          <w:color w:val="auto"/>
          <w:sz w:val="22"/>
          <w:szCs w:val="22"/>
        </w:rPr>
        <w:t xml:space="preserve">, Π. (1999), </w:t>
      </w:r>
      <w:r>
        <w:rPr>
          <w:i/>
          <w:iCs/>
          <w:color w:val="auto"/>
          <w:sz w:val="22"/>
          <w:szCs w:val="22"/>
        </w:rPr>
        <w:t xml:space="preserve">Κοινωνική Ψυχολογία, Τόμος A, </w:t>
      </w:r>
      <w:r>
        <w:rPr>
          <w:color w:val="auto"/>
          <w:sz w:val="22"/>
          <w:szCs w:val="22"/>
        </w:rPr>
        <w:t xml:space="preserve">Αθήνα: Ελληνικά Γράμματα. </w:t>
      </w:r>
    </w:p>
    <w:p w:rsidR="000377B0" w:rsidRDefault="000377B0" w:rsidP="000377B0">
      <w:pPr>
        <w:pStyle w:val="Default"/>
        <w:ind w:left="680" w:hanging="680"/>
        <w:jc w:val="both"/>
        <w:rPr>
          <w:color w:val="auto"/>
          <w:sz w:val="22"/>
          <w:szCs w:val="22"/>
        </w:rPr>
      </w:pPr>
      <w:proofErr w:type="spellStart"/>
      <w:r>
        <w:rPr>
          <w:color w:val="auto"/>
          <w:sz w:val="22"/>
          <w:szCs w:val="22"/>
        </w:rPr>
        <w:t>Γεώργας</w:t>
      </w:r>
      <w:proofErr w:type="spellEnd"/>
      <w:r>
        <w:rPr>
          <w:color w:val="auto"/>
          <w:sz w:val="22"/>
          <w:szCs w:val="22"/>
        </w:rPr>
        <w:t xml:space="preserve">, Π. (1999), </w:t>
      </w:r>
      <w:r>
        <w:rPr>
          <w:i/>
          <w:iCs/>
          <w:color w:val="auto"/>
          <w:sz w:val="22"/>
          <w:szCs w:val="22"/>
        </w:rPr>
        <w:t xml:space="preserve">Κοινωνική Ψυχολογία, Τόμος Β, </w:t>
      </w:r>
      <w:r>
        <w:rPr>
          <w:color w:val="auto"/>
          <w:sz w:val="22"/>
          <w:szCs w:val="22"/>
        </w:rPr>
        <w:t xml:space="preserve">Αθήνα: Ελληνικά Γράμματα. </w:t>
      </w:r>
    </w:p>
    <w:p w:rsidR="000377B0" w:rsidRDefault="000377B0" w:rsidP="000377B0">
      <w:pPr>
        <w:pStyle w:val="Default"/>
        <w:ind w:left="680" w:hanging="680"/>
        <w:jc w:val="both"/>
        <w:rPr>
          <w:color w:val="auto"/>
          <w:sz w:val="22"/>
          <w:szCs w:val="22"/>
        </w:rPr>
      </w:pPr>
      <w:proofErr w:type="spellStart"/>
      <w:r>
        <w:rPr>
          <w:color w:val="auto"/>
          <w:sz w:val="22"/>
          <w:szCs w:val="22"/>
        </w:rPr>
        <w:t>Γεωργογιάννης</w:t>
      </w:r>
      <w:proofErr w:type="spellEnd"/>
      <w:r>
        <w:rPr>
          <w:color w:val="auto"/>
          <w:sz w:val="22"/>
          <w:szCs w:val="22"/>
        </w:rPr>
        <w:t xml:space="preserve"> Π., Βασιλοπούλου, Π. (2000), </w:t>
      </w:r>
      <w:r>
        <w:rPr>
          <w:i/>
          <w:iCs/>
          <w:color w:val="auto"/>
          <w:sz w:val="22"/>
          <w:szCs w:val="22"/>
        </w:rPr>
        <w:t>Η διδασκαλία της ελληνικής γλώσσας σε παλιννοστούντες μαθητές από τις Δημοκρατίες της πρώην Σοβιετικής Ένωσης με βάση τη διδακτική σειρά «Πες το Ελληνικά»</w:t>
      </w:r>
      <w:r>
        <w:rPr>
          <w:color w:val="auto"/>
          <w:sz w:val="22"/>
          <w:szCs w:val="22"/>
        </w:rPr>
        <w:t xml:space="preserve">, Στο: </w:t>
      </w:r>
      <w:proofErr w:type="spellStart"/>
      <w:r>
        <w:rPr>
          <w:color w:val="auto"/>
          <w:sz w:val="22"/>
          <w:szCs w:val="22"/>
        </w:rPr>
        <w:t>Γεωργογιάννης</w:t>
      </w:r>
      <w:proofErr w:type="spellEnd"/>
      <w:r>
        <w:rPr>
          <w:color w:val="auto"/>
          <w:sz w:val="22"/>
          <w:szCs w:val="22"/>
        </w:rPr>
        <w:t>, Π. (2000)(</w:t>
      </w:r>
      <w:proofErr w:type="spellStart"/>
      <w:r>
        <w:rPr>
          <w:color w:val="auto"/>
          <w:sz w:val="22"/>
          <w:szCs w:val="22"/>
        </w:rPr>
        <w:t>επιμ</w:t>
      </w:r>
      <w:proofErr w:type="spellEnd"/>
      <w:r>
        <w:rPr>
          <w:color w:val="auto"/>
          <w:sz w:val="22"/>
          <w:szCs w:val="22"/>
        </w:rPr>
        <w:t xml:space="preserve">.), </w:t>
      </w:r>
      <w:r>
        <w:rPr>
          <w:i/>
          <w:iCs/>
          <w:color w:val="auto"/>
          <w:sz w:val="22"/>
          <w:szCs w:val="22"/>
        </w:rPr>
        <w:t>Η Ελληνική ως δεύτερη ή ξένη γλώσσα: Μια διαπολιτισμική προσέγγιση</w:t>
      </w:r>
      <w:r>
        <w:rPr>
          <w:color w:val="auto"/>
          <w:sz w:val="22"/>
          <w:szCs w:val="22"/>
        </w:rPr>
        <w:t>, 2</w:t>
      </w:r>
      <w:r>
        <w:rPr>
          <w:color w:val="auto"/>
          <w:sz w:val="12"/>
          <w:szCs w:val="12"/>
        </w:rPr>
        <w:t xml:space="preserve">ο </w:t>
      </w:r>
      <w:r>
        <w:rPr>
          <w:color w:val="auto"/>
          <w:sz w:val="22"/>
          <w:szCs w:val="22"/>
        </w:rPr>
        <w:t xml:space="preserve">Διεθνές Συνέδριο, Τόμος Ι, Πάτρα. </w:t>
      </w:r>
    </w:p>
    <w:p w:rsidR="000377B0" w:rsidRDefault="000377B0" w:rsidP="000377B0">
      <w:pPr>
        <w:pStyle w:val="Default"/>
        <w:jc w:val="both"/>
        <w:rPr>
          <w:color w:val="auto"/>
          <w:sz w:val="22"/>
          <w:szCs w:val="22"/>
        </w:rPr>
      </w:pPr>
      <w:proofErr w:type="spellStart"/>
      <w:r>
        <w:rPr>
          <w:color w:val="auto"/>
          <w:sz w:val="22"/>
          <w:szCs w:val="22"/>
        </w:rPr>
        <w:t>Γεωργογιάννης</w:t>
      </w:r>
      <w:proofErr w:type="spellEnd"/>
      <w:r>
        <w:rPr>
          <w:color w:val="auto"/>
          <w:sz w:val="22"/>
          <w:szCs w:val="22"/>
        </w:rPr>
        <w:t xml:space="preserve">, Π. (1997), </w:t>
      </w:r>
      <w:r>
        <w:rPr>
          <w:i/>
          <w:iCs/>
          <w:color w:val="auto"/>
          <w:sz w:val="22"/>
          <w:szCs w:val="22"/>
        </w:rPr>
        <w:t>Θέματα Διαπολιτισμικής Εκπαίδευσης</w:t>
      </w:r>
      <w:r>
        <w:rPr>
          <w:color w:val="auto"/>
          <w:sz w:val="22"/>
          <w:szCs w:val="22"/>
        </w:rPr>
        <w:t xml:space="preserve">, Αθήνα: </w:t>
      </w:r>
      <w:proofErr w:type="spellStart"/>
      <w:r>
        <w:rPr>
          <w:color w:val="auto"/>
          <w:sz w:val="22"/>
          <w:szCs w:val="22"/>
        </w:rPr>
        <w:t>Gutenberg</w:t>
      </w:r>
      <w:proofErr w:type="spellEnd"/>
      <w:r>
        <w:rPr>
          <w:color w:val="auto"/>
          <w:sz w:val="22"/>
          <w:szCs w:val="22"/>
        </w:rPr>
        <w:t xml:space="preserve">. </w:t>
      </w:r>
    </w:p>
    <w:p w:rsidR="000377B0" w:rsidRDefault="000377B0" w:rsidP="000377B0">
      <w:pPr>
        <w:pStyle w:val="Default"/>
        <w:jc w:val="both"/>
        <w:rPr>
          <w:b/>
          <w:bCs/>
          <w:color w:val="auto"/>
          <w:sz w:val="23"/>
          <w:szCs w:val="23"/>
        </w:rPr>
      </w:pPr>
    </w:p>
    <w:p w:rsidR="000377B0" w:rsidRDefault="000377B0" w:rsidP="000377B0">
      <w:pPr>
        <w:pStyle w:val="Default"/>
        <w:jc w:val="both"/>
        <w:rPr>
          <w:color w:val="auto"/>
          <w:sz w:val="23"/>
          <w:szCs w:val="23"/>
        </w:rPr>
      </w:pPr>
      <w:r>
        <w:rPr>
          <w:b/>
          <w:bCs/>
          <w:color w:val="auto"/>
          <w:sz w:val="23"/>
          <w:szCs w:val="23"/>
        </w:rPr>
        <w:t xml:space="preserve">Ξενόγλωσση </w:t>
      </w:r>
    </w:p>
    <w:p w:rsidR="000377B0" w:rsidRDefault="000377B0" w:rsidP="000377B0">
      <w:pPr>
        <w:pStyle w:val="Default"/>
        <w:ind w:left="680" w:hanging="680"/>
        <w:jc w:val="both"/>
        <w:rPr>
          <w:color w:val="auto"/>
          <w:sz w:val="22"/>
          <w:szCs w:val="22"/>
        </w:rPr>
      </w:pPr>
      <w:proofErr w:type="spellStart"/>
      <w:r>
        <w:rPr>
          <w:color w:val="auto"/>
          <w:sz w:val="22"/>
          <w:szCs w:val="22"/>
        </w:rPr>
        <w:t>Abercrombie</w:t>
      </w:r>
      <w:proofErr w:type="spellEnd"/>
      <w:r>
        <w:rPr>
          <w:color w:val="auto"/>
          <w:sz w:val="22"/>
          <w:szCs w:val="22"/>
        </w:rPr>
        <w:t xml:space="preserve">, N., </w:t>
      </w:r>
      <w:proofErr w:type="spellStart"/>
      <w:r>
        <w:rPr>
          <w:color w:val="auto"/>
          <w:sz w:val="22"/>
          <w:szCs w:val="22"/>
        </w:rPr>
        <w:t>Hill</w:t>
      </w:r>
      <w:proofErr w:type="spellEnd"/>
      <w:r>
        <w:rPr>
          <w:color w:val="auto"/>
          <w:sz w:val="22"/>
          <w:szCs w:val="22"/>
        </w:rPr>
        <w:t xml:space="preserve">, S., </w:t>
      </w:r>
      <w:proofErr w:type="spellStart"/>
      <w:r>
        <w:rPr>
          <w:color w:val="auto"/>
          <w:sz w:val="22"/>
          <w:szCs w:val="22"/>
        </w:rPr>
        <w:t>Turner</w:t>
      </w:r>
      <w:proofErr w:type="spellEnd"/>
      <w:r>
        <w:rPr>
          <w:color w:val="auto"/>
          <w:sz w:val="22"/>
          <w:szCs w:val="22"/>
        </w:rPr>
        <w:t xml:space="preserve">, B. (1992), </w:t>
      </w:r>
      <w:r>
        <w:rPr>
          <w:i/>
          <w:iCs/>
          <w:color w:val="auto"/>
          <w:sz w:val="22"/>
          <w:szCs w:val="22"/>
        </w:rPr>
        <w:t>Λεξικό κοινωνιολογίας</w:t>
      </w:r>
      <w:r>
        <w:rPr>
          <w:color w:val="auto"/>
          <w:sz w:val="22"/>
          <w:szCs w:val="22"/>
        </w:rPr>
        <w:t xml:space="preserve">, Αθήνα, Πατάκης. </w:t>
      </w:r>
    </w:p>
    <w:p w:rsidR="000377B0" w:rsidRPr="000377B0" w:rsidRDefault="000377B0" w:rsidP="000377B0">
      <w:pPr>
        <w:pStyle w:val="Default"/>
        <w:ind w:left="680" w:hanging="680"/>
        <w:jc w:val="both"/>
        <w:rPr>
          <w:color w:val="auto"/>
          <w:sz w:val="22"/>
          <w:szCs w:val="22"/>
          <w:lang w:val="en-US"/>
        </w:rPr>
      </w:pPr>
      <w:proofErr w:type="spellStart"/>
      <w:r w:rsidRPr="000377B0">
        <w:rPr>
          <w:color w:val="auto"/>
          <w:sz w:val="22"/>
          <w:szCs w:val="22"/>
          <w:lang w:val="en-US"/>
        </w:rPr>
        <w:t>Allport</w:t>
      </w:r>
      <w:proofErr w:type="spellEnd"/>
      <w:r w:rsidRPr="000377B0">
        <w:rPr>
          <w:color w:val="auto"/>
          <w:sz w:val="22"/>
          <w:szCs w:val="22"/>
          <w:lang w:val="en-US"/>
        </w:rPr>
        <w:t xml:space="preserve">, F. (1920), </w:t>
      </w:r>
      <w:proofErr w:type="gramStart"/>
      <w:r w:rsidRPr="000377B0">
        <w:rPr>
          <w:i/>
          <w:iCs/>
          <w:color w:val="auto"/>
          <w:sz w:val="22"/>
          <w:szCs w:val="22"/>
          <w:lang w:val="en-US"/>
        </w:rPr>
        <w:t>The</w:t>
      </w:r>
      <w:proofErr w:type="gramEnd"/>
      <w:r w:rsidRPr="000377B0">
        <w:rPr>
          <w:i/>
          <w:iCs/>
          <w:color w:val="auto"/>
          <w:sz w:val="22"/>
          <w:szCs w:val="22"/>
          <w:lang w:val="en-US"/>
        </w:rPr>
        <w:t xml:space="preserve"> influence of the group upon association and thought</w:t>
      </w:r>
      <w:r w:rsidRPr="000377B0">
        <w:rPr>
          <w:color w:val="auto"/>
          <w:sz w:val="22"/>
          <w:szCs w:val="22"/>
          <w:lang w:val="en-US"/>
        </w:rPr>
        <w:t xml:space="preserve">. </w:t>
      </w:r>
      <w:proofErr w:type="spellStart"/>
      <w:proofErr w:type="gramStart"/>
      <w:r w:rsidRPr="000377B0">
        <w:rPr>
          <w:i/>
          <w:iCs/>
          <w:color w:val="auto"/>
          <w:sz w:val="22"/>
          <w:szCs w:val="22"/>
          <w:lang w:val="en-US"/>
        </w:rPr>
        <w:t>Journ</w:t>
      </w:r>
      <w:proofErr w:type="spellEnd"/>
      <w:r w:rsidRPr="000377B0">
        <w:rPr>
          <w:i/>
          <w:iCs/>
          <w:color w:val="auto"/>
          <w:sz w:val="22"/>
          <w:szCs w:val="22"/>
          <w:lang w:val="en-US"/>
        </w:rPr>
        <w:t>.</w:t>
      </w:r>
      <w:proofErr w:type="gramEnd"/>
      <w:r w:rsidRPr="000377B0">
        <w:rPr>
          <w:i/>
          <w:iCs/>
          <w:color w:val="auto"/>
          <w:sz w:val="22"/>
          <w:szCs w:val="22"/>
          <w:lang w:val="en-US"/>
        </w:rPr>
        <w:t xml:space="preserve"> Exp. Psych. 3</w:t>
      </w:r>
      <w:r w:rsidRPr="000377B0">
        <w:rPr>
          <w:color w:val="auto"/>
          <w:sz w:val="22"/>
          <w:szCs w:val="22"/>
          <w:lang w:val="en-US"/>
        </w:rPr>
        <w:t xml:space="preserve">. </w:t>
      </w:r>
    </w:p>
    <w:p w:rsidR="000377B0" w:rsidRPr="000377B0" w:rsidRDefault="000377B0" w:rsidP="000377B0">
      <w:pPr>
        <w:pStyle w:val="Default"/>
        <w:ind w:left="680" w:hanging="680"/>
        <w:jc w:val="both"/>
        <w:rPr>
          <w:color w:val="auto"/>
          <w:sz w:val="22"/>
          <w:szCs w:val="22"/>
          <w:lang w:val="en-US"/>
        </w:rPr>
      </w:pPr>
      <w:proofErr w:type="spellStart"/>
      <w:r w:rsidRPr="000377B0">
        <w:rPr>
          <w:color w:val="auto"/>
          <w:sz w:val="22"/>
          <w:szCs w:val="22"/>
          <w:lang w:val="en-US"/>
        </w:rPr>
        <w:t>Allport</w:t>
      </w:r>
      <w:proofErr w:type="spellEnd"/>
      <w:r w:rsidRPr="000377B0">
        <w:rPr>
          <w:color w:val="auto"/>
          <w:sz w:val="22"/>
          <w:szCs w:val="22"/>
          <w:lang w:val="en-US"/>
        </w:rPr>
        <w:t xml:space="preserve">, F. (1924), </w:t>
      </w:r>
      <w:r w:rsidRPr="000377B0">
        <w:rPr>
          <w:i/>
          <w:iCs/>
          <w:color w:val="auto"/>
          <w:sz w:val="22"/>
          <w:szCs w:val="22"/>
          <w:lang w:val="en-US"/>
        </w:rPr>
        <w:t>Social Psychology</w:t>
      </w:r>
      <w:r w:rsidRPr="000377B0">
        <w:rPr>
          <w:color w:val="auto"/>
          <w:sz w:val="22"/>
          <w:szCs w:val="22"/>
          <w:lang w:val="en-US"/>
        </w:rPr>
        <w:t xml:space="preserve">, Boston: Houghton Mifflin. </w:t>
      </w:r>
    </w:p>
    <w:p w:rsidR="000377B0" w:rsidRPr="000377B0" w:rsidRDefault="000377B0" w:rsidP="000377B0">
      <w:pPr>
        <w:pStyle w:val="Default"/>
        <w:ind w:left="680" w:hanging="680"/>
        <w:jc w:val="both"/>
        <w:rPr>
          <w:color w:val="auto"/>
          <w:sz w:val="22"/>
          <w:szCs w:val="22"/>
          <w:lang w:val="en-US"/>
        </w:rPr>
      </w:pPr>
      <w:proofErr w:type="spellStart"/>
      <w:r w:rsidRPr="000377B0">
        <w:rPr>
          <w:color w:val="auto"/>
          <w:sz w:val="22"/>
          <w:szCs w:val="22"/>
          <w:lang w:val="en-US"/>
        </w:rPr>
        <w:t>Allport</w:t>
      </w:r>
      <w:proofErr w:type="spellEnd"/>
      <w:r w:rsidRPr="000377B0">
        <w:rPr>
          <w:color w:val="auto"/>
          <w:sz w:val="22"/>
          <w:szCs w:val="22"/>
          <w:lang w:val="en-US"/>
        </w:rPr>
        <w:t xml:space="preserve">, G. W., (1954), </w:t>
      </w:r>
      <w:r w:rsidRPr="000377B0">
        <w:rPr>
          <w:i/>
          <w:iCs/>
          <w:color w:val="auto"/>
          <w:sz w:val="22"/>
          <w:szCs w:val="22"/>
          <w:lang w:val="en-US"/>
        </w:rPr>
        <w:t xml:space="preserve">The nature of prejudice, </w:t>
      </w:r>
      <w:r w:rsidRPr="000377B0">
        <w:rPr>
          <w:color w:val="auto"/>
          <w:sz w:val="22"/>
          <w:szCs w:val="22"/>
          <w:lang w:val="en-US"/>
        </w:rPr>
        <w:t xml:space="preserve">Cambridge, </w:t>
      </w:r>
      <w:proofErr w:type="gramStart"/>
      <w:r w:rsidRPr="000377B0">
        <w:rPr>
          <w:color w:val="auto"/>
          <w:sz w:val="22"/>
          <w:szCs w:val="22"/>
          <w:lang w:val="en-US"/>
        </w:rPr>
        <w:t>Maas.:</w:t>
      </w:r>
      <w:proofErr w:type="gramEnd"/>
      <w:r w:rsidRPr="000377B0">
        <w:rPr>
          <w:color w:val="auto"/>
          <w:sz w:val="22"/>
          <w:szCs w:val="22"/>
          <w:lang w:val="en-US"/>
        </w:rPr>
        <w:t xml:space="preserve"> Addison - Wesley </w:t>
      </w:r>
    </w:p>
    <w:p w:rsidR="000377B0" w:rsidRDefault="000377B0" w:rsidP="000377B0">
      <w:pPr>
        <w:pStyle w:val="Default"/>
        <w:ind w:left="680" w:hanging="680"/>
        <w:jc w:val="both"/>
        <w:rPr>
          <w:color w:val="auto"/>
          <w:sz w:val="22"/>
          <w:szCs w:val="22"/>
        </w:rPr>
      </w:pPr>
      <w:proofErr w:type="spellStart"/>
      <w:r>
        <w:rPr>
          <w:color w:val="auto"/>
          <w:sz w:val="22"/>
          <w:szCs w:val="22"/>
        </w:rPr>
        <w:t>Allport</w:t>
      </w:r>
      <w:proofErr w:type="spellEnd"/>
      <w:r>
        <w:rPr>
          <w:color w:val="auto"/>
          <w:sz w:val="22"/>
          <w:szCs w:val="22"/>
        </w:rPr>
        <w:t xml:space="preserve">, G. στο: Παπαδόπουλος, Ν. Γ. (2005), </w:t>
      </w:r>
      <w:r>
        <w:rPr>
          <w:i/>
          <w:iCs/>
          <w:color w:val="auto"/>
          <w:sz w:val="22"/>
          <w:szCs w:val="22"/>
        </w:rPr>
        <w:t xml:space="preserve">Λεξικό της Ψυχολογίας. Εγκυκλοπαιδικό με τετράγλωσση ορολογία, </w:t>
      </w:r>
      <w:r>
        <w:rPr>
          <w:color w:val="auto"/>
          <w:sz w:val="22"/>
          <w:szCs w:val="22"/>
        </w:rPr>
        <w:t xml:space="preserve">Αθήνα: Σύγχρονή Εκδοτική. </w:t>
      </w:r>
    </w:p>
    <w:p w:rsidR="000377B0" w:rsidRDefault="000377B0" w:rsidP="000377B0">
      <w:pPr>
        <w:pStyle w:val="Default"/>
        <w:ind w:left="680" w:hanging="680"/>
        <w:jc w:val="both"/>
        <w:rPr>
          <w:color w:val="auto"/>
          <w:sz w:val="22"/>
          <w:szCs w:val="22"/>
        </w:rPr>
      </w:pPr>
      <w:proofErr w:type="spellStart"/>
      <w:r>
        <w:rPr>
          <w:color w:val="auto"/>
          <w:sz w:val="22"/>
          <w:szCs w:val="22"/>
        </w:rPr>
        <w:t>Auernheimer</w:t>
      </w:r>
      <w:proofErr w:type="spellEnd"/>
      <w:r>
        <w:rPr>
          <w:color w:val="auto"/>
          <w:sz w:val="22"/>
          <w:szCs w:val="22"/>
        </w:rPr>
        <w:t xml:space="preserve">, G. (1990), </w:t>
      </w:r>
      <w:proofErr w:type="spellStart"/>
      <w:r>
        <w:rPr>
          <w:i/>
          <w:iCs/>
          <w:color w:val="auto"/>
          <w:sz w:val="22"/>
          <w:szCs w:val="22"/>
        </w:rPr>
        <w:t>Einfuhrung</w:t>
      </w:r>
      <w:proofErr w:type="spellEnd"/>
      <w:r>
        <w:rPr>
          <w:i/>
          <w:iCs/>
          <w:color w:val="auto"/>
          <w:sz w:val="22"/>
          <w:szCs w:val="22"/>
        </w:rPr>
        <w:t xml:space="preserve"> </w:t>
      </w:r>
      <w:proofErr w:type="spellStart"/>
      <w:r>
        <w:rPr>
          <w:i/>
          <w:iCs/>
          <w:color w:val="auto"/>
          <w:sz w:val="22"/>
          <w:szCs w:val="22"/>
        </w:rPr>
        <w:t>in</w:t>
      </w:r>
      <w:proofErr w:type="spellEnd"/>
      <w:r>
        <w:rPr>
          <w:i/>
          <w:iCs/>
          <w:color w:val="auto"/>
          <w:sz w:val="22"/>
          <w:szCs w:val="22"/>
        </w:rPr>
        <w:t xml:space="preserve"> </w:t>
      </w:r>
      <w:proofErr w:type="spellStart"/>
      <w:r>
        <w:rPr>
          <w:i/>
          <w:iCs/>
          <w:color w:val="auto"/>
          <w:sz w:val="22"/>
          <w:szCs w:val="22"/>
        </w:rPr>
        <w:t>die</w:t>
      </w:r>
      <w:proofErr w:type="spellEnd"/>
      <w:r>
        <w:rPr>
          <w:i/>
          <w:iCs/>
          <w:color w:val="auto"/>
          <w:sz w:val="22"/>
          <w:szCs w:val="22"/>
        </w:rPr>
        <w:t xml:space="preserve"> </w:t>
      </w:r>
      <w:proofErr w:type="spellStart"/>
      <w:r>
        <w:rPr>
          <w:i/>
          <w:iCs/>
          <w:color w:val="auto"/>
          <w:sz w:val="22"/>
          <w:szCs w:val="22"/>
        </w:rPr>
        <w:t>Interkulturelle</w:t>
      </w:r>
      <w:proofErr w:type="spellEnd"/>
      <w:r>
        <w:rPr>
          <w:i/>
          <w:iCs/>
          <w:color w:val="auto"/>
          <w:sz w:val="22"/>
          <w:szCs w:val="22"/>
        </w:rPr>
        <w:t xml:space="preserve"> </w:t>
      </w:r>
      <w:proofErr w:type="spellStart"/>
      <w:r>
        <w:rPr>
          <w:i/>
          <w:iCs/>
          <w:color w:val="auto"/>
          <w:sz w:val="22"/>
          <w:szCs w:val="22"/>
        </w:rPr>
        <w:t>Erziehung</w:t>
      </w:r>
      <w:proofErr w:type="spellEnd"/>
      <w:r>
        <w:rPr>
          <w:color w:val="auto"/>
          <w:sz w:val="22"/>
          <w:szCs w:val="22"/>
        </w:rPr>
        <w:t xml:space="preserve">, </w:t>
      </w:r>
      <w:proofErr w:type="spellStart"/>
      <w:r>
        <w:rPr>
          <w:color w:val="auto"/>
          <w:sz w:val="22"/>
          <w:szCs w:val="22"/>
        </w:rPr>
        <w:t>Darmstadt</w:t>
      </w:r>
      <w:proofErr w:type="spellEnd"/>
      <w:r>
        <w:rPr>
          <w:color w:val="auto"/>
          <w:sz w:val="22"/>
          <w:szCs w:val="22"/>
        </w:rPr>
        <w:t xml:space="preserve">: </w:t>
      </w:r>
      <w:proofErr w:type="spellStart"/>
      <w:r>
        <w:rPr>
          <w:color w:val="auto"/>
          <w:sz w:val="22"/>
          <w:szCs w:val="22"/>
        </w:rPr>
        <w:t>Primus</w:t>
      </w:r>
      <w:proofErr w:type="spellEnd"/>
      <w:r>
        <w:rPr>
          <w:color w:val="auto"/>
          <w:sz w:val="22"/>
          <w:szCs w:val="22"/>
        </w:rPr>
        <w:t xml:space="preserve"> </w:t>
      </w:r>
      <w:proofErr w:type="spellStart"/>
      <w:r>
        <w:rPr>
          <w:color w:val="auto"/>
          <w:sz w:val="22"/>
          <w:szCs w:val="22"/>
        </w:rPr>
        <w:t>Verlag</w:t>
      </w:r>
      <w:proofErr w:type="spellEnd"/>
      <w:r>
        <w:rPr>
          <w:color w:val="auto"/>
          <w:sz w:val="22"/>
          <w:szCs w:val="22"/>
        </w:rPr>
        <w:t xml:space="preserve">. </w:t>
      </w:r>
    </w:p>
    <w:p w:rsidR="000377B0" w:rsidRDefault="000377B0" w:rsidP="000377B0">
      <w:pPr>
        <w:pStyle w:val="Default"/>
        <w:ind w:hanging="680"/>
        <w:jc w:val="both"/>
        <w:rPr>
          <w:color w:val="auto"/>
          <w:sz w:val="22"/>
          <w:szCs w:val="22"/>
        </w:rPr>
      </w:pPr>
      <w:proofErr w:type="spellStart"/>
      <w:r>
        <w:rPr>
          <w:color w:val="auto"/>
          <w:sz w:val="22"/>
          <w:szCs w:val="22"/>
        </w:rPr>
        <w:t>Baker</w:t>
      </w:r>
      <w:proofErr w:type="spellEnd"/>
      <w:r>
        <w:rPr>
          <w:color w:val="auto"/>
          <w:sz w:val="22"/>
          <w:szCs w:val="22"/>
        </w:rPr>
        <w:t xml:space="preserve">, C. (2001), </w:t>
      </w:r>
      <w:r>
        <w:rPr>
          <w:i/>
          <w:iCs/>
          <w:color w:val="auto"/>
          <w:sz w:val="22"/>
          <w:szCs w:val="22"/>
        </w:rPr>
        <w:t>Εισαγωγή στη Διγλωσσία και τη Δίγλωσση Εκπαίδευση</w:t>
      </w:r>
      <w:r>
        <w:rPr>
          <w:color w:val="auto"/>
          <w:sz w:val="22"/>
          <w:szCs w:val="22"/>
        </w:rPr>
        <w:t xml:space="preserve">, Αθήνα: </w:t>
      </w:r>
      <w:proofErr w:type="spellStart"/>
      <w:r>
        <w:rPr>
          <w:color w:val="auto"/>
          <w:sz w:val="22"/>
          <w:szCs w:val="22"/>
        </w:rPr>
        <w:t>Gutenberg</w:t>
      </w:r>
      <w:proofErr w:type="spellEnd"/>
      <w:r>
        <w:rPr>
          <w:color w:val="auto"/>
          <w:sz w:val="22"/>
          <w:szCs w:val="22"/>
        </w:rPr>
        <w:t xml:space="preserve">. </w:t>
      </w:r>
    </w:p>
    <w:p w:rsidR="000377B0" w:rsidRPr="000377B0" w:rsidRDefault="000377B0" w:rsidP="000377B0">
      <w:pPr>
        <w:pStyle w:val="Default"/>
        <w:ind w:left="680" w:hanging="680"/>
        <w:jc w:val="both"/>
        <w:rPr>
          <w:color w:val="auto"/>
          <w:sz w:val="22"/>
          <w:szCs w:val="22"/>
          <w:lang w:val="en-US"/>
        </w:rPr>
      </w:pPr>
      <w:proofErr w:type="spellStart"/>
      <w:r w:rsidRPr="000377B0">
        <w:rPr>
          <w:color w:val="auto"/>
          <w:sz w:val="22"/>
          <w:szCs w:val="22"/>
          <w:lang w:val="en-US"/>
        </w:rPr>
        <w:t>Barbalet</w:t>
      </w:r>
      <w:proofErr w:type="spellEnd"/>
      <w:r w:rsidRPr="000377B0">
        <w:rPr>
          <w:color w:val="auto"/>
          <w:sz w:val="22"/>
          <w:szCs w:val="22"/>
          <w:lang w:val="en-US"/>
        </w:rPr>
        <w:t xml:space="preserve">, J. (2002), </w:t>
      </w:r>
      <w:r w:rsidRPr="000377B0">
        <w:rPr>
          <w:i/>
          <w:iCs/>
          <w:color w:val="auto"/>
          <w:sz w:val="22"/>
          <w:szCs w:val="22"/>
          <w:lang w:val="en-US"/>
        </w:rPr>
        <w:t xml:space="preserve">Emotions and sociology, </w:t>
      </w:r>
      <w:r w:rsidRPr="000377B0">
        <w:rPr>
          <w:color w:val="auto"/>
          <w:sz w:val="22"/>
          <w:szCs w:val="22"/>
          <w:lang w:val="en-US"/>
        </w:rPr>
        <w:t xml:space="preserve">USA: Blackwell. </w:t>
      </w:r>
    </w:p>
    <w:p w:rsidR="000377B0" w:rsidRPr="000377B0" w:rsidRDefault="000377B0" w:rsidP="000377B0">
      <w:pPr>
        <w:pStyle w:val="Default"/>
        <w:ind w:left="680" w:hanging="680"/>
        <w:jc w:val="both"/>
        <w:rPr>
          <w:color w:val="auto"/>
          <w:sz w:val="22"/>
          <w:szCs w:val="22"/>
          <w:lang w:val="en-US"/>
        </w:rPr>
      </w:pPr>
      <w:proofErr w:type="gramStart"/>
      <w:r w:rsidRPr="000377B0">
        <w:rPr>
          <w:color w:val="auto"/>
          <w:sz w:val="22"/>
          <w:szCs w:val="22"/>
          <w:lang w:val="en-US"/>
        </w:rPr>
        <w:t xml:space="preserve">Bass, B. M. (1960), </w:t>
      </w:r>
      <w:r w:rsidRPr="000377B0">
        <w:rPr>
          <w:i/>
          <w:iCs/>
          <w:color w:val="auto"/>
          <w:sz w:val="22"/>
          <w:szCs w:val="22"/>
          <w:lang w:val="en-US"/>
        </w:rPr>
        <w:t>Leadership, psychology and organization behavior</w:t>
      </w:r>
      <w:r w:rsidRPr="000377B0">
        <w:rPr>
          <w:color w:val="auto"/>
          <w:sz w:val="22"/>
          <w:szCs w:val="22"/>
          <w:lang w:val="en-US"/>
        </w:rPr>
        <w:t>, New York.</w:t>
      </w:r>
      <w:proofErr w:type="gramEnd"/>
      <w:r w:rsidRPr="000377B0">
        <w:rPr>
          <w:color w:val="auto"/>
          <w:sz w:val="22"/>
          <w:szCs w:val="22"/>
          <w:lang w:val="en-US"/>
        </w:rPr>
        <w:t xml:space="preserve"> </w:t>
      </w:r>
    </w:p>
    <w:p w:rsidR="000377B0" w:rsidRPr="000377B0" w:rsidRDefault="000377B0" w:rsidP="000377B0">
      <w:pPr>
        <w:pStyle w:val="Default"/>
        <w:ind w:left="680" w:hanging="680"/>
        <w:jc w:val="both"/>
        <w:rPr>
          <w:color w:val="auto"/>
          <w:sz w:val="22"/>
          <w:szCs w:val="22"/>
          <w:lang w:val="en-US"/>
        </w:rPr>
      </w:pPr>
      <w:r w:rsidRPr="000377B0">
        <w:rPr>
          <w:color w:val="auto"/>
          <w:sz w:val="22"/>
          <w:szCs w:val="22"/>
          <w:lang w:val="en-US"/>
        </w:rPr>
        <w:t xml:space="preserve">Berger, P., </w:t>
      </w:r>
      <w:proofErr w:type="spellStart"/>
      <w:r w:rsidRPr="000377B0">
        <w:rPr>
          <w:color w:val="auto"/>
          <w:sz w:val="22"/>
          <w:szCs w:val="22"/>
          <w:lang w:val="en-US"/>
        </w:rPr>
        <w:t>Luckmann</w:t>
      </w:r>
      <w:proofErr w:type="spellEnd"/>
      <w:r w:rsidRPr="000377B0">
        <w:rPr>
          <w:color w:val="auto"/>
          <w:sz w:val="22"/>
          <w:szCs w:val="22"/>
          <w:lang w:val="en-US"/>
        </w:rPr>
        <w:t xml:space="preserve">, T. (1966), </w:t>
      </w:r>
      <w:proofErr w:type="gramStart"/>
      <w:r w:rsidRPr="000377B0">
        <w:rPr>
          <w:i/>
          <w:iCs/>
          <w:color w:val="auto"/>
          <w:sz w:val="22"/>
          <w:szCs w:val="22"/>
          <w:lang w:val="en-US"/>
        </w:rPr>
        <w:t>The</w:t>
      </w:r>
      <w:proofErr w:type="gramEnd"/>
      <w:r w:rsidRPr="000377B0">
        <w:rPr>
          <w:i/>
          <w:iCs/>
          <w:color w:val="auto"/>
          <w:sz w:val="22"/>
          <w:szCs w:val="22"/>
          <w:lang w:val="en-US"/>
        </w:rPr>
        <w:t xml:space="preserve"> social construction of reality. </w:t>
      </w:r>
      <w:proofErr w:type="gramStart"/>
      <w:r w:rsidRPr="000377B0">
        <w:rPr>
          <w:i/>
          <w:iCs/>
          <w:color w:val="auto"/>
          <w:sz w:val="22"/>
          <w:szCs w:val="22"/>
          <w:lang w:val="en-US"/>
        </w:rPr>
        <w:t xml:space="preserve">A treatise in the Sociology of knowledge, </w:t>
      </w:r>
      <w:r w:rsidRPr="000377B0">
        <w:rPr>
          <w:color w:val="auto"/>
          <w:sz w:val="22"/>
          <w:szCs w:val="22"/>
          <w:lang w:val="en-US"/>
        </w:rPr>
        <w:t>USA, Penguin group.</w:t>
      </w:r>
      <w:proofErr w:type="gramEnd"/>
      <w:r w:rsidRPr="000377B0">
        <w:rPr>
          <w:color w:val="auto"/>
          <w:sz w:val="22"/>
          <w:szCs w:val="22"/>
          <w:lang w:val="en-US"/>
        </w:rPr>
        <w:t xml:space="preserve"> </w:t>
      </w:r>
    </w:p>
    <w:p w:rsidR="000377B0" w:rsidRPr="000377B0" w:rsidRDefault="000377B0" w:rsidP="000377B0">
      <w:pPr>
        <w:pStyle w:val="Default"/>
        <w:jc w:val="both"/>
        <w:rPr>
          <w:color w:val="auto"/>
          <w:sz w:val="22"/>
          <w:szCs w:val="22"/>
          <w:lang w:val="en-US"/>
        </w:rPr>
      </w:pPr>
      <w:r w:rsidRPr="000377B0">
        <w:rPr>
          <w:color w:val="auto"/>
          <w:sz w:val="22"/>
          <w:szCs w:val="22"/>
          <w:lang w:val="en-US"/>
        </w:rPr>
        <w:t xml:space="preserve">Bergius, R. (1972), </w:t>
      </w:r>
      <w:proofErr w:type="spellStart"/>
      <w:r w:rsidRPr="000377B0">
        <w:rPr>
          <w:i/>
          <w:iCs/>
          <w:color w:val="auto"/>
          <w:sz w:val="22"/>
          <w:szCs w:val="22"/>
          <w:lang w:val="en-US"/>
        </w:rPr>
        <w:t>Psychologie</w:t>
      </w:r>
      <w:proofErr w:type="spellEnd"/>
      <w:r w:rsidRPr="000377B0">
        <w:rPr>
          <w:i/>
          <w:iCs/>
          <w:color w:val="auto"/>
          <w:sz w:val="22"/>
          <w:szCs w:val="22"/>
          <w:lang w:val="en-US"/>
        </w:rPr>
        <w:t xml:space="preserve"> des </w:t>
      </w:r>
      <w:proofErr w:type="spellStart"/>
      <w:r w:rsidRPr="000377B0">
        <w:rPr>
          <w:i/>
          <w:iCs/>
          <w:color w:val="auto"/>
          <w:sz w:val="22"/>
          <w:szCs w:val="22"/>
          <w:lang w:val="en-US"/>
        </w:rPr>
        <w:t>Lernens</w:t>
      </w:r>
      <w:proofErr w:type="spellEnd"/>
      <w:r w:rsidRPr="000377B0">
        <w:rPr>
          <w:i/>
          <w:iCs/>
          <w:color w:val="auto"/>
          <w:sz w:val="22"/>
          <w:szCs w:val="22"/>
          <w:lang w:val="en-US"/>
        </w:rPr>
        <w:t xml:space="preserve">, </w:t>
      </w:r>
      <w:r w:rsidRPr="000377B0">
        <w:rPr>
          <w:color w:val="auto"/>
          <w:sz w:val="22"/>
          <w:szCs w:val="22"/>
          <w:lang w:val="en-US"/>
        </w:rPr>
        <w:t xml:space="preserve">Urban – </w:t>
      </w:r>
      <w:proofErr w:type="spellStart"/>
      <w:r w:rsidRPr="000377B0">
        <w:rPr>
          <w:color w:val="auto"/>
          <w:sz w:val="22"/>
          <w:szCs w:val="22"/>
          <w:lang w:val="en-US"/>
        </w:rPr>
        <w:t>Taschenbucher</w:t>
      </w:r>
      <w:proofErr w:type="spellEnd"/>
      <w:r w:rsidRPr="000377B0">
        <w:rPr>
          <w:color w:val="auto"/>
          <w:sz w:val="22"/>
          <w:szCs w:val="22"/>
          <w:lang w:val="en-US"/>
        </w:rPr>
        <w:t xml:space="preserve">, </w:t>
      </w:r>
      <w:proofErr w:type="spellStart"/>
      <w:r w:rsidRPr="000377B0">
        <w:rPr>
          <w:color w:val="auto"/>
          <w:sz w:val="22"/>
          <w:szCs w:val="22"/>
          <w:lang w:val="en-US"/>
        </w:rPr>
        <w:t>Kohlhammer</w:t>
      </w:r>
      <w:proofErr w:type="spellEnd"/>
      <w:r w:rsidRPr="000377B0">
        <w:rPr>
          <w:color w:val="auto"/>
          <w:sz w:val="22"/>
          <w:szCs w:val="22"/>
          <w:lang w:val="en-US"/>
        </w:rPr>
        <w:t xml:space="preserve"> </w:t>
      </w:r>
    </w:p>
    <w:p w:rsidR="000377B0" w:rsidRPr="000377B0" w:rsidRDefault="000377B0" w:rsidP="000377B0">
      <w:pPr>
        <w:pStyle w:val="Default"/>
        <w:jc w:val="both"/>
        <w:rPr>
          <w:color w:val="auto"/>
          <w:sz w:val="23"/>
          <w:szCs w:val="23"/>
          <w:lang w:val="en-US"/>
        </w:rPr>
      </w:pPr>
      <w:r w:rsidRPr="000377B0">
        <w:rPr>
          <w:b/>
          <w:bCs/>
          <w:color w:val="auto"/>
          <w:sz w:val="23"/>
          <w:szCs w:val="23"/>
          <w:lang w:val="en-US"/>
        </w:rPr>
        <w:t xml:space="preserve">3.3. </w:t>
      </w:r>
      <w:r>
        <w:rPr>
          <w:b/>
          <w:bCs/>
          <w:color w:val="auto"/>
          <w:sz w:val="23"/>
          <w:szCs w:val="23"/>
        </w:rPr>
        <w:t>Ιστοσελίδες</w:t>
      </w:r>
      <w:r w:rsidRPr="000377B0">
        <w:rPr>
          <w:b/>
          <w:bCs/>
          <w:color w:val="auto"/>
          <w:sz w:val="23"/>
          <w:szCs w:val="23"/>
          <w:lang w:val="en-US"/>
        </w:rPr>
        <w:t xml:space="preserve"> </w:t>
      </w:r>
    </w:p>
    <w:p w:rsidR="000377B0" w:rsidRPr="000377B0" w:rsidRDefault="000377B0" w:rsidP="000377B0">
      <w:pPr>
        <w:pStyle w:val="Default"/>
        <w:ind w:left="680" w:hanging="680"/>
        <w:jc w:val="both"/>
        <w:rPr>
          <w:color w:val="auto"/>
          <w:sz w:val="22"/>
          <w:szCs w:val="22"/>
          <w:lang w:val="en-US"/>
        </w:rPr>
      </w:pPr>
      <w:proofErr w:type="gramStart"/>
      <w:r w:rsidRPr="000377B0">
        <w:rPr>
          <w:i/>
          <w:iCs/>
          <w:color w:val="auto"/>
          <w:sz w:val="22"/>
          <w:szCs w:val="22"/>
          <w:lang w:val="en-US"/>
        </w:rPr>
        <w:t xml:space="preserve">James Lange Theory of Emotion, </w:t>
      </w:r>
      <w:r w:rsidRPr="000377B0">
        <w:rPr>
          <w:color w:val="auto"/>
          <w:sz w:val="22"/>
          <w:szCs w:val="22"/>
          <w:u w:val="single"/>
          <w:lang w:val="en-US"/>
        </w:rPr>
        <w:t xml:space="preserve">http://changingminds.org/explanations/theories/ james_lange_emotion.html </w:t>
      </w:r>
      <w:r w:rsidRPr="000377B0">
        <w:rPr>
          <w:color w:val="auto"/>
          <w:sz w:val="22"/>
          <w:szCs w:val="22"/>
          <w:lang w:val="en-US"/>
        </w:rPr>
        <w:t>(</w:t>
      </w:r>
      <w:r>
        <w:rPr>
          <w:color w:val="auto"/>
          <w:sz w:val="22"/>
          <w:szCs w:val="22"/>
        </w:rPr>
        <w:t>προσπελάστηκε</w:t>
      </w:r>
      <w:r w:rsidRPr="000377B0">
        <w:rPr>
          <w:color w:val="auto"/>
          <w:sz w:val="22"/>
          <w:szCs w:val="22"/>
          <w:lang w:val="en-US"/>
        </w:rPr>
        <w:t xml:space="preserve"> </w:t>
      </w:r>
      <w:r>
        <w:rPr>
          <w:color w:val="auto"/>
          <w:sz w:val="22"/>
          <w:szCs w:val="22"/>
        </w:rPr>
        <w:t>στις</w:t>
      </w:r>
      <w:r w:rsidRPr="000377B0">
        <w:rPr>
          <w:color w:val="auto"/>
          <w:sz w:val="22"/>
          <w:szCs w:val="22"/>
          <w:lang w:val="en-US"/>
        </w:rPr>
        <w:t xml:space="preserve"> 1/09/2005).</w:t>
      </w:r>
      <w:proofErr w:type="gramEnd"/>
      <w:r w:rsidRPr="000377B0">
        <w:rPr>
          <w:color w:val="auto"/>
          <w:sz w:val="22"/>
          <w:szCs w:val="22"/>
          <w:lang w:val="en-US"/>
        </w:rPr>
        <w:t xml:space="preserve"> </w:t>
      </w:r>
    </w:p>
    <w:p w:rsidR="000377B0" w:rsidRDefault="000377B0" w:rsidP="000377B0">
      <w:pPr>
        <w:pStyle w:val="Default"/>
        <w:ind w:left="680" w:hanging="680"/>
        <w:jc w:val="both"/>
        <w:rPr>
          <w:color w:val="auto"/>
          <w:sz w:val="22"/>
          <w:szCs w:val="22"/>
        </w:rPr>
      </w:pPr>
      <w:r>
        <w:rPr>
          <w:color w:val="auto"/>
          <w:sz w:val="22"/>
          <w:szCs w:val="22"/>
        </w:rPr>
        <w:lastRenderedPageBreak/>
        <w:t xml:space="preserve">ΕΚΦΕ Λάρισας. </w:t>
      </w:r>
      <w:r>
        <w:rPr>
          <w:i/>
          <w:iCs/>
          <w:color w:val="auto"/>
          <w:sz w:val="22"/>
          <w:szCs w:val="22"/>
        </w:rPr>
        <w:t xml:space="preserve">Η συγκρότηση ομάδων εργασίας στο Εργαστήριο Φυσικής. </w:t>
      </w:r>
      <w:r>
        <w:rPr>
          <w:color w:val="auto"/>
          <w:sz w:val="22"/>
          <w:szCs w:val="22"/>
        </w:rPr>
        <w:t xml:space="preserve">Στο: </w:t>
      </w:r>
      <w:r>
        <w:rPr>
          <w:color w:val="auto"/>
          <w:sz w:val="22"/>
          <w:szCs w:val="22"/>
          <w:u w:val="single"/>
        </w:rPr>
        <w:t xml:space="preserve">http://dide.ioa.sch.gr/ekfe/doc/anadimosieuseis/sigkrotisi_omadon_ergasias1.doc </w:t>
      </w:r>
      <w:r>
        <w:rPr>
          <w:color w:val="auto"/>
          <w:sz w:val="22"/>
          <w:szCs w:val="22"/>
        </w:rPr>
        <w:t xml:space="preserve">(προσπελάστηκε στις 15/8/2005). </w:t>
      </w:r>
    </w:p>
    <w:p w:rsidR="000377B0" w:rsidRDefault="000377B0" w:rsidP="000377B0">
      <w:pPr>
        <w:pStyle w:val="Default"/>
        <w:ind w:left="680" w:hanging="680"/>
        <w:jc w:val="both"/>
        <w:rPr>
          <w:color w:val="auto"/>
          <w:sz w:val="22"/>
          <w:szCs w:val="22"/>
        </w:rPr>
      </w:pPr>
      <w:proofErr w:type="spellStart"/>
      <w:r>
        <w:rPr>
          <w:color w:val="auto"/>
          <w:sz w:val="22"/>
          <w:szCs w:val="22"/>
        </w:rPr>
        <w:t>Εμβαλωτής</w:t>
      </w:r>
      <w:proofErr w:type="spellEnd"/>
      <w:r>
        <w:rPr>
          <w:color w:val="auto"/>
          <w:sz w:val="22"/>
          <w:szCs w:val="22"/>
        </w:rPr>
        <w:t xml:space="preserve">, Α., </w:t>
      </w:r>
      <w:r>
        <w:rPr>
          <w:i/>
          <w:iCs/>
          <w:color w:val="auto"/>
          <w:sz w:val="22"/>
          <w:szCs w:val="22"/>
        </w:rPr>
        <w:t xml:space="preserve">Πλαίσιο Ερευνητικής Μεθοδολογίας και Πιλοτική Εφαρμογή Ανάλυσης Κοινωνικών Δικτύων: Συμβολή στις τεχνικές απεικόνισης και ανάλυσης των κοινωνικών δικτύων. </w:t>
      </w:r>
      <w:r>
        <w:rPr>
          <w:color w:val="auto"/>
          <w:sz w:val="22"/>
          <w:szCs w:val="22"/>
        </w:rPr>
        <w:t xml:space="preserve">Στο: </w:t>
      </w:r>
      <w:r>
        <w:rPr>
          <w:color w:val="auto"/>
          <w:sz w:val="22"/>
          <w:szCs w:val="22"/>
          <w:u w:val="single"/>
        </w:rPr>
        <w:t xml:space="preserve">http://www.pee.gr/e27_11_03/sin_ath/th_en_x/embalotis.htm </w:t>
      </w:r>
      <w:r>
        <w:rPr>
          <w:color w:val="auto"/>
          <w:sz w:val="22"/>
          <w:szCs w:val="22"/>
        </w:rPr>
        <w:t xml:space="preserve">(προσπελάστηκε στις 21/12/2005). </w:t>
      </w:r>
    </w:p>
    <w:p w:rsidR="000377B0" w:rsidRDefault="000377B0" w:rsidP="000377B0">
      <w:pPr>
        <w:pStyle w:val="Default"/>
        <w:ind w:left="720" w:hanging="720"/>
        <w:jc w:val="both"/>
        <w:rPr>
          <w:color w:val="auto"/>
          <w:sz w:val="22"/>
          <w:szCs w:val="22"/>
        </w:rPr>
      </w:pPr>
      <w:proofErr w:type="spellStart"/>
      <w:r>
        <w:rPr>
          <w:color w:val="auto"/>
          <w:sz w:val="22"/>
          <w:szCs w:val="22"/>
        </w:rPr>
        <w:t>Ντάβου</w:t>
      </w:r>
      <w:proofErr w:type="spellEnd"/>
      <w:r>
        <w:rPr>
          <w:color w:val="auto"/>
          <w:sz w:val="22"/>
          <w:szCs w:val="22"/>
        </w:rPr>
        <w:t xml:space="preserve">, Μ., </w:t>
      </w:r>
      <w:r>
        <w:rPr>
          <w:i/>
          <w:iCs/>
          <w:color w:val="auto"/>
          <w:sz w:val="22"/>
          <w:szCs w:val="22"/>
        </w:rPr>
        <w:t>Πολιτισμική και επικοινωνιακή διάσταση των συγκινήσεων</w:t>
      </w:r>
      <w:r>
        <w:rPr>
          <w:color w:val="auto"/>
          <w:sz w:val="22"/>
          <w:szCs w:val="22"/>
        </w:rPr>
        <w:t xml:space="preserve">, </w:t>
      </w:r>
      <w:r>
        <w:rPr>
          <w:color w:val="auto"/>
          <w:sz w:val="22"/>
          <w:szCs w:val="22"/>
          <w:u w:val="single"/>
        </w:rPr>
        <w:t xml:space="preserve">http://www.cs.phs.uoa.gr </w:t>
      </w:r>
      <w:r>
        <w:rPr>
          <w:color w:val="auto"/>
          <w:sz w:val="22"/>
          <w:szCs w:val="22"/>
        </w:rPr>
        <w:t xml:space="preserve">(προσπελάστηκε στις 17/05/2005). </w:t>
      </w:r>
    </w:p>
    <w:p w:rsidR="008152CC" w:rsidRPr="000377B0" w:rsidRDefault="008152CC" w:rsidP="000377B0">
      <w:pPr>
        <w:spacing w:after="120"/>
        <w:rPr>
          <w:lang w:val="el-GR"/>
        </w:rPr>
      </w:pPr>
    </w:p>
    <w:sectPr w:rsidR="008152CC" w:rsidRPr="000377B0" w:rsidSect="00E61F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10002FF" w:usb1="4000ACFF" w:usb2="00000009"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3EDB9"/>
    <w:multiLevelType w:val="hybridMultilevel"/>
    <w:tmpl w:val="FA1838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21B85F7"/>
    <w:multiLevelType w:val="hybridMultilevel"/>
    <w:tmpl w:val="A763C6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703BCC0"/>
    <w:multiLevelType w:val="hybridMultilevel"/>
    <w:tmpl w:val="E73698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4643642"/>
    <w:multiLevelType w:val="hybridMultilevel"/>
    <w:tmpl w:val="3155D1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2CC"/>
    <w:rsid w:val="00031DC7"/>
    <w:rsid w:val="000377B0"/>
    <w:rsid w:val="008152CC"/>
    <w:rsid w:val="00856613"/>
    <w:rsid w:val="00E61F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CC"/>
    <w:pPr>
      <w:spacing w:after="0" w:line="240" w:lineRule="auto"/>
    </w:pPr>
    <w:rPr>
      <w:rFonts w:ascii="Times New Roman" w:eastAsia="Times New Roman" w:hAnsi="Times New Roman" w:cs="Times New Roman"/>
      <w:sz w:val="24"/>
      <w:szCs w:val="24"/>
      <w:lang w:val="en-GB" w:eastAsia="en-GB"/>
    </w:rPr>
  </w:style>
  <w:style w:type="paragraph" w:styleId="6">
    <w:name w:val="heading 6"/>
    <w:basedOn w:val="a"/>
    <w:next w:val="a"/>
    <w:link w:val="6Char"/>
    <w:qFormat/>
    <w:rsid w:val="008152C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8152CC"/>
    <w:rPr>
      <w:rFonts w:ascii="Times New Roman" w:eastAsia="Times New Roman" w:hAnsi="Times New Roman" w:cs="Times New Roman"/>
      <w:b/>
      <w:bCs/>
      <w:lang w:val="en-GB" w:eastAsia="en-GB"/>
    </w:rPr>
  </w:style>
  <w:style w:type="character" w:styleId="a3">
    <w:name w:val="Emphasis"/>
    <w:basedOn w:val="a0"/>
    <w:qFormat/>
    <w:rsid w:val="008152CC"/>
    <w:rPr>
      <w:i/>
      <w:iCs/>
    </w:rPr>
  </w:style>
  <w:style w:type="paragraph" w:styleId="a4">
    <w:name w:val="Block Text"/>
    <w:basedOn w:val="a"/>
    <w:rsid w:val="008152CC"/>
    <w:pPr>
      <w:overflowPunct w:val="0"/>
      <w:autoSpaceDE w:val="0"/>
      <w:autoSpaceDN w:val="0"/>
      <w:adjustRightInd w:val="0"/>
      <w:ind w:left="284" w:right="16"/>
      <w:jc w:val="both"/>
      <w:textAlignment w:val="baseline"/>
    </w:pPr>
    <w:rPr>
      <w:sz w:val="20"/>
      <w:szCs w:val="20"/>
      <w:lang w:val="el-GR" w:eastAsia="el-GR"/>
    </w:rPr>
  </w:style>
  <w:style w:type="paragraph" w:customStyle="1" w:styleId="Default">
    <w:name w:val="Default"/>
    <w:rsid w:val="000377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1798</Words>
  <Characters>9713</Characters>
  <Application>Microsoft Office Word</Application>
  <DocSecurity>0</DocSecurity>
  <Lines>80</Lines>
  <Paragraphs>22</Paragraphs>
  <ScaleCrop>false</ScaleCrop>
  <Company>Hewlett-Packard Company</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earvanitis</dc:creator>
  <cp:keywords/>
  <dc:description/>
  <cp:lastModifiedBy>earvanitis</cp:lastModifiedBy>
  <cp:revision>4</cp:revision>
  <dcterms:created xsi:type="dcterms:W3CDTF">2011-12-17T06:05:00Z</dcterms:created>
  <dcterms:modified xsi:type="dcterms:W3CDTF">2011-12-18T08:31:00Z</dcterms:modified>
</cp:coreProperties>
</file>