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67" w:rsidRPr="009C657D" w:rsidRDefault="00002A67" w:rsidP="00C027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0580B">
        <w:rPr>
          <w:rFonts w:ascii="Times New Roman" w:hAnsi="Times New Roman" w:cs="Times New Roman"/>
          <w:sz w:val="24"/>
          <w:szCs w:val="24"/>
          <w:lang w:eastAsia="en-US"/>
        </w:rPr>
        <w:t xml:space="preserve">Πάτρα, </w:t>
      </w:r>
      <w:r w:rsidR="002034A0" w:rsidRPr="0040580B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B3079C" w:rsidRPr="0040580B">
        <w:rPr>
          <w:rFonts w:ascii="Times New Roman" w:hAnsi="Times New Roman" w:cs="Times New Roman"/>
          <w:sz w:val="24"/>
          <w:szCs w:val="24"/>
          <w:lang w:eastAsia="en-US"/>
        </w:rPr>
        <w:t>/3/20</w:t>
      </w:r>
      <w:r w:rsidR="009C657D" w:rsidRPr="009C657D">
        <w:rPr>
          <w:rFonts w:ascii="Times New Roman" w:hAnsi="Times New Roman" w:cs="Times New Roman"/>
          <w:sz w:val="24"/>
          <w:szCs w:val="24"/>
          <w:lang w:eastAsia="en-US"/>
        </w:rPr>
        <w:t>23</w:t>
      </w:r>
    </w:p>
    <w:p w:rsidR="00186335" w:rsidRPr="0040580B" w:rsidRDefault="009B67D6" w:rsidP="00186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0B">
        <w:rPr>
          <w:rFonts w:ascii="Times New Roman" w:hAnsi="Times New Roman" w:cs="Times New Roman"/>
          <w:b/>
          <w:sz w:val="24"/>
          <w:szCs w:val="24"/>
        </w:rPr>
        <w:t>ΜΑΘΗΜΑ :</w:t>
      </w:r>
    </w:p>
    <w:p w:rsidR="009B67D6" w:rsidRPr="0040580B" w:rsidRDefault="00514738" w:rsidP="00186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0B">
        <w:rPr>
          <w:rFonts w:ascii="Times New Roman" w:hAnsi="Times New Roman" w:cs="Times New Roman"/>
          <w:b/>
          <w:sz w:val="24"/>
          <w:szCs w:val="24"/>
        </w:rPr>
        <w:t>Πολυπολιτ</w:t>
      </w:r>
      <w:r w:rsidR="00374886" w:rsidRPr="0040580B">
        <w:rPr>
          <w:rFonts w:ascii="Times New Roman" w:hAnsi="Times New Roman" w:cs="Times New Roman"/>
          <w:b/>
          <w:sz w:val="24"/>
          <w:szCs w:val="24"/>
        </w:rPr>
        <w:t>ι</w:t>
      </w:r>
      <w:r w:rsidRPr="0040580B">
        <w:rPr>
          <w:rFonts w:ascii="Times New Roman" w:hAnsi="Times New Roman" w:cs="Times New Roman"/>
          <w:b/>
          <w:sz w:val="24"/>
          <w:szCs w:val="24"/>
        </w:rPr>
        <w:t xml:space="preserve">σμικότητα και Σχεδιασμοί Μάθησης </w:t>
      </w:r>
      <w:r w:rsidR="00186335" w:rsidRPr="0040580B">
        <w:rPr>
          <w:rFonts w:ascii="Times New Roman" w:hAnsi="Times New Roman" w:cs="Times New Roman"/>
          <w:b/>
          <w:sz w:val="24"/>
          <w:szCs w:val="24"/>
        </w:rPr>
        <w:t>(42456)</w:t>
      </w:r>
    </w:p>
    <w:p w:rsidR="002C673D" w:rsidRDefault="009B67D6" w:rsidP="00DF6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80B">
        <w:rPr>
          <w:rFonts w:ascii="Times New Roman" w:hAnsi="Times New Roman" w:cs="Times New Roman"/>
          <w:b/>
          <w:sz w:val="24"/>
          <w:szCs w:val="24"/>
        </w:rPr>
        <w:t xml:space="preserve">Θέμα: </w:t>
      </w:r>
      <w:r w:rsidR="00DF6908" w:rsidRPr="0040580B">
        <w:rPr>
          <w:rFonts w:ascii="Times New Roman" w:hAnsi="Times New Roman" w:cs="Times New Roman"/>
          <w:b/>
          <w:sz w:val="24"/>
          <w:szCs w:val="24"/>
        </w:rPr>
        <w:t>2η Επιλογ</w:t>
      </w:r>
      <w:r w:rsidR="002C673D">
        <w:rPr>
          <w:rFonts w:ascii="Times New Roman" w:hAnsi="Times New Roman" w:cs="Times New Roman"/>
          <w:b/>
          <w:sz w:val="24"/>
          <w:szCs w:val="24"/>
        </w:rPr>
        <w:t>ές Αξιολόγησης</w:t>
      </w:r>
      <w:r w:rsidR="00DF6908" w:rsidRPr="004058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673D" w:rsidRPr="00852F8B" w:rsidRDefault="002C673D" w:rsidP="00DF6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Η Ατομική αξιολόγηση </w:t>
      </w:r>
      <w:r w:rsidRPr="002C673D">
        <w:rPr>
          <w:rFonts w:ascii="Times New Roman" w:hAnsi="Times New Roman" w:cs="Times New Roman"/>
          <w:sz w:val="24"/>
          <w:szCs w:val="24"/>
        </w:rPr>
        <w:t>περιλαμβάνει 2 τεστ αυτοαξιολόγησης (με ανοιχτές σημειώσεις πολλαπλής επιλογής</w:t>
      </w:r>
      <w:r w:rsidR="00852F8B">
        <w:rPr>
          <w:rFonts w:ascii="Times New Roman" w:hAnsi="Times New Roman" w:cs="Times New Roman"/>
          <w:sz w:val="24"/>
          <w:szCs w:val="24"/>
        </w:rPr>
        <w:t>- 20% της τελικής βαθμολογίας</w:t>
      </w:r>
      <w:r w:rsidRPr="002C673D">
        <w:rPr>
          <w:rFonts w:ascii="Times New Roman" w:hAnsi="Times New Roman" w:cs="Times New Roman"/>
          <w:sz w:val="24"/>
          <w:szCs w:val="24"/>
        </w:rPr>
        <w:t>) και τελικές εξετάσεις (με κλειστά βιβλία)</w:t>
      </w:r>
      <w:r w:rsidR="00852F8B" w:rsidRPr="00852F8B">
        <w:rPr>
          <w:rFonts w:ascii="Times New Roman" w:hAnsi="Times New Roman" w:cs="Times New Roman"/>
          <w:sz w:val="24"/>
          <w:szCs w:val="24"/>
        </w:rPr>
        <w:t xml:space="preserve"> (80% </w:t>
      </w:r>
      <w:r w:rsidR="00852F8B">
        <w:rPr>
          <w:rFonts w:ascii="Times New Roman" w:hAnsi="Times New Roman" w:cs="Times New Roman"/>
          <w:sz w:val="24"/>
          <w:szCs w:val="24"/>
        </w:rPr>
        <w:t>της βαθμολογίας</w:t>
      </w:r>
      <w:r w:rsidR="00852F8B" w:rsidRPr="00852F8B">
        <w:rPr>
          <w:rFonts w:ascii="Times New Roman" w:hAnsi="Times New Roman" w:cs="Times New Roman"/>
          <w:sz w:val="24"/>
          <w:szCs w:val="24"/>
        </w:rPr>
        <w:t>)</w:t>
      </w:r>
    </w:p>
    <w:p w:rsidR="002C673D" w:rsidRDefault="002C673D" w:rsidP="00DF69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08" w:rsidRPr="0040580B" w:rsidRDefault="002C673D" w:rsidP="00DF6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Β. Η Ο</w:t>
      </w:r>
      <w:r w:rsidR="00DF6908" w:rsidRPr="0040580B">
        <w:rPr>
          <w:rFonts w:ascii="Times New Roman" w:hAnsi="Times New Roman" w:cs="Times New Roman"/>
          <w:b/>
          <w:sz w:val="24"/>
          <w:szCs w:val="24"/>
        </w:rPr>
        <w:t>μαδική εργασία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3D">
        <w:rPr>
          <w:rFonts w:ascii="Times New Roman" w:hAnsi="Times New Roman" w:cs="Times New Roman"/>
          <w:sz w:val="24"/>
          <w:szCs w:val="24"/>
        </w:rPr>
        <w:t>περιλαμβάνει 2 τεστ αυτοαξιολόγησης (με ανοιχτές σημειώσεις πολλαπλής επιλογής</w:t>
      </w:r>
      <w:r w:rsidR="00852F8B">
        <w:rPr>
          <w:rFonts w:ascii="Times New Roman" w:hAnsi="Times New Roman" w:cs="Times New Roman"/>
          <w:sz w:val="24"/>
          <w:szCs w:val="24"/>
        </w:rPr>
        <w:t xml:space="preserve"> - - 20% της τελικής βαθμολογίας</w:t>
      </w:r>
      <w:r w:rsidRPr="002C673D">
        <w:rPr>
          <w:rFonts w:ascii="Times New Roman" w:hAnsi="Times New Roman" w:cs="Times New Roman"/>
          <w:sz w:val="24"/>
          <w:szCs w:val="24"/>
        </w:rPr>
        <w:t xml:space="preserve">) και </w:t>
      </w:r>
      <w:r w:rsidR="00DF6908" w:rsidRPr="002C673D">
        <w:rPr>
          <w:rFonts w:ascii="Times New Roman" w:hAnsi="Times New Roman" w:cs="Times New Roman"/>
          <w:sz w:val="24"/>
          <w:szCs w:val="24"/>
        </w:rPr>
        <w:t xml:space="preserve">σχεδιασμό </w:t>
      </w:r>
      <w:r w:rsidR="009C657D">
        <w:rPr>
          <w:rFonts w:ascii="Times New Roman" w:hAnsi="Times New Roman" w:cs="Times New Roman"/>
          <w:sz w:val="24"/>
          <w:szCs w:val="24"/>
        </w:rPr>
        <w:t>8 δραστηριοτήτων</w:t>
      </w:r>
      <w:r w:rsidR="004E0DDE" w:rsidRPr="002C673D">
        <w:rPr>
          <w:rFonts w:ascii="Times New Roman" w:hAnsi="Times New Roman" w:cs="Times New Roman"/>
          <w:sz w:val="24"/>
          <w:szCs w:val="24"/>
        </w:rPr>
        <w:t xml:space="preserve"> </w:t>
      </w:r>
      <w:r w:rsidR="009C657D">
        <w:rPr>
          <w:rFonts w:ascii="Times New Roman" w:hAnsi="Times New Roman" w:cs="Times New Roman"/>
          <w:sz w:val="24"/>
          <w:szCs w:val="24"/>
        </w:rPr>
        <w:t xml:space="preserve">με βάση τη θεωρία της Μάθησης μέσω Σχεδιασμού </w:t>
      </w:r>
      <w:r w:rsidR="001F5588" w:rsidRPr="002C673D">
        <w:rPr>
          <w:rFonts w:ascii="Times New Roman" w:hAnsi="Times New Roman" w:cs="Times New Roman"/>
          <w:sz w:val="24"/>
          <w:szCs w:val="24"/>
        </w:rPr>
        <w:t xml:space="preserve">(σε ομάδες των </w:t>
      </w:r>
      <w:r w:rsidR="009C657D">
        <w:rPr>
          <w:rFonts w:ascii="Times New Roman" w:hAnsi="Times New Roman" w:cs="Times New Roman"/>
          <w:sz w:val="24"/>
          <w:szCs w:val="24"/>
        </w:rPr>
        <w:t>1</w:t>
      </w:r>
      <w:r w:rsidR="001F5588" w:rsidRPr="002C673D">
        <w:rPr>
          <w:rFonts w:ascii="Times New Roman" w:hAnsi="Times New Roman" w:cs="Times New Roman"/>
          <w:sz w:val="24"/>
          <w:szCs w:val="24"/>
        </w:rPr>
        <w:t>-4 ατόμων)</w:t>
      </w:r>
      <w:r w:rsidR="00852F8B">
        <w:rPr>
          <w:rFonts w:ascii="Times New Roman" w:hAnsi="Times New Roman" w:cs="Times New Roman"/>
          <w:sz w:val="24"/>
          <w:szCs w:val="24"/>
        </w:rPr>
        <w:t xml:space="preserve">. </w:t>
      </w:r>
      <w:r w:rsidR="00852F8B" w:rsidRPr="00852F8B">
        <w:rPr>
          <w:rFonts w:ascii="Times New Roman" w:hAnsi="Times New Roman" w:cs="Times New Roman"/>
          <w:sz w:val="24"/>
          <w:szCs w:val="24"/>
        </w:rPr>
        <w:t xml:space="preserve">(80% </w:t>
      </w:r>
      <w:r w:rsidR="00852F8B">
        <w:rPr>
          <w:rFonts w:ascii="Times New Roman" w:hAnsi="Times New Roman" w:cs="Times New Roman"/>
          <w:sz w:val="24"/>
          <w:szCs w:val="24"/>
        </w:rPr>
        <w:t>της βαθμολογίας</w:t>
      </w:r>
      <w:r w:rsidR="00852F8B" w:rsidRPr="00852F8B">
        <w:rPr>
          <w:rFonts w:ascii="Times New Roman" w:hAnsi="Times New Roman" w:cs="Times New Roman"/>
          <w:sz w:val="24"/>
          <w:szCs w:val="24"/>
        </w:rPr>
        <w:t>)</w:t>
      </w:r>
      <w:r w:rsidR="00852F8B">
        <w:rPr>
          <w:rFonts w:ascii="Times New Roman" w:hAnsi="Times New Roman" w:cs="Times New Roman"/>
          <w:sz w:val="24"/>
          <w:szCs w:val="24"/>
        </w:rPr>
        <w:t xml:space="preserve">. </w:t>
      </w:r>
      <w:r w:rsidR="0018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08" w:rsidRPr="0040580B" w:rsidRDefault="00DF6908" w:rsidP="00DF6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A0" w:rsidRPr="0040580B" w:rsidRDefault="001F5588" w:rsidP="00203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ομαδική εργασία περιλαμβάνει</w:t>
      </w:r>
      <w:r w:rsidR="0040580B" w:rsidRPr="004058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34A0" w:rsidRPr="0040580B" w:rsidRDefault="001E0C90" w:rsidP="002034A0">
      <w:pPr>
        <w:jc w:val="both"/>
        <w:rPr>
          <w:rFonts w:ascii="Times New Roman" w:hAnsi="Times New Roman" w:cs="Times New Roman"/>
          <w:sz w:val="24"/>
          <w:szCs w:val="24"/>
        </w:rPr>
      </w:pPr>
      <w:r w:rsidRPr="001F5588">
        <w:rPr>
          <w:rFonts w:ascii="Times New Roman" w:hAnsi="Times New Roman" w:cs="Times New Roman"/>
          <w:sz w:val="24"/>
          <w:szCs w:val="24"/>
        </w:rPr>
        <w:t>Η ομαδική εργασία έχει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588">
        <w:rPr>
          <w:rFonts w:ascii="Times New Roman" w:hAnsi="Times New Roman" w:cs="Times New Roman"/>
          <w:sz w:val="24"/>
          <w:szCs w:val="24"/>
        </w:rPr>
        <w:t>ως</w:t>
      </w:r>
      <w:r>
        <w:rPr>
          <w:rFonts w:ascii="Times New Roman" w:hAnsi="Times New Roman" w:cs="Times New Roman"/>
          <w:b/>
          <w:sz w:val="24"/>
          <w:szCs w:val="24"/>
        </w:rPr>
        <w:t xml:space="preserve"> γενικό θέμα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583">
        <w:rPr>
          <w:rFonts w:ascii="Times New Roman" w:hAnsi="Times New Roman" w:cs="Times New Roman"/>
          <w:sz w:val="24"/>
          <w:szCs w:val="24"/>
        </w:rPr>
        <w:t>το διαπολιτισμικό παραμύθι</w:t>
      </w:r>
      <w:r>
        <w:rPr>
          <w:rFonts w:ascii="Times New Roman" w:hAnsi="Times New Roman" w:cs="Times New Roman"/>
          <w:i/>
          <w:sz w:val="24"/>
          <w:szCs w:val="24"/>
        </w:rPr>
        <w:t xml:space="preserve"> «Παράξενος Κόσμος» </w:t>
      </w:r>
      <w:r w:rsidRPr="00914583">
        <w:rPr>
          <w:rFonts w:ascii="Times New Roman" w:hAnsi="Times New Roman" w:cs="Times New Roman"/>
          <w:sz w:val="24"/>
          <w:szCs w:val="24"/>
        </w:rPr>
        <w:t>(Βλάχου 2022</w:t>
      </w:r>
      <w:r w:rsidR="00AC7A3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C7A34" w:rsidRPr="00A608A9">
          <w:rPr>
            <w:rStyle w:val="Hyperlink"/>
            <w:rFonts w:ascii="Times New Roman" w:hAnsi="Times New Roman"/>
            <w:sz w:val="24"/>
            <w:szCs w:val="24"/>
          </w:rPr>
          <w:t>https://</w:t>
        </w:r>
        <w:r w:rsidR="00AC7A34" w:rsidRPr="00A608A9">
          <w:rPr>
            <w:rStyle w:val="Hyperlink"/>
            <w:rFonts w:ascii="Times New Roman" w:hAnsi="Times New Roman"/>
            <w:sz w:val="24"/>
            <w:szCs w:val="24"/>
          </w:rPr>
          <w:t>w</w:t>
        </w:r>
        <w:r w:rsidR="00AC7A34" w:rsidRPr="00A608A9">
          <w:rPr>
            <w:rStyle w:val="Hyperlink"/>
            <w:rFonts w:ascii="Times New Roman" w:hAnsi="Times New Roman"/>
            <w:sz w:val="24"/>
            <w:szCs w:val="24"/>
          </w:rPr>
          <w:t>ww.flipbookpdf.net/web/site/9f78c7f308ed295bba4d0379ca2220b7fe301d3c202303.pdf.html</w:t>
        </w:r>
      </w:hyperlink>
      <w:r w:rsidR="00AC7A34">
        <w:rPr>
          <w:rFonts w:ascii="Times New Roman" w:hAnsi="Times New Roman" w:cs="Times New Roman"/>
          <w:sz w:val="24"/>
          <w:szCs w:val="24"/>
        </w:rPr>
        <w:t xml:space="preserve"> </w:t>
      </w:r>
      <w:r w:rsidRPr="00914583">
        <w:rPr>
          <w:rFonts w:ascii="Times New Roman" w:hAnsi="Times New Roman" w:cs="Times New Roman"/>
          <w:sz w:val="24"/>
          <w:szCs w:val="24"/>
        </w:rPr>
        <w:t xml:space="preserve">) με βάση το οποίο </w:t>
      </w:r>
      <w:r>
        <w:rPr>
          <w:rFonts w:ascii="Times New Roman" w:hAnsi="Times New Roman" w:cs="Times New Roman"/>
          <w:sz w:val="24"/>
          <w:szCs w:val="24"/>
        </w:rPr>
        <w:t>θα πρέπει να σχεδιαστούν 8 δραστηριότητες</w:t>
      </w:r>
      <w:r>
        <w:rPr>
          <w:rFonts w:ascii="Times New Roman" w:hAnsi="Times New Roman" w:cs="Times New Roman"/>
          <w:sz w:val="24"/>
          <w:szCs w:val="24"/>
        </w:rPr>
        <w:t xml:space="preserve"> ώστε να γίνει το παραμύθι αυτό αντικείμενο διδασκαλίας σε πραγματική τάξη</w:t>
      </w:r>
      <w:r w:rsidRPr="00914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Ο σχεδιασμός θα γίνει με την προσέγγιση </w:t>
      </w:r>
      <w:r w:rsidR="002034A0" w:rsidRPr="0040580B">
        <w:rPr>
          <w:rFonts w:ascii="Times New Roman" w:hAnsi="Times New Roman" w:cs="Times New Roman"/>
          <w:i/>
          <w:sz w:val="24"/>
          <w:szCs w:val="24"/>
        </w:rPr>
        <w:t>Μάθηση μέσω Σχεδιασμού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 (βλ. το κεφάλαιο 7 σελ.324-346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0B">
        <w:rPr>
          <w:rFonts w:ascii="Times New Roman" w:hAnsi="Times New Roman" w:cs="Times New Roman"/>
          <w:sz w:val="24"/>
          <w:szCs w:val="24"/>
        </w:rPr>
        <w:t>του βιβλίου Νέα Μάθηση</w:t>
      </w:r>
      <w:r>
        <w:rPr>
          <w:rFonts w:ascii="Times New Roman" w:hAnsi="Times New Roman" w:cs="Times New Roman"/>
          <w:sz w:val="24"/>
          <w:szCs w:val="24"/>
        </w:rPr>
        <w:t xml:space="preserve"> και επισυναπτόμενο αρχείο σχεδιασμού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) και έχοντας υπόψη το πρόγραμμα σπουδών του νηπιαγωγείου (βλ. αρχείο). Οι </w:t>
      </w:r>
      <w:r w:rsidR="009C0297">
        <w:rPr>
          <w:rFonts w:ascii="Times New Roman" w:hAnsi="Times New Roman" w:cs="Times New Roman"/>
          <w:sz w:val="24"/>
          <w:szCs w:val="24"/>
        </w:rPr>
        <w:t>8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 δραστηριότητες (1 από κάθε κατηγορία) και το </w:t>
      </w:r>
      <w:proofErr w:type="spellStart"/>
      <w:r w:rsidR="002034A0" w:rsidRPr="0040580B">
        <w:rPr>
          <w:rFonts w:ascii="Times New Roman" w:hAnsi="Times New Roman" w:cs="Times New Roman"/>
          <w:sz w:val="24"/>
          <w:szCs w:val="24"/>
        </w:rPr>
        <w:t>πολυτροπικό</w:t>
      </w:r>
      <w:proofErr w:type="spellEnd"/>
      <w:r w:rsidR="002034A0" w:rsidRPr="0040580B">
        <w:rPr>
          <w:rFonts w:ascii="Times New Roman" w:hAnsi="Times New Roman" w:cs="Times New Roman"/>
          <w:sz w:val="24"/>
          <w:szCs w:val="24"/>
        </w:rPr>
        <w:t xml:space="preserve"> υλικό θα αναπτυχθούν με βάση τις 8 κατηγορίες της </w:t>
      </w:r>
      <w:r w:rsidR="009C0297">
        <w:rPr>
          <w:rFonts w:ascii="Times New Roman" w:hAnsi="Times New Roman" w:cs="Times New Roman"/>
          <w:sz w:val="24"/>
          <w:szCs w:val="24"/>
        </w:rPr>
        <w:t>νέας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 μάθησης (δηλ. βιωματικές, </w:t>
      </w:r>
      <w:proofErr w:type="spellStart"/>
      <w:r w:rsidR="002034A0" w:rsidRPr="0040580B">
        <w:rPr>
          <w:rFonts w:ascii="Times New Roman" w:hAnsi="Times New Roman" w:cs="Times New Roman"/>
          <w:sz w:val="24"/>
          <w:szCs w:val="24"/>
        </w:rPr>
        <w:t>εννοιολόγησης</w:t>
      </w:r>
      <w:proofErr w:type="spellEnd"/>
      <w:r w:rsidR="002034A0" w:rsidRPr="0040580B">
        <w:rPr>
          <w:rFonts w:ascii="Times New Roman" w:hAnsi="Times New Roman" w:cs="Times New Roman"/>
          <w:sz w:val="24"/>
          <w:szCs w:val="24"/>
        </w:rPr>
        <w:t>, ανάλυσης και εφαρμογής) (</w:t>
      </w:r>
      <w:hyperlink r:id="rId8" w:history="1">
        <w:r w:rsidR="002034A0" w:rsidRPr="0040580B">
          <w:rPr>
            <w:rStyle w:val="Hyperlink"/>
            <w:rFonts w:ascii="Times New Roman" w:hAnsi="Times New Roman"/>
            <w:sz w:val="24"/>
            <w:szCs w:val="24"/>
          </w:rPr>
          <w:t>http://neamathisi.com/learning-by-design</w:t>
        </w:r>
      </w:hyperlink>
      <w:r w:rsidR="002034A0" w:rsidRPr="004058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34A0" w:rsidRPr="0040580B" w:rsidRDefault="002034A0" w:rsidP="002034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80B">
        <w:rPr>
          <w:rFonts w:ascii="Times New Roman" w:hAnsi="Times New Roman" w:cs="Times New Roman"/>
          <w:sz w:val="24"/>
          <w:szCs w:val="24"/>
        </w:rPr>
        <w:t xml:space="preserve">Η ανάπτυξη </w:t>
      </w:r>
      <w:r w:rsidR="001E0C90">
        <w:rPr>
          <w:rFonts w:ascii="Times New Roman" w:hAnsi="Times New Roman" w:cs="Times New Roman"/>
          <w:sz w:val="24"/>
          <w:szCs w:val="24"/>
        </w:rPr>
        <w:t>των δραστηριοτήτων</w:t>
      </w:r>
      <w:r w:rsidRPr="0040580B">
        <w:rPr>
          <w:rFonts w:ascii="Times New Roman" w:hAnsi="Times New Roman" w:cs="Times New Roman"/>
          <w:sz w:val="24"/>
          <w:szCs w:val="24"/>
        </w:rPr>
        <w:t xml:space="preserve"> πρέπει να υποστηρίζεται με </w:t>
      </w:r>
      <w:proofErr w:type="spellStart"/>
      <w:r w:rsidRPr="0040580B">
        <w:rPr>
          <w:rFonts w:ascii="Times New Roman" w:hAnsi="Times New Roman" w:cs="Times New Roman"/>
          <w:sz w:val="24"/>
          <w:szCs w:val="24"/>
          <w:u w:val="single"/>
        </w:rPr>
        <w:t>πολυτροπική</w:t>
      </w:r>
      <w:proofErr w:type="spellEnd"/>
      <w:r w:rsidRPr="00405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80B">
        <w:rPr>
          <w:rFonts w:ascii="Times New Roman" w:hAnsi="Times New Roman" w:cs="Times New Roman"/>
          <w:sz w:val="24"/>
          <w:szCs w:val="24"/>
          <w:u w:val="single"/>
        </w:rPr>
        <w:t>νοηματοδότηση</w:t>
      </w:r>
      <w:proofErr w:type="spellEnd"/>
      <w:r w:rsidRPr="0040580B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40580B">
          <w:rPr>
            <w:rStyle w:val="Hyperlink"/>
            <w:rFonts w:ascii="Times New Roman" w:hAnsi="Times New Roman"/>
            <w:sz w:val="24"/>
            <w:szCs w:val="24"/>
          </w:rPr>
          <w:t>http://neamathisi.com/learning-by-design/multimodality</w:t>
        </w:r>
      </w:hyperlink>
      <w:r w:rsidRPr="0040580B">
        <w:rPr>
          <w:rFonts w:ascii="Times New Roman" w:hAnsi="Times New Roman" w:cs="Times New Roman"/>
          <w:sz w:val="24"/>
          <w:szCs w:val="24"/>
        </w:rPr>
        <w:t xml:space="preserve">) και </w:t>
      </w:r>
      <w:proofErr w:type="spellStart"/>
      <w:r w:rsidRPr="0040580B">
        <w:rPr>
          <w:rFonts w:ascii="Times New Roman" w:hAnsi="Times New Roman" w:cs="Times New Roman"/>
          <w:sz w:val="24"/>
          <w:szCs w:val="24"/>
        </w:rPr>
        <w:t>πολυμεσικό</w:t>
      </w:r>
      <w:proofErr w:type="spellEnd"/>
      <w:r w:rsidRPr="0040580B">
        <w:rPr>
          <w:rFonts w:ascii="Times New Roman" w:hAnsi="Times New Roman" w:cs="Times New Roman"/>
          <w:sz w:val="24"/>
          <w:szCs w:val="24"/>
        </w:rPr>
        <w:t xml:space="preserve"> υλικό. Στόχος είναι αυτές οι διαφορετικές δραστηριότητες να δίνουν την ευκαιρία για </w:t>
      </w:r>
      <w:r w:rsidRPr="001E0C90">
        <w:rPr>
          <w:rFonts w:ascii="Times New Roman" w:hAnsi="Times New Roman" w:cs="Times New Roman"/>
          <w:b/>
          <w:sz w:val="24"/>
          <w:szCs w:val="24"/>
        </w:rPr>
        <w:t>διαφοροποίηση</w:t>
      </w:r>
      <w:r w:rsidRPr="0040580B">
        <w:rPr>
          <w:rFonts w:ascii="Times New Roman" w:hAnsi="Times New Roman" w:cs="Times New Roman"/>
          <w:sz w:val="24"/>
          <w:szCs w:val="24"/>
        </w:rPr>
        <w:t xml:space="preserve"> της διδασκαλίας (</w:t>
      </w:r>
      <w:r w:rsidRPr="0040580B">
        <w:rPr>
          <w:rFonts w:ascii="Times New Roman" w:hAnsi="Times New Roman" w:cs="Times New Roman"/>
          <w:sz w:val="24"/>
          <w:szCs w:val="24"/>
          <w:u w:val="single"/>
        </w:rPr>
        <w:t>να είναι δηλαδή διαφορετικού βαθμού δυσκολίας και να λαμβάνουν υπόψη τους τις πολιτισμικές διαφορές και τις διαφορετικές οπτικές που μπορεί να έχουν παιδιά από διαφορετικές κουλτούρες για το συγκεκριμένο θέμα).</w:t>
      </w:r>
    </w:p>
    <w:p w:rsidR="002034A0" w:rsidRDefault="002034A0" w:rsidP="00DF6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908" w:rsidRPr="0040580B" w:rsidRDefault="00DF6908" w:rsidP="00BA7B8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0B">
        <w:rPr>
          <w:rFonts w:ascii="Times New Roman" w:hAnsi="Times New Roman" w:cs="Times New Roman"/>
          <w:sz w:val="24"/>
          <w:szCs w:val="24"/>
        </w:rPr>
        <w:lastRenderedPageBreak/>
        <w:t>Οι φοιτητές</w:t>
      </w:r>
      <w:r w:rsidR="002034A0" w:rsidRPr="004058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34A0" w:rsidRPr="0040580B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40580B">
        <w:rPr>
          <w:rFonts w:ascii="Times New Roman" w:hAnsi="Times New Roman" w:cs="Times New Roman"/>
          <w:sz w:val="24"/>
          <w:szCs w:val="24"/>
        </w:rPr>
        <w:t xml:space="preserve"> του ΤΕΕΑΠΗ θα κάνουν την πρακτική εφαρμογή όλου του σχεδιασμού ή μέρους αυτού στα Νηπιαγωγεία που κάνουν την Πρακτική τους Άσκηση</w:t>
      </w:r>
      <w:r w:rsidR="001F5588">
        <w:rPr>
          <w:rFonts w:ascii="Times New Roman" w:hAnsi="Times New Roman" w:cs="Times New Roman"/>
          <w:sz w:val="24"/>
          <w:szCs w:val="24"/>
        </w:rPr>
        <w:t xml:space="preserve"> (το μάθημα είναι κάθετης πρακτικής)</w:t>
      </w:r>
      <w:r w:rsidRPr="00405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908" w:rsidRPr="0040580B" w:rsidRDefault="00DF6908" w:rsidP="00BA7B8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0B">
        <w:rPr>
          <w:rFonts w:ascii="Times New Roman" w:hAnsi="Times New Roman" w:cs="Times New Roman"/>
          <w:sz w:val="24"/>
          <w:szCs w:val="24"/>
        </w:rPr>
        <w:t>Οι φοιτητές του Φιλολογικού θα κάνουν την πρακτική εφαρμογή όλου του σχεδιασμού ή μέρους αυτού σε έναν οργανισμό (</w:t>
      </w:r>
      <w:r w:rsidR="002034A0" w:rsidRPr="0040580B">
        <w:rPr>
          <w:rFonts w:ascii="Times New Roman" w:hAnsi="Times New Roman" w:cs="Times New Roman"/>
          <w:sz w:val="24"/>
          <w:szCs w:val="24"/>
        </w:rPr>
        <w:t xml:space="preserve">σχολεία, </w:t>
      </w:r>
      <w:r w:rsidRPr="0040580B">
        <w:rPr>
          <w:rFonts w:ascii="Times New Roman" w:hAnsi="Times New Roman" w:cs="Times New Roman"/>
          <w:sz w:val="24"/>
          <w:szCs w:val="24"/>
        </w:rPr>
        <w:t>ΜΚΟ, μουσεία, εφημερίδες, ραδι</w:t>
      </w:r>
      <w:bookmarkStart w:id="0" w:name="_GoBack"/>
      <w:bookmarkEnd w:id="0"/>
      <w:r w:rsidRPr="0040580B">
        <w:rPr>
          <w:rFonts w:ascii="Times New Roman" w:hAnsi="Times New Roman" w:cs="Times New Roman"/>
          <w:sz w:val="24"/>
          <w:szCs w:val="24"/>
        </w:rPr>
        <w:t xml:space="preserve">όφωνα, πολιτισμικούς οργανισμούς, κτλ.) της επιλογής τους και μετά από συνεννόηση με τον οργανισμό. </w:t>
      </w:r>
    </w:p>
    <w:p w:rsidR="002C673D" w:rsidRPr="0040580B" w:rsidRDefault="001E0C90" w:rsidP="00DF6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την ομαδική εργασία προβλέπονται και εργαστήρια που θα γίνουν από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 Βλάχου σε ώρες και συχνότητα που θα καθοριστούν στα μαθήματα. </w:t>
      </w:r>
    </w:p>
    <w:p w:rsidR="00134DD4" w:rsidRPr="0040580B" w:rsidRDefault="009B67D6" w:rsidP="00522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0B">
        <w:rPr>
          <w:rFonts w:ascii="Times New Roman" w:hAnsi="Times New Roman" w:cs="Times New Roman"/>
          <w:sz w:val="24"/>
          <w:szCs w:val="24"/>
        </w:rPr>
        <w:t>Η Διδάσκουσα,</w:t>
      </w:r>
    </w:p>
    <w:p w:rsidR="001C20F1" w:rsidRPr="0040580B" w:rsidRDefault="00134DD4" w:rsidP="0052296B">
      <w:pPr>
        <w:jc w:val="both"/>
        <w:rPr>
          <w:rFonts w:ascii="Times New Roman" w:hAnsi="Times New Roman" w:cs="Times New Roman"/>
          <w:sz w:val="24"/>
          <w:szCs w:val="24"/>
        </w:rPr>
      </w:pPr>
      <w:r w:rsidRPr="0040580B">
        <w:rPr>
          <w:rFonts w:ascii="Times New Roman" w:hAnsi="Times New Roman" w:cs="Times New Roman"/>
          <w:b/>
          <w:sz w:val="24"/>
          <w:szCs w:val="24"/>
        </w:rPr>
        <w:t xml:space="preserve">Ευγενία Αρβανίτη </w:t>
      </w:r>
    </w:p>
    <w:p w:rsidR="0040580B" w:rsidRPr="00A53142" w:rsidRDefault="0040580B" w:rsidP="00A531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580B" w:rsidRPr="00A53142" w:rsidSect="006275DE">
      <w:headerReference w:type="default" r:id="rId10"/>
      <w:pgSz w:w="11906" w:h="16838" w:code="9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8D" w:rsidRDefault="006E0B8D" w:rsidP="00C31A31">
      <w:pPr>
        <w:spacing w:after="0" w:line="240" w:lineRule="auto"/>
      </w:pPr>
      <w:r>
        <w:separator/>
      </w:r>
    </w:p>
  </w:endnote>
  <w:endnote w:type="continuationSeparator" w:id="0">
    <w:p w:rsidR="006E0B8D" w:rsidRDefault="006E0B8D" w:rsidP="00C3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8D" w:rsidRDefault="006E0B8D" w:rsidP="00C31A31">
      <w:pPr>
        <w:spacing w:after="0" w:line="240" w:lineRule="auto"/>
      </w:pPr>
      <w:r>
        <w:separator/>
      </w:r>
    </w:p>
  </w:footnote>
  <w:footnote w:type="continuationSeparator" w:id="0">
    <w:p w:rsidR="006E0B8D" w:rsidRDefault="006E0B8D" w:rsidP="00C3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31" w:rsidRDefault="001F5588" w:rsidP="001F5588">
    <w:pPr>
      <w:pStyle w:val="Header"/>
      <w:tabs>
        <w:tab w:val="clear" w:pos="4153"/>
        <w:tab w:val="clear" w:pos="8306"/>
      </w:tabs>
      <w:ind w:right="-382"/>
      <w:rPr>
        <w:rFonts w:ascii="Verdana" w:hAnsi="Verdana"/>
        <w:b/>
        <w:sz w:val="18"/>
        <w:szCs w:val="18"/>
      </w:rPr>
    </w:pPr>
    <w:r w:rsidRPr="001F5588">
      <w:rPr>
        <w:noProof/>
      </w:rPr>
      <w:drawing>
        <wp:anchor distT="0" distB="0" distL="114300" distR="114300" simplePos="0" relativeHeight="251658240" behindDoc="0" locked="0" layoutInCell="1" allowOverlap="1" wp14:anchorId="46E493B8">
          <wp:simplePos x="0" y="0"/>
          <wp:positionH relativeFrom="column">
            <wp:posOffset>-1028700</wp:posOffset>
          </wp:positionH>
          <wp:positionV relativeFrom="paragraph">
            <wp:posOffset>-320040</wp:posOffset>
          </wp:positionV>
          <wp:extent cx="1866900" cy="84582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DD4" w:rsidRPr="00002A67">
      <w:rPr>
        <w:rFonts w:ascii="Verdana" w:hAnsi="Verdana"/>
        <w:b/>
        <w:sz w:val="18"/>
        <w:szCs w:val="18"/>
      </w:rPr>
      <w:t>ΤΜΗΜΑ ΕΠΙΣΤΗΜΩΝ ΤΗΣ</w:t>
    </w:r>
    <w:r w:rsidR="00C31A31" w:rsidRPr="00002A67">
      <w:rPr>
        <w:rFonts w:ascii="Verdana" w:hAnsi="Verdana"/>
        <w:b/>
        <w:sz w:val="18"/>
        <w:szCs w:val="18"/>
      </w:rPr>
      <w:t xml:space="preserve"> Ε</w:t>
    </w:r>
    <w:r w:rsidR="006275DE">
      <w:rPr>
        <w:rFonts w:ascii="Verdana" w:hAnsi="Verdana"/>
        <w:b/>
        <w:sz w:val="18"/>
        <w:szCs w:val="18"/>
      </w:rPr>
      <w:t xml:space="preserve">ΚΠΑΙΔΕΥΣΗΣ ΚΑΙ ΤΗΣ ΑΓΩΓΗΣ ΣΤΗΝ </w:t>
    </w:r>
    <w:r w:rsidR="00C31A31" w:rsidRPr="00002A67">
      <w:rPr>
        <w:rFonts w:ascii="Verdana" w:hAnsi="Verdana"/>
        <w:b/>
        <w:sz w:val="18"/>
        <w:szCs w:val="18"/>
      </w:rPr>
      <w:t>ΠΡΟΣΧΟΛΙΚΗ ΗΛΙΚΙΑ</w:t>
    </w:r>
  </w:p>
  <w:p w:rsidR="009B67D6" w:rsidRPr="009B67D6" w:rsidRDefault="009B67D6" w:rsidP="006275DE">
    <w:pPr>
      <w:pStyle w:val="Header"/>
      <w:tabs>
        <w:tab w:val="clear" w:pos="4153"/>
        <w:tab w:val="clear" w:pos="8306"/>
      </w:tabs>
      <w:ind w:right="-382" w:firstLine="142"/>
      <w:rPr>
        <w:rFonts w:ascii="Verdana" w:hAnsi="Verdana"/>
        <w:b/>
        <w:sz w:val="16"/>
        <w:szCs w:val="16"/>
      </w:rPr>
    </w:pPr>
    <w:r w:rsidRPr="009B67D6">
      <w:rPr>
        <w:rFonts w:ascii="Verdana" w:hAnsi="Verdana"/>
        <w:b/>
        <w:sz w:val="16"/>
        <w:szCs w:val="16"/>
      </w:rPr>
      <w:t xml:space="preserve">ΤΟΜΕΑΣ </w:t>
    </w:r>
    <w:r w:rsidR="006B392F">
      <w:rPr>
        <w:rFonts w:ascii="Verdana" w:hAnsi="Verdana"/>
        <w:b/>
        <w:sz w:val="16"/>
        <w:szCs w:val="16"/>
      </w:rPr>
      <w:t>ΓΝΩΣΤ</w:t>
    </w:r>
    <w:r w:rsidRPr="009B67D6">
      <w:rPr>
        <w:rFonts w:ascii="Verdana" w:hAnsi="Verdana"/>
        <w:b/>
        <w:sz w:val="16"/>
        <w:szCs w:val="16"/>
      </w:rPr>
      <w:t>ΙΚΗΣ &amp; ΔΙΑΦΟΡΙΚΗΣ ΑΝΑΛΥΣΗΣ</w:t>
    </w:r>
  </w:p>
  <w:p w:rsidR="00C31A31" w:rsidRPr="00002A67" w:rsidRDefault="00C31A31" w:rsidP="006275DE">
    <w:pPr>
      <w:pStyle w:val="Header"/>
      <w:tabs>
        <w:tab w:val="clear" w:pos="4153"/>
      </w:tabs>
      <w:ind w:firstLine="142"/>
      <w:rPr>
        <w:rStyle w:val="contenttext1"/>
        <w:sz w:val="18"/>
        <w:szCs w:val="18"/>
      </w:rPr>
    </w:pPr>
    <w:r w:rsidRPr="00002A67">
      <w:rPr>
        <w:rStyle w:val="contenttext1"/>
        <w:color w:val="auto"/>
        <w:sz w:val="18"/>
        <w:szCs w:val="18"/>
      </w:rPr>
      <w:t>Πανεπιστημιούπολη</w:t>
    </w:r>
    <w:r w:rsidR="00002A67">
      <w:rPr>
        <w:rStyle w:val="contenttext1"/>
        <w:color w:val="auto"/>
        <w:sz w:val="18"/>
        <w:szCs w:val="18"/>
      </w:rPr>
      <w:t xml:space="preserve"> Ρίου</w:t>
    </w:r>
    <w:r w:rsidRPr="00002A67">
      <w:rPr>
        <w:rStyle w:val="contenttext1"/>
        <w:color w:val="auto"/>
        <w:sz w:val="18"/>
        <w:szCs w:val="18"/>
      </w:rPr>
      <w:t xml:space="preserve">, ΤΚ 26504, Ρίο, Αχαΐα. </w:t>
    </w:r>
  </w:p>
  <w:p w:rsidR="001F5588" w:rsidRDefault="00002A67" w:rsidP="001F5588">
    <w:pPr>
      <w:pStyle w:val="Header"/>
      <w:tabs>
        <w:tab w:val="clear" w:pos="4153"/>
      </w:tabs>
      <w:ind w:left="1530" w:firstLine="142"/>
      <w:rPr>
        <w:rStyle w:val="contenttext1"/>
        <w:color w:val="auto"/>
        <w:sz w:val="18"/>
        <w:szCs w:val="18"/>
      </w:rPr>
    </w:pPr>
    <w:proofErr w:type="spellStart"/>
    <w:r w:rsidRPr="00002A67">
      <w:rPr>
        <w:rStyle w:val="contenttext1"/>
        <w:b/>
        <w:color w:val="auto"/>
        <w:sz w:val="18"/>
        <w:szCs w:val="18"/>
      </w:rPr>
      <w:t>Δρ</w:t>
    </w:r>
    <w:proofErr w:type="spellEnd"/>
    <w:r w:rsidRPr="00002A67">
      <w:rPr>
        <w:rStyle w:val="contenttext1"/>
        <w:b/>
        <w:color w:val="auto"/>
        <w:sz w:val="18"/>
        <w:szCs w:val="18"/>
      </w:rPr>
      <w:t xml:space="preserve"> Ευγενία Αρβανίτη</w:t>
    </w:r>
    <w:r w:rsidRPr="00002A67">
      <w:rPr>
        <w:rStyle w:val="contenttext1"/>
        <w:color w:val="auto"/>
        <w:sz w:val="18"/>
        <w:szCs w:val="18"/>
      </w:rPr>
      <w:t xml:space="preserve">, </w:t>
    </w:r>
  </w:p>
  <w:p w:rsidR="009B67D6" w:rsidRDefault="009C657D" w:rsidP="001F5588">
    <w:pPr>
      <w:pStyle w:val="Header"/>
      <w:tabs>
        <w:tab w:val="clear" w:pos="4153"/>
      </w:tabs>
      <w:ind w:firstLine="1620"/>
      <w:rPr>
        <w:rStyle w:val="contenttext1"/>
        <w:color w:val="auto"/>
        <w:sz w:val="18"/>
        <w:szCs w:val="18"/>
      </w:rPr>
    </w:pPr>
    <w:proofErr w:type="spellStart"/>
    <w:r>
      <w:rPr>
        <w:rStyle w:val="contenttext1"/>
        <w:i/>
        <w:color w:val="auto"/>
        <w:sz w:val="18"/>
        <w:szCs w:val="18"/>
      </w:rPr>
      <w:t>Αναπλ</w:t>
    </w:r>
    <w:proofErr w:type="spellEnd"/>
    <w:r>
      <w:rPr>
        <w:rStyle w:val="contenttext1"/>
        <w:i/>
        <w:color w:val="auto"/>
        <w:sz w:val="18"/>
        <w:szCs w:val="18"/>
      </w:rPr>
      <w:t>.</w:t>
    </w:r>
    <w:r w:rsidR="002034A0">
      <w:rPr>
        <w:rStyle w:val="contenttext1"/>
        <w:i/>
        <w:color w:val="auto"/>
        <w:sz w:val="18"/>
        <w:szCs w:val="18"/>
      </w:rPr>
      <w:t xml:space="preserve"> Καθηγήτρια</w:t>
    </w:r>
    <w:r w:rsidR="004457A7">
      <w:rPr>
        <w:rStyle w:val="contenttext1"/>
        <w:i/>
        <w:color w:val="auto"/>
        <w:sz w:val="18"/>
        <w:szCs w:val="18"/>
      </w:rPr>
      <w:t xml:space="preserve">, </w:t>
    </w:r>
    <w:r w:rsidR="00002A67" w:rsidRPr="00002A67">
      <w:rPr>
        <w:rFonts w:ascii="Verdana" w:hAnsi="Verdana" w:cs="Times New Roman"/>
        <w:i/>
        <w:sz w:val="18"/>
        <w:szCs w:val="18"/>
      </w:rPr>
      <w:t xml:space="preserve"> Διαπολιτισμικ</w:t>
    </w:r>
    <w:r w:rsidR="004457A7">
      <w:rPr>
        <w:rFonts w:ascii="Verdana" w:hAnsi="Verdana" w:cs="Times New Roman"/>
        <w:i/>
        <w:sz w:val="18"/>
        <w:szCs w:val="18"/>
      </w:rPr>
      <w:t xml:space="preserve">ότητα &amp; Ετερότητα στην </w:t>
    </w:r>
    <w:r w:rsidR="00002A67" w:rsidRPr="00002A67">
      <w:rPr>
        <w:rFonts w:ascii="Verdana" w:hAnsi="Verdana" w:cs="Times New Roman"/>
        <w:i/>
        <w:sz w:val="18"/>
        <w:szCs w:val="18"/>
      </w:rPr>
      <w:t>Εκπαίδευση</w:t>
    </w:r>
    <w:r w:rsidR="00002A67" w:rsidRPr="00002A67">
      <w:rPr>
        <w:rStyle w:val="contenttext1"/>
        <w:color w:val="auto"/>
        <w:sz w:val="18"/>
        <w:szCs w:val="18"/>
      </w:rPr>
      <w:t>,</w:t>
    </w:r>
  </w:p>
  <w:p w:rsidR="00002A67" w:rsidRPr="00002A67" w:rsidRDefault="009B67D6" w:rsidP="001F5588">
    <w:pPr>
      <w:pStyle w:val="Header"/>
      <w:tabs>
        <w:tab w:val="clear" w:pos="4153"/>
      </w:tabs>
      <w:ind w:firstLine="1620"/>
      <w:rPr>
        <w:rStyle w:val="contenttext1"/>
        <w:color w:val="auto"/>
        <w:sz w:val="18"/>
        <w:szCs w:val="18"/>
      </w:rPr>
    </w:pPr>
    <w:r>
      <w:rPr>
        <w:rStyle w:val="contenttext1"/>
        <w:color w:val="auto"/>
        <w:sz w:val="18"/>
        <w:szCs w:val="18"/>
      </w:rPr>
      <w:t xml:space="preserve">Γραφείο: κτήριο Τομέας ΚΘΑ </w:t>
    </w:r>
    <w:r w:rsidR="00002A67" w:rsidRPr="00002A67">
      <w:rPr>
        <w:rStyle w:val="contenttext1"/>
        <w:color w:val="auto"/>
        <w:sz w:val="18"/>
        <w:szCs w:val="18"/>
      </w:rPr>
      <w:t xml:space="preserve"> </w:t>
    </w:r>
  </w:p>
  <w:p w:rsidR="00C31A31" w:rsidRDefault="00002A67" w:rsidP="001F5588">
    <w:pPr>
      <w:pStyle w:val="Header"/>
      <w:tabs>
        <w:tab w:val="clear" w:pos="4153"/>
        <w:tab w:val="clear" w:pos="8306"/>
      </w:tabs>
      <w:ind w:firstLine="1620"/>
      <w:rPr>
        <w:rFonts w:ascii="Verdana" w:hAnsi="Verdana"/>
        <w:sz w:val="18"/>
        <w:szCs w:val="18"/>
      </w:rPr>
    </w:pPr>
    <w:proofErr w:type="spellStart"/>
    <w:r w:rsidRPr="00002A67">
      <w:rPr>
        <w:rStyle w:val="contenttext1"/>
        <w:color w:val="auto"/>
        <w:sz w:val="18"/>
        <w:szCs w:val="18"/>
      </w:rPr>
      <w:t>Κιν</w:t>
    </w:r>
    <w:proofErr w:type="spellEnd"/>
    <w:r w:rsidRPr="00002A67">
      <w:rPr>
        <w:rStyle w:val="contenttext1"/>
        <w:color w:val="auto"/>
        <w:sz w:val="18"/>
        <w:szCs w:val="18"/>
      </w:rPr>
      <w:t xml:space="preserve">. +306934078689,  </w:t>
    </w:r>
    <w:r w:rsidRPr="00002A67">
      <w:rPr>
        <w:rStyle w:val="contenttext1"/>
        <w:color w:val="auto"/>
        <w:sz w:val="18"/>
        <w:szCs w:val="18"/>
        <w:lang w:val="en-US"/>
      </w:rPr>
      <w:t>Email</w:t>
    </w:r>
    <w:r w:rsidRPr="00002A67">
      <w:rPr>
        <w:rStyle w:val="contenttext1"/>
        <w:color w:val="auto"/>
        <w:sz w:val="18"/>
        <w:szCs w:val="18"/>
      </w:rPr>
      <w:t>:</w:t>
    </w:r>
    <w:hyperlink r:id="rId2" w:history="1">
      <w:r w:rsidRPr="00002A67">
        <w:rPr>
          <w:rStyle w:val="Hyperlink"/>
          <w:rFonts w:ascii="Verdana" w:hAnsi="Verdana" w:cs="Calibri"/>
          <w:sz w:val="18"/>
          <w:szCs w:val="18"/>
          <w:lang w:val="en-US"/>
        </w:rPr>
        <w:t>earvanitis</w:t>
      </w:r>
      <w:r w:rsidRPr="00002A67">
        <w:rPr>
          <w:rStyle w:val="Hyperlink"/>
          <w:rFonts w:ascii="Verdana" w:hAnsi="Verdana" w:cs="Calibri"/>
          <w:sz w:val="18"/>
          <w:szCs w:val="18"/>
        </w:rPr>
        <w:t>@</w:t>
      </w:r>
      <w:r w:rsidRPr="00002A67">
        <w:rPr>
          <w:rStyle w:val="Hyperlink"/>
          <w:rFonts w:ascii="Verdana" w:hAnsi="Verdana" w:cs="Calibri"/>
          <w:sz w:val="18"/>
          <w:szCs w:val="18"/>
          <w:lang w:val="en-US"/>
        </w:rPr>
        <w:t>upatras</w:t>
      </w:r>
      <w:r w:rsidRPr="00002A67">
        <w:rPr>
          <w:rStyle w:val="Hyperlink"/>
          <w:rFonts w:ascii="Verdana" w:hAnsi="Verdana" w:cs="Calibri"/>
          <w:sz w:val="18"/>
          <w:szCs w:val="18"/>
        </w:rPr>
        <w:t>.</w:t>
      </w:r>
      <w:r w:rsidRPr="00002A67">
        <w:rPr>
          <w:rStyle w:val="Hyperlink"/>
          <w:rFonts w:ascii="Verdana" w:hAnsi="Verdana" w:cs="Calibri"/>
          <w:sz w:val="18"/>
          <w:szCs w:val="18"/>
          <w:lang w:val="en-US"/>
        </w:rPr>
        <w:t>gr</w:t>
      </w:r>
    </w:hyperlink>
  </w:p>
  <w:p w:rsidR="006275DE" w:rsidRPr="006275DE" w:rsidRDefault="006275DE" w:rsidP="006275DE">
    <w:pPr>
      <w:pStyle w:val="Header"/>
      <w:tabs>
        <w:tab w:val="clear" w:pos="4153"/>
        <w:tab w:val="clear" w:pos="8306"/>
      </w:tabs>
      <w:ind w:firstLine="142"/>
      <w:rPr>
        <w:rFonts w:ascii="Verdana" w:hAnsi="Verdana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2BA9"/>
    <w:multiLevelType w:val="hybridMultilevel"/>
    <w:tmpl w:val="6D967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4759"/>
    <w:multiLevelType w:val="hybridMultilevel"/>
    <w:tmpl w:val="DE4E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65B"/>
    <w:multiLevelType w:val="hybridMultilevel"/>
    <w:tmpl w:val="E9FA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FA2"/>
    <w:multiLevelType w:val="hybridMultilevel"/>
    <w:tmpl w:val="305E1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2F7D"/>
    <w:multiLevelType w:val="hybridMultilevel"/>
    <w:tmpl w:val="9ACAD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1CD"/>
    <w:multiLevelType w:val="hybridMultilevel"/>
    <w:tmpl w:val="1312EDCE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36F09"/>
    <w:multiLevelType w:val="hybridMultilevel"/>
    <w:tmpl w:val="DBA4C744"/>
    <w:lvl w:ilvl="0" w:tplc="F24E52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A246C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D4A43E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6C8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F8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E08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E7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8F5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4DF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102B"/>
    <w:multiLevelType w:val="hybridMultilevel"/>
    <w:tmpl w:val="F27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C0931"/>
    <w:multiLevelType w:val="hybridMultilevel"/>
    <w:tmpl w:val="316EB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2C5C"/>
    <w:multiLevelType w:val="hybridMultilevel"/>
    <w:tmpl w:val="0436F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013F"/>
    <w:multiLevelType w:val="hybridMultilevel"/>
    <w:tmpl w:val="DB747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F9F"/>
    <w:multiLevelType w:val="hybridMultilevel"/>
    <w:tmpl w:val="F1B2F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65C2A"/>
    <w:multiLevelType w:val="hybridMultilevel"/>
    <w:tmpl w:val="FA5AF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21FBD"/>
    <w:multiLevelType w:val="hybridMultilevel"/>
    <w:tmpl w:val="8B3CF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4E79"/>
    <w:multiLevelType w:val="hybridMultilevel"/>
    <w:tmpl w:val="64546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5D57"/>
    <w:multiLevelType w:val="hybridMultilevel"/>
    <w:tmpl w:val="37D8D8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6A33B3"/>
    <w:multiLevelType w:val="hybridMultilevel"/>
    <w:tmpl w:val="52CE0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31D2C"/>
    <w:multiLevelType w:val="hybridMultilevel"/>
    <w:tmpl w:val="CD5A9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5"/>
  </w:num>
  <w:num w:numId="12">
    <w:abstractNumId w:val="1"/>
  </w:num>
  <w:num w:numId="13">
    <w:abstractNumId w:val="6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002A67"/>
    <w:rsid w:val="0000630C"/>
    <w:rsid w:val="00043C6B"/>
    <w:rsid w:val="00051EFA"/>
    <w:rsid w:val="00056525"/>
    <w:rsid w:val="000856D7"/>
    <w:rsid w:val="000D39DE"/>
    <w:rsid w:val="000D5845"/>
    <w:rsid w:val="000D6AC7"/>
    <w:rsid w:val="000E633A"/>
    <w:rsid w:val="00134DD4"/>
    <w:rsid w:val="001639D7"/>
    <w:rsid w:val="00177D43"/>
    <w:rsid w:val="001839D7"/>
    <w:rsid w:val="00185A83"/>
    <w:rsid w:val="00186335"/>
    <w:rsid w:val="001A656F"/>
    <w:rsid w:val="001C20F1"/>
    <w:rsid w:val="001C3D8D"/>
    <w:rsid w:val="001D5B4D"/>
    <w:rsid w:val="001E0C90"/>
    <w:rsid w:val="001F4D90"/>
    <w:rsid w:val="001F5588"/>
    <w:rsid w:val="002034A0"/>
    <w:rsid w:val="00270708"/>
    <w:rsid w:val="002A10BB"/>
    <w:rsid w:val="002B0394"/>
    <w:rsid w:val="002C673D"/>
    <w:rsid w:val="002C73F6"/>
    <w:rsid w:val="002F5F79"/>
    <w:rsid w:val="003640B0"/>
    <w:rsid w:val="00374886"/>
    <w:rsid w:val="003B4EF8"/>
    <w:rsid w:val="003D628C"/>
    <w:rsid w:val="00402E92"/>
    <w:rsid w:val="0040580B"/>
    <w:rsid w:val="004457A7"/>
    <w:rsid w:val="00451352"/>
    <w:rsid w:val="00453C07"/>
    <w:rsid w:val="004A06A7"/>
    <w:rsid w:val="004E0DDE"/>
    <w:rsid w:val="00514738"/>
    <w:rsid w:val="0052296B"/>
    <w:rsid w:val="00536626"/>
    <w:rsid w:val="0057379D"/>
    <w:rsid w:val="00596AC6"/>
    <w:rsid w:val="005D5CC9"/>
    <w:rsid w:val="006118BB"/>
    <w:rsid w:val="006275DE"/>
    <w:rsid w:val="00670E64"/>
    <w:rsid w:val="006B392F"/>
    <w:rsid w:val="006E0B8D"/>
    <w:rsid w:val="00720236"/>
    <w:rsid w:val="00736CD0"/>
    <w:rsid w:val="007E7147"/>
    <w:rsid w:val="00804AC6"/>
    <w:rsid w:val="00814741"/>
    <w:rsid w:val="00823582"/>
    <w:rsid w:val="00824D62"/>
    <w:rsid w:val="00852F8B"/>
    <w:rsid w:val="00872B04"/>
    <w:rsid w:val="00903838"/>
    <w:rsid w:val="00914583"/>
    <w:rsid w:val="009229D8"/>
    <w:rsid w:val="00924741"/>
    <w:rsid w:val="00994E90"/>
    <w:rsid w:val="00995FD7"/>
    <w:rsid w:val="009B67D6"/>
    <w:rsid w:val="009C0297"/>
    <w:rsid w:val="009C657D"/>
    <w:rsid w:val="009D5762"/>
    <w:rsid w:val="009E0DB4"/>
    <w:rsid w:val="00A4111E"/>
    <w:rsid w:val="00A44FFD"/>
    <w:rsid w:val="00A53142"/>
    <w:rsid w:val="00A726A2"/>
    <w:rsid w:val="00A80F8C"/>
    <w:rsid w:val="00AA18A8"/>
    <w:rsid w:val="00AC7A34"/>
    <w:rsid w:val="00B16CA9"/>
    <w:rsid w:val="00B3079C"/>
    <w:rsid w:val="00B351A3"/>
    <w:rsid w:val="00B4319C"/>
    <w:rsid w:val="00B56706"/>
    <w:rsid w:val="00BA7B8C"/>
    <w:rsid w:val="00C027B7"/>
    <w:rsid w:val="00C266FD"/>
    <w:rsid w:val="00C31A31"/>
    <w:rsid w:val="00C823D1"/>
    <w:rsid w:val="00CB6667"/>
    <w:rsid w:val="00CC0CBC"/>
    <w:rsid w:val="00CC77B9"/>
    <w:rsid w:val="00CE2827"/>
    <w:rsid w:val="00D013CE"/>
    <w:rsid w:val="00D34004"/>
    <w:rsid w:val="00D66D53"/>
    <w:rsid w:val="00D822F6"/>
    <w:rsid w:val="00DF6908"/>
    <w:rsid w:val="00E00A99"/>
    <w:rsid w:val="00E441C4"/>
    <w:rsid w:val="00E807C4"/>
    <w:rsid w:val="00E84B8C"/>
    <w:rsid w:val="00EE4901"/>
    <w:rsid w:val="00F90D6D"/>
    <w:rsid w:val="00F91210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822B"/>
  <w15:docId w15:val="{CFD91191-C392-403E-AE16-A825E7C8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A31"/>
    <w:rPr>
      <w:rFonts w:ascii="Calibri" w:eastAsia="Times New Roman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1A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31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31A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1"/>
    <w:rPr>
      <w:rFonts w:ascii="Calibri" w:eastAsia="Times New Roman" w:hAnsi="Calibri" w:cs="Calibr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31A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31"/>
    <w:rPr>
      <w:rFonts w:ascii="Calibri" w:eastAsia="Times New Roman" w:hAnsi="Calibri" w:cs="Calibri"/>
      <w:lang w:eastAsia="el-GR"/>
    </w:rPr>
  </w:style>
  <w:style w:type="character" w:customStyle="1" w:styleId="contenttext1">
    <w:name w:val="content_text1"/>
    <w:basedOn w:val="DefaultParagraphFont"/>
    <w:rsid w:val="00C31A31"/>
    <w:rPr>
      <w:rFonts w:ascii="Verdana" w:hAnsi="Verdana" w:hint="default"/>
      <w:color w:val="666666"/>
      <w:sz w:val="17"/>
      <w:szCs w:val="17"/>
    </w:rPr>
  </w:style>
  <w:style w:type="paragraph" w:styleId="ListParagraph">
    <w:name w:val="List Paragraph"/>
    <w:basedOn w:val="Normal"/>
    <w:uiPriority w:val="34"/>
    <w:qFormat/>
    <w:rsid w:val="001C20F1"/>
    <w:pPr>
      <w:ind w:left="720"/>
      <w:contextualSpacing/>
    </w:pPr>
  </w:style>
  <w:style w:type="table" w:styleId="TableGrid">
    <w:name w:val="Table Grid"/>
    <w:basedOn w:val="TableNormal"/>
    <w:uiPriority w:val="59"/>
    <w:rsid w:val="00D6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D5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0580B"/>
    <w:pPr>
      <w:autoSpaceDE w:val="0"/>
      <w:autoSpaceDN w:val="0"/>
      <w:adjustRightInd w:val="0"/>
      <w:spacing w:after="0" w:line="240" w:lineRule="auto"/>
    </w:pPr>
    <w:rPr>
      <w:rFonts w:ascii="Dax" w:hAnsi="Dax" w:cs="Dax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3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3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amathisi.com/learning-by-desi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bookpdf.net/web/site/9f78c7f308ed295bba4d0379ca2220b7fe301d3c202303.pdf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amathisi.com/learning-by-design/multimodal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arvanitis@upatras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earvanitis</dc:creator>
  <cp:keywords/>
  <dc:description/>
  <cp:lastModifiedBy>user</cp:lastModifiedBy>
  <cp:revision>7</cp:revision>
  <cp:lastPrinted>2013-02-24T09:09:00Z</cp:lastPrinted>
  <dcterms:created xsi:type="dcterms:W3CDTF">2023-03-09T09:48:00Z</dcterms:created>
  <dcterms:modified xsi:type="dcterms:W3CDTF">2023-03-09T10:07:00Z</dcterms:modified>
</cp:coreProperties>
</file>