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2A0" w:rsidRDefault="005E22A0" w:rsidP="005E22A0">
      <w:pPr>
        <w:jc w:val="center"/>
        <w:rPr>
          <w:rFonts w:cstheme="minorHAnsi"/>
          <w:b/>
          <w:bCs/>
          <w:color w:val="F4B083" w:themeColor="accent2" w:themeTint="99"/>
          <w:sz w:val="36"/>
          <w:szCs w:val="36"/>
          <w:lang w:val="la-Latn"/>
        </w:rPr>
      </w:pPr>
      <w:r w:rsidRPr="005E22A0">
        <w:rPr>
          <w:rFonts w:cstheme="minorHAnsi"/>
          <w:b/>
          <w:bCs/>
          <w:color w:val="F4B083" w:themeColor="accent2" w:themeTint="99"/>
          <w:sz w:val="36"/>
          <w:szCs w:val="36"/>
          <w:lang w:val="la-Latn"/>
        </w:rPr>
        <w:t>Δραστηριότητες βασισμένες στη θεώρηση της τέχνης ως έκφραση</w:t>
      </w:r>
    </w:p>
    <w:p w:rsidR="005E22A0" w:rsidRPr="005E22A0" w:rsidRDefault="005E22A0" w:rsidP="005E22A0">
      <w:pPr>
        <w:jc w:val="center"/>
        <w:rPr>
          <w:rFonts w:cstheme="minorHAnsi"/>
          <w:b/>
          <w:bCs/>
          <w:color w:val="F4B083" w:themeColor="accent2" w:themeTint="99"/>
          <w:sz w:val="36"/>
          <w:szCs w:val="36"/>
          <w:lang w:val="la-Latn"/>
        </w:rPr>
      </w:pPr>
    </w:p>
    <w:p w:rsidR="005E22A0" w:rsidRDefault="005E22A0" w:rsidP="005E22A0">
      <w:pPr>
        <w:pStyle w:val="Web"/>
        <w:spacing w:line="276" w:lineRule="auto"/>
        <w:jc w:val="both"/>
        <w:rPr>
          <w:rFonts w:ascii="Book Antiqua" w:hAnsi="Book Antiqua" w:cstheme="minorHAnsi"/>
          <w:lang w:val="la-Latn"/>
        </w:rPr>
      </w:pPr>
      <w:r w:rsidRPr="005E22A0">
        <w:rPr>
          <w:rFonts w:ascii="Book Antiqua" w:hAnsi="Book Antiqua" w:cstheme="minorHAnsi"/>
          <w:color w:val="000000" w:themeColor="text1"/>
          <w:lang w:val="la-Latn"/>
        </w:rPr>
        <w:t xml:space="preserve">Οι δραστηριότητες τέχνης που σχεδιάζονται </w:t>
      </w:r>
      <w:r w:rsidRPr="005E22A0">
        <w:rPr>
          <w:rFonts w:ascii="Book Antiqua" w:hAnsi="Book Antiqua" w:cstheme="minorHAnsi"/>
          <w:lang w:val="la-Latn"/>
        </w:rPr>
        <w:t xml:space="preserve">στη βάση των εκφρασιοκεντρικών – γνωσιοκεντρικών θεωρήσεων </w:t>
      </w:r>
      <w:r w:rsidR="000C7628">
        <w:rPr>
          <w:rFonts w:ascii="Book Antiqua" w:hAnsi="Book Antiqua" w:cstheme="minorHAnsi"/>
        </w:rPr>
        <w:t>για την τέχνη θα</w:t>
      </w:r>
      <w:r w:rsidRPr="005E22A0">
        <w:rPr>
          <w:rFonts w:ascii="Book Antiqua" w:hAnsi="Book Antiqua" w:cstheme="minorHAnsi"/>
          <w:lang w:val="la-Latn"/>
        </w:rPr>
        <w:t xml:space="preserve"> </w:t>
      </w:r>
      <w:r w:rsidRPr="005E22A0">
        <w:rPr>
          <w:rFonts w:ascii="Book Antiqua" w:hAnsi="Book Antiqua" w:cstheme="minorHAnsi"/>
          <w:color w:val="000000" w:themeColor="text1"/>
          <w:lang w:val="la-Latn"/>
        </w:rPr>
        <w:t xml:space="preserve">πρέπει να </w:t>
      </w:r>
      <w:r w:rsidR="000C7628">
        <w:rPr>
          <w:rFonts w:ascii="Book Antiqua" w:hAnsi="Book Antiqua" w:cstheme="minorHAnsi"/>
          <w:color w:val="000000" w:themeColor="text1"/>
        </w:rPr>
        <w:t xml:space="preserve">μπορούν να </w:t>
      </w:r>
      <w:r w:rsidRPr="005E22A0">
        <w:rPr>
          <w:rFonts w:ascii="Book Antiqua" w:hAnsi="Book Antiqua" w:cstheme="minorHAnsi"/>
          <w:color w:val="000000" w:themeColor="text1"/>
          <w:lang w:val="la-Latn"/>
        </w:rPr>
        <w:t xml:space="preserve">οδηγήσουν τα παιδιά σε </w:t>
      </w:r>
      <w:r w:rsidR="00635513">
        <w:rPr>
          <w:rFonts w:ascii="Book Antiqua" w:hAnsi="Book Antiqua" w:cstheme="minorHAnsi"/>
          <w:color w:val="000000" w:themeColor="text1"/>
        </w:rPr>
        <w:t>παρόμοιες</w:t>
      </w:r>
      <w:r w:rsidRPr="005E22A0">
        <w:rPr>
          <w:rFonts w:ascii="Book Antiqua" w:hAnsi="Book Antiqua" w:cstheme="minorHAnsi"/>
          <w:color w:val="000000" w:themeColor="text1"/>
          <w:lang w:val="la-Latn"/>
        </w:rPr>
        <w:t xml:space="preserve"> προσεγγίσεις </w:t>
      </w:r>
      <w:r w:rsidR="00635513">
        <w:rPr>
          <w:rFonts w:ascii="Book Antiqua" w:hAnsi="Book Antiqua" w:cstheme="minorHAnsi"/>
          <w:color w:val="000000" w:themeColor="text1"/>
        </w:rPr>
        <w:t>διαφόρων</w:t>
      </w:r>
      <w:r w:rsidRPr="005E22A0">
        <w:rPr>
          <w:rFonts w:ascii="Book Antiqua" w:hAnsi="Book Antiqua" w:cstheme="minorHAnsi"/>
          <w:color w:val="000000" w:themeColor="text1"/>
          <w:lang w:val="la-Latn"/>
        </w:rPr>
        <w:t xml:space="preserve"> θεμάτων. Μία βασική αρχή που καθορίζει τον σχεδιασμό είναι ότι η ενασχόληση με τις τέχνες συμβάλλει κυρίως στην κάλυψη της εγγενούς ανθρώπινης ανάγκης για έκφραση </w:t>
      </w:r>
      <w:r w:rsidRPr="005E22A0">
        <w:rPr>
          <w:rFonts w:ascii="Book Antiqua" w:hAnsi="Book Antiqua" w:cstheme="minorHAnsi"/>
          <w:lang w:val="la-Latn"/>
        </w:rPr>
        <w:t>(White, 2009). Οι δραστηριότητες αυτές, δηλαδή, πρέπει να προσανατολίζουν σε μια ερμηνευτική προσέγγιση του διδασκόμενου θέματος (Vygot</w:t>
      </w:r>
      <w:r>
        <w:rPr>
          <w:rFonts w:ascii="Book Antiqua" w:hAnsi="Book Antiqua" w:cstheme="minorHAnsi"/>
          <w:lang w:val="la-Latn"/>
        </w:rPr>
        <w:t xml:space="preserve">sky, 2004; Heron, 1992, 2009). </w:t>
      </w:r>
      <w:r w:rsidRPr="005E22A0">
        <w:rPr>
          <w:rFonts w:ascii="Book Antiqua" w:hAnsi="Book Antiqua" w:cstheme="minorHAnsi"/>
          <w:lang w:val="la-Latn"/>
        </w:rPr>
        <w:t xml:space="preserve"> </w:t>
      </w:r>
    </w:p>
    <w:p w:rsidR="005E22A0" w:rsidRDefault="005E22A0" w:rsidP="005E22A0">
      <w:pPr>
        <w:pStyle w:val="Web"/>
        <w:spacing w:line="276" w:lineRule="auto"/>
        <w:jc w:val="both"/>
        <w:rPr>
          <w:rFonts w:ascii="Book Antiqua" w:hAnsi="Book Antiqua" w:cstheme="minorHAnsi"/>
          <w:lang w:val="la-Latn"/>
        </w:rPr>
      </w:pPr>
      <w:r w:rsidRPr="005E22A0">
        <w:rPr>
          <w:rFonts w:ascii="Book Antiqua" w:hAnsi="Book Antiqua" w:cstheme="minorHAnsi"/>
          <w:lang w:val="la-Latn"/>
        </w:rPr>
        <w:t xml:space="preserve">Στα παιδιά που συμμετέχουν σε δραστηριότητες με εκφρασιοκεντρικό υπόβαθρο πρέπει να προσφέρονται δυνατότητες να αξιοποιούν την ενασχόλησή τους με τις </w:t>
      </w:r>
      <w:r w:rsidRPr="005E22A0">
        <w:rPr>
          <w:rFonts w:ascii="Book Antiqua" w:hAnsi="Book Antiqua" w:cstheme="minorHAnsi"/>
          <w:b/>
          <w:bCs/>
          <w:lang w:val="la-Latn"/>
        </w:rPr>
        <w:t xml:space="preserve">τέχνες ως μέσο εναλλακτικής κατανόησης και νοηματοδότησης </w:t>
      </w:r>
      <w:r w:rsidR="000C7628">
        <w:rPr>
          <w:rFonts w:ascii="Book Antiqua" w:hAnsi="Book Antiqua" w:cstheme="minorHAnsi"/>
          <w:b/>
          <w:bCs/>
        </w:rPr>
        <w:t>ενός</w:t>
      </w:r>
      <w:r w:rsidRPr="005E22A0">
        <w:rPr>
          <w:rFonts w:ascii="Book Antiqua" w:hAnsi="Book Antiqua" w:cstheme="minorHAnsi"/>
          <w:b/>
          <w:bCs/>
          <w:lang w:val="la-Latn"/>
        </w:rPr>
        <w:t xml:space="preserve"> θέματος </w:t>
      </w:r>
      <w:r w:rsidRPr="005E22A0">
        <w:rPr>
          <w:rFonts w:ascii="Book Antiqua" w:hAnsi="Book Antiqua" w:cstheme="minorHAnsi"/>
          <w:lang w:val="la-Latn"/>
        </w:rPr>
        <w:t xml:space="preserve">(Dewey, 1934; Efland, 2002; Eisner, 1976, 2002; Goodman, 1976; Greene, 2001; Langer, 1953). </w:t>
      </w:r>
    </w:p>
    <w:p w:rsidR="005E22A0" w:rsidRDefault="005E22A0" w:rsidP="005E22A0">
      <w:pPr>
        <w:pStyle w:val="Web"/>
        <w:spacing w:line="276" w:lineRule="auto"/>
        <w:jc w:val="both"/>
        <w:rPr>
          <w:rFonts w:ascii="Book Antiqua" w:hAnsi="Book Antiqua" w:cstheme="minorHAnsi"/>
          <w:lang w:val="la-Latn"/>
        </w:rPr>
      </w:pPr>
      <w:r w:rsidRPr="005E22A0">
        <w:rPr>
          <w:rFonts w:ascii="Book Antiqua" w:hAnsi="Book Antiqua" w:cstheme="minorHAnsi"/>
          <w:lang w:val="la-Latn"/>
        </w:rPr>
        <w:t xml:space="preserve">Ο σχεδιαστής των δραστηριοτήτων πρέπει να </w:t>
      </w:r>
      <w:r w:rsidRPr="005E22A0">
        <w:rPr>
          <w:rFonts w:ascii="Book Antiqua" w:hAnsi="Book Antiqua" w:cstheme="minorHAnsi"/>
          <w:b/>
          <w:lang w:val="la-Latn"/>
        </w:rPr>
        <w:t>στοχεύει</w:t>
      </w:r>
      <w:r w:rsidRPr="005E22A0">
        <w:rPr>
          <w:rFonts w:ascii="Book Antiqua" w:hAnsi="Book Antiqua" w:cstheme="minorHAnsi"/>
          <w:lang w:val="la-Latn"/>
        </w:rPr>
        <w:t xml:space="preserve"> ώστε τα παιδιά να μπορούν να ανακαλύπτουν και να ονοματίζουν τα συναισθήματα που τους δημιουργεί αυτό που διδάσκονται και να αναπτύσσουν ερμηνευτικές υποθέσεις σε σχέση με αυτό. Έτσι, στις δραστηριότητες αυτές, τα παιδιά θα μπορούν να εντάσσουν δημιουργικά στοιχεία στο διδασκόμενο θέμα και να διευρύνουν τον τρόπο με τον οποίο το αντιλαμβάνονται. </w:t>
      </w:r>
    </w:p>
    <w:p w:rsidR="005E22A0" w:rsidRDefault="005E22A0" w:rsidP="005E22A0">
      <w:pPr>
        <w:pStyle w:val="Web"/>
        <w:spacing w:line="276" w:lineRule="auto"/>
        <w:jc w:val="both"/>
        <w:rPr>
          <w:rFonts w:ascii="Book Antiqua" w:hAnsi="Book Antiqua" w:cstheme="minorHAnsi"/>
          <w:b/>
          <w:lang w:val="la-Latn"/>
        </w:rPr>
      </w:pPr>
      <w:r w:rsidRPr="005E22A0">
        <w:rPr>
          <w:rFonts w:ascii="Book Antiqua" w:hAnsi="Book Antiqua" w:cstheme="minorHAnsi"/>
          <w:lang w:val="la-Latn"/>
        </w:rPr>
        <w:t xml:space="preserve">Στο </w:t>
      </w:r>
      <w:r w:rsidRPr="005E22A0">
        <w:rPr>
          <w:rFonts w:ascii="Book Antiqua" w:hAnsi="Book Antiqua" w:cstheme="minorHAnsi"/>
          <w:b/>
          <w:lang w:val="la-Latn"/>
        </w:rPr>
        <w:t>εκπαιδευτικό περιβάλλον</w:t>
      </w:r>
      <w:r w:rsidRPr="005E22A0">
        <w:rPr>
          <w:rFonts w:ascii="Book Antiqua" w:hAnsi="Book Antiqua" w:cstheme="minorHAnsi"/>
          <w:lang w:val="la-Latn"/>
        </w:rPr>
        <w:t xml:space="preserve"> που δημιουργείται από τις δραστηριότητες που σχεδιάζονται σ</w:t>
      </w:r>
      <w:r>
        <w:rPr>
          <w:rFonts w:ascii="Book Antiqua" w:hAnsi="Book Antiqua" w:cstheme="minorHAnsi"/>
          <w:lang w:val="la-Latn"/>
        </w:rPr>
        <w:t>τη βάση των εκφρασιοκεντρικών–</w:t>
      </w:r>
      <w:r w:rsidRPr="005E22A0">
        <w:rPr>
          <w:rFonts w:ascii="Book Antiqua" w:hAnsi="Book Antiqua" w:cstheme="minorHAnsi"/>
          <w:lang w:val="la-Latn"/>
        </w:rPr>
        <w:t xml:space="preserve">γνωσιοκεντρικών θεωρήσεων των τεχνών, τα παιδιά, στην προσπάθειά τους να αποδώσουν νοήματα στο θέμα, πρέπει </w:t>
      </w:r>
      <w:r w:rsidRPr="005E22A0">
        <w:rPr>
          <w:rFonts w:ascii="Book Antiqua" w:hAnsi="Book Antiqua" w:cstheme="minorHAnsi"/>
          <w:b/>
          <w:lang w:val="la-Latn"/>
        </w:rPr>
        <w:t xml:space="preserve">να έχουν τη δυνατότητα να αξιοποιούν εναλλακτικούς, μη-διαλογικούς τρόπους έκφρασης </w:t>
      </w:r>
      <w:r w:rsidRPr="005E22A0">
        <w:rPr>
          <w:rFonts w:ascii="Book Antiqua" w:hAnsi="Book Antiqua" w:cstheme="minorHAnsi"/>
          <w:lang w:val="la-Latn"/>
        </w:rPr>
        <w:t xml:space="preserve">(Langer, 1953) και να «φωτίζουν» έτσι «το σύνηθες με ασυνήθεις τρόπους» (Smith, 1991, σ. 144). Οι δραστηριότητες αυτές πρέπει να είναι δομημένες έτσι ώστε </w:t>
      </w:r>
      <w:r w:rsidRPr="005E22A0">
        <w:rPr>
          <w:rFonts w:ascii="Book Antiqua" w:hAnsi="Book Antiqua" w:cstheme="minorHAnsi"/>
          <w:b/>
          <w:lang w:val="la-Latn"/>
        </w:rPr>
        <w:t>τα παιδιά να μπορούν να εκφράζουν ακριβέστερα τον εαυτό τους και να προβάλλουν τη μοναδικότητά τους</w:t>
      </w:r>
      <w:r w:rsidRPr="005E22A0">
        <w:rPr>
          <w:rFonts w:ascii="Book Antiqua" w:hAnsi="Book Antiqua" w:cstheme="minorHAnsi"/>
          <w:lang w:val="la-Latn"/>
        </w:rPr>
        <w:t xml:space="preserve"> (Lowenfeld &amp; Michael, 1982). Σε δραστηριότητες με τέτοιου τύπου θεωρητικό υπόβαθρο, οι αλληλεπιδράσεις μεταξύ των παιδιών είναι πιθανό να γίνονται ένας πολύτιμος παράγοντας της διδακτικής διαδικασίας, μέσω του οποίου προβάλλεται η διαφορετικότητα των μελών της σχολικής ομάδας. </w:t>
      </w:r>
      <w:r w:rsidRPr="005E22A0">
        <w:rPr>
          <w:rFonts w:ascii="Book Antiqua" w:hAnsi="Book Antiqua" w:cstheme="minorHAnsi"/>
          <w:b/>
          <w:lang w:val="la-Latn"/>
        </w:rPr>
        <w:t>Τα παιδιά θα μπορούν να μαθαίνουν από τους συμμαθητές τους, ο καθένας από τους οποίους θα έχει τη δυνατότητα να παρουσιάζει διαφορετικές οπτικές του κόσμου.</w:t>
      </w:r>
    </w:p>
    <w:p w:rsidR="005E22A0" w:rsidRPr="005E22A0" w:rsidRDefault="005E22A0" w:rsidP="005E22A0">
      <w:pPr>
        <w:pStyle w:val="Web"/>
        <w:spacing w:line="276" w:lineRule="auto"/>
        <w:jc w:val="both"/>
        <w:rPr>
          <w:rFonts w:ascii="Book Antiqua" w:hAnsi="Book Antiqua" w:cstheme="minorHAnsi"/>
          <w:b/>
          <w:lang w:val="la-Latn"/>
        </w:rPr>
      </w:pPr>
    </w:p>
    <w:p w:rsidR="005E22A0" w:rsidRDefault="005E22A0" w:rsidP="005E22A0">
      <w:pPr>
        <w:pStyle w:val="Web"/>
        <w:spacing w:line="276" w:lineRule="auto"/>
        <w:jc w:val="both"/>
        <w:rPr>
          <w:rFonts w:ascii="Book Antiqua" w:hAnsi="Book Antiqua" w:cstheme="minorHAnsi"/>
          <w:lang w:val="la-Latn"/>
        </w:rPr>
      </w:pPr>
      <w:r w:rsidRPr="005E22A0">
        <w:rPr>
          <w:rFonts w:ascii="Book Antiqua" w:hAnsi="Book Antiqua" w:cstheme="minorHAnsi"/>
          <w:b/>
          <w:lang w:val="la-Latn"/>
        </w:rPr>
        <w:lastRenderedPageBreak/>
        <w:t>Σε πρακτικό επίπεδο</w:t>
      </w:r>
      <w:r w:rsidRPr="005E22A0">
        <w:rPr>
          <w:rFonts w:ascii="Book Antiqua" w:hAnsi="Book Antiqua" w:cstheme="minorHAnsi"/>
          <w:lang w:val="la-Latn"/>
        </w:rPr>
        <w:t xml:space="preserve">, οι δραστηριότητες τέχνης με εκφρασιοκεντρικό – γνωσιοκεντρικό υπόβαθρο δίνουν την ευκαιρία  στα παιδιά να γίνονται δημιουργοί </w:t>
      </w:r>
      <w:r w:rsidR="000C7628">
        <w:rPr>
          <w:rFonts w:ascii="Book Antiqua" w:hAnsi="Book Antiqua" w:cstheme="minorHAnsi"/>
        </w:rPr>
        <w:t>έργων</w:t>
      </w:r>
      <w:r w:rsidRPr="005E22A0">
        <w:rPr>
          <w:rFonts w:ascii="Book Antiqua" w:hAnsi="Book Antiqua" w:cstheme="minorHAnsi"/>
          <w:lang w:val="la-Latn"/>
        </w:rPr>
        <w:t xml:space="preserve"> ή/και αποδέκτες έργων τέχνης, με σκοπό να </w:t>
      </w:r>
      <w:r>
        <w:rPr>
          <w:rFonts w:ascii="Book Antiqua" w:hAnsi="Book Antiqua" w:cstheme="minorHAnsi"/>
        </w:rPr>
        <w:t>προσεγγίζουν</w:t>
      </w:r>
      <w:r w:rsidRPr="005E22A0">
        <w:rPr>
          <w:rFonts w:ascii="Book Antiqua" w:hAnsi="Book Antiqua" w:cstheme="minorHAnsi"/>
          <w:lang w:val="la-Latn"/>
        </w:rPr>
        <w:t xml:space="preserve"> το διδασκόμενο θέμα και να διαχειρίζονται ό,τι αυτό τους προκαλεί </w:t>
      </w:r>
      <w:r w:rsidRPr="005E22A0">
        <w:rPr>
          <w:rFonts w:ascii="Book Antiqua" w:hAnsi="Book Antiqua" w:cstheme="minorHAnsi"/>
          <w:b/>
          <w:lang w:val="la-Latn"/>
        </w:rPr>
        <w:t>με προσωπικό και αυθεντικό τρόπο</w:t>
      </w:r>
      <w:r w:rsidRPr="005E22A0">
        <w:rPr>
          <w:rFonts w:ascii="Book Antiqua" w:hAnsi="Book Antiqua" w:cstheme="minorHAnsi"/>
          <w:lang w:val="la-Latn"/>
        </w:rPr>
        <w:t xml:space="preserve">. Χαρακτηριστικές τέτοιες περιπτώσεις δραστηριοτήτων είναι αυτές κατά τις οποίες τα παιδιά καλούνται να αποδίδουν το διδασκόμενο θέμα αξιοποιώντας διάφορους σημειωτικούς τρόπους, (π.χ. ήχους, κινήσεις, συμβολικά κείμενα, ρόλους, χρώματα και άλλα οπτικά στοιχεία). Οι δημιουργίες των παιδιών </w:t>
      </w:r>
      <w:r w:rsidR="000C7628">
        <w:rPr>
          <w:rFonts w:ascii="Book Antiqua" w:hAnsi="Book Antiqua" w:cstheme="minorHAnsi"/>
        </w:rPr>
        <w:t xml:space="preserve">μπορεί να </w:t>
      </w:r>
      <w:r w:rsidRPr="005E22A0">
        <w:rPr>
          <w:rFonts w:ascii="Book Antiqua" w:hAnsi="Book Antiqua" w:cstheme="minorHAnsi"/>
          <w:lang w:val="la-Latn"/>
        </w:rPr>
        <w:t xml:space="preserve">είναι μουσικές εργασίες, χορογραφίες, θεατρικά δρώμενα, εικαστικά έργα κ.ά. όπου η φαντασία και η δημιουργικότητα είναι κυρίαρχα στοιχεία. Για παράδειγμα, </w:t>
      </w:r>
      <w:r w:rsidRPr="005E22A0">
        <w:rPr>
          <w:rFonts w:ascii="Book Antiqua" w:hAnsi="Book Antiqua" w:cstheme="minorHAnsi"/>
          <w:b/>
          <w:bCs/>
          <w:lang w:val="la-Latn"/>
        </w:rPr>
        <w:t>τα παιδιά μπορούν να πε</w:t>
      </w:r>
      <w:r w:rsidR="00041E3D">
        <w:rPr>
          <w:rFonts w:ascii="Book Antiqua" w:hAnsi="Book Antiqua" w:cstheme="minorHAnsi"/>
          <w:b/>
          <w:bCs/>
          <w:lang w:val="la-Latn"/>
        </w:rPr>
        <w:t>ρικλείουν στα έργα τους φανταστι</w:t>
      </w:r>
      <w:r w:rsidRPr="005E22A0">
        <w:rPr>
          <w:rFonts w:ascii="Book Antiqua" w:hAnsi="Book Antiqua" w:cstheme="minorHAnsi"/>
          <w:b/>
          <w:bCs/>
          <w:lang w:val="la-Latn"/>
        </w:rPr>
        <w:t>κά στοιχεία και προσωπικούς συνειρμούς, μεταφορές του χρόνου και του τόπου και ιδιόμορφους χειρισμούς υλικών</w:t>
      </w:r>
      <w:r w:rsidRPr="005E22A0">
        <w:rPr>
          <w:rFonts w:ascii="Book Antiqua" w:hAnsi="Book Antiqua" w:cstheme="minorHAnsi"/>
          <w:lang w:val="la-Latn"/>
        </w:rPr>
        <w:t xml:space="preserve">. </w:t>
      </w:r>
    </w:p>
    <w:p w:rsidR="005E22A0" w:rsidRPr="005E22A0" w:rsidRDefault="005E22A0" w:rsidP="005E22A0">
      <w:pPr>
        <w:pStyle w:val="Web"/>
        <w:spacing w:line="276" w:lineRule="auto"/>
        <w:jc w:val="both"/>
        <w:rPr>
          <w:rFonts w:ascii="Book Antiqua" w:hAnsi="Book Antiqua" w:cstheme="minorHAnsi"/>
          <w:lang w:val="la-Latn"/>
        </w:rPr>
      </w:pPr>
      <w:r w:rsidRPr="005E22A0">
        <w:rPr>
          <w:rFonts w:ascii="Book Antiqua" w:hAnsi="Book Antiqua" w:cstheme="minorHAnsi"/>
          <w:lang w:val="la-Latn"/>
        </w:rPr>
        <w:t xml:space="preserve">Οι δραστηριότητες αυτές οδηγούν σε πρωτότυπες αισθητικές εργασίες των παιδιών, αφού </w:t>
      </w:r>
      <w:r w:rsidRPr="005E22A0">
        <w:rPr>
          <w:rFonts w:ascii="Book Antiqua" w:hAnsi="Book Antiqua" w:cstheme="minorHAnsi"/>
          <w:b/>
          <w:lang w:val="la-Latn"/>
        </w:rPr>
        <w:t>σχεδιάζονται έτσι ώστε οι εκπαιδευτικοί να μην παρεμβαίνουν στη διαδικασία της παραγωγής, να μην προτείνουν μοντέλα και να μην θέτουν αυστηρούς κανόνες</w:t>
      </w:r>
      <w:r w:rsidRPr="005E22A0">
        <w:rPr>
          <w:rFonts w:ascii="Book Antiqua" w:hAnsi="Book Antiqua" w:cstheme="minorHAnsi"/>
          <w:lang w:val="la-Latn"/>
        </w:rPr>
        <w:t xml:space="preserve">. Επίσης, σύμφωνα με τον σχεδιασμό τους, οι δραστηριότητες αυτές παρέχουν στα παιδιά ευκαιρίες να αποδίδουν νοήματα στο διδασκόμενο θέμα και να κρίνουν τα νοήματα που οι συμμαθητές τους αποδίδουν σε αυτό. </w:t>
      </w:r>
      <w:r w:rsidRPr="005E22A0">
        <w:rPr>
          <w:rFonts w:ascii="Book Antiqua" w:hAnsi="Book Antiqua" w:cstheme="minorHAnsi"/>
          <w:color w:val="000000" w:themeColor="text1"/>
          <w:lang w:val="la-Latn"/>
        </w:rPr>
        <w:t xml:space="preserve">Για να είναι κάτι τέτοιο εφικτό, </w:t>
      </w:r>
      <w:r w:rsidRPr="005E22A0">
        <w:rPr>
          <w:rFonts w:ascii="Book Antiqua" w:hAnsi="Book Antiqua" w:cstheme="minorHAnsi"/>
          <w:b/>
          <w:color w:val="000000" w:themeColor="text1"/>
          <w:lang w:val="la-Latn"/>
        </w:rPr>
        <w:t>στον σχεδιασμό των δραστηριοτήτων, εκτός από την ενσώματη συμμετοχή των παιδιών, προβλέπεται η μεταξύ τους ανάπτυξη συζητήσεων εστιασμένων σε αντίστοιχη θεματολογία</w:t>
      </w:r>
      <w:r w:rsidRPr="005E22A0">
        <w:rPr>
          <w:rFonts w:ascii="Book Antiqua" w:hAnsi="Book Antiqua" w:cstheme="minorHAnsi"/>
          <w:color w:val="000000" w:themeColor="text1"/>
          <w:lang w:val="la-Latn"/>
        </w:rPr>
        <w:t xml:space="preserve">. </w:t>
      </w:r>
      <w:r w:rsidRPr="005E22A0">
        <w:rPr>
          <w:rFonts w:ascii="Book Antiqua" w:eastAsia="Arial Unicode MS" w:hAnsi="Book Antiqua" w:cstheme="minorHAnsi"/>
          <w:color w:val="000000" w:themeColor="text1"/>
          <w:lang w:val="la-Latn"/>
        </w:rPr>
        <w:t xml:space="preserve">Ειδικότερα οι συζητήσεις αυτές μπορούν να αναφέρονται: </w:t>
      </w:r>
    </w:p>
    <w:p w:rsidR="005E22A0" w:rsidRPr="005E22A0" w:rsidRDefault="005E22A0" w:rsidP="005E22A0">
      <w:pPr>
        <w:pStyle w:val="a3"/>
        <w:numPr>
          <w:ilvl w:val="0"/>
          <w:numId w:val="2"/>
        </w:numPr>
        <w:spacing w:line="276" w:lineRule="auto"/>
        <w:jc w:val="both"/>
        <w:rPr>
          <w:rFonts w:ascii="Book Antiqua" w:eastAsia="Arial Unicode MS" w:hAnsi="Book Antiqua" w:cstheme="minorHAnsi"/>
          <w:color w:val="000000" w:themeColor="text1"/>
          <w:lang w:val="la-Latn"/>
        </w:rPr>
      </w:pPr>
      <w:r w:rsidRPr="005E22A0">
        <w:rPr>
          <w:rFonts w:ascii="Book Antiqua" w:hAnsi="Book Antiqua" w:cstheme="minorHAnsi"/>
          <w:lang w:val="la-Latn"/>
        </w:rPr>
        <w:t>στην ανάλυση των νοημάτων και των συναισθημάτων που προκαλεί ένα έργο τέχνης σχετικό με το διδασκόμενο θέμα</w:t>
      </w:r>
    </w:p>
    <w:p w:rsidR="005E22A0" w:rsidRPr="005E22A0" w:rsidRDefault="005E22A0" w:rsidP="005E22A0">
      <w:pPr>
        <w:pStyle w:val="a3"/>
        <w:numPr>
          <w:ilvl w:val="0"/>
          <w:numId w:val="2"/>
        </w:numPr>
        <w:spacing w:line="276" w:lineRule="auto"/>
        <w:jc w:val="both"/>
        <w:rPr>
          <w:rFonts w:ascii="Book Antiqua" w:eastAsia="Arial Unicode MS" w:hAnsi="Book Antiqua" w:cstheme="minorHAnsi"/>
          <w:color w:val="000000" w:themeColor="text1"/>
          <w:lang w:val="la-Latn"/>
        </w:rPr>
      </w:pPr>
      <w:r w:rsidRPr="005E22A0">
        <w:rPr>
          <w:rFonts w:ascii="Book Antiqua" w:hAnsi="Book Antiqua" w:cstheme="minorHAnsi"/>
          <w:lang w:val="la-Latn"/>
        </w:rPr>
        <w:t>στις εμπειρίες του δημιουργού που τυχόν συνδέονται με τα συναισθήματα και τα νοήματα που προβάλλονται μέσω του έργου</w:t>
      </w:r>
    </w:p>
    <w:p w:rsidR="005E22A0" w:rsidRPr="005E22A0" w:rsidRDefault="005E22A0" w:rsidP="005E22A0">
      <w:pPr>
        <w:pStyle w:val="a3"/>
        <w:numPr>
          <w:ilvl w:val="0"/>
          <w:numId w:val="2"/>
        </w:numPr>
        <w:spacing w:line="276" w:lineRule="auto"/>
        <w:jc w:val="both"/>
        <w:rPr>
          <w:rFonts w:ascii="Book Antiqua" w:eastAsia="Arial Unicode MS" w:hAnsi="Book Antiqua" w:cstheme="minorHAnsi"/>
          <w:color w:val="000000" w:themeColor="text1"/>
          <w:lang w:val="la-Latn"/>
        </w:rPr>
      </w:pPr>
      <w:r w:rsidRPr="005E22A0">
        <w:rPr>
          <w:rFonts w:ascii="Book Antiqua" w:hAnsi="Book Antiqua" w:cstheme="minorHAnsi"/>
          <w:lang w:val="la-Latn"/>
        </w:rPr>
        <w:t xml:space="preserve">στα συναισθήματα και τις προσπάθειες νοηματοδότησης </w:t>
      </w:r>
      <w:r w:rsidRPr="005E22A0">
        <w:rPr>
          <w:rFonts w:ascii="Book Antiqua" w:eastAsia="Arial Unicode MS" w:hAnsi="Book Antiqua" w:cstheme="minorHAnsi"/>
          <w:color w:val="000000" w:themeColor="text1"/>
          <w:lang w:val="la-Latn"/>
        </w:rPr>
        <w:t xml:space="preserve">που το έργο προκαλεί σε αυτούς που το προσλαμβάνουν,  </w:t>
      </w:r>
    </w:p>
    <w:p w:rsidR="005E22A0" w:rsidRPr="005E22A0" w:rsidRDefault="005E22A0" w:rsidP="005E22A0">
      <w:pPr>
        <w:pStyle w:val="a3"/>
        <w:numPr>
          <w:ilvl w:val="0"/>
          <w:numId w:val="2"/>
        </w:numPr>
        <w:spacing w:line="276" w:lineRule="auto"/>
        <w:jc w:val="both"/>
        <w:rPr>
          <w:rFonts w:ascii="Book Antiqua" w:eastAsia="Arial Unicode MS" w:hAnsi="Book Antiqua" w:cstheme="minorHAnsi"/>
          <w:color w:val="000000" w:themeColor="text1"/>
          <w:lang w:val="la-Latn"/>
        </w:rPr>
      </w:pPr>
      <w:r w:rsidRPr="005E22A0">
        <w:rPr>
          <w:rFonts w:ascii="Book Antiqua" w:eastAsia="Arial Unicode MS" w:hAnsi="Book Antiqua" w:cstheme="minorHAnsi"/>
          <w:color w:val="000000" w:themeColor="text1"/>
          <w:lang w:val="la-Latn"/>
        </w:rPr>
        <w:t xml:space="preserve">στη σύγκριση </w:t>
      </w:r>
      <w:r w:rsidRPr="005E22A0">
        <w:rPr>
          <w:rFonts w:ascii="Book Antiqua" w:hAnsi="Book Antiqua" w:cstheme="minorHAnsi"/>
          <w:lang w:val="la-Latn"/>
        </w:rPr>
        <w:t>των νοημάτων που έχουν αποδοθεί στο θέμα του έργου από τους δημιουργούς του (εφόσον πρόκειται για τα έργα που έχουν δημιουργήσει τα ίδια τα παιδιά)</w:t>
      </w:r>
      <w:r w:rsidRPr="005E22A0">
        <w:rPr>
          <w:rFonts w:ascii="Book Antiqua" w:eastAsia="Arial Unicode MS" w:hAnsi="Book Antiqua" w:cstheme="minorHAnsi"/>
          <w:color w:val="000000" w:themeColor="text1"/>
          <w:lang w:val="la-Latn"/>
        </w:rPr>
        <w:t xml:space="preserve">, και </w:t>
      </w:r>
    </w:p>
    <w:p w:rsidR="005E22A0" w:rsidRDefault="005E22A0" w:rsidP="005E22A0">
      <w:pPr>
        <w:pStyle w:val="a3"/>
        <w:numPr>
          <w:ilvl w:val="0"/>
          <w:numId w:val="2"/>
        </w:numPr>
        <w:spacing w:line="276" w:lineRule="auto"/>
        <w:jc w:val="both"/>
        <w:rPr>
          <w:rFonts w:ascii="Book Antiqua" w:eastAsia="Arial Unicode MS" w:hAnsi="Book Antiqua" w:cstheme="minorHAnsi"/>
          <w:color w:val="000000" w:themeColor="text1"/>
          <w:lang w:val="la-Latn"/>
        </w:rPr>
      </w:pPr>
      <w:r w:rsidRPr="005E22A0">
        <w:rPr>
          <w:rFonts w:ascii="Book Antiqua" w:eastAsia="Arial Unicode MS" w:hAnsi="Book Antiqua" w:cstheme="minorHAnsi"/>
          <w:color w:val="000000" w:themeColor="text1"/>
          <w:lang w:val="la-Latn"/>
        </w:rPr>
        <w:t xml:space="preserve">σε άλλα σχετικά θέματα που προκύπτουν από και εξυπηρετούν τις εκφραστικές ανάγκες του κάθε μαθητή ξεχωριστά και της κάθε σχολικής ομάδας ως συνόλου.  </w:t>
      </w:r>
    </w:p>
    <w:p w:rsidR="005E22A0" w:rsidRDefault="005E22A0" w:rsidP="005E22A0">
      <w:pPr>
        <w:spacing w:line="276" w:lineRule="auto"/>
        <w:jc w:val="both"/>
        <w:rPr>
          <w:rFonts w:ascii="Book Antiqua" w:eastAsia="Arial Unicode MS" w:hAnsi="Book Antiqua" w:cstheme="minorHAnsi"/>
          <w:color w:val="000000" w:themeColor="text1"/>
          <w:lang w:val="la-Latn"/>
        </w:rPr>
      </w:pPr>
    </w:p>
    <w:p w:rsidR="005E22A0" w:rsidRDefault="005E22A0" w:rsidP="005E22A0">
      <w:pPr>
        <w:spacing w:line="276" w:lineRule="auto"/>
        <w:jc w:val="both"/>
        <w:rPr>
          <w:rFonts w:ascii="Book Antiqua" w:eastAsia="Arial Unicode MS" w:hAnsi="Book Antiqua" w:cstheme="minorHAnsi"/>
          <w:color w:val="000000" w:themeColor="text1"/>
          <w:lang w:val="la-Latn"/>
        </w:rPr>
      </w:pPr>
    </w:p>
    <w:p w:rsidR="00F328BD" w:rsidRPr="005E22A0" w:rsidRDefault="00F328BD" w:rsidP="005E22A0">
      <w:pPr>
        <w:spacing w:line="276" w:lineRule="auto"/>
        <w:jc w:val="both"/>
        <w:rPr>
          <w:rFonts w:ascii="Book Antiqua" w:eastAsia="Arial Unicode MS" w:hAnsi="Book Antiqua" w:cstheme="minorHAnsi"/>
          <w:color w:val="000000" w:themeColor="text1"/>
          <w:lang w:val="la-Latn"/>
        </w:rPr>
      </w:pPr>
    </w:p>
    <w:p w:rsidR="005E22A0" w:rsidRDefault="005E22A0" w:rsidP="005E22A0">
      <w:pPr>
        <w:spacing w:before="240" w:line="276" w:lineRule="auto"/>
        <w:jc w:val="both"/>
        <w:rPr>
          <w:rFonts w:ascii="Book Antiqua" w:hAnsi="Book Antiqua" w:cstheme="minorHAnsi"/>
          <w:lang w:val="la-Latn"/>
        </w:rPr>
      </w:pPr>
      <w:r w:rsidRPr="005E22A0">
        <w:rPr>
          <w:rFonts w:ascii="Book Antiqua" w:hAnsi="Book Antiqua" w:cstheme="minorHAnsi"/>
          <w:b/>
          <w:lang w:val="la-Latn"/>
        </w:rPr>
        <w:lastRenderedPageBreak/>
        <w:t>Συμπερασματικά</w:t>
      </w:r>
      <w:r w:rsidRPr="005E22A0">
        <w:rPr>
          <w:rFonts w:ascii="Book Antiqua" w:hAnsi="Book Antiqua" w:cstheme="minorHAnsi"/>
          <w:b/>
        </w:rPr>
        <w:t>:</w:t>
      </w:r>
      <w:r>
        <w:rPr>
          <w:rFonts w:ascii="Book Antiqua" w:hAnsi="Book Antiqua" w:cstheme="minorHAnsi"/>
        </w:rPr>
        <w:t xml:space="preserve"> </w:t>
      </w:r>
    </w:p>
    <w:p w:rsidR="005E22A0" w:rsidRPr="005B4499" w:rsidRDefault="005B4499" w:rsidP="005E22A0">
      <w:pPr>
        <w:spacing w:before="240" w:line="276" w:lineRule="auto"/>
        <w:jc w:val="both"/>
        <w:rPr>
          <w:rFonts w:ascii="Book Antiqua" w:hAnsi="Book Antiqua" w:cstheme="minorHAnsi"/>
          <w:b/>
          <w:lang w:val="la-Latn"/>
        </w:rPr>
      </w:pPr>
      <w:r>
        <w:rPr>
          <w:rFonts w:ascii="Book Antiqua" w:hAnsi="Book Antiqua" w:cstheme="minorHAnsi"/>
        </w:rPr>
        <w:t>Ο</w:t>
      </w:r>
      <w:r w:rsidR="005E22A0" w:rsidRPr="005E22A0">
        <w:rPr>
          <w:rFonts w:ascii="Book Antiqua" w:hAnsi="Book Antiqua" w:cstheme="minorHAnsi"/>
          <w:lang w:val="la-Latn"/>
        </w:rPr>
        <w:t xml:space="preserve">ι δραστηριότητες </w:t>
      </w:r>
      <w:r>
        <w:rPr>
          <w:rFonts w:ascii="Book Antiqua" w:hAnsi="Book Antiqua" w:cstheme="minorHAnsi"/>
        </w:rPr>
        <w:t xml:space="preserve">που </w:t>
      </w:r>
      <w:r w:rsidR="005E22A0" w:rsidRPr="005E22A0">
        <w:rPr>
          <w:rFonts w:ascii="Book Antiqua" w:hAnsi="Book Antiqua" w:cstheme="minorHAnsi"/>
          <w:lang w:val="la-Latn"/>
        </w:rPr>
        <w:t>σχεδιάζονται στη βάση των εκφρασιοκεντρικών</w:t>
      </w:r>
      <w:r w:rsidR="004F0088">
        <w:rPr>
          <w:rFonts w:ascii="Book Antiqua" w:hAnsi="Book Antiqua" w:cstheme="minorHAnsi"/>
        </w:rPr>
        <w:t>/</w:t>
      </w:r>
      <w:r>
        <w:rPr>
          <w:rFonts w:ascii="Book Antiqua" w:hAnsi="Book Antiqua" w:cstheme="minorHAnsi"/>
        </w:rPr>
        <w:t xml:space="preserve"> </w:t>
      </w:r>
      <w:r w:rsidR="004F0088">
        <w:rPr>
          <w:rFonts w:ascii="Book Antiqua" w:hAnsi="Book Antiqua" w:cstheme="minorHAnsi"/>
        </w:rPr>
        <w:t>γνωσιοκεντρικών</w:t>
      </w:r>
      <w:r w:rsidR="005E22A0" w:rsidRPr="005E22A0">
        <w:rPr>
          <w:rFonts w:ascii="Book Antiqua" w:hAnsi="Book Antiqua" w:cstheme="minorHAnsi"/>
          <w:lang w:val="la-Latn"/>
        </w:rPr>
        <w:t xml:space="preserve"> θεωρήσεων </w:t>
      </w:r>
      <w:r w:rsidR="005E22A0">
        <w:rPr>
          <w:rFonts w:ascii="Book Antiqua" w:hAnsi="Book Antiqua" w:cstheme="minorHAnsi"/>
        </w:rPr>
        <w:t>για την τέχνη,</w:t>
      </w:r>
      <w:r w:rsidR="005E22A0" w:rsidRPr="005E22A0">
        <w:rPr>
          <w:rFonts w:ascii="Book Antiqua" w:hAnsi="Book Antiqua" w:cstheme="minorHAnsi"/>
          <w:lang w:val="la-Latn"/>
        </w:rPr>
        <w:t xml:space="preserve"> δημιουργούν </w:t>
      </w:r>
      <w:r>
        <w:rPr>
          <w:rFonts w:ascii="Book Antiqua" w:hAnsi="Book Antiqua" w:cstheme="minorHAnsi"/>
        </w:rPr>
        <w:t>συνθήκες</w:t>
      </w:r>
      <w:r w:rsidR="005E22A0" w:rsidRPr="005E22A0">
        <w:rPr>
          <w:rFonts w:ascii="Book Antiqua" w:hAnsi="Book Antiqua" w:cstheme="minorHAnsi"/>
          <w:lang w:val="la-Latn"/>
        </w:rPr>
        <w:t xml:space="preserve"> κατάλληλες ώστε </w:t>
      </w:r>
      <w:r w:rsidR="005E22A0" w:rsidRPr="005E22A0">
        <w:rPr>
          <w:rFonts w:ascii="Book Antiqua" w:hAnsi="Book Antiqua" w:cstheme="minorHAnsi"/>
          <w:b/>
          <w:bCs/>
          <w:lang w:val="la-Latn"/>
        </w:rPr>
        <w:t xml:space="preserve">τα παιδιά να </w:t>
      </w:r>
      <w:r>
        <w:rPr>
          <w:rFonts w:ascii="Book Antiqua" w:hAnsi="Book Antiqua" w:cstheme="minorHAnsi"/>
          <w:b/>
          <w:bCs/>
        </w:rPr>
        <w:t xml:space="preserve">μπορούν να </w:t>
      </w:r>
      <w:r w:rsidR="005E22A0" w:rsidRPr="005E22A0">
        <w:rPr>
          <w:rFonts w:ascii="Book Antiqua" w:hAnsi="Book Antiqua" w:cstheme="minorHAnsi"/>
          <w:b/>
          <w:bCs/>
          <w:lang w:val="la-Latn"/>
        </w:rPr>
        <w:t>διαχειρίζονται μια ερμηνευτική-παραγωγική προσέγγιση του διδασκόμενου θέματος</w:t>
      </w:r>
      <w:r w:rsidR="005E22A0">
        <w:rPr>
          <w:rFonts w:ascii="Book Antiqua" w:hAnsi="Book Antiqua" w:cstheme="minorHAnsi"/>
          <w:b/>
          <w:bCs/>
        </w:rPr>
        <w:t xml:space="preserve">, μέσω άμεσης συναισθηματικής </w:t>
      </w:r>
      <w:r w:rsidR="00F328BD">
        <w:rPr>
          <w:rFonts w:ascii="Book Antiqua" w:hAnsi="Book Antiqua" w:cstheme="minorHAnsi"/>
          <w:b/>
          <w:bCs/>
        </w:rPr>
        <w:t>και νοητικής εμπλοκής τους</w:t>
      </w:r>
      <w:r w:rsidR="005E22A0" w:rsidRPr="005E22A0">
        <w:rPr>
          <w:rFonts w:ascii="Book Antiqua" w:hAnsi="Book Antiqua" w:cstheme="minorHAnsi"/>
          <w:lang w:val="la-Latn"/>
        </w:rPr>
        <w:t>. Σε αυτή την περίπτωση προωθού</w:t>
      </w:r>
      <w:r w:rsidR="005E22A0" w:rsidRPr="005E22A0">
        <w:rPr>
          <w:rFonts w:ascii="Book Antiqua" w:hAnsi="Book Antiqua" w:cs="Book Antiqua"/>
          <w:lang w:val="la-Latn"/>
        </w:rPr>
        <w:t>νται</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ο</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επαναπροσδιορισμο</w:t>
      </w:r>
      <w:r w:rsidR="005E22A0" w:rsidRPr="005E22A0">
        <w:rPr>
          <w:rFonts w:ascii="Book Antiqua" w:hAnsi="Book Antiqua" w:cstheme="minorHAnsi"/>
          <w:lang w:val="la-Latn"/>
        </w:rPr>
        <w:t>́</w:t>
      </w:r>
      <w:r w:rsidR="005E22A0" w:rsidRPr="005E22A0">
        <w:rPr>
          <w:rFonts w:ascii="Book Antiqua" w:hAnsi="Book Antiqua" w:cs="Book Antiqua"/>
          <w:lang w:val="la-Latn"/>
        </w:rPr>
        <w:t>ς</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του</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θε</w:t>
      </w:r>
      <w:r w:rsidR="005E22A0" w:rsidRPr="005E22A0">
        <w:rPr>
          <w:rFonts w:ascii="Book Antiqua" w:hAnsi="Book Antiqua" w:cstheme="minorHAnsi"/>
          <w:lang w:val="la-Latn"/>
        </w:rPr>
        <w:t>́</w:t>
      </w:r>
      <w:r w:rsidR="005E22A0" w:rsidRPr="005E22A0">
        <w:rPr>
          <w:rFonts w:ascii="Book Antiqua" w:hAnsi="Book Antiqua" w:cs="Book Antiqua"/>
          <w:lang w:val="la-Latn"/>
        </w:rPr>
        <w:t>ματος</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απο</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το</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κα</w:t>
      </w:r>
      <w:r w:rsidR="005E22A0" w:rsidRPr="005E22A0">
        <w:rPr>
          <w:rFonts w:ascii="Book Antiqua" w:hAnsi="Book Antiqua" w:cstheme="minorHAnsi"/>
          <w:lang w:val="la-Latn"/>
        </w:rPr>
        <w:t>́</w:t>
      </w:r>
      <w:r w:rsidR="005E22A0" w:rsidRPr="005E22A0">
        <w:rPr>
          <w:rFonts w:ascii="Book Antiqua" w:hAnsi="Book Antiqua" w:cs="Book Antiqua"/>
          <w:lang w:val="la-Latn"/>
        </w:rPr>
        <w:t>θε</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παιδι</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αλλα</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και</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ο</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μετασχηματισμο</w:t>
      </w:r>
      <w:r w:rsidR="005E22A0" w:rsidRPr="005E22A0">
        <w:rPr>
          <w:rFonts w:ascii="Book Antiqua" w:hAnsi="Book Antiqua" w:cstheme="minorHAnsi"/>
          <w:lang w:val="la-Latn"/>
        </w:rPr>
        <w:t>́</w:t>
      </w:r>
      <w:r w:rsidR="005E22A0" w:rsidRPr="005E22A0">
        <w:rPr>
          <w:rFonts w:ascii="Book Antiqua" w:hAnsi="Book Antiqua" w:cs="Book Antiqua"/>
          <w:lang w:val="la-Latn"/>
        </w:rPr>
        <w:t>ς</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των</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αντιλη</w:t>
      </w:r>
      <w:r w:rsidR="005E22A0" w:rsidRPr="005E22A0">
        <w:rPr>
          <w:rFonts w:ascii="Book Antiqua" w:hAnsi="Book Antiqua" w:cstheme="minorHAnsi"/>
          <w:lang w:val="la-Latn"/>
        </w:rPr>
        <w:t>́</w:t>
      </w:r>
      <w:r w:rsidR="005E22A0" w:rsidRPr="005E22A0">
        <w:rPr>
          <w:rFonts w:ascii="Book Antiqua" w:hAnsi="Book Antiqua" w:cs="Book Antiqua"/>
          <w:lang w:val="la-Latn"/>
        </w:rPr>
        <w:t>ψεων</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που</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το</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π</w:t>
      </w:r>
      <w:r w:rsidR="005E22A0" w:rsidRPr="005E22A0">
        <w:rPr>
          <w:rFonts w:ascii="Book Antiqua" w:hAnsi="Book Antiqua" w:cstheme="minorHAnsi"/>
          <w:lang w:val="la-Latn"/>
        </w:rPr>
        <w:t xml:space="preserve">αιδί </w:t>
      </w:r>
      <w:r w:rsidR="005E22A0" w:rsidRPr="005E22A0">
        <w:rPr>
          <w:rFonts w:ascii="Book Antiqua" w:hAnsi="Book Antiqua" w:cs="Book Antiqua"/>
          <w:lang w:val="la-Latn"/>
        </w:rPr>
        <w:t>αυτο</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αναπτυ</w:t>
      </w:r>
      <w:r w:rsidR="005E22A0" w:rsidRPr="005E22A0">
        <w:rPr>
          <w:rFonts w:ascii="Book Antiqua" w:hAnsi="Book Antiqua" w:cstheme="minorHAnsi"/>
          <w:lang w:val="la-Latn"/>
        </w:rPr>
        <w:t>́</w:t>
      </w:r>
      <w:r w:rsidR="005E22A0" w:rsidRPr="005E22A0">
        <w:rPr>
          <w:rFonts w:ascii="Book Antiqua" w:hAnsi="Book Antiqua" w:cs="Book Antiqua"/>
          <w:lang w:val="la-Latn"/>
        </w:rPr>
        <w:t>σσει</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σε</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σχε</w:t>
      </w:r>
      <w:r w:rsidR="005E22A0" w:rsidRPr="005E22A0">
        <w:rPr>
          <w:rFonts w:ascii="Book Antiqua" w:hAnsi="Book Antiqua" w:cstheme="minorHAnsi"/>
          <w:lang w:val="la-Latn"/>
        </w:rPr>
        <w:t>́</w:t>
      </w:r>
      <w:r w:rsidR="005E22A0" w:rsidRPr="005E22A0">
        <w:rPr>
          <w:rFonts w:ascii="Book Antiqua" w:hAnsi="Book Antiqua" w:cs="Book Antiqua"/>
          <w:lang w:val="la-Latn"/>
        </w:rPr>
        <w:t>ση</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με</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το</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θε</w:t>
      </w:r>
      <w:r w:rsidR="005E22A0" w:rsidRPr="005E22A0">
        <w:rPr>
          <w:rFonts w:ascii="Book Antiqua" w:hAnsi="Book Antiqua" w:cstheme="minorHAnsi"/>
          <w:lang w:val="la-Latn"/>
        </w:rPr>
        <w:t>́</w:t>
      </w:r>
      <w:r w:rsidR="005E22A0" w:rsidRPr="005E22A0">
        <w:rPr>
          <w:rFonts w:ascii="Book Antiqua" w:hAnsi="Book Antiqua" w:cs="Book Antiqua"/>
          <w:lang w:val="la-Latn"/>
        </w:rPr>
        <w:t>μα</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Οι</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εξελι</w:t>
      </w:r>
      <w:r w:rsidR="005E22A0" w:rsidRPr="005E22A0">
        <w:rPr>
          <w:rFonts w:ascii="Book Antiqua" w:hAnsi="Book Antiqua" w:cstheme="minorHAnsi"/>
          <w:lang w:val="la-Latn"/>
        </w:rPr>
        <w:t>́</w:t>
      </w:r>
      <w:r w:rsidR="005E22A0" w:rsidRPr="005E22A0">
        <w:rPr>
          <w:rFonts w:ascii="Book Antiqua" w:hAnsi="Book Antiqua" w:cs="Book Antiqua"/>
          <w:lang w:val="la-Latn"/>
        </w:rPr>
        <w:t>ξεις</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καθω</w:t>
      </w:r>
      <w:r w:rsidR="005E22A0" w:rsidRPr="005E22A0">
        <w:rPr>
          <w:rFonts w:ascii="Book Antiqua" w:hAnsi="Book Antiqua" w:cstheme="minorHAnsi"/>
          <w:lang w:val="la-Latn"/>
        </w:rPr>
        <w:t>́</w:t>
      </w:r>
      <w:r w:rsidR="005E22A0" w:rsidRPr="005E22A0">
        <w:rPr>
          <w:rFonts w:ascii="Book Antiqua" w:hAnsi="Book Antiqua" w:cs="Book Antiqua"/>
          <w:lang w:val="la-Latn"/>
        </w:rPr>
        <w:t>ς</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και</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τα</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αποτελε</w:t>
      </w:r>
      <w:r w:rsidR="005E22A0" w:rsidRPr="005E22A0">
        <w:rPr>
          <w:rFonts w:ascii="Book Antiqua" w:hAnsi="Book Antiqua" w:cstheme="minorHAnsi"/>
          <w:lang w:val="la-Latn"/>
        </w:rPr>
        <w:t>́</w:t>
      </w:r>
      <w:r w:rsidR="005E22A0" w:rsidRPr="005E22A0">
        <w:rPr>
          <w:rFonts w:ascii="Book Antiqua" w:hAnsi="Book Antiqua" w:cs="Book Antiqua"/>
          <w:lang w:val="la-Latn"/>
        </w:rPr>
        <w:t>σματα</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των</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δραστηριοτη</w:t>
      </w:r>
      <w:r w:rsidR="005E22A0" w:rsidRPr="005E22A0">
        <w:rPr>
          <w:rFonts w:ascii="Book Antiqua" w:hAnsi="Book Antiqua" w:cstheme="minorHAnsi"/>
          <w:lang w:val="la-Latn"/>
        </w:rPr>
        <w:t>́</w:t>
      </w:r>
      <w:r w:rsidR="005E22A0" w:rsidRPr="005E22A0">
        <w:rPr>
          <w:rFonts w:ascii="Book Antiqua" w:hAnsi="Book Antiqua" w:cs="Book Antiqua"/>
          <w:lang w:val="la-Latn"/>
        </w:rPr>
        <w:t>των</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ει</w:t>
      </w:r>
      <w:r w:rsidR="005E22A0" w:rsidRPr="005E22A0">
        <w:rPr>
          <w:rFonts w:ascii="Book Antiqua" w:hAnsi="Book Antiqua" w:cstheme="minorHAnsi"/>
          <w:lang w:val="la-Latn"/>
        </w:rPr>
        <w:t>́</w:t>
      </w:r>
      <w:r w:rsidR="005E22A0" w:rsidRPr="005E22A0">
        <w:rPr>
          <w:rFonts w:ascii="Book Antiqua" w:hAnsi="Book Antiqua" w:cs="Book Antiqua"/>
          <w:lang w:val="la-Latn"/>
        </w:rPr>
        <w:t>ναι</w:t>
      </w:r>
      <w:r w:rsidR="005E22A0" w:rsidRPr="005E22A0">
        <w:rPr>
          <w:rFonts w:ascii="Book Antiqua" w:hAnsi="Book Antiqua" w:cstheme="minorHAnsi"/>
          <w:lang w:val="la-Latn"/>
        </w:rPr>
        <w:t xml:space="preserve"> </w:t>
      </w:r>
      <w:r w:rsidR="005E22A0" w:rsidRPr="005B4499">
        <w:rPr>
          <w:rFonts w:ascii="Book Antiqua" w:hAnsi="Book Antiqua" w:cs="Book Antiqua"/>
          <w:b/>
          <w:lang w:val="la-Latn"/>
        </w:rPr>
        <w:t>αναδυο</w:t>
      </w:r>
      <w:r w:rsidR="005E22A0" w:rsidRPr="005B4499">
        <w:rPr>
          <w:rFonts w:ascii="Book Antiqua" w:hAnsi="Book Antiqua" w:cstheme="minorHAnsi"/>
          <w:b/>
          <w:lang w:val="la-Latn"/>
        </w:rPr>
        <w:t>́</w:t>
      </w:r>
      <w:r w:rsidR="005E22A0" w:rsidRPr="005B4499">
        <w:rPr>
          <w:rFonts w:ascii="Book Antiqua" w:hAnsi="Book Antiqua" w:cs="Book Antiqua"/>
          <w:b/>
          <w:lang w:val="la-Latn"/>
        </w:rPr>
        <w:t>μενα</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και</w:t>
      </w:r>
      <w:r w:rsidR="005E22A0" w:rsidRPr="005E22A0">
        <w:rPr>
          <w:rFonts w:ascii="Book Antiqua" w:hAnsi="Book Antiqua" w:cstheme="minorHAnsi"/>
          <w:lang w:val="la-Latn"/>
        </w:rPr>
        <w:t xml:space="preserve"> </w:t>
      </w:r>
      <w:r w:rsidR="005E22A0" w:rsidRPr="005B4499">
        <w:rPr>
          <w:rFonts w:ascii="Book Antiqua" w:hAnsi="Book Antiqua" w:cs="Book Antiqua"/>
          <w:b/>
          <w:lang w:val="la-Latn"/>
        </w:rPr>
        <w:t>εξαρτω</w:t>
      </w:r>
      <w:r w:rsidR="005E22A0" w:rsidRPr="005B4499">
        <w:rPr>
          <w:rFonts w:ascii="Book Antiqua" w:hAnsi="Book Antiqua" w:cstheme="minorHAnsi"/>
          <w:b/>
          <w:lang w:val="la-Latn"/>
        </w:rPr>
        <w:t>́</w:t>
      </w:r>
      <w:r w:rsidR="005E22A0" w:rsidRPr="005B4499">
        <w:rPr>
          <w:rFonts w:ascii="Book Antiqua" w:hAnsi="Book Antiqua" w:cs="Book Antiqua"/>
          <w:b/>
          <w:lang w:val="la-Latn"/>
        </w:rPr>
        <w:t>νται</w:t>
      </w:r>
      <w:r w:rsidR="005E22A0" w:rsidRPr="005B4499">
        <w:rPr>
          <w:rFonts w:ascii="Book Antiqua" w:hAnsi="Book Antiqua" w:cstheme="minorHAnsi"/>
          <w:b/>
          <w:lang w:val="la-Latn"/>
        </w:rPr>
        <w:t xml:space="preserve"> </w:t>
      </w:r>
      <w:r w:rsidR="005E22A0" w:rsidRPr="005B4499">
        <w:rPr>
          <w:rFonts w:ascii="Book Antiqua" w:hAnsi="Book Antiqua" w:cs="Book Antiqua"/>
          <w:b/>
          <w:lang w:val="la-Latn"/>
        </w:rPr>
        <w:t>περισσο</w:t>
      </w:r>
      <w:r w:rsidR="005E22A0" w:rsidRPr="005B4499">
        <w:rPr>
          <w:rFonts w:ascii="Book Antiqua" w:hAnsi="Book Antiqua" w:cstheme="minorHAnsi"/>
          <w:b/>
          <w:lang w:val="la-Latn"/>
        </w:rPr>
        <w:t>́</w:t>
      </w:r>
      <w:r w:rsidR="005E22A0" w:rsidRPr="005B4499">
        <w:rPr>
          <w:rFonts w:ascii="Book Antiqua" w:hAnsi="Book Antiqua" w:cs="Book Antiqua"/>
          <w:b/>
          <w:lang w:val="la-Latn"/>
        </w:rPr>
        <w:t>τερο</w:t>
      </w:r>
      <w:r w:rsidR="005E22A0" w:rsidRPr="005B4499">
        <w:rPr>
          <w:rFonts w:ascii="Book Antiqua" w:hAnsi="Book Antiqua" w:cstheme="minorHAnsi"/>
          <w:b/>
          <w:lang w:val="la-Latn"/>
        </w:rPr>
        <w:t xml:space="preserve"> </w:t>
      </w:r>
      <w:r w:rsidR="005E22A0" w:rsidRPr="005B4499">
        <w:rPr>
          <w:rFonts w:ascii="Book Antiqua" w:hAnsi="Book Antiqua" w:cs="Book Antiqua"/>
          <w:b/>
          <w:lang w:val="la-Latn"/>
        </w:rPr>
        <w:t>απο</w:t>
      </w:r>
      <w:r w:rsidR="005E22A0" w:rsidRPr="005B4499">
        <w:rPr>
          <w:rFonts w:ascii="Book Antiqua" w:hAnsi="Book Antiqua" w:cstheme="minorHAnsi"/>
          <w:b/>
          <w:lang w:val="la-Latn"/>
        </w:rPr>
        <w:t xml:space="preserve">́ </w:t>
      </w:r>
      <w:r w:rsidR="005E22A0" w:rsidRPr="005B4499">
        <w:rPr>
          <w:rFonts w:ascii="Book Antiqua" w:hAnsi="Book Antiqua" w:cs="Book Antiqua"/>
          <w:b/>
          <w:lang w:val="la-Latn"/>
        </w:rPr>
        <w:t>τις</w:t>
      </w:r>
      <w:r w:rsidR="005E22A0" w:rsidRPr="005B4499">
        <w:rPr>
          <w:rFonts w:ascii="Book Antiqua" w:hAnsi="Book Antiqua" w:cstheme="minorHAnsi"/>
          <w:b/>
          <w:lang w:val="la-Latn"/>
        </w:rPr>
        <w:t xml:space="preserve"> </w:t>
      </w:r>
      <w:r w:rsidR="005E22A0" w:rsidRPr="005B4499">
        <w:rPr>
          <w:rFonts w:ascii="Book Antiqua" w:hAnsi="Book Antiqua" w:cs="Book Antiqua"/>
          <w:b/>
          <w:lang w:val="la-Latn"/>
        </w:rPr>
        <w:t>πρωτοβουλι</w:t>
      </w:r>
      <w:r w:rsidR="005E22A0" w:rsidRPr="005B4499">
        <w:rPr>
          <w:rFonts w:ascii="Book Antiqua" w:hAnsi="Book Antiqua" w:cstheme="minorHAnsi"/>
          <w:b/>
          <w:lang w:val="la-Latn"/>
        </w:rPr>
        <w:t>́</w:t>
      </w:r>
      <w:r w:rsidR="005E22A0" w:rsidRPr="005B4499">
        <w:rPr>
          <w:rFonts w:ascii="Book Antiqua" w:hAnsi="Book Antiqua" w:cs="Book Antiqua"/>
          <w:b/>
          <w:lang w:val="la-Latn"/>
        </w:rPr>
        <w:t>ες</w:t>
      </w:r>
      <w:r w:rsidR="005E22A0" w:rsidRPr="005B4499">
        <w:rPr>
          <w:rFonts w:ascii="Book Antiqua" w:hAnsi="Book Antiqua" w:cstheme="minorHAnsi"/>
          <w:b/>
          <w:lang w:val="la-Latn"/>
        </w:rPr>
        <w:t xml:space="preserve"> </w:t>
      </w:r>
      <w:r w:rsidR="005E22A0" w:rsidRPr="005B4499">
        <w:rPr>
          <w:rFonts w:ascii="Book Antiqua" w:hAnsi="Book Antiqua" w:cs="Book Antiqua"/>
          <w:b/>
          <w:lang w:val="la-Latn"/>
        </w:rPr>
        <w:t>των</w:t>
      </w:r>
      <w:r w:rsidR="005E22A0" w:rsidRPr="005B4499">
        <w:rPr>
          <w:rFonts w:ascii="Book Antiqua" w:hAnsi="Book Antiqua" w:cstheme="minorHAnsi"/>
          <w:b/>
          <w:lang w:val="la-Latn"/>
        </w:rPr>
        <w:t xml:space="preserve"> </w:t>
      </w:r>
      <w:r w:rsidR="005E22A0" w:rsidRPr="005B4499">
        <w:rPr>
          <w:rFonts w:ascii="Book Antiqua" w:hAnsi="Book Antiqua" w:cs="Book Antiqua"/>
          <w:b/>
          <w:lang w:val="la-Latn"/>
        </w:rPr>
        <w:t>παιδιω</w:t>
      </w:r>
      <w:r w:rsidR="005E22A0" w:rsidRPr="005B4499">
        <w:rPr>
          <w:rFonts w:ascii="Book Antiqua" w:hAnsi="Book Antiqua" w:cstheme="minorHAnsi"/>
          <w:b/>
          <w:lang w:val="la-Latn"/>
        </w:rPr>
        <w:t>́</w:t>
      </w:r>
      <w:r w:rsidR="005E22A0" w:rsidRPr="005B4499">
        <w:rPr>
          <w:rFonts w:ascii="Book Antiqua" w:hAnsi="Book Antiqua" w:cs="Book Antiqua"/>
          <w:b/>
          <w:lang w:val="la-Latn"/>
        </w:rPr>
        <w:t>ν</w:t>
      </w:r>
      <w:r w:rsidR="005E22A0" w:rsidRPr="005E22A0">
        <w:rPr>
          <w:rFonts w:ascii="Book Antiqua" w:hAnsi="Book Antiqua" w:cstheme="minorHAnsi"/>
          <w:lang w:val="la-Latn"/>
        </w:rPr>
        <w:t xml:space="preserve">, </w:t>
      </w:r>
      <w:r w:rsidR="005E22A0" w:rsidRPr="005E22A0">
        <w:rPr>
          <w:rFonts w:ascii="Book Antiqua" w:hAnsi="Book Antiqua" w:cs="Book Antiqua"/>
          <w:lang w:val="la-Latn"/>
        </w:rPr>
        <w:t>ενώ</w:t>
      </w:r>
      <w:r w:rsidR="005E22A0" w:rsidRPr="005E22A0">
        <w:rPr>
          <w:rFonts w:ascii="Book Antiqua" w:hAnsi="Book Antiqua" w:cstheme="minorHAnsi"/>
          <w:lang w:val="la-Latn"/>
        </w:rPr>
        <w:t xml:space="preserve"> </w:t>
      </w:r>
      <w:r w:rsidR="005E22A0" w:rsidRPr="005B4499">
        <w:rPr>
          <w:rFonts w:ascii="Book Antiqua" w:hAnsi="Book Antiqua" w:cs="Book Antiqua"/>
          <w:b/>
          <w:lang w:val="la-Latn"/>
        </w:rPr>
        <w:t>οι</w:t>
      </w:r>
      <w:r w:rsidR="005E22A0" w:rsidRPr="005B4499">
        <w:rPr>
          <w:rFonts w:ascii="Book Antiqua" w:hAnsi="Book Antiqua" w:cstheme="minorHAnsi"/>
          <w:b/>
          <w:lang w:val="la-Latn"/>
        </w:rPr>
        <w:t xml:space="preserve"> </w:t>
      </w:r>
      <w:r w:rsidR="005E22A0" w:rsidRPr="005B4499">
        <w:rPr>
          <w:rFonts w:ascii="Book Antiqua" w:hAnsi="Book Antiqua" w:cs="Book Antiqua"/>
          <w:b/>
          <w:lang w:val="la-Latn"/>
        </w:rPr>
        <w:t>εκπαιδευτικοί</w:t>
      </w:r>
      <w:r w:rsidR="005E22A0" w:rsidRPr="005B4499">
        <w:rPr>
          <w:rFonts w:ascii="Book Antiqua" w:hAnsi="Book Antiqua" w:cstheme="minorHAnsi"/>
          <w:b/>
          <w:lang w:val="la-Latn"/>
        </w:rPr>
        <w:t xml:space="preserve"> </w:t>
      </w:r>
      <w:r w:rsidR="005E22A0" w:rsidRPr="005B4499">
        <w:rPr>
          <w:rFonts w:ascii="Book Antiqua" w:hAnsi="Book Antiqua" w:cs="Book Antiqua"/>
          <w:b/>
          <w:lang w:val="la-Latn"/>
        </w:rPr>
        <w:t>ε</w:t>
      </w:r>
      <w:r w:rsidR="005E22A0" w:rsidRPr="005B4499">
        <w:rPr>
          <w:rFonts w:ascii="Book Antiqua" w:hAnsi="Book Antiqua" w:cstheme="minorHAnsi"/>
          <w:b/>
          <w:lang w:val="la-Latn"/>
        </w:rPr>
        <w:t>́</w:t>
      </w:r>
      <w:r w:rsidR="005E22A0" w:rsidRPr="005B4499">
        <w:rPr>
          <w:rFonts w:ascii="Book Antiqua" w:hAnsi="Book Antiqua" w:cs="Book Antiqua"/>
          <w:b/>
          <w:lang w:val="la-Latn"/>
        </w:rPr>
        <w:t>χουν</w:t>
      </w:r>
      <w:r w:rsidR="005E22A0" w:rsidRPr="005B4499">
        <w:rPr>
          <w:rFonts w:ascii="Book Antiqua" w:hAnsi="Book Antiqua" w:cstheme="minorHAnsi"/>
          <w:b/>
          <w:lang w:val="la-Latn"/>
        </w:rPr>
        <w:t xml:space="preserve"> </w:t>
      </w:r>
      <w:r w:rsidR="005E22A0" w:rsidRPr="005B4499">
        <w:rPr>
          <w:rFonts w:ascii="Book Antiqua" w:hAnsi="Book Antiqua" w:cs="Book Antiqua"/>
          <w:b/>
          <w:lang w:val="la-Latn"/>
        </w:rPr>
        <w:t>υποστηρικτικο</w:t>
      </w:r>
      <w:r w:rsidR="005E22A0" w:rsidRPr="005B4499">
        <w:rPr>
          <w:rFonts w:ascii="Book Antiqua" w:hAnsi="Book Antiqua" w:cstheme="minorHAnsi"/>
          <w:b/>
          <w:lang w:val="la-Latn"/>
        </w:rPr>
        <w:t xml:space="preserve">́ </w:t>
      </w:r>
      <w:r w:rsidR="005E22A0" w:rsidRPr="005B4499">
        <w:rPr>
          <w:rFonts w:ascii="Book Antiqua" w:hAnsi="Book Antiqua" w:cs="Book Antiqua"/>
          <w:b/>
          <w:lang w:val="la-Latn"/>
        </w:rPr>
        <w:t>ρο</w:t>
      </w:r>
      <w:r w:rsidR="005E22A0" w:rsidRPr="005B4499">
        <w:rPr>
          <w:rFonts w:ascii="Book Antiqua" w:hAnsi="Book Antiqua" w:cstheme="minorHAnsi"/>
          <w:b/>
          <w:lang w:val="la-Latn"/>
        </w:rPr>
        <w:t>́</w:t>
      </w:r>
      <w:r w:rsidR="005E22A0" w:rsidRPr="005B4499">
        <w:rPr>
          <w:rFonts w:ascii="Book Antiqua" w:hAnsi="Book Antiqua" w:cs="Book Antiqua"/>
          <w:b/>
          <w:lang w:val="la-Latn"/>
        </w:rPr>
        <w:t>λο</w:t>
      </w:r>
      <w:r w:rsidR="005E22A0" w:rsidRPr="005B4499">
        <w:rPr>
          <w:rFonts w:ascii="Book Antiqua" w:hAnsi="Book Antiqua" w:cstheme="minorHAnsi"/>
          <w:b/>
          <w:lang w:val="la-Latn"/>
        </w:rPr>
        <w:t xml:space="preserve">. </w:t>
      </w:r>
    </w:p>
    <w:p w:rsidR="005E22A0" w:rsidRDefault="005E22A0" w:rsidP="005E22A0">
      <w:pPr>
        <w:spacing w:before="240" w:line="276" w:lineRule="auto"/>
        <w:jc w:val="both"/>
        <w:rPr>
          <w:rFonts w:ascii="Book Antiqua" w:hAnsi="Book Antiqua" w:cstheme="minorHAnsi"/>
          <w:lang w:val="la-Latn"/>
        </w:rPr>
      </w:pPr>
      <w:r w:rsidRPr="005E22A0">
        <w:rPr>
          <w:rFonts w:ascii="Book Antiqua" w:hAnsi="Book Antiqua" w:cstheme="minorHAnsi"/>
          <w:lang w:val="la-Latn"/>
        </w:rPr>
        <w:t xml:space="preserve">Στο </w:t>
      </w:r>
      <w:r w:rsidR="00F328BD">
        <w:rPr>
          <w:rFonts w:ascii="Book Antiqua" w:hAnsi="Book Antiqua" w:cstheme="minorHAnsi"/>
        </w:rPr>
        <w:t xml:space="preserve">σχετικό </w:t>
      </w:r>
      <w:r>
        <w:rPr>
          <w:rFonts w:ascii="Book Antiqua" w:hAnsi="Book Antiqua" w:cstheme="minorHAnsi"/>
          <w:lang w:val="la-Latn"/>
        </w:rPr>
        <w:t xml:space="preserve"> Διάγραμμα</w:t>
      </w:r>
      <w:r w:rsidRPr="005E22A0">
        <w:rPr>
          <w:rFonts w:ascii="Book Antiqua" w:hAnsi="Book Antiqua" w:cstheme="minorHAnsi"/>
          <w:lang w:val="la-Latn"/>
        </w:rPr>
        <w:t xml:space="preserve"> </w:t>
      </w:r>
      <w:r w:rsidR="00F328BD">
        <w:rPr>
          <w:rFonts w:ascii="Book Antiqua" w:hAnsi="Book Antiqua" w:cstheme="minorHAnsi"/>
        </w:rPr>
        <w:t>που ακολουθεί, αποτυπώνεται</w:t>
      </w:r>
      <w:r w:rsidRPr="005E22A0">
        <w:rPr>
          <w:rFonts w:ascii="Book Antiqua" w:hAnsi="Book Antiqua" w:cstheme="minorHAnsi"/>
          <w:lang w:val="la-Latn"/>
        </w:rPr>
        <w:t xml:space="preserve"> η ροή της σκέψης που αναπτύσσεται</w:t>
      </w:r>
      <w:r w:rsidR="005B4499">
        <w:rPr>
          <w:rFonts w:ascii="Book Antiqua" w:hAnsi="Book Antiqua" w:cstheme="minorHAnsi"/>
        </w:rPr>
        <w:t>,</w:t>
      </w:r>
      <w:r w:rsidRPr="005E22A0">
        <w:rPr>
          <w:rFonts w:ascii="Book Antiqua" w:hAnsi="Book Antiqua" w:cstheme="minorHAnsi"/>
          <w:lang w:val="la-Latn"/>
        </w:rPr>
        <w:t xml:space="preserve"> ξεκινώντας από τη θεωρητική βάση, προχωρώντας στους μαθησιακούς στόχους και φθάνοντας μέχρι την καταγραφή των χαρακτηριστικών της διδακτικής πρακτικής και την περιγραφή ενδεικτικών μοντέλων </w:t>
      </w:r>
      <w:r w:rsidRPr="005E22A0">
        <w:rPr>
          <w:rFonts w:ascii="Book Antiqua" w:hAnsi="Book Antiqua" w:cstheme="minorHAnsi"/>
          <w:color w:val="000000" w:themeColor="text1"/>
          <w:lang w:val="la-Latn"/>
        </w:rPr>
        <w:t xml:space="preserve">δραστηριοτήτων τέχνης που σχεδιάζονται </w:t>
      </w:r>
      <w:r w:rsidRPr="005E22A0">
        <w:rPr>
          <w:rFonts w:ascii="Book Antiqua" w:hAnsi="Book Antiqua" w:cstheme="minorHAnsi"/>
          <w:lang w:val="la-Latn"/>
        </w:rPr>
        <w:t>σ</w:t>
      </w:r>
      <w:r w:rsidR="00F328BD">
        <w:rPr>
          <w:rFonts w:ascii="Book Antiqua" w:hAnsi="Book Antiqua" w:cstheme="minorHAnsi"/>
          <w:lang w:val="la-Latn"/>
        </w:rPr>
        <w:t>τη βάση των εκφρασιοκεντρικών–</w:t>
      </w:r>
      <w:r w:rsidRPr="005E22A0">
        <w:rPr>
          <w:rFonts w:ascii="Book Antiqua" w:hAnsi="Book Antiqua" w:cstheme="minorHAnsi"/>
          <w:lang w:val="la-Latn"/>
        </w:rPr>
        <w:t>γνωσιοκεντρικών αισθητικών θεωρήσεων.</w:t>
      </w:r>
    </w:p>
    <w:p w:rsidR="00041E3D" w:rsidRDefault="00041E3D" w:rsidP="005E22A0">
      <w:pPr>
        <w:spacing w:before="240" w:line="276" w:lineRule="auto"/>
        <w:jc w:val="both"/>
        <w:rPr>
          <w:rFonts w:ascii="Book Antiqua" w:hAnsi="Book Antiqua" w:cstheme="minorHAnsi"/>
          <w:lang w:val="la-Latn"/>
        </w:rPr>
      </w:pPr>
      <w:bookmarkStart w:id="0" w:name="_GoBack"/>
      <w:bookmarkEnd w:id="0"/>
    </w:p>
    <w:p w:rsidR="005E22A0" w:rsidRPr="005E22A0" w:rsidRDefault="00F328BD" w:rsidP="005E22A0">
      <w:pPr>
        <w:spacing w:before="240" w:line="276" w:lineRule="auto"/>
        <w:jc w:val="both"/>
        <w:rPr>
          <w:rFonts w:ascii="Book Antiqua" w:hAnsi="Book Antiqua" w:cstheme="minorHAnsi"/>
          <w:b/>
          <w:bCs/>
          <w:lang w:val="la-Latn"/>
        </w:rPr>
      </w:pPr>
      <w:r>
        <w:rPr>
          <w:rFonts w:ascii="Book Antiqua" w:hAnsi="Book Antiqua" w:cstheme="minorHAnsi"/>
          <w:b/>
          <w:bCs/>
          <w:lang w:val="la-Latn"/>
        </w:rPr>
        <w:t>ΔΙΑΓΡΑΜΜΑ ΡΟΗΣ</w:t>
      </w:r>
      <w:r w:rsidR="005E22A0" w:rsidRPr="005E22A0">
        <w:rPr>
          <w:rFonts w:ascii="Book Antiqua" w:hAnsi="Book Antiqua" w:cstheme="minorHAnsi"/>
          <w:b/>
          <w:bCs/>
          <w:lang w:val="la-Latn"/>
        </w:rPr>
        <w:t xml:space="preserve">. Σχεδιάζοντας </w:t>
      </w:r>
      <w:r w:rsidR="005E22A0" w:rsidRPr="005E22A0">
        <w:rPr>
          <w:rFonts w:ascii="Book Antiqua" w:hAnsi="Book Antiqua" w:cstheme="minorHAnsi"/>
          <w:b/>
          <w:bCs/>
          <w:color w:val="000000" w:themeColor="text1"/>
          <w:lang w:val="la-Latn"/>
        </w:rPr>
        <w:t>βιωματικές δραστηριότητες που βασίζονται στη θεώρηση της τέχνης ως έκφραση</w:t>
      </w:r>
    </w:p>
    <w:p w:rsidR="005E22A0" w:rsidRPr="005E22A0" w:rsidRDefault="005E22A0" w:rsidP="005E22A0">
      <w:pPr>
        <w:spacing w:before="240" w:line="276" w:lineRule="auto"/>
        <w:jc w:val="both"/>
        <w:rPr>
          <w:rFonts w:ascii="Book Antiqua" w:hAnsi="Book Antiqua" w:cstheme="minorHAnsi"/>
          <w:lang w:val="la-Latn"/>
        </w:rPr>
      </w:pPr>
      <w:r w:rsidRPr="005E22A0">
        <w:rPr>
          <w:rFonts w:ascii="Book Antiqua" w:hAnsi="Book Antiqua" w:cstheme="minorHAnsi"/>
          <w:lang w:val="la-Latn"/>
        </w:rPr>
        <w:t xml:space="preserve">ΕΚΦΡΑΣΙΟΚΕΝΤΡΙΚΕΣ / ΓΝΩΣΙΟΚΡΑΤΙΚΕΣ ΘΕΩΡΗΤΙΚΕΣ ΑΡΧΕΣ: </w:t>
      </w:r>
    </w:p>
    <w:p w:rsidR="005E22A0" w:rsidRPr="005E22A0" w:rsidRDefault="005E22A0" w:rsidP="005E22A0">
      <w:pPr>
        <w:pStyle w:val="a3"/>
        <w:numPr>
          <w:ilvl w:val="0"/>
          <w:numId w:val="3"/>
        </w:numPr>
        <w:spacing w:before="240" w:line="276" w:lineRule="auto"/>
        <w:jc w:val="both"/>
        <w:rPr>
          <w:rFonts w:ascii="Book Antiqua" w:hAnsi="Book Antiqua" w:cstheme="minorHAnsi"/>
          <w:lang w:val="la-Latn"/>
        </w:rPr>
      </w:pPr>
      <w:r w:rsidRPr="005E22A0">
        <w:rPr>
          <w:rFonts w:ascii="Book Antiqua" w:hAnsi="Book Antiqua" w:cstheme="minorHAnsi"/>
          <w:lang w:val="la-Latn"/>
        </w:rPr>
        <w:t>Οι τέχνες εκφράζουν συναισθηματικές και νοητικές εμπειρίες</w:t>
      </w:r>
    </w:p>
    <w:p w:rsidR="005E22A0" w:rsidRPr="005E22A0" w:rsidRDefault="005E22A0" w:rsidP="005E22A0">
      <w:pPr>
        <w:pStyle w:val="a3"/>
        <w:numPr>
          <w:ilvl w:val="0"/>
          <w:numId w:val="3"/>
        </w:numPr>
        <w:spacing w:before="240" w:line="276" w:lineRule="auto"/>
        <w:jc w:val="both"/>
        <w:rPr>
          <w:rFonts w:ascii="Book Antiqua" w:hAnsi="Book Antiqua" w:cstheme="minorHAnsi"/>
          <w:lang w:val="la-Latn"/>
        </w:rPr>
      </w:pPr>
      <w:r w:rsidRPr="005E22A0">
        <w:rPr>
          <w:rFonts w:ascii="Book Antiqua" w:hAnsi="Book Antiqua" w:cstheme="minorHAnsi"/>
          <w:lang w:val="la-Latn"/>
        </w:rPr>
        <w:t>Τα έργα τέχνης αποτελούν σύμβολα μιας υποκειμενικής πραγματικότητας</w:t>
      </w:r>
    </w:p>
    <w:p w:rsidR="005E22A0" w:rsidRPr="005E22A0" w:rsidRDefault="005E22A0" w:rsidP="005E22A0">
      <w:pPr>
        <w:pStyle w:val="a3"/>
        <w:numPr>
          <w:ilvl w:val="0"/>
          <w:numId w:val="3"/>
        </w:numPr>
        <w:spacing w:before="240" w:line="276" w:lineRule="auto"/>
        <w:jc w:val="both"/>
        <w:rPr>
          <w:rFonts w:ascii="Book Antiqua" w:hAnsi="Book Antiqua" w:cstheme="minorHAnsi"/>
          <w:lang w:val="la-Latn"/>
        </w:rPr>
      </w:pPr>
      <w:r w:rsidRPr="005E22A0">
        <w:rPr>
          <w:rFonts w:ascii="Book Antiqua" w:hAnsi="Book Antiqua" w:cstheme="minorHAnsi"/>
          <w:lang w:val="la-Latn"/>
        </w:rPr>
        <w:t>Τα έργα τέχνης αποτυπώνουν τον τρόπο με τον οποίο οι δημιουργοί τους αντιλαμβάνονται τον κόσμο</w:t>
      </w:r>
    </w:p>
    <w:p w:rsidR="005E22A0" w:rsidRPr="005E22A0" w:rsidRDefault="005E22A0" w:rsidP="005E22A0">
      <w:pPr>
        <w:pStyle w:val="a3"/>
        <w:numPr>
          <w:ilvl w:val="0"/>
          <w:numId w:val="3"/>
        </w:numPr>
        <w:spacing w:before="240" w:line="276" w:lineRule="auto"/>
        <w:jc w:val="both"/>
        <w:rPr>
          <w:rFonts w:ascii="Book Antiqua" w:hAnsi="Book Antiqua" w:cstheme="minorHAnsi"/>
          <w:lang w:val="la-Latn"/>
        </w:rPr>
      </w:pPr>
      <w:r w:rsidRPr="005E22A0">
        <w:rPr>
          <w:rFonts w:ascii="Book Antiqua" w:hAnsi="Book Antiqua" w:cstheme="minorHAnsi"/>
          <w:lang w:val="la-Latn"/>
        </w:rPr>
        <w:t>Οι τέχνες δημιουργούν νέα γνώση.</w:t>
      </w:r>
    </w:p>
    <w:p w:rsidR="005E22A0" w:rsidRPr="005E22A0" w:rsidRDefault="005E22A0" w:rsidP="005E22A0">
      <w:pPr>
        <w:spacing w:before="240" w:line="276" w:lineRule="auto"/>
        <w:ind w:left="360"/>
        <w:jc w:val="both"/>
        <w:rPr>
          <w:rFonts w:ascii="Book Antiqua" w:hAnsi="Book Antiqua" w:cstheme="minorHAnsi"/>
          <w:lang w:val="la-Latn"/>
        </w:rPr>
      </w:pPr>
    </w:p>
    <w:p w:rsidR="005E22A0" w:rsidRPr="005E22A0" w:rsidRDefault="005E22A0" w:rsidP="005E22A0">
      <w:pPr>
        <w:spacing w:before="240" w:line="276" w:lineRule="auto"/>
        <w:jc w:val="both"/>
        <w:rPr>
          <w:rFonts w:ascii="Book Antiqua" w:hAnsi="Book Antiqua" w:cstheme="minorHAnsi"/>
          <w:lang w:val="la-Latn"/>
        </w:rPr>
      </w:pPr>
      <w:r w:rsidRPr="005E22A0">
        <w:rPr>
          <w:rFonts w:ascii="Book Antiqua" w:hAnsi="Book Antiqua" w:cstheme="minorHAnsi"/>
          <w:lang w:val="la-Latn"/>
        </w:rPr>
        <w:t>ΜΑΘΗΣΙΑΚΟΙ ΣΤΟΧΟΙ:</w:t>
      </w:r>
    </w:p>
    <w:p w:rsidR="005E22A0" w:rsidRPr="005E22A0" w:rsidRDefault="005E22A0" w:rsidP="005E22A0">
      <w:pPr>
        <w:pStyle w:val="a3"/>
        <w:numPr>
          <w:ilvl w:val="0"/>
          <w:numId w:val="4"/>
        </w:numPr>
        <w:spacing w:before="240" w:line="276" w:lineRule="auto"/>
        <w:jc w:val="both"/>
        <w:rPr>
          <w:rFonts w:ascii="Book Antiqua" w:hAnsi="Book Antiqua" w:cstheme="minorHAnsi"/>
          <w:lang w:val="la-Latn"/>
        </w:rPr>
      </w:pPr>
      <w:r w:rsidRPr="005E22A0">
        <w:rPr>
          <w:rFonts w:ascii="Book Antiqua" w:hAnsi="Book Antiqua" w:cstheme="minorHAnsi"/>
          <w:lang w:val="la-Latn"/>
        </w:rPr>
        <w:t>Καλλιέργεια των δυνατοτήτων των παιδιών να εκφράζουν τις σκέψεις τους και τα συναισθήματά τους σχετικά με το θέμα που διδάσκονται</w:t>
      </w:r>
    </w:p>
    <w:p w:rsidR="005E22A0" w:rsidRPr="005E22A0" w:rsidRDefault="005E22A0" w:rsidP="005E22A0">
      <w:pPr>
        <w:pStyle w:val="a3"/>
        <w:numPr>
          <w:ilvl w:val="0"/>
          <w:numId w:val="4"/>
        </w:numPr>
        <w:spacing w:before="240" w:line="276" w:lineRule="auto"/>
        <w:jc w:val="both"/>
        <w:rPr>
          <w:rFonts w:ascii="Book Antiqua" w:hAnsi="Book Antiqua" w:cstheme="minorHAnsi"/>
          <w:lang w:val="la-Latn"/>
        </w:rPr>
      </w:pPr>
      <w:r w:rsidRPr="005E22A0">
        <w:rPr>
          <w:rFonts w:ascii="Book Antiqua" w:hAnsi="Book Antiqua" w:cstheme="minorHAnsi"/>
          <w:lang w:val="la-Latn"/>
        </w:rPr>
        <w:t>Ανάπτυξη υψηλού επιπέδου νοητικών συνηθειών</w:t>
      </w:r>
    </w:p>
    <w:p w:rsidR="005E22A0" w:rsidRPr="005E22A0" w:rsidRDefault="005E22A0" w:rsidP="005E22A0">
      <w:pPr>
        <w:pStyle w:val="a3"/>
        <w:numPr>
          <w:ilvl w:val="0"/>
          <w:numId w:val="4"/>
        </w:numPr>
        <w:spacing w:before="240" w:line="276" w:lineRule="auto"/>
        <w:jc w:val="both"/>
        <w:rPr>
          <w:rFonts w:ascii="Book Antiqua" w:hAnsi="Book Antiqua" w:cstheme="minorHAnsi"/>
          <w:lang w:val="la-Latn"/>
        </w:rPr>
      </w:pPr>
      <w:r w:rsidRPr="005E22A0">
        <w:rPr>
          <w:rFonts w:ascii="Book Antiqua" w:hAnsi="Book Antiqua" w:cstheme="minorHAnsi"/>
          <w:lang w:val="la-Latn"/>
        </w:rPr>
        <w:lastRenderedPageBreak/>
        <w:t>Καλλιέργεια δημιουργικών μορφών προσέγγισης και αντίληψης των διδασκόμενων θεμάτων.</w:t>
      </w:r>
    </w:p>
    <w:p w:rsidR="005E22A0" w:rsidRPr="005E22A0" w:rsidRDefault="005E22A0" w:rsidP="005E22A0">
      <w:pPr>
        <w:spacing w:before="240" w:line="276" w:lineRule="auto"/>
        <w:jc w:val="both"/>
        <w:rPr>
          <w:rFonts w:ascii="Book Antiqua" w:hAnsi="Book Antiqua" w:cstheme="minorHAnsi"/>
          <w:lang w:val="la-Latn"/>
        </w:rPr>
      </w:pPr>
    </w:p>
    <w:p w:rsidR="005E22A0" w:rsidRPr="005E22A0" w:rsidRDefault="005E22A0" w:rsidP="005E22A0">
      <w:pPr>
        <w:spacing w:before="240" w:line="276" w:lineRule="auto"/>
        <w:jc w:val="both"/>
        <w:rPr>
          <w:rFonts w:ascii="Book Antiqua" w:hAnsi="Book Antiqua" w:cstheme="minorHAnsi"/>
          <w:lang w:val="la-Latn"/>
        </w:rPr>
      </w:pPr>
      <w:r w:rsidRPr="005E22A0">
        <w:rPr>
          <w:rFonts w:ascii="Book Antiqua" w:hAnsi="Book Antiqua" w:cstheme="minorHAnsi"/>
          <w:lang w:val="la-Latn"/>
        </w:rPr>
        <w:t>ΔΙΔΑΚΤΙΚΗ ΠΡΑΚΤΙΚΗ:</w:t>
      </w:r>
    </w:p>
    <w:p w:rsidR="005E22A0" w:rsidRPr="005E22A0" w:rsidRDefault="005E22A0" w:rsidP="005E22A0">
      <w:pPr>
        <w:pStyle w:val="a3"/>
        <w:numPr>
          <w:ilvl w:val="0"/>
          <w:numId w:val="5"/>
        </w:numPr>
        <w:spacing w:before="240" w:line="276" w:lineRule="auto"/>
        <w:jc w:val="both"/>
        <w:rPr>
          <w:rFonts w:ascii="Book Antiqua" w:hAnsi="Book Antiqua" w:cstheme="minorHAnsi"/>
          <w:lang w:val="la-Latn"/>
        </w:rPr>
      </w:pPr>
      <w:r w:rsidRPr="005E22A0">
        <w:rPr>
          <w:rFonts w:ascii="Book Antiqua" w:hAnsi="Book Antiqua" w:cstheme="minorHAnsi"/>
          <w:lang w:val="la-Latn"/>
        </w:rPr>
        <w:t>Ο εκπαιδευτικός παρατηρεί, αναγνωρίζει και ανταποκρίνεται στις ατομικές διδακτικές ανάγκες του κάθε παιδιού ξεχωριστά</w:t>
      </w:r>
    </w:p>
    <w:p w:rsidR="005E22A0" w:rsidRPr="005E22A0" w:rsidRDefault="005E22A0" w:rsidP="005E22A0">
      <w:pPr>
        <w:pStyle w:val="a3"/>
        <w:numPr>
          <w:ilvl w:val="0"/>
          <w:numId w:val="5"/>
        </w:numPr>
        <w:spacing w:before="240" w:line="276" w:lineRule="auto"/>
        <w:jc w:val="both"/>
        <w:rPr>
          <w:rFonts w:ascii="Book Antiqua" w:hAnsi="Book Antiqua" w:cstheme="minorHAnsi"/>
          <w:lang w:val="la-Latn"/>
        </w:rPr>
      </w:pPr>
      <w:r w:rsidRPr="005E22A0">
        <w:rPr>
          <w:rFonts w:ascii="Book Antiqua" w:hAnsi="Book Antiqua" w:cstheme="minorHAnsi"/>
          <w:lang w:val="la-Latn"/>
        </w:rPr>
        <w:t>Οι δραστηριότητες επικεντρώνονται στη νοηματοδότηση του διδασκόμενου θέματος</w:t>
      </w:r>
    </w:p>
    <w:p w:rsidR="005E22A0" w:rsidRPr="005E22A0" w:rsidRDefault="005E22A0" w:rsidP="005E22A0">
      <w:pPr>
        <w:pStyle w:val="a3"/>
        <w:numPr>
          <w:ilvl w:val="0"/>
          <w:numId w:val="5"/>
        </w:numPr>
        <w:spacing w:before="240" w:line="276" w:lineRule="auto"/>
        <w:jc w:val="both"/>
        <w:rPr>
          <w:rFonts w:ascii="Book Antiqua" w:hAnsi="Book Antiqua" w:cstheme="minorHAnsi"/>
          <w:lang w:val="la-Latn"/>
        </w:rPr>
      </w:pPr>
      <w:r w:rsidRPr="005E22A0">
        <w:rPr>
          <w:rFonts w:ascii="Book Antiqua" w:hAnsi="Book Antiqua" w:cstheme="minorHAnsi"/>
          <w:lang w:val="la-Latn"/>
        </w:rPr>
        <w:t>Τα παιδιά ενθαρρύνονται να προσεγγίζουν ερμηνευτικά το θέμα</w:t>
      </w:r>
    </w:p>
    <w:p w:rsidR="005E22A0" w:rsidRPr="005E22A0" w:rsidRDefault="005E22A0" w:rsidP="005E22A0">
      <w:pPr>
        <w:pStyle w:val="a3"/>
        <w:numPr>
          <w:ilvl w:val="0"/>
          <w:numId w:val="5"/>
        </w:numPr>
        <w:spacing w:before="240" w:line="276" w:lineRule="auto"/>
        <w:jc w:val="both"/>
        <w:rPr>
          <w:rFonts w:ascii="Book Antiqua" w:hAnsi="Book Antiqua" w:cstheme="minorHAnsi"/>
          <w:lang w:val="la-Latn"/>
        </w:rPr>
      </w:pPr>
      <w:r w:rsidRPr="005E22A0">
        <w:rPr>
          <w:rFonts w:ascii="Book Antiqua" w:hAnsi="Book Antiqua" w:cstheme="minorHAnsi"/>
          <w:lang w:val="la-Latn"/>
        </w:rPr>
        <w:t>Τα παιδιά δημιουργούν πρωτότυπες εργασίες, αξιοποιώντας πολλαπλά πεδία τέχνης.</w:t>
      </w:r>
    </w:p>
    <w:p w:rsidR="00F328BD" w:rsidRPr="005E22A0" w:rsidRDefault="00F328BD" w:rsidP="00041E3D">
      <w:pPr>
        <w:spacing w:before="240" w:line="276" w:lineRule="auto"/>
        <w:jc w:val="both"/>
        <w:rPr>
          <w:rFonts w:ascii="Book Antiqua" w:hAnsi="Book Antiqua" w:cstheme="minorHAnsi"/>
          <w:lang w:val="la-Latn"/>
        </w:rPr>
      </w:pPr>
    </w:p>
    <w:p w:rsidR="005E22A0" w:rsidRPr="005E22A0" w:rsidRDefault="005E22A0" w:rsidP="005E22A0">
      <w:pPr>
        <w:spacing w:before="240" w:line="276" w:lineRule="auto"/>
        <w:jc w:val="both"/>
        <w:rPr>
          <w:rFonts w:ascii="Book Antiqua" w:hAnsi="Book Antiqua" w:cstheme="minorHAnsi"/>
          <w:lang w:val="la-Latn"/>
        </w:rPr>
      </w:pPr>
      <w:r w:rsidRPr="005E22A0">
        <w:rPr>
          <w:rFonts w:ascii="Book Antiqua" w:hAnsi="Book Antiqua" w:cstheme="minorHAnsi"/>
          <w:lang w:val="la-Latn"/>
        </w:rPr>
        <w:t xml:space="preserve">ΕΝΔΕΙΚΤΙΚΑ </w:t>
      </w:r>
      <w:r w:rsidR="004F0088">
        <w:rPr>
          <w:rFonts w:ascii="Book Antiqua" w:hAnsi="Book Antiqua" w:cstheme="minorHAnsi"/>
        </w:rPr>
        <w:t>ΠΑΡΑΔΕΙΓΜΑΤΑ</w:t>
      </w:r>
      <w:r w:rsidRPr="005E22A0">
        <w:rPr>
          <w:rFonts w:ascii="Book Antiqua" w:hAnsi="Book Antiqua" w:cstheme="minorHAnsi"/>
          <w:lang w:val="la-Latn"/>
        </w:rPr>
        <w:t>:</w:t>
      </w:r>
    </w:p>
    <w:p w:rsidR="005E22A0" w:rsidRPr="005E22A0" w:rsidRDefault="005E22A0" w:rsidP="005E22A0">
      <w:pPr>
        <w:pStyle w:val="a3"/>
        <w:numPr>
          <w:ilvl w:val="0"/>
          <w:numId w:val="6"/>
        </w:numPr>
        <w:spacing w:before="240" w:line="276" w:lineRule="auto"/>
        <w:jc w:val="both"/>
        <w:rPr>
          <w:rFonts w:ascii="Book Antiqua" w:hAnsi="Book Antiqua" w:cstheme="minorHAnsi"/>
          <w:lang w:val="la-Latn"/>
        </w:rPr>
      </w:pPr>
      <w:r w:rsidRPr="005E22A0">
        <w:rPr>
          <w:rFonts w:ascii="Book Antiqua" w:hAnsi="Book Antiqua" w:cstheme="minorHAnsi"/>
          <w:b/>
          <w:bCs/>
          <w:color w:val="000000" w:themeColor="text1"/>
          <w:lang w:val="la-Latn"/>
        </w:rPr>
        <w:t>Ταξίδια στο χρόνο</w:t>
      </w:r>
      <w:r w:rsidRPr="005E22A0">
        <w:rPr>
          <w:rFonts w:ascii="Book Antiqua" w:hAnsi="Book Antiqua" w:cstheme="minorHAnsi"/>
          <w:color w:val="000000" w:themeColor="text1"/>
          <w:lang w:val="la-Latn"/>
        </w:rPr>
        <w:t>: Τα παιδιά δημιουργούν σενάρια και διαλόγους σύμφωνα με τα οποία το διδασκόμενο θέμα μεταφέρεται σε μια εποχή διαφορετική από τη δική του, παρελθοντική ή μελλοντική (π.χ. σε διδασκαλία με θέμα την Οδύσσεια, τα παιδιά φαντάζονται ότι ο Οδυσσέας έφτασε στην Ιθάκη σήμερα). Τα σενάρια δραματοποιούνται και σχολιάζονται.</w:t>
      </w:r>
    </w:p>
    <w:p w:rsidR="005E22A0" w:rsidRPr="005E22A0" w:rsidRDefault="005E22A0" w:rsidP="005E22A0">
      <w:pPr>
        <w:pStyle w:val="a3"/>
        <w:numPr>
          <w:ilvl w:val="0"/>
          <w:numId w:val="7"/>
        </w:numPr>
        <w:spacing w:line="276" w:lineRule="auto"/>
        <w:jc w:val="both"/>
        <w:rPr>
          <w:rFonts w:ascii="Book Antiqua" w:hAnsi="Book Antiqua" w:cstheme="minorHAnsi"/>
          <w:color w:val="000000" w:themeColor="text1"/>
          <w:lang w:val="la-Latn"/>
        </w:rPr>
      </w:pPr>
      <w:r w:rsidRPr="005E22A0">
        <w:rPr>
          <w:rFonts w:ascii="Book Antiqua" w:hAnsi="Book Antiqua" w:cstheme="minorHAnsi"/>
          <w:b/>
          <w:bCs/>
          <w:color w:val="000000" w:themeColor="text1"/>
          <w:lang w:val="la-Latn"/>
        </w:rPr>
        <w:t>Ταξίδια στο χώρο</w:t>
      </w:r>
      <w:r w:rsidRPr="005E22A0">
        <w:rPr>
          <w:rFonts w:ascii="Book Antiqua" w:hAnsi="Book Antiqua" w:cstheme="minorHAnsi"/>
          <w:color w:val="000000" w:themeColor="text1"/>
          <w:lang w:val="la-Latn"/>
        </w:rPr>
        <w:t xml:space="preserve">: Τα παιδιά δημιουργούν σενάρια και διαλόγους σύμφωνα με τα οποία γίνεται μια χωρική μεταφορά του διδασκόμενου θέματος (π.χ. κατά τη διδασκαλία των καιρικών φαινομένων, τα παιδιά φαντάζονται ότι το μάθημα γίνεται στην ύπαιθρο, ενώ ο καιρός αλλάζει. Οι διάλογοι που δημιουργούνται προσαρμόζονται ανάλογα, αν σύμφωνα με το σενάριο το μάθημα γίνεται κάτω από το ψιλόβροχο, τη λιακάδα, την μπόρα, τη χιονόπτωση κ.ά.). </w:t>
      </w:r>
    </w:p>
    <w:p w:rsidR="005E22A0" w:rsidRPr="005E22A0" w:rsidRDefault="005E22A0" w:rsidP="005E22A0">
      <w:pPr>
        <w:pStyle w:val="a3"/>
        <w:numPr>
          <w:ilvl w:val="0"/>
          <w:numId w:val="7"/>
        </w:numPr>
        <w:spacing w:line="276" w:lineRule="auto"/>
        <w:jc w:val="both"/>
        <w:rPr>
          <w:rFonts w:ascii="Book Antiqua" w:hAnsi="Book Antiqua" w:cstheme="minorHAnsi"/>
          <w:color w:val="000000" w:themeColor="text1"/>
          <w:lang w:val="la-Latn"/>
        </w:rPr>
      </w:pPr>
      <w:r w:rsidRPr="005E22A0">
        <w:rPr>
          <w:rFonts w:ascii="Book Antiqua" w:hAnsi="Book Antiqua" w:cstheme="minorHAnsi"/>
          <w:b/>
          <w:bCs/>
          <w:color w:val="000000" w:themeColor="text1"/>
          <w:lang w:val="la-Latn"/>
        </w:rPr>
        <w:t>Μεταμορφώσεις αντικειμένων</w:t>
      </w:r>
      <w:r w:rsidRPr="005E22A0">
        <w:rPr>
          <w:rFonts w:ascii="Book Antiqua" w:hAnsi="Book Antiqua" w:cstheme="minorHAnsi"/>
          <w:color w:val="000000" w:themeColor="text1"/>
          <w:lang w:val="la-Latn"/>
        </w:rPr>
        <w:t>: Τα παιδιά κρατούν ένα αντικείμενο σχετικό με το διδασκόμενο θέμα και καλούνται να το αξιοποιήσουν κάνοντας παντομίμα, στην οποία το αντικείμενο μετασχηματίζεται ανάλογα με το νόημα που του αποδίδει ο δημιουργός του κάθε δρώμενου (π.χ. σε διδασκαλία με θέμα τη γραφή, κρατούν ένα μολύβι και το μεταμορφώνουν σε λουλούδι κάνοντας ότι το μυρίζουν, σε φλογέρα κάνοντας ότι παίζουν μουσική με αυτήν κ.λπ.). Ακολουθεί συζήτηση σχετική με τις επιλογές κάθε παιδιού.</w:t>
      </w:r>
    </w:p>
    <w:p w:rsidR="005E22A0" w:rsidRPr="005E22A0" w:rsidRDefault="005E22A0" w:rsidP="005E22A0">
      <w:pPr>
        <w:pStyle w:val="a3"/>
        <w:numPr>
          <w:ilvl w:val="0"/>
          <w:numId w:val="7"/>
        </w:numPr>
        <w:spacing w:line="276" w:lineRule="auto"/>
        <w:jc w:val="both"/>
        <w:rPr>
          <w:rFonts w:ascii="Book Antiqua" w:hAnsi="Book Antiqua" w:cstheme="minorHAnsi"/>
          <w:color w:val="000000" w:themeColor="text1"/>
          <w:lang w:val="la-Latn"/>
        </w:rPr>
      </w:pPr>
      <w:r w:rsidRPr="005E22A0">
        <w:rPr>
          <w:rFonts w:ascii="Book Antiqua" w:hAnsi="Book Antiqua" w:cstheme="minorHAnsi"/>
          <w:b/>
          <w:bCs/>
          <w:color w:val="000000" w:themeColor="text1"/>
          <w:lang w:val="la-Latn"/>
        </w:rPr>
        <w:t>Εμψύχωση άψυχων</w:t>
      </w:r>
      <w:r w:rsidRPr="005E22A0">
        <w:rPr>
          <w:rFonts w:ascii="Book Antiqua" w:hAnsi="Book Antiqua" w:cstheme="minorHAnsi"/>
          <w:color w:val="000000" w:themeColor="text1"/>
          <w:lang w:val="la-Latn"/>
        </w:rPr>
        <w:t xml:space="preserve">: Άψυχα στοιχεία του διδασκόμενου θέματος (π.χ. η μέρα και η νύχτα) αποκτούν φωνή, χαρακτήρα, τρόπο κίνησης και συμπεριφοράς, και </w:t>
      </w:r>
      <w:r w:rsidRPr="005E22A0">
        <w:rPr>
          <w:rFonts w:ascii="Book Antiqua" w:hAnsi="Book Antiqua" w:cstheme="minorHAnsi"/>
          <w:color w:val="000000" w:themeColor="text1"/>
          <w:lang w:val="la-Latn"/>
        </w:rPr>
        <w:lastRenderedPageBreak/>
        <w:t xml:space="preserve">εντάσσονται σε δημιουργίες των παιδιών, όπως ζωγραφιές, διαλόγους, παντομιμικές και θεατρικές σκηνές. Μετά από την παρουσίαση ακολουθεί σχολιασμός των έργων. </w:t>
      </w:r>
    </w:p>
    <w:p w:rsidR="005E22A0" w:rsidRPr="005E22A0" w:rsidRDefault="005E22A0" w:rsidP="005E22A0">
      <w:pPr>
        <w:pStyle w:val="a3"/>
        <w:numPr>
          <w:ilvl w:val="0"/>
          <w:numId w:val="7"/>
        </w:numPr>
        <w:spacing w:line="276" w:lineRule="auto"/>
        <w:jc w:val="both"/>
        <w:rPr>
          <w:rFonts w:ascii="Book Antiqua" w:eastAsia="Arial Unicode MS" w:hAnsi="Book Antiqua" w:cstheme="minorHAnsi"/>
          <w:color w:val="000000" w:themeColor="text1"/>
          <w:lang w:val="la-Latn"/>
        </w:rPr>
      </w:pPr>
      <w:r w:rsidRPr="005E22A0">
        <w:rPr>
          <w:rFonts w:ascii="Book Antiqua" w:eastAsia="Arial Unicode MS" w:hAnsi="Book Antiqua" w:cstheme="minorHAnsi"/>
          <w:b/>
          <w:bCs/>
          <w:color w:val="000000" w:themeColor="text1"/>
          <w:lang w:val="la-Latn"/>
        </w:rPr>
        <w:t>Χορωδία</w:t>
      </w:r>
      <w:r w:rsidRPr="005E22A0">
        <w:rPr>
          <w:rFonts w:ascii="Book Antiqua" w:eastAsia="Arial Unicode MS" w:hAnsi="Book Antiqua" w:cstheme="minorHAnsi"/>
          <w:color w:val="000000" w:themeColor="text1"/>
          <w:lang w:val="la-Latn"/>
        </w:rPr>
        <w:t>: Τα παιδιά ξεχωρίζουν πέντε λέξεις-κλειδιά που κατά την άποψή τους συνοψίζουν τα σημαντικά νοήματα του διδασκόμενου θέματος (π.χ. πέντε πρόσωπα χαρακτηριστικά για μια διδασκόμενη ιστορική περίοδο). Χωρίζονται σε πέντε ομάδες, που αποτελούν τις «φωνές» μιας «χορωδίας». Κάθε ομάδα αναλαμβάνει μία από τις λέξεις αυτές και, σε συνεργασία με τις άλλες ομάδες, αποφασίζει πώς θα την τραγουδάει (ως προς το ύψος, τη χροιά, την ένταση κλπ.). Ο δάσκαλος σε ρόλο μαέστρου, δείχνει τη σειρά τραγουδίσματος της κάθε λέξης και συντονίζει την εκτέλεση. Από τη διαδικασία προκύπτει ένα μουσικό έργο για το συγκεκριμένο διδασκόμενο θέμα.</w:t>
      </w:r>
    </w:p>
    <w:p w:rsidR="005E22A0" w:rsidRPr="005E22A0" w:rsidRDefault="005E22A0" w:rsidP="005E22A0">
      <w:pPr>
        <w:pStyle w:val="a3"/>
        <w:numPr>
          <w:ilvl w:val="0"/>
          <w:numId w:val="7"/>
        </w:numPr>
        <w:spacing w:line="276" w:lineRule="auto"/>
        <w:jc w:val="both"/>
        <w:rPr>
          <w:rFonts w:ascii="Book Antiqua" w:eastAsia="Arial Unicode MS" w:hAnsi="Book Antiqua" w:cstheme="minorHAnsi"/>
          <w:color w:val="000000" w:themeColor="text1"/>
          <w:lang w:val="la-Latn"/>
        </w:rPr>
      </w:pPr>
      <w:r w:rsidRPr="005E22A0">
        <w:rPr>
          <w:rFonts w:ascii="Book Antiqua" w:eastAsia="Arial Unicode MS" w:hAnsi="Book Antiqua" w:cstheme="minorHAnsi"/>
          <w:b/>
          <w:bCs/>
          <w:color w:val="000000" w:themeColor="text1"/>
          <w:lang w:val="la-Latn"/>
        </w:rPr>
        <w:t>Εικονογράφηση</w:t>
      </w:r>
      <w:r w:rsidRPr="005E22A0">
        <w:rPr>
          <w:rFonts w:ascii="Book Antiqua" w:eastAsia="Arial Unicode MS" w:hAnsi="Book Antiqua" w:cstheme="minorHAnsi"/>
          <w:color w:val="000000" w:themeColor="text1"/>
          <w:lang w:val="la-Latn"/>
        </w:rPr>
        <w:t>: Το κάθε παιδί εικονογραφεί κάποιες από τις λέξεις-κλειδιά του διδασκόμενου κειμένου, ανάλογα με τα νοήματα που του αποδίδει και τα συναισθήματα που του προκαλεί. Τα έργα οργανώνονται στο χώρο ανάλογα με τη σειρά που ακούγονται οι λέξεις στο κείμενο και αποτελούν την οπτική νοηματοδότηση του κειμένου αυτού από τη συγκεκριμένη ομάδα.</w:t>
      </w:r>
    </w:p>
    <w:p w:rsidR="005E22A0" w:rsidRPr="005E22A0" w:rsidRDefault="005E22A0" w:rsidP="005E22A0">
      <w:pPr>
        <w:pStyle w:val="a3"/>
        <w:widowControl w:val="0"/>
        <w:numPr>
          <w:ilvl w:val="0"/>
          <w:numId w:val="7"/>
        </w:numPr>
        <w:autoSpaceDE w:val="0"/>
        <w:autoSpaceDN w:val="0"/>
        <w:adjustRightInd w:val="0"/>
        <w:spacing w:after="240" w:line="276" w:lineRule="auto"/>
        <w:jc w:val="both"/>
        <w:rPr>
          <w:rFonts w:ascii="Book Antiqua" w:eastAsia="Arial Unicode MS" w:hAnsi="Book Antiqua" w:cstheme="minorHAnsi"/>
          <w:color w:val="000000" w:themeColor="text1"/>
          <w:lang w:val="la-Latn"/>
        </w:rPr>
      </w:pPr>
      <w:r w:rsidRPr="005E22A0">
        <w:rPr>
          <w:rFonts w:ascii="Book Antiqua" w:eastAsia="Arial Unicode MS" w:hAnsi="Book Antiqua" w:cstheme="minorHAnsi"/>
          <w:b/>
          <w:bCs/>
          <w:color w:val="000000" w:themeColor="text1"/>
          <w:lang w:val="la-Latn"/>
        </w:rPr>
        <w:t>Χορογραφίες</w:t>
      </w:r>
      <w:r w:rsidRPr="005E22A0">
        <w:rPr>
          <w:rFonts w:ascii="Book Antiqua" w:eastAsia="Arial Unicode MS" w:hAnsi="Book Antiqua" w:cstheme="minorHAnsi"/>
          <w:color w:val="000000" w:themeColor="text1"/>
          <w:lang w:val="la-Latn"/>
        </w:rPr>
        <w:t>: Τα παιδιά κατά την αισθητική διδασκαλία ενός κειμένου ξεχωρίζουν λέξεις-κλειδιά και τις αντιστοιχούν με συγκεκριμένα κινητικά μοτίβα-σύμβολα. Τα παιδιά καλούνται να ταιριάξουν ένα μουσικό απόσπασμα για την επένδυση του διδασκόμενου κειμένου. Στη συνέχεια, η ομάδα στέκεται σε κύκλο, ενώ ακούγεται η μουσική. Ο εκπαιδευτικός λέει μία από τις χαρακτηριστικές λέξεις του κειμένου και το όνομα ενός παιδιού. Αυτό κάνει κίνηση-μοτίβο, την οποία επαναλαμβάνει στον ρυθμό του ακούσματος, και τα υπόλοιπα παιδιά μιμούνται. Αυτό γίνεται, μέχρι ο εκπαιδευτικός να πει άλλη λέξη και άλλο όνομα. Έτσι συντίθεται μια χορογραφία που αποδίδεται στο κείμενο.</w:t>
      </w:r>
    </w:p>
    <w:p w:rsidR="005E22A0" w:rsidRPr="005E22A0" w:rsidRDefault="005E22A0" w:rsidP="005E22A0">
      <w:pPr>
        <w:pStyle w:val="a3"/>
        <w:numPr>
          <w:ilvl w:val="0"/>
          <w:numId w:val="7"/>
        </w:numPr>
        <w:spacing w:line="276" w:lineRule="auto"/>
        <w:jc w:val="both"/>
        <w:rPr>
          <w:rFonts w:ascii="Book Antiqua" w:hAnsi="Book Antiqua" w:cstheme="minorHAnsi"/>
          <w:color w:val="000000" w:themeColor="text1"/>
          <w:lang w:val="la-Latn"/>
        </w:rPr>
      </w:pPr>
      <w:r w:rsidRPr="005E22A0">
        <w:rPr>
          <w:rFonts w:ascii="Book Antiqua" w:hAnsi="Book Antiqua" w:cstheme="minorHAnsi"/>
          <w:b/>
          <w:bCs/>
          <w:color w:val="000000" w:themeColor="text1"/>
          <w:lang w:val="la-Latn"/>
        </w:rPr>
        <w:t>Μελοποίηση</w:t>
      </w:r>
      <w:r w:rsidRPr="005E22A0">
        <w:rPr>
          <w:rFonts w:ascii="Book Antiqua" w:hAnsi="Book Antiqua" w:cstheme="minorHAnsi"/>
          <w:color w:val="000000" w:themeColor="text1"/>
          <w:lang w:val="la-Latn"/>
        </w:rPr>
        <w:t>: Τα παιδιά καλούνται να συνθέσουν ένα συλλογικό έρρυθμο κείμενο ή ένα ποίημα τηρώντας την αρχή της ομοιοκαταληξίας, σε σχέση με το διδασκόμενο θέμα. Στη συνέχεια το μελοποιούν και το τραγουδούν.</w:t>
      </w:r>
    </w:p>
    <w:p w:rsidR="005E22A0" w:rsidRPr="005E22A0" w:rsidRDefault="005E22A0" w:rsidP="005E22A0">
      <w:pPr>
        <w:spacing w:line="276" w:lineRule="auto"/>
        <w:jc w:val="both"/>
        <w:rPr>
          <w:rFonts w:ascii="Book Antiqua" w:hAnsi="Book Antiqua" w:cstheme="minorHAnsi"/>
          <w:color w:val="000000" w:themeColor="text1"/>
          <w:lang w:val="la-Latn"/>
        </w:rPr>
      </w:pPr>
    </w:p>
    <w:p w:rsidR="005E22A0" w:rsidRPr="005E22A0" w:rsidRDefault="005E22A0" w:rsidP="005E22A0">
      <w:pPr>
        <w:spacing w:line="276" w:lineRule="auto"/>
        <w:jc w:val="both"/>
        <w:rPr>
          <w:rFonts w:ascii="Book Antiqua" w:hAnsi="Book Antiqua" w:cstheme="minorHAnsi"/>
          <w:color w:val="000000" w:themeColor="text1"/>
          <w:lang w:val="la-Latn"/>
        </w:rPr>
      </w:pPr>
    </w:p>
    <w:p w:rsidR="005E22A0" w:rsidRPr="005E22A0" w:rsidRDefault="005E22A0" w:rsidP="005E22A0">
      <w:pPr>
        <w:spacing w:line="276" w:lineRule="auto"/>
        <w:jc w:val="both"/>
        <w:rPr>
          <w:rFonts w:ascii="Book Antiqua" w:hAnsi="Book Antiqua" w:cstheme="minorHAnsi"/>
          <w:color w:val="000000" w:themeColor="text1"/>
          <w:lang w:val="la-Latn"/>
        </w:rPr>
      </w:pPr>
    </w:p>
    <w:p w:rsidR="00C275BA" w:rsidRPr="005E22A0" w:rsidRDefault="00C275BA" w:rsidP="005E22A0">
      <w:pPr>
        <w:spacing w:line="276" w:lineRule="auto"/>
        <w:rPr>
          <w:rFonts w:ascii="Book Antiqua" w:hAnsi="Book Antiqua"/>
        </w:rPr>
      </w:pPr>
    </w:p>
    <w:sectPr w:rsidR="00C275BA" w:rsidRPr="005E2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94690"/>
    <w:multiLevelType w:val="hybridMultilevel"/>
    <w:tmpl w:val="8FA4F76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3D7C7455"/>
    <w:multiLevelType w:val="hybridMultilevel"/>
    <w:tmpl w:val="6E44C14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3F747837"/>
    <w:multiLevelType w:val="hybridMultilevel"/>
    <w:tmpl w:val="3500C3E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41F1732A"/>
    <w:multiLevelType w:val="hybridMultilevel"/>
    <w:tmpl w:val="FD124C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600C6BE2"/>
    <w:multiLevelType w:val="hybridMultilevel"/>
    <w:tmpl w:val="F4D0885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603E01BD"/>
    <w:multiLevelType w:val="hybridMultilevel"/>
    <w:tmpl w:val="BD0E36D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15:restartNumberingAfterBreak="0">
    <w:nsid w:val="60945D80"/>
    <w:multiLevelType w:val="multilevel"/>
    <w:tmpl w:val="A3FED468"/>
    <w:lvl w:ilvl="0">
      <w:start w:val="2"/>
      <w:numFmt w:val="decimal"/>
      <w:lvlText w:val="%1."/>
      <w:lvlJc w:val="left"/>
      <w:pPr>
        <w:ind w:left="380" w:hanging="38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C9"/>
    <w:rsid w:val="00041E3D"/>
    <w:rsid w:val="000C7628"/>
    <w:rsid w:val="00295DC9"/>
    <w:rsid w:val="004F0088"/>
    <w:rsid w:val="005B4499"/>
    <w:rsid w:val="005E22A0"/>
    <w:rsid w:val="00635513"/>
    <w:rsid w:val="00C275BA"/>
    <w:rsid w:val="00F3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5FB2"/>
  <w15:chartTrackingRefBased/>
  <w15:docId w15:val="{6BE5364A-0344-4440-991B-EED81282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2A0"/>
    <w:pPr>
      <w:spacing w:after="0" w:line="240" w:lineRule="auto"/>
    </w:pPr>
    <w:rPr>
      <w:sz w:val="24"/>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E22A0"/>
    <w:pPr>
      <w:spacing w:before="100" w:beforeAutospacing="1" w:after="100" w:afterAutospacing="1"/>
    </w:pPr>
    <w:rPr>
      <w:rFonts w:ascii="Times New Roman" w:eastAsia="Times New Roman" w:hAnsi="Times New Roman" w:cs="Times New Roman"/>
      <w:lang w:eastAsia="el-GR"/>
    </w:rPr>
  </w:style>
  <w:style w:type="paragraph" w:styleId="a3">
    <w:name w:val="List Paragraph"/>
    <w:basedOn w:val="a"/>
    <w:uiPriority w:val="34"/>
    <w:qFormat/>
    <w:rsid w:val="005E2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6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5</Pages>
  <Words>1514</Words>
  <Characters>8634</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aleka.mouriki@outlook.com</dc:creator>
  <cp:keywords/>
  <dc:description/>
  <cp:lastModifiedBy>user</cp:lastModifiedBy>
  <cp:revision>8</cp:revision>
  <dcterms:created xsi:type="dcterms:W3CDTF">2021-04-12T11:13:00Z</dcterms:created>
  <dcterms:modified xsi:type="dcterms:W3CDTF">2023-12-11T13:22:00Z</dcterms:modified>
</cp:coreProperties>
</file>