
<file path=[Content_Types].xml><?xml version="1.0" encoding="utf-8"?>
<Types xmlns="http://schemas.openxmlformats.org/package/2006/content-types">
  <Default Extension="jfif"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796F87" w14:textId="40B56C6B" w:rsidR="003F2E67" w:rsidRDefault="003F2E67" w:rsidP="003F2E67">
      <w:pPr>
        <w:jc w:val="center"/>
        <w:rPr>
          <w:b/>
          <w:bCs/>
          <w:color w:val="538135" w:themeColor="accent6" w:themeShade="BF"/>
          <w:sz w:val="40"/>
          <w:szCs w:val="40"/>
        </w:rPr>
      </w:pPr>
      <w:r>
        <w:rPr>
          <w:b/>
          <w:bCs/>
          <w:noProof/>
          <w:color w:val="70AD47" w:themeColor="accent6"/>
          <w:sz w:val="40"/>
          <w:szCs w:val="40"/>
        </w:rPr>
        <w:drawing>
          <wp:anchor distT="0" distB="0" distL="114300" distR="114300" simplePos="0" relativeHeight="251655680" behindDoc="0" locked="0" layoutInCell="1" allowOverlap="1" wp14:anchorId="0B0D278E" wp14:editId="031C314B">
            <wp:simplePos x="0" y="0"/>
            <wp:positionH relativeFrom="page">
              <wp:posOffset>4861560</wp:posOffset>
            </wp:positionH>
            <wp:positionV relativeFrom="paragraph">
              <wp:posOffset>-723900</wp:posOffset>
            </wp:positionV>
            <wp:extent cx="2462530" cy="893579"/>
            <wp:effectExtent l="0" t="0" r="0" b="0"/>
            <wp:wrapNone/>
            <wp:docPr id="4" name="Εικόνα 4" descr="Εικόνα που περιέχει κείμεν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Εικόνα 4" descr="Εικόνα που περιέχει κείμενο&#10;&#10;Περιγραφή που δημιουργήθηκε αυτόματα"/>
                    <pic:cNvPicPr/>
                  </pic:nvPicPr>
                  <pic:blipFill>
                    <a:blip r:embed="rId9" cstate="print">
                      <a:extLst>
                        <a:ext uri="{28A0092B-C50C-407E-A947-70E740481C1C}">
                          <a14:useLocalDpi xmlns:a14="http://schemas.microsoft.com/office/drawing/2010/main" val="0"/>
                        </a:ext>
                      </a:extLst>
                    </a:blip>
                    <a:stretch>
                      <a:fillRect/>
                    </a:stretch>
                  </pic:blipFill>
                  <pic:spPr>
                    <a:xfrm>
                      <a:off x="0" y="0"/>
                      <a:ext cx="2462530" cy="893579"/>
                    </a:xfrm>
                    <a:prstGeom prst="rect">
                      <a:avLst/>
                    </a:prstGeom>
                  </pic:spPr>
                </pic:pic>
              </a:graphicData>
            </a:graphic>
            <wp14:sizeRelH relativeFrom="page">
              <wp14:pctWidth>0</wp14:pctWidth>
            </wp14:sizeRelH>
            <wp14:sizeRelV relativeFrom="page">
              <wp14:pctHeight>0</wp14:pctHeight>
            </wp14:sizeRelV>
          </wp:anchor>
        </w:drawing>
      </w:r>
    </w:p>
    <w:p w14:paraId="487FFD4C" w14:textId="5FB4DFEE" w:rsidR="00526CE9" w:rsidRPr="00A45818" w:rsidRDefault="00A45818" w:rsidP="003F2E67">
      <w:pPr>
        <w:jc w:val="center"/>
        <w:rPr>
          <w:b/>
          <w:bCs/>
          <w:color w:val="538135" w:themeColor="accent6" w:themeShade="BF"/>
          <w:sz w:val="40"/>
          <w:szCs w:val="40"/>
        </w:rPr>
      </w:pPr>
      <w:r w:rsidRPr="00A45818">
        <w:rPr>
          <w:b/>
          <w:bCs/>
          <w:color w:val="538135" w:themeColor="accent6" w:themeShade="BF"/>
          <w:sz w:val="40"/>
          <w:szCs w:val="40"/>
        </w:rPr>
        <w:t>Δραστηριότητες από τον κόσμο της Φυσικής για το νηπιαγωγείο</w:t>
      </w:r>
    </w:p>
    <w:p w14:paraId="0D286F1E" w14:textId="633B794F" w:rsidR="00A45818" w:rsidRPr="00A45818" w:rsidRDefault="00A45818" w:rsidP="00A45818">
      <w:pPr>
        <w:jc w:val="center"/>
        <w:rPr>
          <w:b/>
          <w:bCs/>
          <w:sz w:val="32"/>
          <w:szCs w:val="32"/>
        </w:rPr>
      </w:pPr>
    </w:p>
    <w:p w14:paraId="1459C035" w14:textId="77777777" w:rsidR="00A45818" w:rsidRDefault="00A45818" w:rsidP="00A45818">
      <w:pPr>
        <w:jc w:val="center"/>
        <w:rPr>
          <w:b/>
          <w:bCs/>
          <w:sz w:val="28"/>
          <w:szCs w:val="28"/>
        </w:rPr>
      </w:pPr>
    </w:p>
    <w:p w14:paraId="7BA9BA5D" w14:textId="77EC0FD1" w:rsidR="00A45818" w:rsidRPr="00A45818" w:rsidRDefault="00A45818" w:rsidP="003F2E67">
      <w:pPr>
        <w:jc w:val="center"/>
        <w:rPr>
          <w:b/>
          <w:bCs/>
          <w:sz w:val="32"/>
          <w:szCs w:val="32"/>
        </w:rPr>
      </w:pPr>
      <w:r w:rsidRPr="00A45818">
        <w:rPr>
          <w:b/>
          <w:bCs/>
          <w:sz w:val="32"/>
          <w:szCs w:val="32"/>
        </w:rPr>
        <w:t>Η διάδοση της θερμότητας στα στερεά: οι καλοί και οι κακοί αγωγοί της θερμότητας.</w:t>
      </w:r>
    </w:p>
    <w:p w14:paraId="6A2F093F" w14:textId="778803F9" w:rsidR="00A45818" w:rsidRDefault="00A45818" w:rsidP="00A45818">
      <w:pPr>
        <w:jc w:val="center"/>
        <w:rPr>
          <w:b/>
          <w:bCs/>
          <w:sz w:val="28"/>
          <w:szCs w:val="28"/>
        </w:rPr>
      </w:pPr>
    </w:p>
    <w:p w14:paraId="15263253" w14:textId="7B25FCFC" w:rsidR="00A45818" w:rsidRDefault="00A45818" w:rsidP="00A45818">
      <w:pPr>
        <w:jc w:val="center"/>
        <w:rPr>
          <w:b/>
          <w:bCs/>
          <w:sz w:val="28"/>
          <w:szCs w:val="28"/>
        </w:rPr>
      </w:pPr>
    </w:p>
    <w:p w14:paraId="4D624880" w14:textId="0D3B4D2C" w:rsidR="00A45818" w:rsidRDefault="003F2E67" w:rsidP="00A45818">
      <w:pPr>
        <w:jc w:val="center"/>
        <w:rPr>
          <w:b/>
          <w:bCs/>
          <w:sz w:val="28"/>
          <w:szCs w:val="28"/>
        </w:rPr>
      </w:pPr>
      <w:r>
        <w:rPr>
          <w:b/>
          <w:bCs/>
          <w:noProof/>
          <w:sz w:val="28"/>
          <w:szCs w:val="28"/>
        </w:rPr>
        <mc:AlternateContent>
          <mc:Choice Requires="wps">
            <w:drawing>
              <wp:anchor distT="0" distB="0" distL="114300" distR="114300" simplePos="0" relativeHeight="251657728" behindDoc="1" locked="0" layoutInCell="1" allowOverlap="1" wp14:anchorId="3897FE93" wp14:editId="177F1978">
                <wp:simplePos x="0" y="0"/>
                <wp:positionH relativeFrom="column">
                  <wp:posOffset>-358140</wp:posOffset>
                </wp:positionH>
                <wp:positionV relativeFrom="paragraph">
                  <wp:posOffset>398780</wp:posOffset>
                </wp:positionV>
                <wp:extent cx="6286500" cy="2788920"/>
                <wp:effectExtent l="0" t="0" r="19050" b="11430"/>
                <wp:wrapNone/>
                <wp:docPr id="5" name="Διάγραμμα ροής: Εναλλακτική διεργασία 5"/>
                <wp:cNvGraphicFramePr/>
                <a:graphic xmlns:a="http://schemas.openxmlformats.org/drawingml/2006/main">
                  <a:graphicData uri="http://schemas.microsoft.com/office/word/2010/wordprocessingShape">
                    <wps:wsp>
                      <wps:cNvSpPr/>
                      <wps:spPr>
                        <a:xfrm>
                          <a:off x="0" y="0"/>
                          <a:ext cx="6286500" cy="2788920"/>
                        </a:xfrm>
                        <a:prstGeom prst="flowChartAlternateProcess">
                          <a:avLst/>
                        </a:prstGeom>
                        <a:ln>
                          <a:solidFill>
                            <a:schemeClr val="accent1">
                              <a:lumMod val="75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56968483"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Διάγραμμα ροής: Εναλλακτική διεργασία 5" o:spid="_x0000_s1026" type="#_x0000_t176" style="position:absolute;margin-left:-28.2pt;margin-top:31.4pt;width:495pt;height:219.6pt;z-index:-2516561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agwIAAGoFAAAOAAAAZHJzL2Uyb0RvYy54bWysVN9r2zAQfh/sfxB6X52ENk1DnRJSOgZd&#10;G5aOPquyVJtJOu2kxMn++p3kxAldYTD2Iku++777fdc3W2vYRmFowJV8eDbgTDkJVeNeS/796e7T&#10;hLMQhauEAadKvlOB38w+frhu/VSNoAZTKWRE4sK09SWvY/TTogiyVlaEM/DKkVADWhHpia9FhaIl&#10;dmuK0WAwLlrAyiNIFQL9ve2EfJb5tVYyPmodVGSm5ORbzCfm8yWdxexaTF9R+LqRezfEP3hhRePI&#10;aE91K6Jga2z+oLKNRAig45kEW4DWjVQ5BopmOHgTzaoWXuVYKDnB92kK/49WPmxWfomUhtaHaaBr&#10;imKr0aYv+ce2OVm7PllqG5mkn+PRZHwxoJxKko0uJ5OrUU5ncYR7DPGzAsvSpeTaQLuoBca5iQqd&#10;iGrZFS5nTmzuQyQ/CH/AJReMS2cA01R3jTH5kZpDLQyyjaCyCimVi8NMYtb2K1Td/0vy7uBR7qcE&#10;yfwnbGQtWSiO0edb3BnVWf+mNGsqineUDfREp7bHqY0yE2knmCZPe2Dn2RugIYc70F43wVRu2B44&#10;+LvFHpGtgos92DYO8D2C6kdvudM/RN/FnMJ/gWq3RIbQjUvw8q6hCt6LEJcCaT6o6jTz8ZGOVNSS&#10;w/7GWQ34673/SZ/alqSctTRvJQ8/1wIVZ+aLo4a+Gp6fpwHNj/OLS2omhqeSl1OJW9sFUO2HtF28&#10;zNekH83hqhHsM62GebJKIuEk2S65jHh4LGK3B2i5SDWfZzUaSi/ivVt5mchTVlMzPm2fBfp9G0ea&#10;gAc4zKaYvmncTjchHczXEXSTu/qY132+aaBz0+yXT9oYp++sdVyRs98AAAD//wMAUEsDBBQABgAI&#10;AAAAIQDiGKiw4AAAAAoBAAAPAAAAZHJzL2Rvd25yZXYueG1sTI/LTsMwEEX3SPyDNUjsWjtpa9EQ&#10;p0IgpG5YUIq6deIhCfgRYrcNf8+wKsvRHN17brmZnGUnHGMfvIJsLoChb4Lpfatg//Y8uwMWk/ZG&#10;2+BRwQ9G2FTXV6UuTDj7VzztUssoxMdCK+hSGgrOY9Oh03EeBvT0+wij04nOseVm1GcKd5bnQkju&#10;dO+podMDPnbYfO2OTsH7Ib5kmazj0Ar8tv3ndrt/Wip1ezM93ANLOKULDH/6pA4VOdXh6E1kVsFs&#10;JZeEKpA5TSBgvVhIYLWClcgF8Krk/ydUvwAAAP//AwBQSwECLQAUAAYACAAAACEAtoM4kv4AAADh&#10;AQAAEwAAAAAAAAAAAAAAAAAAAAAAW0NvbnRlbnRfVHlwZXNdLnhtbFBLAQItABQABgAIAAAAIQA4&#10;/SH/1gAAAJQBAAALAAAAAAAAAAAAAAAAAC8BAABfcmVscy8ucmVsc1BLAQItABQABgAIAAAAIQBB&#10;7//agwIAAGoFAAAOAAAAAAAAAAAAAAAAAC4CAABkcnMvZTJvRG9jLnhtbFBLAQItABQABgAIAAAA&#10;IQDiGKiw4AAAAAoBAAAPAAAAAAAAAAAAAAAAAN0EAABkcnMvZG93bnJldi54bWxQSwUGAAAAAAQA&#10;BADzAAAA6gUAAAAA&#10;" fillcolor="white [3201]" strokecolor="#2f5496 [2404]" strokeweight="1pt"/>
            </w:pict>
          </mc:Fallback>
        </mc:AlternateContent>
      </w:r>
    </w:p>
    <w:p w14:paraId="416A3DD4" w14:textId="370C552C" w:rsidR="00A45818" w:rsidRDefault="003F2E67" w:rsidP="00A45818">
      <w:pPr>
        <w:jc w:val="center"/>
        <w:rPr>
          <w:b/>
          <w:bCs/>
          <w:sz w:val="28"/>
          <w:szCs w:val="28"/>
        </w:rPr>
      </w:pPr>
      <w:r>
        <w:rPr>
          <w:b/>
          <w:bCs/>
          <w:noProof/>
          <w:sz w:val="28"/>
          <w:szCs w:val="28"/>
        </w:rPr>
        <w:drawing>
          <wp:anchor distT="0" distB="0" distL="114300" distR="114300" simplePos="0" relativeHeight="251654656" behindDoc="0" locked="0" layoutInCell="1" allowOverlap="1" wp14:anchorId="62EA58B8" wp14:editId="77129228">
            <wp:simplePos x="0" y="0"/>
            <wp:positionH relativeFrom="margin">
              <wp:posOffset>-15240</wp:posOffset>
            </wp:positionH>
            <wp:positionV relativeFrom="paragraph">
              <wp:posOffset>108585</wp:posOffset>
            </wp:positionV>
            <wp:extent cx="5473065" cy="2705100"/>
            <wp:effectExtent l="0" t="0" r="0" b="0"/>
            <wp:wrapNone/>
            <wp:docPr id="1" name="Εικόνα 1" descr="Εικόνα που περιέχει κούκλα, clipart, παιχνίδι&#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 1" descr="Εικόνα που περιέχει κούκλα, clipart, παιχνίδι&#10;&#10;Περιγραφή που δημιουργήθηκε αυτόματα"/>
                    <pic:cNvPicPr/>
                  </pic:nvPicPr>
                  <pic:blipFill>
                    <a:blip r:embed="rId10">
                      <a:extLst>
                        <a:ext uri="{28A0092B-C50C-407E-A947-70E740481C1C}">
                          <a14:useLocalDpi xmlns:a14="http://schemas.microsoft.com/office/drawing/2010/main" val="0"/>
                        </a:ext>
                      </a:extLst>
                    </a:blip>
                    <a:stretch>
                      <a:fillRect/>
                    </a:stretch>
                  </pic:blipFill>
                  <pic:spPr>
                    <a:xfrm>
                      <a:off x="0" y="0"/>
                      <a:ext cx="5473065" cy="2705100"/>
                    </a:xfrm>
                    <a:prstGeom prst="rect">
                      <a:avLst/>
                    </a:prstGeom>
                  </pic:spPr>
                </pic:pic>
              </a:graphicData>
            </a:graphic>
            <wp14:sizeRelH relativeFrom="page">
              <wp14:pctWidth>0</wp14:pctWidth>
            </wp14:sizeRelH>
            <wp14:sizeRelV relativeFrom="page">
              <wp14:pctHeight>0</wp14:pctHeight>
            </wp14:sizeRelV>
          </wp:anchor>
        </w:drawing>
      </w:r>
    </w:p>
    <w:p w14:paraId="673BBA63" w14:textId="4EF74863" w:rsidR="00A45818" w:rsidRDefault="00A45818" w:rsidP="00A45818">
      <w:pPr>
        <w:jc w:val="center"/>
        <w:rPr>
          <w:b/>
          <w:bCs/>
          <w:sz w:val="28"/>
          <w:szCs w:val="28"/>
        </w:rPr>
      </w:pPr>
    </w:p>
    <w:p w14:paraId="7CE9C7D0" w14:textId="2FA380F5" w:rsidR="00A45818" w:rsidRDefault="00A45818" w:rsidP="00A45818">
      <w:pPr>
        <w:jc w:val="center"/>
        <w:rPr>
          <w:b/>
          <w:bCs/>
          <w:sz w:val="28"/>
          <w:szCs w:val="28"/>
        </w:rPr>
      </w:pPr>
    </w:p>
    <w:p w14:paraId="2E96FD5D" w14:textId="2BAB2169" w:rsidR="00A45818" w:rsidRDefault="00A45818" w:rsidP="00A45818">
      <w:pPr>
        <w:jc w:val="center"/>
        <w:rPr>
          <w:b/>
          <w:bCs/>
          <w:sz w:val="28"/>
          <w:szCs w:val="28"/>
        </w:rPr>
      </w:pPr>
    </w:p>
    <w:p w14:paraId="3B84B2E5" w14:textId="5875B9CC" w:rsidR="00A45818" w:rsidRDefault="00A45818" w:rsidP="00A45818">
      <w:pPr>
        <w:jc w:val="center"/>
        <w:rPr>
          <w:b/>
          <w:bCs/>
          <w:sz w:val="28"/>
          <w:szCs w:val="28"/>
        </w:rPr>
      </w:pPr>
    </w:p>
    <w:p w14:paraId="7D181AF8" w14:textId="0E73F005" w:rsidR="00A45818" w:rsidRDefault="00A45818" w:rsidP="00A45818">
      <w:pPr>
        <w:jc w:val="center"/>
        <w:rPr>
          <w:b/>
          <w:bCs/>
          <w:sz w:val="28"/>
          <w:szCs w:val="28"/>
        </w:rPr>
      </w:pPr>
    </w:p>
    <w:p w14:paraId="58B45575" w14:textId="70908E27" w:rsidR="00A45818" w:rsidRDefault="00A45818" w:rsidP="00A45818">
      <w:pPr>
        <w:jc w:val="center"/>
        <w:rPr>
          <w:b/>
          <w:bCs/>
          <w:sz w:val="28"/>
          <w:szCs w:val="28"/>
        </w:rPr>
      </w:pPr>
    </w:p>
    <w:p w14:paraId="2CADE5A2" w14:textId="77777777" w:rsidR="00A45818" w:rsidRDefault="00A45818" w:rsidP="00A45818">
      <w:pPr>
        <w:jc w:val="center"/>
        <w:rPr>
          <w:b/>
          <w:bCs/>
          <w:sz w:val="28"/>
          <w:szCs w:val="28"/>
        </w:rPr>
      </w:pPr>
    </w:p>
    <w:p w14:paraId="45CC2641" w14:textId="43E453EB" w:rsidR="00A45818" w:rsidRDefault="00A45818" w:rsidP="00A45818">
      <w:pPr>
        <w:jc w:val="center"/>
        <w:rPr>
          <w:b/>
          <w:bCs/>
          <w:sz w:val="28"/>
          <w:szCs w:val="28"/>
        </w:rPr>
      </w:pPr>
    </w:p>
    <w:p w14:paraId="05887934" w14:textId="793A4ACF" w:rsidR="00A45818" w:rsidRDefault="00A45818" w:rsidP="00A45818">
      <w:pPr>
        <w:rPr>
          <w:b/>
          <w:bCs/>
          <w:sz w:val="24"/>
          <w:szCs w:val="24"/>
        </w:rPr>
      </w:pPr>
    </w:p>
    <w:p w14:paraId="5AA04722" w14:textId="4472B1A8" w:rsidR="00A45818" w:rsidRDefault="00A45818" w:rsidP="00A45818">
      <w:pPr>
        <w:rPr>
          <w:b/>
          <w:bCs/>
          <w:sz w:val="24"/>
          <w:szCs w:val="24"/>
        </w:rPr>
      </w:pPr>
    </w:p>
    <w:p w14:paraId="5C90A89E" w14:textId="040D3615" w:rsidR="00A45818" w:rsidRDefault="00A45818" w:rsidP="00A45818">
      <w:pPr>
        <w:rPr>
          <w:b/>
          <w:bCs/>
          <w:sz w:val="24"/>
          <w:szCs w:val="24"/>
        </w:rPr>
      </w:pPr>
    </w:p>
    <w:p w14:paraId="77B7077E" w14:textId="06A7E0F1" w:rsidR="00A45818" w:rsidRPr="00A45818" w:rsidRDefault="00A45818" w:rsidP="00A45818">
      <w:pPr>
        <w:rPr>
          <w:b/>
          <w:bCs/>
          <w:sz w:val="24"/>
          <w:szCs w:val="24"/>
        </w:rPr>
      </w:pPr>
      <w:r w:rsidRPr="00A45818">
        <w:rPr>
          <w:b/>
          <w:bCs/>
          <w:sz w:val="24"/>
          <w:szCs w:val="24"/>
        </w:rPr>
        <w:t>Ονοματεπώνυμο: Αρώνη Παναγιώτα (ΑΜ:1090226)</w:t>
      </w:r>
    </w:p>
    <w:p w14:paraId="1023A5D1" w14:textId="69437EBD" w:rsidR="00A45818" w:rsidRDefault="00A45818" w:rsidP="00A45818">
      <w:pPr>
        <w:rPr>
          <w:b/>
          <w:bCs/>
          <w:sz w:val="24"/>
          <w:szCs w:val="24"/>
        </w:rPr>
      </w:pPr>
      <w:r w:rsidRPr="00A45818">
        <w:rPr>
          <w:b/>
          <w:bCs/>
          <w:sz w:val="24"/>
          <w:szCs w:val="24"/>
        </w:rPr>
        <w:t>Υπεύθυνος καθηγητής: κ. Ραβάνης Κωνσταντίνος</w:t>
      </w:r>
    </w:p>
    <w:p w14:paraId="5D6209BA" w14:textId="69D08EA0" w:rsidR="00387ADC" w:rsidRDefault="00387ADC" w:rsidP="00A45818">
      <w:pPr>
        <w:rPr>
          <w:b/>
          <w:bCs/>
          <w:sz w:val="24"/>
          <w:szCs w:val="24"/>
        </w:rPr>
      </w:pPr>
    </w:p>
    <w:p w14:paraId="00FC6DCA" w14:textId="6F0C93CE" w:rsidR="002C1E7C" w:rsidRDefault="002C1E7C" w:rsidP="00A45818">
      <w:pPr>
        <w:rPr>
          <w:b/>
          <w:bCs/>
          <w:sz w:val="24"/>
          <w:szCs w:val="24"/>
        </w:rPr>
      </w:pPr>
    </w:p>
    <w:p w14:paraId="508F333B" w14:textId="2909EA9D" w:rsidR="002C1E7C" w:rsidRPr="00F65462" w:rsidRDefault="00906FAF" w:rsidP="00A45818">
      <w:pPr>
        <w:rPr>
          <w:b/>
          <w:bCs/>
          <w:color w:val="C45911" w:themeColor="accent2" w:themeShade="BF"/>
          <w:sz w:val="32"/>
          <w:szCs w:val="32"/>
        </w:rPr>
      </w:pPr>
      <w:r w:rsidRPr="00F65462">
        <w:rPr>
          <w:b/>
          <w:bCs/>
          <w:color w:val="C45911" w:themeColor="accent2" w:themeShade="BF"/>
          <w:sz w:val="32"/>
          <w:szCs w:val="32"/>
        </w:rPr>
        <w:lastRenderedPageBreak/>
        <w:t>Θεωρητικό πλαίσιο</w:t>
      </w:r>
    </w:p>
    <w:p w14:paraId="5437693D" w14:textId="76F9C116" w:rsidR="00387ADC" w:rsidRDefault="00CA4093" w:rsidP="00CA4093">
      <w:pPr>
        <w:ind w:firstLine="720"/>
        <w:rPr>
          <w:sz w:val="28"/>
          <w:szCs w:val="28"/>
        </w:rPr>
      </w:pPr>
      <w:r w:rsidRPr="00CA4093">
        <w:rPr>
          <w:sz w:val="28"/>
          <w:szCs w:val="28"/>
        </w:rPr>
        <w:t>Η θερ</w:t>
      </w:r>
      <w:r>
        <w:rPr>
          <w:sz w:val="28"/>
          <w:szCs w:val="28"/>
        </w:rPr>
        <w:t>μότητα αποτελεί μία βασική μορφή ενέργειας</w:t>
      </w:r>
      <w:r w:rsidR="00954561">
        <w:rPr>
          <w:sz w:val="28"/>
          <w:szCs w:val="28"/>
        </w:rPr>
        <w:t xml:space="preserve"> η οποία μεταφέρεται από το ένα σώμα στο άλλο με τρεις κύριους τρόπους, </w:t>
      </w:r>
      <w:r w:rsidR="008850F2">
        <w:rPr>
          <w:sz w:val="28"/>
          <w:szCs w:val="28"/>
        </w:rPr>
        <w:t>αγωγή, μεταφορά και ακτινοβολία. Κατά την αγωγή, η θερμότητα μεταφέρεται από σημείο σε σημείο (συγκεκριμένα από μόριο σε μόριο)</w:t>
      </w:r>
      <w:r w:rsidR="00906A5D">
        <w:rPr>
          <w:sz w:val="28"/>
          <w:szCs w:val="28"/>
        </w:rPr>
        <w:t xml:space="preserve"> του σώματος και η μετακίνηση αυτή, οφείλεται στην αλληλεπίδραση μεταξύ των μορίων</w:t>
      </w:r>
      <w:r w:rsidR="0027491D">
        <w:rPr>
          <w:sz w:val="28"/>
          <w:szCs w:val="28"/>
        </w:rPr>
        <w:t xml:space="preserve"> του. Στα στερεά σώματα η θερμότητα </w:t>
      </w:r>
      <w:r w:rsidR="0039114B">
        <w:rPr>
          <w:sz w:val="28"/>
          <w:szCs w:val="28"/>
        </w:rPr>
        <w:t xml:space="preserve">διαδίδεται με αγωγή. Η μεταφορά αφορά στα ρευστά και διακρίνεται σε ελεύθερη και εξαναγκασμένη. </w:t>
      </w:r>
    </w:p>
    <w:p w14:paraId="667163DF" w14:textId="255B1CB9" w:rsidR="0039114B" w:rsidRDefault="00DD1210" w:rsidP="00CA4093">
      <w:pPr>
        <w:ind w:firstLine="720"/>
        <w:rPr>
          <w:sz w:val="28"/>
          <w:szCs w:val="28"/>
        </w:rPr>
      </w:pPr>
      <w:r>
        <w:rPr>
          <w:sz w:val="28"/>
          <w:szCs w:val="28"/>
        </w:rPr>
        <w:t>Η αποτελεσματικότητα της διάδοσης της θερμότητας εξαρτάται από τ</w:t>
      </w:r>
      <w:r w:rsidR="002317FC">
        <w:rPr>
          <w:sz w:val="28"/>
          <w:szCs w:val="28"/>
        </w:rPr>
        <w:t>ην αγωγιμότητα των υλικών. Υπάρχουν οι καλοί αγωγοί (</w:t>
      </w:r>
      <w:r w:rsidR="00A1074F">
        <w:rPr>
          <w:sz w:val="28"/>
          <w:szCs w:val="28"/>
        </w:rPr>
        <w:t xml:space="preserve">μέταλλα), δηλαδή σώματα που επιτρέπουν </w:t>
      </w:r>
      <w:r w:rsidR="0013689E">
        <w:rPr>
          <w:sz w:val="28"/>
          <w:szCs w:val="28"/>
        </w:rPr>
        <w:t xml:space="preserve">τη μεταφορά θερμότητας και οι κακοί αγωγοί (ξύλο, πλαστικό, αέρας κ.α.) </w:t>
      </w:r>
      <w:r w:rsidR="0014785A">
        <w:rPr>
          <w:sz w:val="28"/>
          <w:szCs w:val="28"/>
        </w:rPr>
        <w:t>που δεν επιτρέπουν ή περιορίζουν τη μεταφορά της θερμότητας</w:t>
      </w:r>
      <w:r w:rsidR="00FF376B">
        <w:rPr>
          <w:sz w:val="28"/>
          <w:szCs w:val="28"/>
        </w:rPr>
        <w:t xml:space="preserve">. Οι τελευταίοι λέγονται και μονωτές. Τέλος, τα μέταλλα </w:t>
      </w:r>
      <w:r w:rsidR="0063428E">
        <w:rPr>
          <w:sz w:val="28"/>
          <w:szCs w:val="28"/>
        </w:rPr>
        <w:t>αποτελούν μία μεγάλη κατηγορία χημικών στοιχείων και χαρακτηρίζονται ως κατάλληλοι για το σχεδιασμό δραστηριοτήτων</w:t>
      </w:r>
      <w:r w:rsidR="003A203B">
        <w:rPr>
          <w:sz w:val="28"/>
          <w:szCs w:val="28"/>
        </w:rPr>
        <w:t xml:space="preserve"> διάδοσης θερμότητας. </w:t>
      </w:r>
    </w:p>
    <w:p w14:paraId="5E3D1EB9" w14:textId="6B7588A6" w:rsidR="002C1E7C" w:rsidRDefault="005C500F" w:rsidP="00881E09">
      <w:pPr>
        <w:ind w:firstLine="720"/>
        <w:rPr>
          <w:sz w:val="28"/>
          <w:szCs w:val="28"/>
        </w:rPr>
      </w:pPr>
      <w:r>
        <w:rPr>
          <w:sz w:val="28"/>
          <w:szCs w:val="28"/>
        </w:rPr>
        <w:t xml:space="preserve">Η διάδοση της θερμότητας στα στερεά προκαλεί </w:t>
      </w:r>
      <w:r w:rsidR="00386337">
        <w:rPr>
          <w:sz w:val="28"/>
          <w:szCs w:val="28"/>
        </w:rPr>
        <w:t xml:space="preserve">θερμική διαστολή και αντίστοιχα, η ψύξη ενός στερεού σώματος προκαλεί σε αυτό συστολή ανάλογου μεγέθους. </w:t>
      </w:r>
      <w:r w:rsidR="00D10DBF">
        <w:rPr>
          <w:sz w:val="28"/>
          <w:szCs w:val="28"/>
        </w:rPr>
        <w:t xml:space="preserve">Η θερμική διαστολή ή συστολή δηλαδή, αφορά στην κατ’ όγκο μεταβολή </w:t>
      </w:r>
      <w:r w:rsidR="006237E4">
        <w:rPr>
          <w:sz w:val="28"/>
          <w:szCs w:val="28"/>
        </w:rPr>
        <w:t>των υλικών</w:t>
      </w:r>
      <w:r w:rsidR="00881E09">
        <w:rPr>
          <w:sz w:val="28"/>
          <w:szCs w:val="28"/>
        </w:rPr>
        <w:t xml:space="preserve"> και κατ’ επέκταση των σωμάτων</w:t>
      </w:r>
      <w:r w:rsidR="006237E4">
        <w:rPr>
          <w:sz w:val="28"/>
          <w:szCs w:val="28"/>
        </w:rPr>
        <w:t>(μεταβάλλεται αντίστοιχα και η θερμοκρασία</w:t>
      </w:r>
      <w:r w:rsidR="00881E09">
        <w:rPr>
          <w:sz w:val="28"/>
          <w:szCs w:val="28"/>
        </w:rPr>
        <w:t xml:space="preserve"> τους</w:t>
      </w:r>
      <w:r w:rsidR="006237E4">
        <w:rPr>
          <w:sz w:val="28"/>
          <w:szCs w:val="28"/>
        </w:rPr>
        <w:t>)</w:t>
      </w:r>
      <w:r w:rsidR="00881E09">
        <w:rPr>
          <w:sz w:val="28"/>
          <w:szCs w:val="28"/>
        </w:rPr>
        <w:t>.</w:t>
      </w:r>
    </w:p>
    <w:p w14:paraId="143AC208" w14:textId="75934944" w:rsidR="00F65462" w:rsidRDefault="00F65462" w:rsidP="00F65462">
      <w:pPr>
        <w:rPr>
          <w:sz w:val="28"/>
          <w:szCs w:val="28"/>
        </w:rPr>
      </w:pPr>
    </w:p>
    <w:p w14:paraId="769DBE2A" w14:textId="26A8CF68" w:rsidR="00F65462" w:rsidRDefault="00F65462" w:rsidP="00F65462">
      <w:pPr>
        <w:rPr>
          <w:b/>
          <w:bCs/>
          <w:color w:val="C45911" w:themeColor="accent2" w:themeShade="BF"/>
          <w:sz w:val="32"/>
          <w:szCs w:val="32"/>
        </w:rPr>
      </w:pPr>
      <w:r w:rsidRPr="00F65462">
        <w:rPr>
          <w:b/>
          <w:bCs/>
          <w:color w:val="C45911" w:themeColor="accent2" w:themeShade="BF"/>
          <w:sz w:val="32"/>
          <w:szCs w:val="32"/>
        </w:rPr>
        <w:t>Γνωστικές δυσκολίες</w:t>
      </w:r>
      <w:r w:rsidR="001F70D7">
        <w:rPr>
          <w:b/>
          <w:bCs/>
          <w:color w:val="C45911" w:themeColor="accent2" w:themeShade="BF"/>
          <w:sz w:val="32"/>
          <w:szCs w:val="32"/>
        </w:rPr>
        <w:t xml:space="preserve"> / Γνωστικά εμπόδια </w:t>
      </w:r>
    </w:p>
    <w:p w14:paraId="024E15FB" w14:textId="77777777" w:rsidR="000B34CD" w:rsidRDefault="001F70D7" w:rsidP="00F65462">
      <w:pPr>
        <w:rPr>
          <w:sz w:val="28"/>
          <w:szCs w:val="28"/>
        </w:rPr>
      </w:pPr>
      <w:r>
        <w:rPr>
          <w:b/>
          <w:bCs/>
          <w:color w:val="C45911" w:themeColor="accent2" w:themeShade="BF"/>
          <w:sz w:val="32"/>
          <w:szCs w:val="32"/>
        </w:rPr>
        <w:tab/>
      </w:r>
      <w:r w:rsidR="00D45093">
        <w:rPr>
          <w:sz w:val="28"/>
          <w:szCs w:val="28"/>
        </w:rPr>
        <w:t xml:space="preserve">Οι μαθητές προσχολικής ηλικίας αντιμετωπίζουν δυσκολία στην κατανόηση της θερμότητας γενικότερα, στη διάκριση θερμότητας-θερμοκρασίας και </w:t>
      </w:r>
      <w:r w:rsidR="00D62D90">
        <w:rPr>
          <w:sz w:val="28"/>
          <w:szCs w:val="28"/>
        </w:rPr>
        <w:t xml:space="preserve">στην μεταβολή του όγκου ενός στερεού υλικού όταν αυτό θερμανθεί, δηλαδή </w:t>
      </w:r>
      <w:r w:rsidR="00480E3A">
        <w:rPr>
          <w:sz w:val="28"/>
          <w:szCs w:val="28"/>
        </w:rPr>
        <w:t xml:space="preserve">την </w:t>
      </w:r>
      <w:r w:rsidR="00D74E8D">
        <w:rPr>
          <w:sz w:val="28"/>
          <w:szCs w:val="28"/>
        </w:rPr>
        <w:t>κατανόηση του φαινομένου θ</w:t>
      </w:r>
      <w:r w:rsidR="00480E3A">
        <w:rPr>
          <w:sz w:val="28"/>
          <w:szCs w:val="28"/>
        </w:rPr>
        <w:t>ερμική</w:t>
      </w:r>
      <w:r w:rsidR="00D74E8D">
        <w:rPr>
          <w:sz w:val="28"/>
          <w:szCs w:val="28"/>
        </w:rPr>
        <w:t>ς</w:t>
      </w:r>
      <w:r w:rsidR="00480E3A">
        <w:rPr>
          <w:sz w:val="28"/>
          <w:szCs w:val="28"/>
        </w:rPr>
        <w:t xml:space="preserve"> διαστολή</w:t>
      </w:r>
      <w:r w:rsidR="00D74E8D">
        <w:rPr>
          <w:sz w:val="28"/>
          <w:szCs w:val="28"/>
        </w:rPr>
        <w:t>ς-</w:t>
      </w:r>
      <w:r w:rsidR="00480E3A">
        <w:rPr>
          <w:sz w:val="28"/>
          <w:szCs w:val="28"/>
        </w:rPr>
        <w:t xml:space="preserve"> συστολή</w:t>
      </w:r>
      <w:r w:rsidR="00D74E8D">
        <w:rPr>
          <w:sz w:val="28"/>
          <w:szCs w:val="28"/>
        </w:rPr>
        <w:t xml:space="preserve">ς. </w:t>
      </w:r>
      <w:r w:rsidR="004C4C1F">
        <w:rPr>
          <w:sz w:val="28"/>
          <w:szCs w:val="28"/>
        </w:rPr>
        <w:t>Η θερμότητα στην σκέψη των παιδιών είναι συνυφασμένη με τη ζέστη</w:t>
      </w:r>
      <w:r w:rsidR="009812E5">
        <w:rPr>
          <w:sz w:val="28"/>
          <w:szCs w:val="28"/>
        </w:rPr>
        <w:t xml:space="preserve"> και η διάδοσή της γίνεται μέσω του αέρα. </w:t>
      </w:r>
    </w:p>
    <w:p w14:paraId="22638C8C" w14:textId="77777777" w:rsidR="00C720F3" w:rsidRDefault="000B34CD" w:rsidP="00F65462">
      <w:pPr>
        <w:rPr>
          <w:sz w:val="28"/>
          <w:szCs w:val="28"/>
        </w:rPr>
      </w:pPr>
      <w:r>
        <w:rPr>
          <w:sz w:val="28"/>
          <w:szCs w:val="28"/>
        </w:rPr>
        <w:tab/>
        <w:t xml:space="preserve">Μέσα από τις πειραματικές εκπαιδευτικές διαδικασίες που θα ακολουθήσουν στην συνέχεια κάθε γνωστικό εμπόδιο μετατρέπεται σε στόχο δραστηριότητας με σκοπό </w:t>
      </w:r>
      <w:r w:rsidR="00EE436F">
        <w:rPr>
          <w:sz w:val="28"/>
          <w:szCs w:val="28"/>
        </w:rPr>
        <w:t>οι μαθητές να κατανοήσουν τ</w:t>
      </w:r>
      <w:r w:rsidR="00822044">
        <w:rPr>
          <w:sz w:val="28"/>
          <w:szCs w:val="28"/>
        </w:rPr>
        <w:t>ο θεωρητικό πλαίσιο</w:t>
      </w:r>
      <w:r w:rsidR="004174BF">
        <w:rPr>
          <w:sz w:val="28"/>
          <w:szCs w:val="28"/>
        </w:rPr>
        <w:t xml:space="preserve"> (θερμότητα, </w:t>
      </w:r>
      <w:r w:rsidR="00C720F3">
        <w:rPr>
          <w:sz w:val="28"/>
          <w:szCs w:val="28"/>
        </w:rPr>
        <w:t>αγωγιμότητα, διαστολή-συστολή).</w:t>
      </w:r>
    </w:p>
    <w:p w14:paraId="35298686" w14:textId="01852192" w:rsidR="001F70D7" w:rsidRDefault="00C720F3" w:rsidP="00F65462">
      <w:pPr>
        <w:rPr>
          <w:b/>
          <w:bCs/>
          <w:color w:val="C45911" w:themeColor="accent2" w:themeShade="BF"/>
          <w:sz w:val="32"/>
          <w:szCs w:val="32"/>
        </w:rPr>
      </w:pPr>
      <w:r>
        <w:rPr>
          <w:b/>
          <w:bCs/>
          <w:color w:val="C45911" w:themeColor="accent2" w:themeShade="BF"/>
          <w:sz w:val="32"/>
          <w:szCs w:val="32"/>
        </w:rPr>
        <w:lastRenderedPageBreak/>
        <w:t>Δραστηριότητα ανίχνευσης</w:t>
      </w:r>
    </w:p>
    <w:p w14:paraId="6B657EDB" w14:textId="3363E522" w:rsidR="00DF3F01" w:rsidRDefault="00DF3F01" w:rsidP="00F65462">
      <w:pPr>
        <w:rPr>
          <w:sz w:val="28"/>
          <w:szCs w:val="28"/>
        </w:rPr>
      </w:pPr>
      <w:r>
        <w:rPr>
          <w:b/>
          <w:bCs/>
          <w:color w:val="C45911" w:themeColor="accent2" w:themeShade="BF"/>
          <w:sz w:val="32"/>
          <w:szCs w:val="32"/>
        </w:rPr>
        <w:tab/>
      </w:r>
      <w:r>
        <w:rPr>
          <w:sz w:val="28"/>
          <w:szCs w:val="28"/>
        </w:rPr>
        <w:t xml:space="preserve">Πραγματοποιούμε μία δραστηριότητα μέσα από </w:t>
      </w:r>
      <w:r w:rsidR="009D58F1">
        <w:rPr>
          <w:sz w:val="28"/>
          <w:szCs w:val="28"/>
        </w:rPr>
        <w:t>την ο</w:t>
      </w:r>
      <w:r>
        <w:rPr>
          <w:sz w:val="28"/>
          <w:szCs w:val="28"/>
        </w:rPr>
        <w:t xml:space="preserve">ποία επιδιώκουμε να συλλέξουμε πληροφορίες σχετικά με τις πρότερες γνώσεις των νηπίων. Η διαδικασία αυτή εξυπηρετεί τη νηπιαγωγό και της επιτρέπει να </w:t>
      </w:r>
      <w:r w:rsidR="007C2A1C">
        <w:rPr>
          <w:sz w:val="28"/>
          <w:szCs w:val="28"/>
        </w:rPr>
        <w:t>ανιχνεύσει το νοητικό υπόβαθρο σχετικά με το συγκεκριμένο διδακτικό αντικείμενο και τις γνώσεις που φέρουν οι μαθητές</w:t>
      </w:r>
      <w:r w:rsidR="009D58F1">
        <w:rPr>
          <w:sz w:val="28"/>
          <w:szCs w:val="28"/>
        </w:rPr>
        <w:t xml:space="preserve"> σχετικά με αυτό. </w:t>
      </w:r>
    </w:p>
    <w:p w14:paraId="1A5A2524" w14:textId="44A53FFE" w:rsidR="00333916" w:rsidRDefault="00333916" w:rsidP="00F65462">
      <w:pPr>
        <w:rPr>
          <w:sz w:val="28"/>
          <w:szCs w:val="28"/>
        </w:rPr>
      </w:pPr>
      <w:r>
        <w:rPr>
          <w:sz w:val="28"/>
          <w:szCs w:val="28"/>
        </w:rPr>
        <w:t xml:space="preserve">Τα </w:t>
      </w:r>
      <w:r w:rsidRPr="00333916">
        <w:rPr>
          <w:sz w:val="28"/>
          <w:szCs w:val="28"/>
          <w:highlight w:val="lightGray"/>
        </w:rPr>
        <w:t>υλικά</w:t>
      </w:r>
      <w:r>
        <w:rPr>
          <w:sz w:val="28"/>
          <w:szCs w:val="28"/>
        </w:rPr>
        <w:t xml:space="preserve"> που θα χρησιμοποιήσουμε:</w:t>
      </w:r>
    </w:p>
    <w:p w14:paraId="1294D894" w14:textId="3C588600" w:rsidR="00333916" w:rsidRDefault="00333916" w:rsidP="00F65462">
      <w:pPr>
        <w:rPr>
          <w:sz w:val="28"/>
          <w:szCs w:val="28"/>
        </w:rPr>
      </w:pPr>
      <w:r>
        <w:rPr>
          <w:sz w:val="28"/>
          <w:szCs w:val="28"/>
        </w:rPr>
        <w:t xml:space="preserve">Μεταλλική σφαίρα </w:t>
      </w:r>
      <w:r w:rsidR="00D10168">
        <w:rPr>
          <w:sz w:val="28"/>
          <w:szCs w:val="28"/>
        </w:rPr>
        <w:t xml:space="preserve">κρεμασμένη σε αλυσίδα </w:t>
      </w:r>
    </w:p>
    <w:p w14:paraId="2B197256" w14:textId="0DA3874C" w:rsidR="00D10168" w:rsidRDefault="00D10168" w:rsidP="00F65462">
      <w:pPr>
        <w:rPr>
          <w:sz w:val="28"/>
          <w:szCs w:val="28"/>
        </w:rPr>
      </w:pPr>
      <w:r>
        <w:rPr>
          <w:sz w:val="28"/>
          <w:szCs w:val="28"/>
        </w:rPr>
        <w:t xml:space="preserve">Βάση-πλακέτα με οπή </w:t>
      </w:r>
    </w:p>
    <w:p w14:paraId="0BE91846" w14:textId="460C2323" w:rsidR="00621B4C" w:rsidRPr="00621B4C" w:rsidRDefault="00621B4C" w:rsidP="00F65462">
      <w:pPr>
        <w:rPr>
          <w:sz w:val="28"/>
          <w:szCs w:val="28"/>
          <w:lang w:val="en-US"/>
        </w:rPr>
      </w:pPr>
      <w:r>
        <w:rPr>
          <w:sz w:val="28"/>
          <w:szCs w:val="28"/>
        </w:rPr>
        <w:t xml:space="preserve">Γκαζάκι </w:t>
      </w:r>
    </w:p>
    <w:p w14:paraId="38B1361B" w14:textId="0E3F1161" w:rsidR="00C96412" w:rsidRDefault="003B1DF0" w:rsidP="00F65462">
      <w:pPr>
        <w:rPr>
          <w:sz w:val="28"/>
          <w:szCs w:val="28"/>
        </w:rPr>
      </w:pPr>
      <w:r w:rsidRPr="00F42806">
        <w:rPr>
          <w:color w:val="002060"/>
          <w:sz w:val="28"/>
          <w:szCs w:val="28"/>
        </w:rPr>
        <w:t xml:space="preserve">Περιγραφή δραστηριότητας: </w:t>
      </w:r>
      <w:r w:rsidR="00080002">
        <w:rPr>
          <w:sz w:val="28"/>
          <w:szCs w:val="28"/>
        </w:rPr>
        <w:t>Χρησιμοποιούμε μία συσκευή κατ’ όγκο διαστολή</w:t>
      </w:r>
      <w:r w:rsidR="00D33B1C">
        <w:rPr>
          <w:sz w:val="28"/>
          <w:szCs w:val="28"/>
        </w:rPr>
        <w:t>ς</w:t>
      </w:r>
      <w:r w:rsidR="00CD6BD4">
        <w:rPr>
          <w:sz w:val="28"/>
          <w:szCs w:val="28"/>
        </w:rPr>
        <w:t xml:space="preserve"> και </w:t>
      </w:r>
      <w:r w:rsidR="00D33B1C">
        <w:rPr>
          <w:sz w:val="28"/>
          <w:szCs w:val="28"/>
        </w:rPr>
        <w:t>μία μεταλλική σφαίρα που κρέμεται σε αλυσίδα</w:t>
      </w:r>
      <w:r w:rsidR="00CD6BD4">
        <w:rPr>
          <w:sz w:val="28"/>
          <w:szCs w:val="28"/>
        </w:rPr>
        <w:t xml:space="preserve"> η οποία σε θερμοκρασία περιβάλλοντος διαπερνά την οπή της βάσης</w:t>
      </w:r>
      <w:r w:rsidR="00F42806">
        <w:rPr>
          <w:sz w:val="28"/>
          <w:szCs w:val="28"/>
        </w:rPr>
        <w:t xml:space="preserve"> ενώ όταν θερμανθεί είναι αδύνατον να την διαπεράσει. </w:t>
      </w:r>
      <w:r w:rsidR="003F6C28">
        <w:rPr>
          <w:sz w:val="28"/>
          <w:szCs w:val="28"/>
        </w:rPr>
        <w:t xml:space="preserve">Αρχικά, </w:t>
      </w:r>
      <w:r w:rsidR="00CF656B">
        <w:rPr>
          <w:sz w:val="28"/>
          <w:szCs w:val="28"/>
        </w:rPr>
        <w:t>έχοντας τη σφαίρα σε κανονικές συνθήκες θερμοκρασίας τη διαπερνάμε από την οπή της πλακέτας</w:t>
      </w:r>
      <w:r w:rsidR="00C14278">
        <w:rPr>
          <w:sz w:val="28"/>
          <w:szCs w:val="28"/>
        </w:rPr>
        <w:t xml:space="preserve"> και επαναλαμβάνουμε 2-3 φορές την ίδια κίνηση</w:t>
      </w:r>
      <w:r w:rsidR="00C96412">
        <w:rPr>
          <w:sz w:val="28"/>
          <w:szCs w:val="28"/>
        </w:rPr>
        <w:t xml:space="preserve">, όπως φαίνεται στην παρακάτω εικόνα. </w:t>
      </w:r>
    </w:p>
    <w:p w14:paraId="1128AF1A" w14:textId="248A5F87" w:rsidR="00C96412" w:rsidRPr="003F6C28" w:rsidRDefault="00C96412" w:rsidP="00F65462">
      <w:pPr>
        <w:rPr>
          <w:sz w:val="28"/>
          <w:szCs w:val="28"/>
        </w:rPr>
      </w:pPr>
      <w:r>
        <w:rPr>
          <w:noProof/>
          <w:sz w:val="28"/>
          <w:szCs w:val="28"/>
        </w:rPr>
        <w:drawing>
          <wp:anchor distT="0" distB="0" distL="114300" distR="114300" simplePos="0" relativeHeight="251656704" behindDoc="0" locked="0" layoutInCell="1" allowOverlap="1" wp14:anchorId="2D7ED7D3" wp14:editId="076B2134">
            <wp:simplePos x="0" y="0"/>
            <wp:positionH relativeFrom="margin">
              <wp:posOffset>1394460</wp:posOffset>
            </wp:positionH>
            <wp:positionV relativeFrom="paragraph">
              <wp:posOffset>76200</wp:posOffset>
            </wp:positionV>
            <wp:extent cx="2331720" cy="1973580"/>
            <wp:effectExtent l="0" t="0" r="0" b="7620"/>
            <wp:wrapNone/>
            <wp:docPr id="2" name="Εικόνα 2" descr="Εικόνα που περιέχει κείμεν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Εικόνα 2" descr="Εικόνα που περιέχει κείμενο&#10;&#10;Περιγραφή που δημιουργήθηκε αυτόματα"/>
                    <pic:cNvPicPr/>
                  </pic:nvPicPr>
                  <pic:blipFill>
                    <a:blip r:embed="rId11">
                      <a:extLst>
                        <a:ext uri="{28A0092B-C50C-407E-A947-70E740481C1C}">
                          <a14:useLocalDpi xmlns:a14="http://schemas.microsoft.com/office/drawing/2010/main" val="0"/>
                        </a:ext>
                      </a:extLst>
                    </a:blip>
                    <a:stretch>
                      <a:fillRect/>
                    </a:stretch>
                  </pic:blipFill>
                  <pic:spPr>
                    <a:xfrm>
                      <a:off x="0" y="0"/>
                      <a:ext cx="2336621" cy="1977728"/>
                    </a:xfrm>
                    <a:prstGeom prst="rect">
                      <a:avLst/>
                    </a:prstGeom>
                  </pic:spPr>
                </pic:pic>
              </a:graphicData>
            </a:graphic>
            <wp14:sizeRelH relativeFrom="margin">
              <wp14:pctWidth>0</wp14:pctWidth>
            </wp14:sizeRelH>
            <wp14:sizeRelV relativeFrom="margin">
              <wp14:pctHeight>0</wp14:pctHeight>
            </wp14:sizeRelV>
          </wp:anchor>
        </w:drawing>
      </w:r>
    </w:p>
    <w:p w14:paraId="7A336BC3" w14:textId="0563B801" w:rsidR="00F65462" w:rsidRPr="00F65462" w:rsidRDefault="00F65462" w:rsidP="00F65462">
      <w:pPr>
        <w:rPr>
          <w:sz w:val="28"/>
          <w:szCs w:val="28"/>
        </w:rPr>
      </w:pPr>
      <w:r>
        <w:rPr>
          <w:b/>
          <w:bCs/>
          <w:color w:val="C45911" w:themeColor="accent2" w:themeShade="BF"/>
          <w:sz w:val="32"/>
          <w:szCs w:val="32"/>
        </w:rPr>
        <w:tab/>
      </w:r>
    </w:p>
    <w:p w14:paraId="63F69EB5" w14:textId="33E576B9" w:rsidR="00095A13" w:rsidRDefault="00095A13" w:rsidP="00A45818">
      <w:pPr>
        <w:rPr>
          <w:b/>
          <w:bCs/>
          <w:sz w:val="24"/>
          <w:szCs w:val="24"/>
        </w:rPr>
      </w:pPr>
    </w:p>
    <w:p w14:paraId="05085ED8" w14:textId="2D2B2A75" w:rsidR="00C96412" w:rsidRDefault="00C96412" w:rsidP="00A45818">
      <w:pPr>
        <w:rPr>
          <w:b/>
          <w:bCs/>
          <w:sz w:val="24"/>
          <w:szCs w:val="24"/>
        </w:rPr>
      </w:pPr>
    </w:p>
    <w:p w14:paraId="6C08A7DD" w14:textId="231CAF90" w:rsidR="00C96412" w:rsidRDefault="00C96412" w:rsidP="00A45818">
      <w:pPr>
        <w:rPr>
          <w:b/>
          <w:bCs/>
          <w:sz w:val="24"/>
          <w:szCs w:val="24"/>
        </w:rPr>
      </w:pPr>
    </w:p>
    <w:p w14:paraId="1E87FEE8" w14:textId="624ACAB8" w:rsidR="00C96412" w:rsidRDefault="00C96412" w:rsidP="00A45818">
      <w:pPr>
        <w:rPr>
          <w:b/>
          <w:bCs/>
          <w:sz w:val="24"/>
          <w:szCs w:val="24"/>
        </w:rPr>
      </w:pPr>
    </w:p>
    <w:p w14:paraId="6A4FD6C6" w14:textId="13EF5348" w:rsidR="00C96412" w:rsidRDefault="00C96412" w:rsidP="00A45818">
      <w:pPr>
        <w:rPr>
          <w:b/>
          <w:bCs/>
          <w:sz w:val="24"/>
          <w:szCs w:val="24"/>
        </w:rPr>
      </w:pPr>
    </w:p>
    <w:p w14:paraId="5F5AB377" w14:textId="35A3D2EB" w:rsidR="00C96412" w:rsidRDefault="00C96412" w:rsidP="00A45818">
      <w:pPr>
        <w:rPr>
          <w:b/>
          <w:bCs/>
          <w:sz w:val="24"/>
          <w:szCs w:val="24"/>
        </w:rPr>
      </w:pPr>
    </w:p>
    <w:p w14:paraId="52FA0510" w14:textId="559AC7A5" w:rsidR="00EB7BCF" w:rsidRDefault="004A1F22" w:rsidP="00EB7BCF">
      <w:pPr>
        <w:ind w:firstLine="720"/>
        <w:rPr>
          <w:sz w:val="28"/>
          <w:szCs w:val="28"/>
        </w:rPr>
      </w:pPr>
      <w:r w:rsidRPr="004A1F22">
        <w:rPr>
          <w:sz w:val="28"/>
          <w:szCs w:val="28"/>
        </w:rPr>
        <w:t>Σ</w:t>
      </w:r>
      <w:r>
        <w:rPr>
          <w:sz w:val="28"/>
          <w:szCs w:val="28"/>
        </w:rPr>
        <w:t xml:space="preserve">τη συνέχεια, θερμαίνουμε τη σφαίρα </w:t>
      </w:r>
      <w:r w:rsidR="00296B63">
        <w:rPr>
          <w:sz w:val="28"/>
          <w:szCs w:val="28"/>
        </w:rPr>
        <w:t xml:space="preserve">(η διαδικασία της θέρμανσης γίνεται </w:t>
      </w:r>
      <w:r w:rsidR="005D58E0">
        <w:rPr>
          <w:sz w:val="28"/>
          <w:szCs w:val="28"/>
        </w:rPr>
        <w:t>με ιδιαίτερη προσοχή και εξ’ ολοκλήρου από τη νηπιαγωγό)</w:t>
      </w:r>
      <w:r w:rsidR="001B1145">
        <w:rPr>
          <w:sz w:val="28"/>
          <w:szCs w:val="28"/>
        </w:rPr>
        <w:t>. Ταυτόχρονα θέτουμε ερωτήσεις</w:t>
      </w:r>
      <w:r w:rsidR="00EB7BCF">
        <w:rPr>
          <w:sz w:val="28"/>
          <w:szCs w:val="28"/>
        </w:rPr>
        <w:t xml:space="preserve"> και ζητούμε από τους μαθητές να κάνουν προβλέψεις. </w:t>
      </w:r>
    </w:p>
    <w:p w14:paraId="4D7A68CE" w14:textId="13ECDC24" w:rsidR="00EB7BCF" w:rsidRDefault="009F6F3C" w:rsidP="007B0B67">
      <w:pPr>
        <w:ind w:firstLine="720"/>
        <w:rPr>
          <w:sz w:val="28"/>
          <w:szCs w:val="28"/>
        </w:rPr>
      </w:pPr>
      <w:r>
        <w:rPr>
          <w:noProof/>
          <w:sz w:val="28"/>
          <w:szCs w:val="28"/>
        </w:rPr>
        <w:lastRenderedPageBreak/>
        <w:drawing>
          <wp:anchor distT="0" distB="0" distL="114300" distR="114300" simplePos="0" relativeHeight="251658752" behindDoc="0" locked="0" layoutInCell="1" allowOverlap="1" wp14:anchorId="3D921E7E" wp14:editId="1CB0CEA3">
            <wp:simplePos x="0" y="0"/>
            <wp:positionH relativeFrom="column">
              <wp:posOffset>960120</wp:posOffset>
            </wp:positionH>
            <wp:positionV relativeFrom="paragraph">
              <wp:posOffset>1341120</wp:posOffset>
            </wp:positionV>
            <wp:extent cx="3048000" cy="1905000"/>
            <wp:effectExtent l="0" t="0" r="0" b="0"/>
            <wp:wrapNone/>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Εικόνα 3"/>
                    <pic:cNvPicPr/>
                  </pic:nvPicPr>
                  <pic:blipFill>
                    <a:blip r:embed="rId12">
                      <a:extLst>
                        <a:ext uri="{28A0092B-C50C-407E-A947-70E740481C1C}">
                          <a14:useLocalDpi xmlns:a14="http://schemas.microsoft.com/office/drawing/2010/main" val="0"/>
                        </a:ext>
                      </a:extLst>
                    </a:blip>
                    <a:stretch>
                      <a:fillRect/>
                    </a:stretch>
                  </pic:blipFill>
                  <pic:spPr>
                    <a:xfrm>
                      <a:off x="0" y="0"/>
                      <a:ext cx="3048000" cy="1905000"/>
                    </a:xfrm>
                    <a:prstGeom prst="rect">
                      <a:avLst/>
                    </a:prstGeom>
                  </pic:spPr>
                </pic:pic>
              </a:graphicData>
            </a:graphic>
          </wp:anchor>
        </w:drawing>
      </w:r>
      <w:r w:rsidR="00EB7BCF">
        <w:rPr>
          <w:sz w:val="28"/>
          <w:szCs w:val="28"/>
        </w:rPr>
        <w:t xml:space="preserve">Αφού θερμάνουμε καλά τη σφαίρα, </w:t>
      </w:r>
      <w:r w:rsidR="00667934">
        <w:rPr>
          <w:sz w:val="28"/>
          <w:szCs w:val="28"/>
        </w:rPr>
        <w:t xml:space="preserve">ξεκινάμε από την αρχή την πειραματική διαδικασία. </w:t>
      </w:r>
      <w:r w:rsidR="00660282">
        <w:rPr>
          <w:sz w:val="28"/>
          <w:szCs w:val="28"/>
        </w:rPr>
        <w:t>Στην πρώτη απόπειρα, παρατηρείται ότι η σφαίρα δεν διαπερν</w:t>
      </w:r>
      <w:r w:rsidR="00F91005">
        <w:rPr>
          <w:sz w:val="28"/>
          <w:szCs w:val="28"/>
        </w:rPr>
        <w:t>ά την οπή, διότι δεν χωράει</w:t>
      </w:r>
      <w:r w:rsidR="002B0B63">
        <w:rPr>
          <w:sz w:val="28"/>
          <w:szCs w:val="28"/>
        </w:rPr>
        <w:t xml:space="preserve"> όπως πριν τη θερμάνουμε. </w:t>
      </w:r>
      <w:r w:rsidR="00F97B01">
        <w:rPr>
          <w:sz w:val="28"/>
          <w:szCs w:val="28"/>
        </w:rPr>
        <w:t>Ακολουθεί συζήτηση, ανταλλαγή συλλογισμ</w:t>
      </w:r>
      <w:r w:rsidR="007B0B67">
        <w:rPr>
          <w:sz w:val="28"/>
          <w:szCs w:val="28"/>
        </w:rPr>
        <w:t>ώ</w:t>
      </w:r>
      <w:r w:rsidR="00F97B01">
        <w:rPr>
          <w:sz w:val="28"/>
          <w:szCs w:val="28"/>
        </w:rPr>
        <w:t>ν και ιδ</w:t>
      </w:r>
      <w:r w:rsidR="00D37299">
        <w:rPr>
          <w:sz w:val="28"/>
          <w:szCs w:val="28"/>
        </w:rPr>
        <w:t xml:space="preserve">εών. </w:t>
      </w:r>
    </w:p>
    <w:p w14:paraId="00C5FB0B" w14:textId="463C7DAF" w:rsidR="007B0B67" w:rsidRDefault="007B0B67" w:rsidP="007B0B67">
      <w:pPr>
        <w:ind w:firstLine="720"/>
        <w:rPr>
          <w:sz w:val="28"/>
          <w:szCs w:val="28"/>
        </w:rPr>
      </w:pPr>
    </w:p>
    <w:p w14:paraId="19AE6E41" w14:textId="53C88416" w:rsidR="007B0B67" w:rsidRDefault="007B0B67" w:rsidP="007B0B67">
      <w:pPr>
        <w:ind w:firstLine="720"/>
        <w:rPr>
          <w:sz w:val="28"/>
          <w:szCs w:val="28"/>
        </w:rPr>
      </w:pPr>
    </w:p>
    <w:p w14:paraId="4E801CFA" w14:textId="23E48C9F" w:rsidR="007B0B67" w:rsidRDefault="007B0B67" w:rsidP="007B0B67">
      <w:pPr>
        <w:ind w:firstLine="720"/>
        <w:rPr>
          <w:sz w:val="28"/>
          <w:szCs w:val="28"/>
        </w:rPr>
      </w:pPr>
    </w:p>
    <w:p w14:paraId="11F37586" w14:textId="43F04D47" w:rsidR="007B0B67" w:rsidRDefault="007B0B67" w:rsidP="007B0B67">
      <w:pPr>
        <w:ind w:firstLine="720"/>
        <w:rPr>
          <w:sz w:val="28"/>
          <w:szCs w:val="28"/>
        </w:rPr>
      </w:pPr>
    </w:p>
    <w:p w14:paraId="74D16E16" w14:textId="21794545" w:rsidR="007B0B67" w:rsidRDefault="007B0B67" w:rsidP="007B0B67">
      <w:pPr>
        <w:ind w:firstLine="720"/>
        <w:rPr>
          <w:sz w:val="28"/>
          <w:szCs w:val="28"/>
        </w:rPr>
      </w:pPr>
    </w:p>
    <w:p w14:paraId="44632489" w14:textId="2A7D65A7" w:rsidR="007B0B67" w:rsidRDefault="007B0B67" w:rsidP="007B0B67">
      <w:pPr>
        <w:ind w:firstLine="720"/>
        <w:rPr>
          <w:sz w:val="28"/>
          <w:szCs w:val="28"/>
        </w:rPr>
      </w:pPr>
    </w:p>
    <w:p w14:paraId="27B16EE4" w14:textId="5CF7F5A5" w:rsidR="007B0B67" w:rsidRDefault="007B0B67" w:rsidP="007B0B67">
      <w:pPr>
        <w:ind w:firstLine="720"/>
        <w:rPr>
          <w:sz w:val="28"/>
          <w:szCs w:val="28"/>
        </w:rPr>
      </w:pPr>
    </w:p>
    <w:p w14:paraId="2F97AC76" w14:textId="68BFE575" w:rsidR="007B0B67" w:rsidRDefault="007B0B67" w:rsidP="007B0B67">
      <w:pPr>
        <w:ind w:firstLine="720"/>
        <w:rPr>
          <w:sz w:val="28"/>
          <w:szCs w:val="28"/>
        </w:rPr>
      </w:pPr>
    </w:p>
    <w:p w14:paraId="24D2BB5B" w14:textId="436A6395" w:rsidR="007B0B67" w:rsidRDefault="007B0B67" w:rsidP="007B0B67">
      <w:pPr>
        <w:ind w:firstLine="720"/>
        <w:rPr>
          <w:sz w:val="28"/>
          <w:szCs w:val="28"/>
        </w:rPr>
      </w:pPr>
    </w:p>
    <w:p w14:paraId="637B1694" w14:textId="2466C5A0" w:rsidR="007B0B67" w:rsidRDefault="00162442" w:rsidP="00202D45">
      <w:pPr>
        <w:rPr>
          <w:b/>
          <w:bCs/>
          <w:color w:val="C45911" w:themeColor="accent2" w:themeShade="BF"/>
          <w:sz w:val="32"/>
          <w:szCs w:val="32"/>
        </w:rPr>
      </w:pPr>
      <w:r w:rsidRPr="00202D45">
        <w:rPr>
          <w:b/>
          <w:bCs/>
          <w:color w:val="C45911" w:themeColor="accent2" w:themeShade="BF"/>
          <w:sz w:val="32"/>
          <w:szCs w:val="32"/>
        </w:rPr>
        <w:t>Δραστηριότητ</w:t>
      </w:r>
      <w:r w:rsidR="00202D45" w:rsidRPr="00202D45">
        <w:rPr>
          <w:b/>
          <w:bCs/>
          <w:color w:val="C45911" w:themeColor="accent2" w:themeShade="BF"/>
          <w:sz w:val="32"/>
          <w:szCs w:val="32"/>
        </w:rPr>
        <w:t xml:space="preserve">ες </w:t>
      </w:r>
    </w:p>
    <w:p w14:paraId="19029607" w14:textId="48AFE5BA" w:rsidR="00202D45" w:rsidRDefault="005D237C" w:rsidP="00991A26">
      <w:pPr>
        <w:jc w:val="center"/>
        <w:rPr>
          <w:sz w:val="28"/>
          <w:szCs w:val="28"/>
        </w:rPr>
      </w:pPr>
      <w:r>
        <w:rPr>
          <w:noProof/>
          <w:sz w:val="28"/>
          <w:szCs w:val="28"/>
        </w:rPr>
        <mc:AlternateContent>
          <mc:Choice Requires="wps">
            <w:drawing>
              <wp:anchor distT="0" distB="0" distL="114300" distR="114300" simplePos="0" relativeHeight="251659776" behindDoc="1" locked="0" layoutInCell="1" allowOverlap="1" wp14:anchorId="1F0CDA87" wp14:editId="760FF7B2">
                <wp:simplePos x="0" y="0"/>
                <wp:positionH relativeFrom="column">
                  <wp:posOffset>1226127</wp:posOffset>
                </wp:positionH>
                <wp:positionV relativeFrom="paragraph">
                  <wp:posOffset>16914</wp:posOffset>
                </wp:positionV>
                <wp:extent cx="2916382" cy="214746"/>
                <wp:effectExtent l="0" t="0" r="17780" b="13970"/>
                <wp:wrapNone/>
                <wp:docPr id="6" name="Ορθογώνιο: Στρογγύλεμα γωνιών 6"/>
                <wp:cNvGraphicFramePr/>
                <a:graphic xmlns:a="http://schemas.openxmlformats.org/drawingml/2006/main">
                  <a:graphicData uri="http://schemas.microsoft.com/office/word/2010/wordprocessingShape">
                    <wps:wsp>
                      <wps:cNvSpPr/>
                      <wps:spPr>
                        <a:xfrm>
                          <a:off x="0" y="0"/>
                          <a:ext cx="2916382" cy="214746"/>
                        </a:xfrm>
                        <a:prstGeom prst="roundRect">
                          <a:avLst/>
                        </a:prstGeom>
                        <a:solidFill>
                          <a:schemeClr val="accent6">
                            <a:lumMod val="20000"/>
                            <a:lumOff val="80000"/>
                          </a:schemeClr>
                        </a:solid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F43D39D" id="Ορθογώνιο: Στρογγύλεμα γωνιών 6" o:spid="_x0000_s1026" style="position:absolute;margin-left:96.55pt;margin-top:1.35pt;width:229.65pt;height:16.9pt;z-index:-25165312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eNQfAIAAGMFAAAOAAAAZHJzL2Uyb0RvYy54bWysVN1P2zAQf5+0/8Hy+0jTdR1UpKgCMU1i&#10;gICJZ+PYNJrt885u0+6v39lJ0471adpLct9f/t2dX2ysYWuFoQFX8fJkxJlyEurGvVb8+9P1h1PO&#10;QhSuFgacqvhWBX4xf//uvPUzNYYlmFohoyAuzFpf8WWMflYUQS6VFeEEvHKk1IBWRGLxtahRtBTd&#10;mmI8Gk2LFrD2CFKFQNKrTsnnOb7WSsY7rYOKzFScaov5i/n7kr7F/FzMXlH4ZSP7MsQ/VGFF4yjp&#10;EOpKRMFW2PwVyjYSIYCOJxJsAVo3UuUeqJty9Kabx6XwKvdCwwl+GFP4f2Hl7frR3yONofVhFohM&#10;XWw02vSn+tgmD2s7DEttIpMkHJ+V04+nY84k6cbl5PNkmqZZ7L09hvhFgWWJqDjCytUP9CJ5UGJ9&#10;E2Jnv7NLGQOYpr5ujMlMQoG6NMjWgt5PSKlcnGZ3s7LfoO7khINR/5IkpvfuxKc7MZWU8ZQi5QIP&#10;khT7tjMVt0al1MY9KM2aOjWaEw4R/qyl6yBbJzdNlQ+O5TFHE8t+TL1tclMZqYPj6Jjjrvsu4+CR&#10;s4KLg7NtHOCxAPWPIXNnT7M46DmRL1Bv75EhdHsSvLxu6O1uRIj3AmkxaIVo2eMdfbSBtuLQU5wt&#10;AX8dkyd7witpOWtp0Soefq4EKs7MV0dIPisnk7SZmZl8+jwmBg81L4cat7KXQFgo6ax4mclkH82O&#10;1Aj2mW7CImUllXCScldcRtwxl7E7AHRVpFosshltoxfxxj16mYKnqSZYPm2eBfoewJGgfwu7pRSz&#10;NxDubJOng8Uqgm4yvvdz7edNm5xR2F+ddCoO+Wy1v43z3wAAAP//AwBQSwMEFAAGAAgAAAAhANwB&#10;scTgAAAACAEAAA8AAABkcnMvZG93bnJldi54bWxMj0tPwzAQhO9I/AdrkbhRp2kTaIhTIaSeioT6&#10;ANGbm2yTiHgdYufBv2c5wXE0o5lv0vVkGjFg52pLCuazAARSbouaSgXHw+buAYTzmgrdWEIF3+hg&#10;nV1fpTop7Eg7HPa+FFxCLtEKKu/bREqXV2i0m9kWib2L7Yz2LLtSFp0eudw0MgyCWBpdEy9UusXn&#10;CvPPfW8UbPvl6fDx/hWdXoLLuDpuN+3w+qbU7c309AjC4+T/wvCLz+iQMdPZ9lQ40bBeLeYcVRDe&#10;g2A/jsIliLOCRRyBzFL5/0D2AwAA//8DAFBLAQItABQABgAIAAAAIQC2gziS/gAAAOEBAAATAAAA&#10;AAAAAAAAAAAAAAAAAABbQ29udGVudF9UeXBlc10ueG1sUEsBAi0AFAAGAAgAAAAhADj9If/WAAAA&#10;lAEAAAsAAAAAAAAAAAAAAAAALwEAAF9yZWxzLy5yZWxzUEsBAi0AFAAGAAgAAAAhABG141B8AgAA&#10;YwUAAA4AAAAAAAAAAAAAAAAALgIAAGRycy9lMm9Eb2MueG1sUEsBAi0AFAAGAAgAAAAhANwBscTg&#10;AAAACAEAAA8AAAAAAAAAAAAAAAAA1gQAAGRycy9kb3ducmV2LnhtbFBLBQYAAAAABAAEAPMAAADj&#10;BQAAAAA=&#10;" fillcolor="#e2efd9 [665]" strokecolor="#70ad47 [3209]" strokeweight="1pt">
                <v:stroke joinstyle="miter"/>
              </v:roundrect>
            </w:pict>
          </mc:Fallback>
        </mc:AlternateContent>
      </w:r>
      <w:r w:rsidR="00202D45" w:rsidRPr="00991A26">
        <w:rPr>
          <w:sz w:val="28"/>
          <w:szCs w:val="28"/>
        </w:rPr>
        <w:t>1</w:t>
      </w:r>
      <w:r w:rsidR="00202D45" w:rsidRPr="00991A26">
        <w:rPr>
          <w:sz w:val="28"/>
          <w:szCs w:val="28"/>
          <w:vertAlign w:val="superscript"/>
        </w:rPr>
        <w:t>η</w:t>
      </w:r>
      <w:r w:rsidR="00202D45" w:rsidRPr="00991A26">
        <w:rPr>
          <w:sz w:val="28"/>
          <w:szCs w:val="28"/>
        </w:rPr>
        <w:t xml:space="preserve"> δραστηριότητα: </w:t>
      </w:r>
      <w:r w:rsidR="00991A26" w:rsidRPr="00991A26">
        <w:rPr>
          <w:sz w:val="28"/>
          <w:szCs w:val="28"/>
        </w:rPr>
        <w:t>Διαστολή-συστολή</w:t>
      </w:r>
    </w:p>
    <w:p w14:paraId="1407AF36" w14:textId="0D8F77B7" w:rsidR="005309F5" w:rsidRDefault="005309F5" w:rsidP="005309F5">
      <w:pPr>
        <w:rPr>
          <w:sz w:val="28"/>
          <w:szCs w:val="28"/>
        </w:rPr>
      </w:pPr>
      <w:r w:rsidRPr="005D237C">
        <w:rPr>
          <w:sz w:val="28"/>
          <w:szCs w:val="28"/>
          <w:highlight w:val="lightGray"/>
        </w:rPr>
        <w:t>Υλικά:</w:t>
      </w:r>
      <w:r>
        <w:rPr>
          <w:sz w:val="28"/>
          <w:szCs w:val="28"/>
        </w:rPr>
        <w:t xml:space="preserve"> Μεταλλική σφαίρα, </w:t>
      </w:r>
      <w:r w:rsidR="005D237C">
        <w:rPr>
          <w:sz w:val="28"/>
          <w:szCs w:val="28"/>
        </w:rPr>
        <w:t xml:space="preserve">πλακέτα με οπή, γκαζάκι </w:t>
      </w:r>
    </w:p>
    <w:p w14:paraId="108A7988" w14:textId="5ACF193B" w:rsidR="001945C1" w:rsidRDefault="001945C1" w:rsidP="001945C1">
      <w:pPr>
        <w:rPr>
          <w:sz w:val="28"/>
          <w:szCs w:val="28"/>
        </w:rPr>
      </w:pPr>
      <w:r>
        <w:rPr>
          <w:sz w:val="28"/>
          <w:szCs w:val="28"/>
        </w:rPr>
        <w:t xml:space="preserve">Πραγματοποιούμε μία δραστηριότητα </w:t>
      </w:r>
      <w:r w:rsidR="009F37C3">
        <w:rPr>
          <w:sz w:val="28"/>
          <w:szCs w:val="28"/>
        </w:rPr>
        <w:t>αναλογικών συλλογισμών. Συγκεντρώνουμε όλους τους μαθητές</w:t>
      </w:r>
      <w:r w:rsidR="00722D79">
        <w:rPr>
          <w:sz w:val="28"/>
          <w:szCs w:val="28"/>
        </w:rPr>
        <w:t>, πιάνονται χέρι-χέρι και δημιουργούν έναν κύκλο. Α</w:t>
      </w:r>
      <w:r w:rsidR="000213DD">
        <w:rPr>
          <w:sz w:val="28"/>
          <w:szCs w:val="28"/>
        </w:rPr>
        <w:t xml:space="preserve">κολουθούμε την στρατηγική σωματοποίησης των εμπειριών μας. </w:t>
      </w:r>
      <w:r w:rsidR="00D31A81">
        <w:rPr>
          <w:sz w:val="28"/>
          <w:szCs w:val="28"/>
        </w:rPr>
        <w:t xml:space="preserve">Η διαδικασία γίνεται σε 3 βήματα. </w:t>
      </w:r>
    </w:p>
    <w:p w14:paraId="0F40FCA2" w14:textId="674C4917" w:rsidR="00D31A81" w:rsidRDefault="00D31A81" w:rsidP="001945C1">
      <w:pPr>
        <w:rPr>
          <w:sz w:val="28"/>
          <w:szCs w:val="28"/>
        </w:rPr>
      </w:pPr>
      <w:r>
        <w:rPr>
          <w:sz w:val="28"/>
          <w:szCs w:val="28"/>
        </w:rPr>
        <w:t>1</w:t>
      </w:r>
      <w:r w:rsidRPr="00D31A81">
        <w:rPr>
          <w:sz w:val="28"/>
          <w:szCs w:val="28"/>
          <w:vertAlign w:val="superscript"/>
        </w:rPr>
        <w:t>ο</w:t>
      </w:r>
      <w:r>
        <w:rPr>
          <w:sz w:val="28"/>
          <w:szCs w:val="28"/>
        </w:rPr>
        <w:t xml:space="preserve"> βήμα: </w:t>
      </w:r>
      <w:r w:rsidR="00F015CC">
        <w:rPr>
          <w:sz w:val="28"/>
          <w:szCs w:val="28"/>
        </w:rPr>
        <w:t xml:space="preserve">Η σφαίρα βρίσκεται σε θερμοκρασία περιβάλλοντος και περνά αβίαστα μέσα από την οπή της πλακέτας. </w:t>
      </w:r>
      <w:r w:rsidR="002827A0">
        <w:rPr>
          <w:sz w:val="28"/>
          <w:szCs w:val="28"/>
        </w:rPr>
        <w:t>Αντίστοιχ</w:t>
      </w:r>
      <w:r w:rsidR="00722D79">
        <w:rPr>
          <w:sz w:val="28"/>
          <w:szCs w:val="28"/>
        </w:rPr>
        <w:t xml:space="preserve">α οι μαθητές έχουν χαλαρά τα χέρια τους και διατηρούν τον κύκλο. </w:t>
      </w:r>
      <w:r w:rsidR="002827A0">
        <w:rPr>
          <w:sz w:val="28"/>
          <w:szCs w:val="28"/>
        </w:rPr>
        <w:t xml:space="preserve"> </w:t>
      </w:r>
    </w:p>
    <w:p w14:paraId="38148A71" w14:textId="268D8CAE" w:rsidR="004E7B8E" w:rsidRDefault="004E7B8E" w:rsidP="001945C1">
      <w:pPr>
        <w:rPr>
          <w:sz w:val="28"/>
          <w:szCs w:val="28"/>
        </w:rPr>
      </w:pPr>
      <w:r>
        <w:rPr>
          <w:sz w:val="28"/>
          <w:szCs w:val="28"/>
        </w:rPr>
        <w:t>2</w:t>
      </w:r>
      <w:r w:rsidRPr="004E7B8E">
        <w:rPr>
          <w:sz w:val="28"/>
          <w:szCs w:val="28"/>
          <w:vertAlign w:val="superscript"/>
        </w:rPr>
        <w:t>ο</w:t>
      </w:r>
      <w:r>
        <w:rPr>
          <w:sz w:val="28"/>
          <w:szCs w:val="28"/>
        </w:rPr>
        <w:t xml:space="preserve"> βήμα: Αρχίζουμε και θερμαίνουμε την σφαίρα. Οι μαθητές αρχίζουν και απλώνονται, ανοίγουν τα χέρια τους και αποκτούν μικρές αποστάσεις μεταξύ τους.</w:t>
      </w:r>
      <w:r w:rsidR="00722D79">
        <w:rPr>
          <w:sz w:val="28"/>
          <w:szCs w:val="28"/>
        </w:rPr>
        <w:t xml:space="preserve"> Ο κύκλος μεγαλώνει πολύ! </w:t>
      </w:r>
      <w:r w:rsidR="009B5D4B">
        <w:rPr>
          <w:sz w:val="28"/>
          <w:szCs w:val="28"/>
        </w:rPr>
        <w:t xml:space="preserve">Διαστέλλεται δηλαδή και αποκτά μεγαλύτερο όγκο. </w:t>
      </w:r>
    </w:p>
    <w:p w14:paraId="1F5AC036" w14:textId="27989B67" w:rsidR="009B5D4B" w:rsidRDefault="009B5D4B" w:rsidP="001945C1">
      <w:pPr>
        <w:rPr>
          <w:sz w:val="28"/>
          <w:szCs w:val="28"/>
        </w:rPr>
      </w:pPr>
      <w:r>
        <w:rPr>
          <w:sz w:val="28"/>
          <w:szCs w:val="28"/>
        </w:rPr>
        <w:t>3</w:t>
      </w:r>
      <w:r w:rsidRPr="009B5D4B">
        <w:rPr>
          <w:sz w:val="28"/>
          <w:szCs w:val="28"/>
          <w:vertAlign w:val="superscript"/>
        </w:rPr>
        <w:t>ο</w:t>
      </w:r>
      <w:r>
        <w:rPr>
          <w:sz w:val="28"/>
          <w:szCs w:val="28"/>
        </w:rPr>
        <w:t xml:space="preserve"> βήμα: Επιχειρούμε να διαπεράσουμε τη σφαίρα από την οπή, όμως δεν χωράει. Έχει διασταλεί αρκετ</w:t>
      </w:r>
      <w:r w:rsidR="008C2BDA">
        <w:rPr>
          <w:sz w:val="28"/>
          <w:szCs w:val="28"/>
        </w:rPr>
        <w:t xml:space="preserve">ά. Περνούν λίγα λεπτά και κρυώνει, </w:t>
      </w:r>
      <w:r w:rsidR="008C2BDA">
        <w:rPr>
          <w:sz w:val="28"/>
          <w:szCs w:val="28"/>
        </w:rPr>
        <w:lastRenderedPageBreak/>
        <w:t xml:space="preserve">περνάει την οπή. Ταυτόχρονα οι μαθητές μαζεύουν τα χέρια τους, συστέλλονται και ο κύκλος μικραίνει. </w:t>
      </w:r>
    </w:p>
    <w:p w14:paraId="248E9855" w14:textId="378FAC2D" w:rsidR="006F136E" w:rsidRDefault="006F136E" w:rsidP="001945C1">
      <w:pPr>
        <w:rPr>
          <w:sz w:val="28"/>
          <w:szCs w:val="28"/>
        </w:rPr>
      </w:pPr>
      <w:r w:rsidRPr="005309F5">
        <w:rPr>
          <w:sz w:val="28"/>
          <w:szCs w:val="28"/>
          <w:highlight w:val="lightGray"/>
        </w:rPr>
        <w:t>Στόχος</w:t>
      </w:r>
      <w:r>
        <w:rPr>
          <w:sz w:val="28"/>
          <w:szCs w:val="28"/>
        </w:rPr>
        <w:t xml:space="preserve">: ο στόχος της συγκεκριμένης δραστηριότητας ήταν μέσα από τη σωματοποίηση της εμπειρίας των νηπίων να κατανοήσουν τη θερμική διαστολή-συστολή ενός στερεού μεταλλικού σώματος. </w:t>
      </w:r>
    </w:p>
    <w:p w14:paraId="1DCD116B" w14:textId="20AA6555" w:rsidR="00015C28" w:rsidRDefault="005D237C" w:rsidP="001945C1">
      <w:pPr>
        <w:rPr>
          <w:sz w:val="28"/>
          <w:szCs w:val="28"/>
        </w:rPr>
      </w:pPr>
      <w:r>
        <w:rPr>
          <w:noProof/>
          <w:sz w:val="28"/>
          <w:szCs w:val="28"/>
        </w:rPr>
        <mc:AlternateContent>
          <mc:Choice Requires="wps">
            <w:drawing>
              <wp:anchor distT="0" distB="0" distL="114300" distR="114300" simplePos="0" relativeHeight="251660800" behindDoc="1" locked="0" layoutInCell="1" allowOverlap="1" wp14:anchorId="43FE2D91" wp14:editId="57C0DCCF">
                <wp:simplePos x="0" y="0"/>
                <wp:positionH relativeFrom="column">
                  <wp:posOffset>692727</wp:posOffset>
                </wp:positionH>
                <wp:positionV relativeFrom="paragraph">
                  <wp:posOffset>329969</wp:posOffset>
                </wp:positionV>
                <wp:extent cx="3920837" cy="277091"/>
                <wp:effectExtent l="0" t="0" r="22860" b="27940"/>
                <wp:wrapNone/>
                <wp:docPr id="7" name="Διάγραμμα ροής: Εναλλακτική διεργασία 7"/>
                <wp:cNvGraphicFramePr/>
                <a:graphic xmlns:a="http://schemas.openxmlformats.org/drawingml/2006/main">
                  <a:graphicData uri="http://schemas.microsoft.com/office/word/2010/wordprocessingShape">
                    <wps:wsp>
                      <wps:cNvSpPr/>
                      <wps:spPr>
                        <a:xfrm>
                          <a:off x="0" y="0"/>
                          <a:ext cx="3920837" cy="277091"/>
                        </a:xfrm>
                        <a:prstGeom prst="flowChartAlternateProcess">
                          <a:avLst/>
                        </a:prstGeom>
                        <a:solidFill>
                          <a:schemeClr val="accent6">
                            <a:lumMod val="20000"/>
                            <a:lumOff val="80000"/>
                          </a:schemeClr>
                        </a:solid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6E587A3" id="Διάγραμμα ροής: Εναλλακτική διεργασία 7" o:spid="_x0000_s1026" type="#_x0000_t176" style="position:absolute;margin-left:54.55pt;margin-top:26pt;width:308.75pt;height:21.8pt;z-index:-2516520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wQNhQIAAHMFAAAOAAAAZHJzL2Uyb0RvYy54bWysVEtPGzEQvlfqf7B8L7sJlEDEBkVBVJUo&#10;RIWKs/HaZFWvx7Un2aS/nrH3kZTmVPWyO+/H55m5ut7Whm2UDxXYgo9Ocs6UlVBW9rXgP55uP11w&#10;FlDYUhiwquA7Ffj17OOHq8ZN1RhWYErlGQWxYdq4gq8Q3TTLglypWoQTcMqSUoOvBRLrX7PSi4ai&#10;1yYb5/l51oAvnQepQiDpTavksxRfayXxQeugkJmCU22Yvj59X+I3m12J6asXblXJrgzxD1XUorKU&#10;dAh1I1Cwta/+ClVX0kMAjScS6gy0rqRKPVA3o/xdN48r4VTqhcAJboAp/L+w8n7z6JaeYGhcmAYi&#10;Yxdb7ev4p/rYNoG1G8BSW2SShKeX4/zidMKZJN14MskvRxHNbO/tfMAvCmoWiYJrA81iJTzODSpv&#10;Bapl+24JOLG5C9j6936xggCmKm8rYxITp0ItjGcbQe8ppFQWz5O7WdffoGzlNBd597IkpvdvxRe9&#10;mEpM8xUjpYIPkmR7GBKFO6NiamO/K82qkhofp4RDhD9raTtI1tFNU+WD4+iYo8Eets42uqk0uYNj&#10;fsyx777NOHikrGBxcK4rC/5YgPLnkLm1JywOeo7kC5S7pWce2r0JTt5W9JZ3IuBSeFoUWilafnyg&#10;T3zegkNHcbYC//uYPNrT/JKWs4YWr+Dh11p4xZn5ammyL0dnZ3FTE3P2eTImxh9qXg41dl0vgGZh&#10;RGfGyURGezQ9qT3Uz3Qj5jErqYSVlLvgEn3PLLA9CHRlpJrPkxltpxN4Zx+djMEjqnEsn7bPwrtu&#10;oJFW4R76JRXTdyPc2kZPC/M1gq7SfO9x7fCmzU5T2F2heDoO+WS1v5WzNwAAAP//AwBQSwMEFAAG&#10;AAgAAAAhAJ2RBTrgAAAACQEAAA8AAABkcnMvZG93bnJldi54bWxMj8tOwzAQRfdI/IM1SOyo00gN&#10;JMSpoDw2bEpBSOzceEiixuPUdtOUr2dYwfJqju6cWy4n24sRfegcKZjPEhBItTMdNQre356ubkCE&#10;qMno3hEqOGGAZXV+VurCuCO94riJjeASCoVW0MY4FFKGukWrw8wNSHz7ct7qyNE30nh95HLbyzRJ&#10;Mml1R/yh1QOuWqx3m4NV0Nx/+PxhLf3+tFuN33bvPx+fX5S6vJjubkFEnOIfDL/6rA4VO23dgUwQ&#10;PecknzOqYJHyJgau0ywDsVWQLzKQVSn/L6h+AAAA//8DAFBLAQItABQABgAIAAAAIQC2gziS/gAA&#10;AOEBAAATAAAAAAAAAAAAAAAAAAAAAABbQ29udGVudF9UeXBlc10ueG1sUEsBAi0AFAAGAAgAAAAh&#10;ADj9If/WAAAAlAEAAAsAAAAAAAAAAAAAAAAALwEAAF9yZWxzLy5yZWxzUEsBAi0AFAAGAAgAAAAh&#10;AOBzBA2FAgAAcwUAAA4AAAAAAAAAAAAAAAAALgIAAGRycy9lMm9Eb2MueG1sUEsBAi0AFAAGAAgA&#10;AAAhAJ2RBTrgAAAACQEAAA8AAAAAAAAAAAAAAAAA3wQAAGRycy9kb3ducmV2LnhtbFBLBQYAAAAA&#10;BAAEAPMAAADsBQAAAAA=&#10;" fillcolor="#e2efd9 [665]" strokecolor="#70ad47 [3209]" strokeweight="1pt"/>
            </w:pict>
          </mc:Fallback>
        </mc:AlternateContent>
      </w:r>
    </w:p>
    <w:p w14:paraId="3363889C" w14:textId="72261CE7" w:rsidR="00015C28" w:rsidRDefault="00015C28" w:rsidP="00015C28">
      <w:pPr>
        <w:jc w:val="center"/>
        <w:rPr>
          <w:sz w:val="28"/>
          <w:szCs w:val="28"/>
        </w:rPr>
      </w:pPr>
      <w:r>
        <w:rPr>
          <w:sz w:val="28"/>
          <w:szCs w:val="28"/>
        </w:rPr>
        <w:t>2</w:t>
      </w:r>
      <w:r w:rsidRPr="00015C28">
        <w:rPr>
          <w:sz w:val="28"/>
          <w:szCs w:val="28"/>
          <w:vertAlign w:val="superscript"/>
        </w:rPr>
        <w:t>η</w:t>
      </w:r>
      <w:r>
        <w:rPr>
          <w:sz w:val="28"/>
          <w:szCs w:val="28"/>
        </w:rPr>
        <w:t xml:space="preserve"> δραστηριότητα:</w:t>
      </w:r>
      <w:r w:rsidR="005309F5">
        <w:rPr>
          <w:sz w:val="28"/>
          <w:szCs w:val="28"/>
        </w:rPr>
        <w:t xml:space="preserve"> Μεταφορά θερμότητας με αγωγή </w:t>
      </w:r>
    </w:p>
    <w:p w14:paraId="3B2FB631" w14:textId="77777777" w:rsidR="005309F5" w:rsidRDefault="005309F5" w:rsidP="00015C28">
      <w:pPr>
        <w:jc w:val="center"/>
        <w:rPr>
          <w:sz w:val="28"/>
          <w:szCs w:val="28"/>
        </w:rPr>
      </w:pPr>
    </w:p>
    <w:p w14:paraId="2B9EDB7D" w14:textId="59D6BEEC" w:rsidR="00FF386C" w:rsidRDefault="00332F3E" w:rsidP="00991A26">
      <w:pPr>
        <w:rPr>
          <w:sz w:val="28"/>
          <w:szCs w:val="28"/>
        </w:rPr>
      </w:pPr>
      <w:r w:rsidRPr="00FF386C">
        <w:rPr>
          <w:sz w:val="28"/>
          <w:szCs w:val="28"/>
          <w:highlight w:val="lightGray"/>
        </w:rPr>
        <w:t>Υλικά</w:t>
      </w:r>
      <w:r>
        <w:rPr>
          <w:sz w:val="28"/>
          <w:szCs w:val="28"/>
        </w:rPr>
        <w:t xml:space="preserve">: </w:t>
      </w:r>
      <w:r w:rsidR="00FF386C">
        <w:rPr>
          <w:sz w:val="28"/>
          <w:szCs w:val="28"/>
        </w:rPr>
        <w:t xml:space="preserve">Κερί, μεταλλική ράβδο, βάζο </w:t>
      </w:r>
    </w:p>
    <w:p w14:paraId="1E675A46" w14:textId="07DA7F5F" w:rsidR="00FF386C" w:rsidRDefault="00FF386C" w:rsidP="00991A26">
      <w:pPr>
        <w:rPr>
          <w:sz w:val="28"/>
          <w:szCs w:val="28"/>
        </w:rPr>
      </w:pPr>
      <w:r>
        <w:rPr>
          <w:sz w:val="28"/>
          <w:szCs w:val="28"/>
        </w:rPr>
        <w:t>Ανάβουμε το κερί και περιμένουμε λίγα λεπτά ώσπου να λιώσει. Περιχύνουμε το λιωμένο κερί, λίγο πιο μέσα από το αριστερό άκρο της ράβδου</w:t>
      </w:r>
      <w:r w:rsidR="00481E3E">
        <w:rPr>
          <w:sz w:val="28"/>
          <w:szCs w:val="28"/>
        </w:rPr>
        <w:t>. Τοποθετούμε την ράβδο πάνω στο βάζο με το αριστερό της άκρο να βρίσκεται πάνω από το αναμμένο κερί μ</w:t>
      </w:r>
      <w:r w:rsidR="00F720C1">
        <w:rPr>
          <w:sz w:val="28"/>
          <w:szCs w:val="28"/>
        </w:rPr>
        <w:t xml:space="preserve">ε σκοπό η φλόγα του κεριού να θερμαίνει το αριστερό άκρο της μεταλλικής ράβδου. Το πείραμα ξεκινάει. </w:t>
      </w:r>
    </w:p>
    <w:p w14:paraId="64550D24" w14:textId="50D8C22D" w:rsidR="00192B6F" w:rsidRDefault="00192B6F" w:rsidP="00991A26">
      <w:pPr>
        <w:rPr>
          <w:sz w:val="28"/>
          <w:szCs w:val="28"/>
        </w:rPr>
      </w:pPr>
      <w:r>
        <w:rPr>
          <w:sz w:val="28"/>
          <w:szCs w:val="28"/>
        </w:rPr>
        <w:t xml:space="preserve">Παρατηρείται με το πέρασμα του χρόνου ότι το κερί που βρίσκεται πάνω στη ράβδο </w:t>
      </w:r>
      <w:r w:rsidR="005A5828">
        <w:rPr>
          <w:sz w:val="28"/>
          <w:szCs w:val="28"/>
        </w:rPr>
        <w:t xml:space="preserve">λιώνει από αριστερά προς τα δεξιά με μικρή χρονική διαφορά καθώς η θερμότητα μεταφέρεται από σημείο σε σημείο στο εσωτερικό της ράβδου. </w:t>
      </w:r>
    </w:p>
    <w:p w14:paraId="269E1449" w14:textId="33661BF6" w:rsidR="001B6ABE" w:rsidRDefault="001B6ABE" w:rsidP="00991A26">
      <w:pPr>
        <w:rPr>
          <w:sz w:val="28"/>
          <w:szCs w:val="28"/>
        </w:rPr>
      </w:pPr>
      <w:r>
        <w:rPr>
          <w:sz w:val="28"/>
          <w:szCs w:val="28"/>
        </w:rPr>
        <w:t xml:space="preserve">Μετά το τέλος της πειραματικής διαδικασίας ζητούμε από τα παιδιά να μας δώσουν εξηγήσεις και συζητάμε πάνω στους συλλογισμούς και τις σκέψεις </w:t>
      </w:r>
      <w:r w:rsidR="00C44EA4">
        <w:rPr>
          <w:sz w:val="28"/>
          <w:szCs w:val="28"/>
        </w:rPr>
        <w:t xml:space="preserve">τους. </w:t>
      </w:r>
    </w:p>
    <w:p w14:paraId="6F4B896D" w14:textId="3FE40B5D" w:rsidR="00C44EA4" w:rsidRDefault="00C44EA4" w:rsidP="00991A26">
      <w:pPr>
        <w:rPr>
          <w:sz w:val="28"/>
          <w:szCs w:val="28"/>
        </w:rPr>
      </w:pPr>
    </w:p>
    <w:p w14:paraId="2A94D6DD" w14:textId="1FFF41E9" w:rsidR="00C44EA4" w:rsidRDefault="00C44EA4" w:rsidP="00991A26">
      <w:pPr>
        <w:rPr>
          <w:sz w:val="28"/>
          <w:szCs w:val="28"/>
        </w:rPr>
      </w:pPr>
      <w:r w:rsidRPr="00C44EA4">
        <w:rPr>
          <w:sz w:val="28"/>
          <w:szCs w:val="28"/>
          <w:highlight w:val="lightGray"/>
        </w:rPr>
        <w:t>Στόχος</w:t>
      </w:r>
      <w:r>
        <w:rPr>
          <w:sz w:val="28"/>
          <w:szCs w:val="28"/>
        </w:rPr>
        <w:t>: Οι μαθητές να</w:t>
      </w:r>
      <w:r w:rsidR="0090797A">
        <w:rPr>
          <w:sz w:val="28"/>
          <w:szCs w:val="28"/>
        </w:rPr>
        <w:t xml:space="preserve"> αντιληφθούν ότι στο υλικό (μέταλλο) αποδίδεται</w:t>
      </w:r>
      <w:r w:rsidR="00DB6A7A">
        <w:rPr>
          <w:sz w:val="28"/>
          <w:szCs w:val="28"/>
        </w:rPr>
        <w:t xml:space="preserve"> η μεταφορά θερμότητα</w:t>
      </w:r>
      <w:r w:rsidR="006E7BCC">
        <w:rPr>
          <w:sz w:val="28"/>
          <w:szCs w:val="28"/>
        </w:rPr>
        <w:t xml:space="preserve">ς. </w:t>
      </w:r>
    </w:p>
    <w:p w14:paraId="1E905C04" w14:textId="2326CD29" w:rsidR="00B63F8C" w:rsidRDefault="00B63F8C" w:rsidP="00991A26">
      <w:pPr>
        <w:rPr>
          <w:sz w:val="28"/>
          <w:szCs w:val="28"/>
        </w:rPr>
      </w:pPr>
    </w:p>
    <w:p w14:paraId="22997138" w14:textId="73992438" w:rsidR="00B63F8C" w:rsidRDefault="00B63F8C" w:rsidP="00991A26">
      <w:pPr>
        <w:rPr>
          <w:sz w:val="28"/>
          <w:szCs w:val="28"/>
        </w:rPr>
      </w:pPr>
    </w:p>
    <w:p w14:paraId="45C9B599" w14:textId="77777777" w:rsidR="009D484F" w:rsidRDefault="009D484F" w:rsidP="00991A26">
      <w:pPr>
        <w:rPr>
          <w:b/>
          <w:bCs/>
          <w:color w:val="C45911" w:themeColor="accent2" w:themeShade="BF"/>
          <w:sz w:val="32"/>
          <w:szCs w:val="32"/>
        </w:rPr>
      </w:pPr>
    </w:p>
    <w:p w14:paraId="07FCA508" w14:textId="77777777" w:rsidR="009D484F" w:rsidRDefault="009D484F" w:rsidP="00991A26">
      <w:pPr>
        <w:rPr>
          <w:b/>
          <w:bCs/>
          <w:color w:val="C45911" w:themeColor="accent2" w:themeShade="BF"/>
          <w:sz w:val="32"/>
          <w:szCs w:val="32"/>
        </w:rPr>
      </w:pPr>
    </w:p>
    <w:p w14:paraId="6421ABCA" w14:textId="77777777" w:rsidR="009D484F" w:rsidRDefault="009D484F" w:rsidP="00991A26">
      <w:pPr>
        <w:rPr>
          <w:b/>
          <w:bCs/>
          <w:color w:val="C45911" w:themeColor="accent2" w:themeShade="BF"/>
          <w:sz w:val="32"/>
          <w:szCs w:val="32"/>
        </w:rPr>
      </w:pPr>
    </w:p>
    <w:p w14:paraId="550F5EFF" w14:textId="0253CE65" w:rsidR="00B63F8C" w:rsidRPr="00B63F8C" w:rsidRDefault="00B63F8C" w:rsidP="00991A26">
      <w:pPr>
        <w:rPr>
          <w:b/>
          <w:bCs/>
          <w:color w:val="C45911" w:themeColor="accent2" w:themeShade="BF"/>
          <w:sz w:val="32"/>
          <w:szCs w:val="32"/>
        </w:rPr>
      </w:pPr>
      <w:r w:rsidRPr="00B63F8C">
        <w:rPr>
          <w:b/>
          <w:bCs/>
          <w:color w:val="C45911" w:themeColor="accent2" w:themeShade="BF"/>
          <w:sz w:val="32"/>
          <w:szCs w:val="32"/>
        </w:rPr>
        <w:lastRenderedPageBreak/>
        <w:t xml:space="preserve">Δραστηριότητες αξιολόγησης </w:t>
      </w:r>
    </w:p>
    <w:p w14:paraId="1D0B6963" w14:textId="7315E81C" w:rsidR="00FF386C" w:rsidRDefault="008C40B9" w:rsidP="00885889">
      <w:pPr>
        <w:jc w:val="center"/>
        <w:rPr>
          <w:sz w:val="28"/>
          <w:szCs w:val="28"/>
        </w:rPr>
      </w:pPr>
      <w:r>
        <w:rPr>
          <w:sz w:val="28"/>
          <w:szCs w:val="28"/>
        </w:rPr>
        <w:t>Δραστηριότητα διαστολής-συστολής</w:t>
      </w:r>
    </w:p>
    <w:p w14:paraId="2A767415" w14:textId="69C1430C" w:rsidR="00885889" w:rsidRDefault="00885889" w:rsidP="00885889">
      <w:pPr>
        <w:rPr>
          <w:sz w:val="28"/>
          <w:szCs w:val="28"/>
        </w:rPr>
      </w:pPr>
      <w:r w:rsidRPr="009D484F">
        <w:rPr>
          <w:sz w:val="28"/>
          <w:szCs w:val="28"/>
          <w:highlight w:val="lightGray"/>
        </w:rPr>
        <w:t>Υλικά</w:t>
      </w:r>
      <w:r>
        <w:rPr>
          <w:sz w:val="28"/>
          <w:szCs w:val="28"/>
        </w:rPr>
        <w:t xml:space="preserve">: </w:t>
      </w:r>
      <w:r w:rsidR="009D484F">
        <w:rPr>
          <w:sz w:val="28"/>
          <w:szCs w:val="28"/>
        </w:rPr>
        <w:t xml:space="preserve">κέρμα, πλακέτα με οπή, γκαζάκι </w:t>
      </w:r>
    </w:p>
    <w:p w14:paraId="36361494" w14:textId="399EADD6" w:rsidR="0022057B" w:rsidRDefault="0022057B" w:rsidP="00885889">
      <w:pPr>
        <w:rPr>
          <w:sz w:val="28"/>
          <w:szCs w:val="28"/>
        </w:rPr>
      </w:pPr>
      <w:r>
        <w:rPr>
          <w:sz w:val="28"/>
          <w:szCs w:val="28"/>
        </w:rPr>
        <w:t xml:space="preserve">Χρησιμοποιούμε μία συσκευή κατ’ όγκο διαστολής και ένα κέρμα που κρέμεται σε αλυσίδα το οποίο σε θερμοκρασία περιβάλλοντος διαπερνά την οπή της βάσης ενώ όταν θερμανθεί είναι αδύνατον να την διαπεράσει. Αρχικά, έχοντας το κέρμα σε κανονικές συνθήκες θερμοκρασίας τη διαπερνάμε από την οπή της πλακέτας και επαναλαμβάνουμε 2-3 φορές την ίδια κίνηση. Στην συνέχεια, θερμαίνουμε το κέρμα και παρατηρείται ότι το κέρμα δεν μπορεί να περάσει μέσα από την οπή. </w:t>
      </w:r>
    </w:p>
    <w:p w14:paraId="177FADA8" w14:textId="3D63C130" w:rsidR="0022057B" w:rsidRDefault="0022057B" w:rsidP="00885889">
      <w:pPr>
        <w:rPr>
          <w:sz w:val="28"/>
          <w:szCs w:val="28"/>
        </w:rPr>
      </w:pPr>
      <w:r>
        <w:rPr>
          <w:sz w:val="28"/>
          <w:szCs w:val="28"/>
        </w:rPr>
        <w:t xml:space="preserve">Συζητάμε με τους μαθητές και αναμένουμε στοχευμένους </w:t>
      </w:r>
      <w:r w:rsidR="006A53EB">
        <w:rPr>
          <w:sz w:val="28"/>
          <w:szCs w:val="28"/>
        </w:rPr>
        <w:t xml:space="preserve">συλλογισμούς για τα αίτια διαστολής του όγκου του κέρματος. </w:t>
      </w:r>
    </w:p>
    <w:p w14:paraId="36F72CEC" w14:textId="43833572" w:rsidR="006A53EB" w:rsidRDefault="006A53EB" w:rsidP="00885889">
      <w:pPr>
        <w:rPr>
          <w:sz w:val="28"/>
          <w:szCs w:val="28"/>
        </w:rPr>
      </w:pPr>
    </w:p>
    <w:p w14:paraId="082C2D8E" w14:textId="0057A09D" w:rsidR="00640B99" w:rsidRDefault="006A53EB" w:rsidP="00640B99">
      <w:pPr>
        <w:jc w:val="center"/>
        <w:rPr>
          <w:sz w:val="28"/>
          <w:szCs w:val="28"/>
        </w:rPr>
      </w:pPr>
      <w:r>
        <w:rPr>
          <w:sz w:val="28"/>
          <w:szCs w:val="28"/>
        </w:rPr>
        <w:t>Δραστηριότητα</w:t>
      </w:r>
      <w:r w:rsidR="00750EC3">
        <w:rPr>
          <w:sz w:val="28"/>
          <w:szCs w:val="28"/>
        </w:rPr>
        <w:t xml:space="preserve"> μεταφοράς θερμότητας με αγωγή</w:t>
      </w:r>
      <w:r w:rsidR="00640B99">
        <w:rPr>
          <w:sz w:val="28"/>
          <w:szCs w:val="28"/>
        </w:rPr>
        <w:t>- Διάκριση υλικών</w:t>
      </w:r>
    </w:p>
    <w:p w14:paraId="63C9D650" w14:textId="4B971708" w:rsidR="00750EC3" w:rsidRDefault="00750EC3" w:rsidP="00750EC3">
      <w:pPr>
        <w:rPr>
          <w:sz w:val="28"/>
          <w:szCs w:val="28"/>
        </w:rPr>
      </w:pPr>
      <w:r w:rsidRPr="00750EC3">
        <w:rPr>
          <w:sz w:val="28"/>
          <w:szCs w:val="28"/>
          <w:highlight w:val="lightGray"/>
        </w:rPr>
        <w:t>Υλικά</w:t>
      </w:r>
      <w:r>
        <w:rPr>
          <w:sz w:val="28"/>
          <w:szCs w:val="28"/>
        </w:rPr>
        <w:t>:</w:t>
      </w:r>
      <w:r w:rsidR="00B052D4">
        <w:rPr>
          <w:sz w:val="28"/>
          <w:szCs w:val="28"/>
        </w:rPr>
        <w:t xml:space="preserve"> λαμαρίνα</w:t>
      </w:r>
      <w:r w:rsidR="005F1A3C">
        <w:rPr>
          <w:sz w:val="28"/>
          <w:szCs w:val="28"/>
        </w:rPr>
        <w:t>, γκαζάκι,</w:t>
      </w:r>
      <w:r w:rsidR="00B052D4">
        <w:rPr>
          <w:sz w:val="28"/>
          <w:szCs w:val="28"/>
        </w:rPr>
        <w:t xml:space="preserve"> 2 κομμάτια φελλού, αναπτήρα</w:t>
      </w:r>
      <w:r w:rsidR="005F1A3C">
        <w:rPr>
          <w:sz w:val="28"/>
          <w:szCs w:val="28"/>
        </w:rPr>
        <w:t xml:space="preserve"> </w:t>
      </w:r>
    </w:p>
    <w:p w14:paraId="2F255601" w14:textId="46613237" w:rsidR="00640B99" w:rsidRDefault="00640B99" w:rsidP="00750EC3">
      <w:pPr>
        <w:rPr>
          <w:sz w:val="28"/>
          <w:szCs w:val="28"/>
        </w:rPr>
      </w:pPr>
    </w:p>
    <w:p w14:paraId="19D03742" w14:textId="267954A3" w:rsidR="00640B99" w:rsidRDefault="00B052D4" w:rsidP="00750EC3">
      <w:pPr>
        <w:rPr>
          <w:sz w:val="28"/>
          <w:szCs w:val="28"/>
        </w:rPr>
      </w:pPr>
      <w:r>
        <w:rPr>
          <w:sz w:val="28"/>
          <w:szCs w:val="28"/>
        </w:rPr>
        <w:t>Ρίχνουμε σταγόνες κεριού</w:t>
      </w:r>
      <w:r w:rsidR="00FB7ED4">
        <w:rPr>
          <w:sz w:val="28"/>
          <w:szCs w:val="28"/>
        </w:rPr>
        <w:t>,</w:t>
      </w:r>
      <w:r>
        <w:rPr>
          <w:sz w:val="28"/>
          <w:szCs w:val="28"/>
        </w:rPr>
        <w:t xml:space="preserve"> πάνω στα 2 κομμάτια φελλού και στη συνέχεια τα κολλάμε πάνω στ</w:t>
      </w:r>
      <w:r w:rsidR="007E01D8">
        <w:rPr>
          <w:sz w:val="28"/>
          <w:szCs w:val="28"/>
        </w:rPr>
        <w:t>ην λαμαρίνα. Αυτά προσκολλιούνται</w:t>
      </w:r>
      <w:r w:rsidR="00FB7ED4">
        <w:rPr>
          <w:sz w:val="28"/>
          <w:szCs w:val="28"/>
        </w:rPr>
        <w:t xml:space="preserve"> πάνω στη λαμαρίνα και ξεκινάει η διαδικασία. Κρατάμε τη λαμαρίνα πάνω από </w:t>
      </w:r>
      <w:r w:rsidR="00223751">
        <w:rPr>
          <w:sz w:val="28"/>
          <w:szCs w:val="28"/>
        </w:rPr>
        <w:t xml:space="preserve">το γκαζάκι ώστε το ελεύθερο άκρο της λαμαρίνας να θερμαίνεται. Μετά από λίγο </w:t>
      </w:r>
      <w:r w:rsidR="00307935">
        <w:rPr>
          <w:sz w:val="28"/>
          <w:szCs w:val="28"/>
        </w:rPr>
        <w:t xml:space="preserve">απομακρύνεται το πρώτο κομμάτι φελλού, αυτό που βρισκόταν πιο κοντά στη φλόγα. Έπειτα από λίγο </w:t>
      </w:r>
      <w:r w:rsidR="00842F45">
        <w:rPr>
          <w:sz w:val="28"/>
          <w:szCs w:val="28"/>
        </w:rPr>
        <w:t>πέφτει και το δεύτερο κομμάτι φελλού. Ακολουθεί συζήτηση και</w:t>
      </w:r>
      <w:r w:rsidR="007C460D">
        <w:rPr>
          <w:sz w:val="28"/>
          <w:szCs w:val="28"/>
        </w:rPr>
        <w:t xml:space="preserve"> εξήγηση του φαινομένου. </w:t>
      </w:r>
    </w:p>
    <w:p w14:paraId="74157F2F" w14:textId="77BD17CC" w:rsidR="009D484F" w:rsidRDefault="009D484F" w:rsidP="00885889">
      <w:pPr>
        <w:rPr>
          <w:sz w:val="28"/>
          <w:szCs w:val="28"/>
        </w:rPr>
      </w:pPr>
    </w:p>
    <w:p w14:paraId="2C46D257" w14:textId="2FBFCE05" w:rsidR="009D484F" w:rsidRPr="001E063F" w:rsidRDefault="007C460D" w:rsidP="00885889">
      <w:r w:rsidRPr="001E063F">
        <w:t xml:space="preserve">Βιβλιογραφία </w:t>
      </w:r>
    </w:p>
    <w:p w14:paraId="6C4F732D" w14:textId="4E7FA76E" w:rsidR="007C460D" w:rsidRPr="006C7F02" w:rsidRDefault="00833DDE" w:rsidP="00885889">
      <w:pPr>
        <w:rPr>
          <w:sz w:val="20"/>
          <w:szCs w:val="20"/>
        </w:rPr>
      </w:pPr>
      <w:r w:rsidRPr="006C7F02">
        <w:rPr>
          <w:sz w:val="20"/>
          <w:szCs w:val="20"/>
        </w:rPr>
        <w:t xml:space="preserve">‘Οι φυσικές επιστήμες στην προσχολική ηλικία’, Ραβάνης, </w:t>
      </w:r>
      <w:r w:rsidR="001E063F" w:rsidRPr="006C7F02">
        <w:rPr>
          <w:sz w:val="20"/>
          <w:szCs w:val="20"/>
        </w:rPr>
        <w:t>εκδόσεις τυπωθήτω</w:t>
      </w:r>
    </w:p>
    <w:p w14:paraId="1247042D" w14:textId="1C8CF688" w:rsidR="001E063F" w:rsidRPr="006C7F02" w:rsidRDefault="00000000" w:rsidP="00885889">
      <w:pPr>
        <w:rPr>
          <w:sz w:val="20"/>
          <w:szCs w:val="20"/>
        </w:rPr>
      </w:pPr>
      <w:hyperlink r:id="rId13" w:history="1">
        <w:r w:rsidR="00096EC5" w:rsidRPr="006C7F02">
          <w:rPr>
            <w:rStyle w:val="-"/>
            <w:color w:val="auto"/>
            <w:sz w:val="20"/>
            <w:szCs w:val="20"/>
          </w:rPr>
          <w:t>https://www.youtube.com/watch?v=FLf4rZ3ULOI</w:t>
        </w:r>
      </w:hyperlink>
    </w:p>
    <w:p w14:paraId="3A00048E" w14:textId="566D1E27" w:rsidR="00096EC5" w:rsidRPr="006C7F02" w:rsidRDefault="00000000" w:rsidP="00885889">
      <w:pPr>
        <w:rPr>
          <w:sz w:val="20"/>
          <w:szCs w:val="20"/>
        </w:rPr>
      </w:pPr>
      <w:hyperlink r:id="rId14" w:history="1">
        <w:r w:rsidR="00096EC5" w:rsidRPr="006C7F02">
          <w:rPr>
            <w:rStyle w:val="-"/>
            <w:color w:val="auto"/>
            <w:sz w:val="20"/>
            <w:szCs w:val="20"/>
          </w:rPr>
          <w:t>https://www.youtube.com/watch?v=t6S0srS0eU0</w:t>
        </w:r>
      </w:hyperlink>
    </w:p>
    <w:p w14:paraId="52F7457E" w14:textId="15AD4812" w:rsidR="00096EC5" w:rsidRPr="006C7F02" w:rsidRDefault="00AE2A07" w:rsidP="00885889">
      <w:pPr>
        <w:rPr>
          <w:sz w:val="20"/>
          <w:szCs w:val="20"/>
        </w:rPr>
      </w:pPr>
      <w:r w:rsidRPr="006C7F02">
        <w:rPr>
          <w:sz w:val="20"/>
          <w:szCs w:val="20"/>
        </w:rPr>
        <w:t>http://users.teiath.gr/kskourol/heat.pdf</w:t>
      </w:r>
    </w:p>
    <w:p w14:paraId="65C2786C" w14:textId="77777777" w:rsidR="009D484F" w:rsidRDefault="009D484F" w:rsidP="00885889">
      <w:pPr>
        <w:rPr>
          <w:sz w:val="28"/>
          <w:szCs w:val="28"/>
        </w:rPr>
      </w:pPr>
    </w:p>
    <w:p w14:paraId="014EF329" w14:textId="77777777" w:rsidR="009D484F" w:rsidRDefault="009D484F" w:rsidP="00885889">
      <w:pPr>
        <w:rPr>
          <w:sz w:val="28"/>
          <w:szCs w:val="28"/>
        </w:rPr>
      </w:pPr>
    </w:p>
    <w:p w14:paraId="7847BC76" w14:textId="77777777" w:rsidR="00885889" w:rsidRPr="00991A26" w:rsidRDefault="00885889" w:rsidP="00991A26">
      <w:pPr>
        <w:rPr>
          <w:sz w:val="28"/>
          <w:szCs w:val="28"/>
        </w:rPr>
      </w:pPr>
    </w:p>
    <w:sectPr w:rsidR="00885889" w:rsidRPr="00991A26">
      <w:headerReference w:type="even" r:id="rId15"/>
      <w:headerReference w:type="default" r:id="rId16"/>
      <w:footerReference w:type="even" r:id="rId17"/>
      <w:footerReference w:type="default" r:id="rId18"/>
      <w:headerReference w:type="first" r:id="rId19"/>
      <w:footerReference w:type="first" r:id="rId20"/>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689A15" w14:textId="77777777" w:rsidR="00274A8B" w:rsidRDefault="00274A8B" w:rsidP="00387ADC">
      <w:pPr>
        <w:spacing w:after="0" w:line="240" w:lineRule="auto"/>
      </w:pPr>
      <w:r>
        <w:separator/>
      </w:r>
    </w:p>
  </w:endnote>
  <w:endnote w:type="continuationSeparator" w:id="0">
    <w:p w14:paraId="1578594A" w14:textId="77777777" w:rsidR="00274A8B" w:rsidRDefault="00274A8B" w:rsidP="00387A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0C334" w14:textId="77777777" w:rsidR="00387ADC" w:rsidRDefault="00387ADC">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00A3B" w14:textId="64125281" w:rsidR="00387ADC" w:rsidRDefault="00387ADC">
    <w:pPr>
      <w:pStyle w:val="a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F83BF" w14:textId="77777777" w:rsidR="00387ADC" w:rsidRDefault="00387ADC">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C14989" w14:textId="77777777" w:rsidR="00274A8B" w:rsidRDefault="00274A8B" w:rsidP="00387ADC">
      <w:pPr>
        <w:spacing w:after="0" w:line="240" w:lineRule="auto"/>
      </w:pPr>
      <w:r>
        <w:separator/>
      </w:r>
    </w:p>
  </w:footnote>
  <w:footnote w:type="continuationSeparator" w:id="0">
    <w:p w14:paraId="36F9A96A" w14:textId="77777777" w:rsidR="00274A8B" w:rsidRDefault="00274A8B" w:rsidP="00387A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E14A1" w14:textId="77777777" w:rsidR="00387ADC" w:rsidRDefault="00387ADC">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64B5C" w14:textId="77777777" w:rsidR="00387ADC" w:rsidRDefault="00387ADC">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2F894" w14:textId="77777777" w:rsidR="00387ADC" w:rsidRDefault="00387ADC">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5818"/>
    <w:rsid w:val="00015C28"/>
    <w:rsid w:val="000213DD"/>
    <w:rsid w:val="00080002"/>
    <w:rsid w:val="00095A13"/>
    <w:rsid w:val="00096EC5"/>
    <w:rsid w:val="000B34CD"/>
    <w:rsid w:val="001166F3"/>
    <w:rsid w:val="0013689E"/>
    <w:rsid w:val="0014785A"/>
    <w:rsid w:val="00162442"/>
    <w:rsid w:val="00192B6F"/>
    <w:rsid w:val="001945C1"/>
    <w:rsid w:val="001B1145"/>
    <w:rsid w:val="001B6ABE"/>
    <w:rsid w:val="001E063F"/>
    <w:rsid w:val="001F70D7"/>
    <w:rsid w:val="00202D45"/>
    <w:rsid w:val="002132CA"/>
    <w:rsid w:val="0022057B"/>
    <w:rsid w:val="00223751"/>
    <w:rsid w:val="002317FC"/>
    <w:rsid w:val="00273040"/>
    <w:rsid w:val="0027491D"/>
    <w:rsid w:val="00274A8B"/>
    <w:rsid w:val="002827A0"/>
    <w:rsid w:val="00296B63"/>
    <w:rsid w:val="002B0B63"/>
    <w:rsid w:val="002C1E7C"/>
    <w:rsid w:val="002D3FD2"/>
    <w:rsid w:val="00307935"/>
    <w:rsid w:val="00332F3E"/>
    <w:rsid w:val="00333916"/>
    <w:rsid w:val="00386337"/>
    <w:rsid w:val="00387ADC"/>
    <w:rsid w:val="0039114B"/>
    <w:rsid w:val="003A203B"/>
    <w:rsid w:val="003B1DF0"/>
    <w:rsid w:val="003F2E67"/>
    <w:rsid w:val="003F6C28"/>
    <w:rsid w:val="004174BF"/>
    <w:rsid w:val="00480E3A"/>
    <w:rsid w:val="00481E3E"/>
    <w:rsid w:val="004A1F22"/>
    <w:rsid w:val="004C4C1F"/>
    <w:rsid w:val="004E7B8E"/>
    <w:rsid w:val="00526CE9"/>
    <w:rsid w:val="005309F5"/>
    <w:rsid w:val="005A5828"/>
    <w:rsid w:val="005C500F"/>
    <w:rsid w:val="005D237C"/>
    <w:rsid w:val="005D58E0"/>
    <w:rsid w:val="005F1A3C"/>
    <w:rsid w:val="00621B4C"/>
    <w:rsid w:val="006237E4"/>
    <w:rsid w:val="0063428E"/>
    <w:rsid w:val="00640B99"/>
    <w:rsid w:val="00660282"/>
    <w:rsid w:val="00667934"/>
    <w:rsid w:val="006A53EB"/>
    <w:rsid w:val="006C7F02"/>
    <w:rsid w:val="006E7BCC"/>
    <w:rsid w:val="006F136E"/>
    <w:rsid w:val="00722D79"/>
    <w:rsid w:val="00750EC3"/>
    <w:rsid w:val="007B0B67"/>
    <w:rsid w:val="007C2A1C"/>
    <w:rsid w:val="007C460D"/>
    <w:rsid w:val="007D594C"/>
    <w:rsid w:val="007E01D8"/>
    <w:rsid w:val="00822044"/>
    <w:rsid w:val="00833DDE"/>
    <w:rsid w:val="00842F45"/>
    <w:rsid w:val="00881E09"/>
    <w:rsid w:val="008850F2"/>
    <w:rsid w:val="00885889"/>
    <w:rsid w:val="008C2BDA"/>
    <w:rsid w:val="008C40B9"/>
    <w:rsid w:val="009051BE"/>
    <w:rsid w:val="00906A5D"/>
    <w:rsid w:val="00906FAF"/>
    <w:rsid w:val="0090797A"/>
    <w:rsid w:val="00954561"/>
    <w:rsid w:val="009812E5"/>
    <w:rsid w:val="00991A26"/>
    <w:rsid w:val="009A4871"/>
    <w:rsid w:val="009B5D4B"/>
    <w:rsid w:val="009D484F"/>
    <w:rsid w:val="009D58F1"/>
    <w:rsid w:val="009F37C3"/>
    <w:rsid w:val="009F6F3C"/>
    <w:rsid w:val="00A1074F"/>
    <w:rsid w:val="00A45818"/>
    <w:rsid w:val="00AE2A07"/>
    <w:rsid w:val="00B052D4"/>
    <w:rsid w:val="00B63F8C"/>
    <w:rsid w:val="00C14278"/>
    <w:rsid w:val="00C44EA4"/>
    <w:rsid w:val="00C53C00"/>
    <w:rsid w:val="00C720F3"/>
    <w:rsid w:val="00C96412"/>
    <w:rsid w:val="00CA4093"/>
    <w:rsid w:val="00CD6BD4"/>
    <w:rsid w:val="00CF656B"/>
    <w:rsid w:val="00D10168"/>
    <w:rsid w:val="00D10DBF"/>
    <w:rsid w:val="00D31A81"/>
    <w:rsid w:val="00D33B1C"/>
    <w:rsid w:val="00D37299"/>
    <w:rsid w:val="00D45093"/>
    <w:rsid w:val="00D62D90"/>
    <w:rsid w:val="00D74E8D"/>
    <w:rsid w:val="00DB6A7A"/>
    <w:rsid w:val="00DD1210"/>
    <w:rsid w:val="00DF3F01"/>
    <w:rsid w:val="00EB7BCF"/>
    <w:rsid w:val="00ED5BF5"/>
    <w:rsid w:val="00EE436F"/>
    <w:rsid w:val="00F015CC"/>
    <w:rsid w:val="00F42806"/>
    <w:rsid w:val="00F65462"/>
    <w:rsid w:val="00F720C1"/>
    <w:rsid w:val="00F91005"/>
    <w:rsid w:val="00F97B01"/>
    <w:rsid w:val="00FB7ED4"/>
    <w:rsid w:val="00FC0E24"/>
    <w:rsid w:val="00FF376B"/>
    <w:rsid w:val="00FF386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E50B19"/>
  <w15:chartTrackingRefBased/>
  <w15:docId w15:val="{8DFA1507-F28C-43EC-A2C7-53F8C42948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87ADC"/>
    <w:pPr>
      <w:tabs>
        <w:tab w:val="center" w:pos="4153"/>
        <w:tab w:val="right" w:pos="8306"/>
      </w:tabs>
      <w:spacing w:after="0" w:line="240" w:lineRule="auto"/>
    </w:pPr>
  </w:style>
  <w:style w:type="character" w:customStyle="1" w:styleId="Char">
    <w:name w:val="Κεφαλίδα Char"/>
    <w:basedOn w:val="a0"/>
    <w:link w:val="a3"/>
    <w:uiPriority w:val="99"/>
    <w:rsid w:val="00387ADC"/>
  </w:style>
  <w:style w:type="paragraph" w:styleId="a4">
    <w:name w:val="footer"/>
    <w:basedOn w:val="a"/>
    <w:link w:val="Char0"/>
    <w:uiPriority w:val="99"/>
    <w:unhideWhenUsed/>
    <w:rsid w:val="00387ADC"/>
    <w:pPr>
      <w:tabs>
        <w:tab w:val="center" w:pos="4153"/>
        <w:tab w:val="right" w:pos="8306"/>
      </w:tabs>
      <w:spacing w:after="0" w:line="240" w:lineRule="auto"/>
    </w:pPr>
  </w:style>
  <w:style w:type="character" w:customStyle="1" w:styleId="Char0">
    <w:name w:val="Υποσέλιδο Char"/>
    <w:basedOn w:val="a0"/>
    <w:link w:val="a4"/>
    <w:uiPriority w:val="99"/>
    <w:rsid w:val="00387ADC"/>
  </w:style>
  <w:style w:type="character" w:styleId="-">
    <w:name w:val="Hyperlink"/>
    <w:basedOn w:val="a0"/>
    <w:uiPriority w:val="99"/>
    <w:unhideWhenUsed/>
    <w:rsid w:val="00096EC5"/>
    <w:rPr>
      <w:color w:val="0563C1" w:themeColor="hyperlink"/>
      <w:u w:val="single"/>
    </w:rPr>
  </w:style>
  <w:style w:type="character" w:styleId="a5">
    <w:name w:val="Unresolved Mention"/>
    <w:basedOn w:val="a0"/>
    <w:uiPriority w:val="99"/>
    <w:semiHidden/>
    <w:unhideWhenUsed/>
    <w:rsid w:val="00096E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youtube.com/watch?v=FLf4rZ3ULOI"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fif"/><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jpg"/><Relationship Id="rId19" Type="http://schemas.openxmlformats.org/officeDocument/2006/relationships/header" Target="header3.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www.youtube.com/watch?v=t6S0srS0eU0" TargetMode="External"/><Relationship Id="rId22"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Έγγραφο" ma:contentTypeID="0x01010026D0ACD197F1F04EB58124AAC9F70ED3" ma:contentTypeVersion="4" ma:contentTypeDescription="Δημιουργία νέου εγγράφου" ma:contentTypeScope="" ma:versionID="256985ee40ee352bc1915e73bf0172e7">
  <xsd:schema xmlns:xsd="http://www.w3.org/2001/XMLSchema" xmlns:xs="http://www.w3.org/2001/XMLSchema" xmlns:p="http://schemas.microsoft.com/office/2006/metadata/properties" xmlns:ns3="4b32effe-3d61-41ce-a597-9ff05858ab3a" targetNamespace="http://schemas.microsoft.com/office/2006/metadata/properties" ma:root="true" ma:fieldsID="3ebe425a14e3253e3ae0c992a3d90159" ns3:_="">
    <xsd:import namespace="4b32effe-3d61-41ce-a597-9ff05858ab3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32effe-3d61-41ce-a597-9ff05858ab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Τύπος περιεχομένου"/>
        <xsd:element ref="dc:title" minOccurs="0" maxOccurs="1" ma:index="4" ma:displayName="Τίτλο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A2373AA-848F-4C00-B931-E5341B48DB3E}">
  <ds:schemaRefs>
    <ds:schemaRef ds:uri="http://schemas.microsoft.com/sharepoint/v3/contenttype/forms"/>
  </ds:schemaRefs>
</ds:datastoreItem>
</file>

<file path=customXml/itemProps2.xml><?xml version="1.0" encoding="utf-8"?>
<ds:datastoreItem xmlns:ds="http://schemas.openxmlformats.org/officeDocument/2006/customXml" ds:itemID="{9D2D25B5-553F-45A2-A453-5FA3F3266EE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61B3577-DCF6-4955-9EA7-80A893D98E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32effe-3d61-41ce-a597-9ff05858ab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1121</Words>
  <Characters>6058</Characters>
  <Application>Microsoft Office Word</Application>
  <DocSecurity>0</DocSecurity>
  <Lines>50</Lines>
  <Paragraphs>14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ΑΡΩΝΗ ΠΑΝΑΓΙΩΤΑ</dc:creator>
  <cp:keywords/>
  <dc:description/>
  <cp:lastModifiedBy>Ραβάνης Κωνσταντίνος</cp:lastModifiedBy>
  <cp:revision>2</cp:revision>
  <dcterms:created xsi:type="dcterms:W3CDTF">2023-03-19T18:00:00Z</dcterms:created>
  <dcterms:modified xsi:type="dcterms:W3CDTF">2023-03-19T18:00:00Z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0x01010026D0ACD197F1F04EB58124AAC9F70ED3</vt:lpwstr>
  </property>
</Properties>
</file>