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EC" w:rsidRPr="00D558C8" w:rsidRDefault="00D558C8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</w:t>
      </w:r>
      <w:r w:rsidRPr="00D558C8">
        <w:rPr>
          <w:sz w:val="48"/>
          <w:szCs w:val="48"/>
        </w:rPr>
        <w:t>ΑΣΚΗΣΕΙΣ</w:t>
      </w:r>
    </w:p>
    <w:p w:rsidR="00D558C8" w:rsidRPr="00D558C8" w:rsidRDefault="00D558C8">
      <w:pPr>
        <w:rPr>
          <w:sz w:val="28"/>
          <w:szCs w:val="28"/>
        </w:rPr>
      </w:pPr>
      <w:r w:rsidRPr="00D558C8">
        <w:rPr>
          <w:sz w:val="28"/>
          <w:szCs w:val="28"/>
        </w:rPr>
        <w:t xml:space="preserve">ΕΝΟΤΗΤΑ 6: Τα αιτήματα της αλλαγής: 1870-1929 </w:t>
      </w:r>
    </w:p>
    <w:p w:rsidR="00000000" w:rsidRPr="00D558C8" w:rsidRDefault="00D558C8" w:rsidP="00D558C8">
      <w:pPr>
        <w:numPr>
          <w:ilvl w:val="0"/>
          <w:numId w:val="2"/>
        </w:numPr>
        <w:rPr>
          <w:sz w:val="28"/>
          <w:szCs w:val="28"/>
        </w:rPr>
      </w:pPr>
      <w:r w:rsidRPr="00D558C8">
        <w:rPr>
          <w:sz w:val="28"/>
          <w:szCs w:val="28"/>
        </w:rPr>
        <w:t>Γιατί πρόβαλε μετά το 1870 το αίτημα της τεχνικής εκπαίδευσης;</w:t>
      </w:r>
    </w:p>
    <w:p w:rsidR="00000000" w:rsidRPr="00D558C8" w:rsidRDefault="00D558C8" w:rsidP="00D558C8">
      <w:pPr>
        <w:numPr>
          <w:ilvl w:val="0"/>
          <w:numId w:val="2"/>
        </w:numPr>
        <w:rPr>
          <w:sz w:val="28"/>
          <w:szCs w:val="28"/>
        </w:rPr>
      </w:pPr>
      <w:r w:rsidRPr="00D558C8">
        <w:rPr>
          <w:sz w:val="28"/>
          <w:szCs w:val="28"/>
        </w:rPr>
        <w:t>Διεκδικήσεις των γυναικών στον τομέα της εκπαίδευσης.</w:t>
      </w:r>
    </w:p>
    <w:p w:rsidR="00000000" w:rsidRPr="00D558C8" w:rsidRDefault="00D558C8" w:rsidP="00D558C8">
      <w:pPr>
        <w:numPr>
          <w:ilvl w:val="0"/>
          <w:numId w:val="2"/>
        </w:numPr>
        <w:rPr>
          <w:sz w:val="28"/>
          <w:szCs w:val="28"/>
        </w:rPr>
      </w:pPr>
      <w:r w:rsidRPr="00D558C8">
        <w:rPr>
          <w:sz w:val="28"/>
          <w:szCs w:val="28"/>
        </w:rPr>
        <w:t>Το κίνημα της Νέας Αγωγής. Ιστορία και παιδαγωγικές αρχές.</w:t>
      </w:r>
    </w:p>
    <w:p w:rsidR="00000000" w:rsidRPr="00D558C8" w:rsidRDefault="00D558C8" w:rsidP="00D558C8">
      <w:pPr>
        <w:numPr>
          <w:ilvl w:val="0"/>
          <w:numId w:val="2"/>
        </w:numPr>
        <w:rPr>
          <w:sz w:val="28"/>
          <w:szCs w:val="28"/>
        </w:rPr>
      </w:pPr>
      <w:r w:rsidRPr="00D558C8">
        <w:rPr>
          <w:sz w:val="28"/>
          <w:szCs w:val="28"/>
        </w:rPr>
        <w:t>Τι ήταν ο εκπαιδευτικός δημοτικισμός; Ποια ήταν η αντίληψή του για το σχολείο</w:t>
      </w:r>
      <w:r w:rsidRPr="00D558C8">
        <w:rPr>
          <w:sz w:val="28"/>
          <w:szCs w:val="28"/>
        </w:rPr>
        <w:t xml:space="preserve">; </w:t>
      </w:r>
    </w:p>
    <w:p w:rsidR="00D558C8" w:rsidRDefault="00D558C8"/>
    <w:sectPr w:rsidR="00D558C8" w:rsidSect="00506F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61133"/>
    <w:multiLevelType w:val="hybridMultilevel"/>
    <w:tmpl w:val="2FDA15D0"/>
    <w:lvl w:ilvl="0" w:tplc="282A4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45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4A4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DA0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7EA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245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2E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6C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ECA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E416A0E"/>
    <w:multiLevelType w:val="hybridMultilevel"/>
    <w:tmpl w:val="AE160BEE"/>
    <w:lvl w:ilvl="0" w:tplc="0180D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AA2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3E7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24C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28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8EF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541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489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14C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58C8"/>
    <w:rsid w:val="00506FEC"/>
    <w:rsid w:val="00D55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55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8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73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2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2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8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286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2014-11-04T16:34:00Z</dcterms:created>
  <dcterms:modified xsi:type="dcterms:W3CDTF">2014-11-04T16:35:00Z</dcterms:modified>
</cp:coreProperties>
</file>