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321" w:rsidRPr="00332522" w:rsidRDefault="004D1321" w:rsidP="004D1321">
      <w:pPr>
        <w:pStyle w:val="2"/>
        <w:numPr>
          <w:ilvl w:val="0"/>
          <w:numId w:val="0"/>
        </w:numPr>
        <w:ind w:left="284"/>
        <w:jc w:val="center"/>
        <w:rPr>
          <w:b/>
          <w:i/>
          <w:u w:val="single"/>
        </w:rPr>
      </w:pPr>
      <w:bookmarkStart w:id="0" w:name="_Toc319259171"/>
      <w:r w:rsidRPr="00AF16A0">
        <w:rPr>
          <w:b/>
          <w:i/>
          <w:u w:val="single"/>
        </w:rPr>
        <w:t>ΦΥΛΛΟ ΑΞΙΟΛΟΓΗΣΗΣ ΤΟΥ ΜΑΘΗΤΗ</w:t>
      </w:r>
      <w:bookmarkEnd w:id="0"/>
    </w:p>
    <w:p w:rsidR="004D1321" w:rsidRPr="00332522" w:rsidRDefault="004D1321" w:rsidP="004D1321">
      <w:pPr>
        <w:rPr>
          <w:b/>
        </w:rPr>
      </w:pPr>
    </w:p>
    <w:p w:rsidR="004D1321" w:rsidRPr="00775E6E" w:rsidRDefault="004D1321" w:rsidP="004D1321">
      <w:pPr>
        <w:rPr>
          <w:b/>
        </w:rPr>
      </w:pPr>
      <w:r w:rsidRPr="00775E6E">
        <w:rPr>
          <w:b/>
        </w:rPr>
        <w:t>1.  Να συμπληρώσετε τα κενά στο κείμενο που ακολουθεί:</w:t>
      </w:r>
    </w:p>
    <w:p w:rsidR="004D1321" w:rsidRPr="00775E6E" w:rsidRDefault="004D1321" w:rsidP="004D1321">
      <w:pPr>
        <w:jc w:val="both"/>
      </w:pPr>
      <w:r w:rsidRPr="00775E6E">
        <w:t xml:space="preserve">Το οξύ με μοριακό τύπο ............. ονομάζεται υδροχλώριο και όταν διαλυθεί στο νερό δίνει ............ .................. (....). Μετρώντας το </w:t>
      </w:r>
      <w:r w:rsidRPr="00775E6E">
        <w:rPr>
          <w:lang w:val="en-US"/>
        </w:rPr>
        <w:t>pH</w:t>
      </w:r>
      <w:r w:rsidRPr="00775E6E">
        <w:t xml:space="preserve"> διαλύματος υδροχλωρίου αυτό βρίσκεται μικρότερο του ...... Αν σε αυτό το διάλυμα του υδροχλωρίου προστεθεί καθαρό νερό, η τιμή του </w:t>
      </w:r>
      <w:r w:rsidRPr="00775E6E">
        <w:rPr>
          <w:lang w:val="en-US"/>
        </w:rPr>
        <w:t>pH</w:t>
      </w:r>
      <w:r w:rsidRPr="00775E6E">
        <w:t xml:space="preserve"> του γίνεται .................. από την αρχική. Αν στο διάλυμα του υδροχλωρίου προστεθεί μικρή ποσότητα δείκτη ερυθρού του μεθυλίου, το χρώμα του διαλύματος γίνεται ................ Αν ακόμη στο διάλυμα του υδροχλωρίου προστεθούν ρινίσματα σιδήρου, παρατηρούνται φυσαλίδες λόγω της απελευθέρωσης αερίου .................</w:t>
      </w:r>
    </w:p>
    <w:p w:rsidR="004D1321" w:rsidRPr="00775E6E" w:rsidRDefault="004D1321" w:rsidP="004D1321">
      <w:pPr>
        <w:jc w:val="both"/>
      </w:pPr>
    </w:p>
    <w:p w:rsidR="004D1321" w:rsidRPr="00775E6E" w:rsidRDefault="004D1321" w:rsidP="004D1321">
      <w:pPr>
        <w:rPr>
          <w:b/>
        </w:rPr>
      </w:pPr>
      <w:r w:rsidRPr="00775E6E">
        <w:rPr>
          <w:b/>
        </w:rPr>
        <w:t>2. Σε ποια από τις ακόλουθες φιάλες θα αποθηκεύατε υδροχλώριο;</w:t>
      </w:r>
    </w:p>
    <w:p w:rsidR="004D1321" w:rsidRPr="00775E6E" w:rsidRDefault="004D1321" w:rsidP="004D1321">
      <w:pPr>
        <w:pStyle w:val="a3"/>
        <w:numPr>
          <w:ilvl w:val="0"/>
          <w:numId w:val="4"/>
        </w:numPr>
        <w:spacing w:after="200"/>
      </w:pPr>
      <w:r w:rsidRPr="00775E6E">
        <w:t>χάλκινη</w:t>
      </w:r>
    </w:p>
    <w:p w:rsidR="004D1321" w:rsidRPr="00775E6E" w:rsidRDefault="004D1321" w:rsidP="004D1321">
      <w:pPr>
        <w:pStyle w:val="a3"/>
        <w:numPr>
          <w:ilvl w:val="0"/>
          <w:numId w:val="4"/>
        </w:numPr>
        <w:spacing w:after="200"/>
      </w:pPr>
      <w:r w:rsidRPr="00775E6E">
        <w:t>σιδερένια</w:t>
      </w:r>
    </w:p>
    <w:p w:rsidR="004D1321" w:rsidRPr="00775E6E" w:rsidRDefault="004D1321" w:rsidP="004D1321">
      <w:pPr>
        <w:pStyle w:val="a3"/>
        <w:numPr>
          <w:ilvl w:val="0"/>
          <w:numId w:val="4"/>
        </w:numPr>
        <w:spacing w:after="200"/>
      </w:pPr>
      <w:r w:rsidRPr="00775E6E">
        <w:t>πλαστική</w:t>
      </w:r>
    </w:p>
    <w:p w:rsidR="004D1321" w:rsidRPr="00775E6E" w:rsidRDefault="004D1321" w:rsidP="004D1321">
      <w:pPr>
        <w:pStyle w:val="a3"/>
        <w:numPr>
          <w:ilvl w:val="0"/>
          <w:numId w:val="4"/>
        </w:numPr>
        <w:spacing w:after="200"/>
      </w:pPr>
      <w:r w:rsidRPr="00775E6E">
        <w:t>αλουμινένια</w:t>
      </w:r>
    </w:p>
    <w:p w:rsidR="004D1321" w:rsidRPr="00775E6E" w:rsidRDefault="004D1321" w:rsidP="004D1321">
      <w:pPr>
        <w:rPr>
          <w:b/>
        </w:rPr>
      </w:pPr>
      <w:r w:rsidRPr="00775E6E">
        <w:rPr>
          <w:b/>
        </w:rPr>
        <w:t xml:space="preserve">3. Αντιστοιχίστε το διάλυμα με την αντίστοιχη τιμή </w:t>
      </w:r>
      <w:r w:rsidRPr="00775E6E">
        <w:rPr>
          <w:b/>
          <w:lang w:val="en-US"/>
        </w:rPr>
        <w:t>pH</w:t>
      </w:r>
      <w:r w:rsidRPr="00775E6E">
        <w:rPr>
          <w:b/>
        </w:rPr>
        <w:t>:</w:t>
      </w:r>
    </w:p>
    <w:tbl>
      <w:tblPr>
        <w:tblStyle w:val="a4"/>
        <w:tblW w:w="0" w:type="auto"/>
        <w:tblInd w:w="534" w:type="dxa"/>
        <w:tblLook w:val="04A0"/>
      </w:tblPr>
      <w:tblGrid>
        <w:gridCol w:w="3419"/>
        <w:gridCol w:w="1134"/>
      </w:tblGrid>
      <w:tr w:rsidR="004D1321" w:rsidRPr="00775E6E" w:rsidTr="005B4DAE">
        <w:tc>
          <w:tcPr>
            <w:tcW w:w="3419" w:type="dxa"/>
          </w:tcPr>
          <w:p w:rsidR="004D1321" w:rsidRPr="00775E6E" w:rsidRDefault="004D1321" w:rsidP="005B4DAE">
            <w:pPr>
              <w:rPr>
                <w:sz w:val="24"/>
                <w:szCs w:val="24"/>
              </w:rPr>
            </w:pPr>
            <w:proofErr w:type="spellStart"/>
            <w:r w:rsidRPr="00775E6E">
              <w:rPr>
                <w:sz w:val="24"/>
                <w:szCs w:val="24"/>
                <w:lang w:val="en-US"/>
              </w:rPr>
              <w:t>i</w:t>
            </w:r>
            <w:proofErr w:type="spellEnd"/>
            <w:r w:rsidRPr="00775E6E">
              <w:rPr>
                <w:sz w:val="24"/>
                <w:szCs w:val="24"/>
              </w:rPr>
              <w:t>. πυκνό διάλυμα θειικού οξέος</w:t>
            </w:r>
          </w:p>
        </w:tc>
        <w:tc>
          <w:tcPr>
            <w:tcW w:w="1134" w:type="dxa"/>
            <w:vAlign w:val="center"/>
          </w:tcPr>
          <w:p w:rsidR="004D1321" w:rsidRPr="00775E6E" w:rsidRDefault="004D1321" w:rsidP="005B4DAE">
            <w:pPr>
              <w:jc w:val="right"/>
              <w:rPr>
                <w:sz w:val="24"/>
                <w:szCs w:val="24"/>
              </w:rPr>
            </w:pPr>
            <w:r w:rsidRPr="00775E6E">
              <w:rPr>
                <w:sz w:val="24"/>
                <w:szCs w:val="24"/>
              </w:rPr>
              <w:t>α. 5</w:t>
            </w:r>
          </w:p>
        </w:tc>
      </w:tr>
      <w:tr w:rsidR="004D1321" w:rsidRPr="00775E6E" w:rsidTr="005B4DAE">
        <w:tc>
          <w:tcPr>
            <w:tcW w:w="3419" w:type="dxa"/>
          </w:tcPr>
          <w:p w:rsidR="004D1321" w:rsidRPr="00775E6E" w:rsidRDefault="004D1321" w:rsidP="005B4DAE">
            <w:pPr>
              <w:rPr>
                <w:sz w:val="24"/>
                <w:szCs w:val="24"/>
              </w:rPr>
            </w:pPr>
            <w:r w:rsidRPr="00775E6E">
              <w:rPr>
                <w:sz w:val="24"/>
                <w:szCs w:val="24"/>
                <w:lang w:val="en-US"/>
              </w:rPr>
              <w:t>ii</w:t>
            </w:r>
            <w:r w:rsidRPr="00775E6E">
              <w:rPr>
                <w:sz w:val="24"/>
                <w:szCs w:val="24"/>
              </w:rPr>
              <w:t>. ξύδι</w:t>
            </w:r>
          </w:p>
        </w:tc>
        <w:tc>
          <w:tcPr>
            <w:tcW w:w="1134" w:type="dxa"/>
            <w:vAlign w:val="center"/>
          </w:tcPr>
          <w:p w:rsidR="004D1321" w:rsidRPr="00775E6E" w:rsidRDefault="004D1321" w:rsidP="005B4DAE">
            <w:pPr>
              <w:jc w:val="right"/>
              <w:rPr>
                <w:sz w:val="24"/>
                <w:szCs w:val="24"/>
              </w:rPr>
            </w:pPr>
            <w:r w:rsidRPr="00775E6E">
              <w:rPr>
                <w:sz w:val="24"/>
                <w:szCs w:val="24"/>
              </w:rPr>
              <w:t>β. 1</w:t>
            </w:r>
          </w:p>
        </w:tc>
      </w:tr>
      <w:tr w:rsidR="004D1321" w:rsidRPr="00775E6E" w:rsidTr="005B4DAE">
        <w:tc>
          <w:tcPr>
            <w:tcW w:w="3419" w:type="dxa"/>
          </w:tcPr>
          <w:p w:rsidR="004D1321" w:rsidRPr="00775E6E" w:rsidRDefault="004D1321" w:rsidP="005B4DAE">
            <w:pPr>
              <w:rPr>
                <w:sz w:val="24"/>
                <w:szCs w:val="24"/>
              </w:rPr>
            </w:pPr>
            <w:r w:rsidRPr="00775E6E">
              <w:rPr>
                <w:sz w:val="24"/>
                <w:szCs w:val="24"/>
                <w:lang w:val="en-US"/>
              </w:rPr>
              <w:t>iii</w:t>
            </w:r>
            <w:r w:rsidRPr="00775E6E">
              <w:rPr>
                <w:sz w:val="24"/>
                <w:szCs w:val="24"/>
              </w:rPr>
              <w:t>. καθαρό νερό</w:t>
            </w:r>
          </w:p>
        </w:tc>
        <w:tc>
          <w:tcPr>
            <w:tcW w:w="1134" w:type="dxa"/>
            <w:vAlign w:val="center"/>
          </w:tcPr>
          <w:p w:rsidR="004D1321" w:rsidRPr="00775E6E" w:rsidRDefault="004D1321" w:rsidP="005B4DAE">
            <w:pPr>
              <w:jc w:val="right"/>
              <w:rPr>
                <w:sz w:val="24"/>
                <w:szCs w:val="24"/>
              </w:rPr>
            </w:pPr>
            <w:r w:rsidRPr="00775E6E">
              <w:rPr>
                <w:sz w:val="24"/>
                <w:szCs w:val="24"/>
              </w:rPr>
              <w:t>γ. 2</w:t>
            </w:r>
          </w:p>
        </w:tc>
      </w:tr>
      <w:tr w:rsidR="004D1321" w:rsidRPr="00775E6E" w:rsidTr="005B4DAE">
        <w:tc>
          <w:tcPr>
            <w:tcW w:w="3419" w:type="dxa"/>
          </w:tcPr>
          <w:p w:rsidR="004D1321" w:rsidRPr="00775E6E" w:rsidRDefault="004D1321" w:rsidP="005B4DAE">
            <w:pPr>
              <w:rPr>
                <w:sz w:val="24"/>
                <w:szCs w:val="24"/>
              </w:rPr>
            </w:pPr>
            <w:r w:rsidRPr="00775E6E">
              <w:rPr>
                <w:sz w:val="24"/>
                <w:szCs w:val="24"/>
                <w:lang w:val="en-US"/>
              </w:rPr>
              <w:t>iv</w:t>
            </w:r>
            <w:r w:rsidRPr="00775E6E">
              <w:rPr>
                <w:sz w:val="24"/>
                <w:szCs w:val="24"/>
              </w:rPr>
              <w:t>. αραιό διάλυμα θειικού οξέος</w:t>
            </w:r>
          </w:p>
        </w:tc>
        <w:tc>
          <w:tcPr>
            <w:tcW w:w="1134" w:type="dxa"/>
            <w:vAlign w:val="center"/>
          </w:tcPr>
          <w:p w:rsidR="004D1321" w:rsidRPr="00775E6E" w:rsidRDefault="004D1321" w:rsidP="005B4DAE">
            <w:pPr>
              <w:jc w:val="right"/>
              <w:rPr>
                <w:sz w:val="24"/>
                <w:szCs w:val="24"/>
              </w:rPr>
            </w:pPr>
            <w:r w:rsidRPr="00775E6E">
              <w:rPr>
                <w:sz w:val="24"/>
                <w:szCs w:val="24"/>
              </w:rPr>
              <w:t>δ. 7</w:t>
            </w:r>
          </w:p>
        </w:tc>
      </w:tr>
    </w:tbl>
    <w:p w:rsidR="004D1321" w:rsidRPr="00775E6E" w:rsidRDefault="004D1321" w:rsidP="004D1321">
      <w:pPr>
        <w:jc w:val="both"/>
      </w:pPr>
    </w:p>
    <w:p w:rsidR="004D1321" w:rsidRPr="00775E6E" w:rsidRDefault="004D1321" w:rsidP="004D1321">
      <w:pPr>
        <w:jc w:val="both"/>
        <w:rPr>
          <w:b/>
        </w:rPr>
      </w:pPr>
      <w:r w:rsidRPr="00775E6E">
        <w:rPr>
          <w:b/>
        </w:rPr>
        <w:t>4. Δύο ίδιες φιάλες περιέχουν η πρώτη καθαρό νερό και η δεύτερη διάλυμα οξικού οξέος. Να προτείνετε έναν εύκολο και ασφαλή τρόπο για να διαπιστώσετε το περιεχόμενο κάθε φιάλης.</w:t>
      </w:r>
    </w:p>
    <w:p w:rsidR="004D1321" w:rsidRPr="00775E6E" w:rsidRDefault="004D1321" w:rsidP="004D1321">
      <w:r w:rsidRPr="00775E6E">
        <w:t>........................................................................................................................................................................................................................................................................................................................................................................................................................................................................................................................................................................</w:t>
      </w:r>
    </w:p>
    <w:p w:rsidR="004D1321" w:rsidRPr="00775E6E" w:rsidRDefault="004D1321" w:rsidP="004D1321">
      <w:pPr>
        <w:rPr>
          <w:b/>
        </w:rPr>
      </w:pPr>
    </w:p>
    <w:p w:rsidR="004D1321" w:rsidRPr="00775E6E" w:rsidRDefault="004D1321" w:rsidP="004D1321">
      <w:pPr>
        <w:jc w:val="both"/>
        <w:rPr>
          <w:b/>
        </w:rPr>
      </w:pPr>
      <w:r w:rsidRPr="00775E6E">
        <w:rPr>
          <w:b/>
        </w:rPr>
        <w:t>5</w:t>
      </w:r>
      <w:r>
        <w:rPr>
          <w:b/>
        </w:rPr>
        <w:t>.</w:t>
      </w:r>
      <w:r w:rsidRPr="00775E6E">
        <w:rPr>
          <w:b/>
        </w:rPr>
        <w:t xml:space="preserve"> Διαθέτουμε ένα διάλυμα υδροχλωρίου με όγκο 100 </w:t>
      </w:r>
      <w:proofErr w:type="spellStart"/>
      <w:r w:rsidRPr="00775E6E">
        <w:rPr>
          <w:b/>
          <w:lang w:val="en-US"/>
        </w:rPr>
        <w:t>mL</w:t>
      </w:r>
      <w:proofErr w:type="spellEnd"/>
      <w:r w:rsidRPr="00775E6E">
        <w:rPr>
          <w:b/>
        </w:rPr>
        <w:t xml:space="preserve"> και τιμή </w:t>
      </w:r>
      <w:r w:rsidRPr="00775E6E">
        <w:rPr>
          <w:b/>
          <w:lang w:val="en-US"/>
        </w:rPr>
        <w:t>pH</w:t>
      </w:r>
      <w:r w:rsidRPr="00775E6E">
        <w:rPr>
          <w:b/>
        </w:rPr>
        <w:t xml:space="preserve">=1 και ένα διάλυμα υδροχλωρίου με όγκο 100 </w:t>
      </w:r>
      <w:proofErr w:type="spellStart"/>
      <w:r w:rsidRPr="00775E6E">
        <w:rPr>
          <w:b/>
          <w:lang w:val="en-US"/>
        </w:rPr>
        <w:t>mL</w:t>
      </w:r>
      <w:proofErr w:type="spellEnd"/>
      <w:r w:rsidRPr="00775E6E">
        <w:rPr>
          <w:b/>
        </w:rPr>
        <w:t xml:space="preserve"> και τιμή </w:t>
      </w:r>
      <w:r w:rsidRPr="00775E6E">
        <w:rPr>
          <w:b/>
          <w:lang w:val="en-US"/>
        </w:rPr>
        <w:t>pH</w:t>
      </w:r>
      <w:r w:rsidRPr="00775E6E">
        <w:rPr>
          <w:b/>
        </w:rPr>
        <w:t xml:space="preserve">=2. (α) Σε ποιο από τα δύο διαλύματα περιέχεται μεγαλύτερος αριθμός κατιόντων υδρογόνου; (β) Πως μπορούμε από το διάλυμα με </w:t>
      </w:r>
      <w:r w:rsidRPr="00775E6E">
        <w:rPr>
          <w:b/>
          <w:lang w:val="en-US"/>
        </w:rPr>
        <w:t>pH</w:t>
      </w:r>
      <w:r w:rsidRPr="00775E6E">
        <w:rPr>
          <w:b/>
        </w:rPr>
        <w:t xml:space="preserve">=1 να παρασκευάσουμε το διάλυμα με </w:t>
      </w:r>
      <w:r w:rsidRPr="00775E6E">
        <w:rPr>
          <w:b/>
          <w:lang w:val="en-US"/>
        </w:rPr>
        <w:t>pH</w:t>
      </w:r>
      <w:r w:rsidRPr="00775E6E">
        <w:rPr>
          <w:b/>
        </w:rPr>
        <w:t>=2;</w:t>
      </w:r>
    </w:p>
    <w:p w:rsidR="004D1321" w:rsidRPr="00775E6E" w:rsidRDefault="004D1321" w:rsidP="004D1321">
      <w:pPr>
        <w:jc w:val="both"/>
      </w:pPr>
      <w:r w:rsidRPr="00775E6E">
        <w:t>........................................................................................................................................................................................................................................................................................................................................................................................................................................................................................................................................................................ ....................................................................................................................................................................................................................................................................................</w:t>
      </w:r>
    </w:p>
    <w:p w:rsidR="004D1321" w:rsidRPr="00813903" w:rsidRDefault="004D1321" w:rsidP="004D1321">
      <w:pPr>
        <w:pStyle w:val="a3"/>
        <w:spacing w:after="200"/>
        <w:ind w:left="142"/>
        <w:jc w:val="both"/>
        <w:rPr>
          <w:b/>
        </w:rPr>
      </w:pPr>
      <w:r>
        <w:rPr>
          <w:b/>
        </w:rPr>
        <w:t xml:space="preserve">6. </w:t>
      </w:r>
      <w:r w:rsidRPr="00813903">
        <w:rPr>
          <w:b/>
        </w:rPr>
        <w:t>Σχεδιάστε ένα πείραμα με χρήση του λογισμικού «</w:t>
      </w:r>
      <w:r w:rsidRPr="00813903">
        <w:rPr>
          <w:b/>
          <w:lang w:val="en-US"/>
        </w:rPr>
        <w:t>IrYdium</w:t>
      </w:r>
      <w:r w:rsidRPr="00813903">
        <w:rPr>
          <w:b/>
        </w:rPr>
        <w:t xml:space="preserve"> </w:t>
      </w:r>
      <w:r w:rsidRPr="00813903">
        <w:rPr>
          <w:b/>
          <w:lang w:val="en-US"/>
        </w:rPr>
        <w:t>Chemistry</w:t>
      </w:r>
      <w:r w:rsidRPr="00813903">
        <w:rPr>
          <w:b/>
        </w:rPr>
        <w:t xml:space="preserve"> </w:t>
      </w:r>
      <w:r w:rsidRPr="00813903">
        <w:rPr>
          <w:b/>
          <w:lang w:val="en-US"/>
        </w:rPr>
        <w:t>Virtual</w:t>
      </w:r>
      <w:r w:rsidRPr="00813903">
        <w:rPr>
          <w:b/>
        </w:rPr>
        <w:t xml:space="preserve"> </w:t>
      </w:r>
      <w:r w:rsidRPr="00813903">
        <w:rPr>
          <w:b/>
          <w:lang w:val="en-US"/>
        </w:rPr>
        <w:t>Laboratory</w:t>
      </w:r>
      <w:r w:rsidRPr="00813903">
        <w:rPr>
          <w:b/>
        </w:rPr>
        <w:t xml:space="preserve">», με το οποίο από ένα διάλυμα υδροχλωρίου με όγκο </w:t>
      </w:r>
      <w:r>
        <w:rPr>
          <w:b/>
        </w:rPr>
        <w:t>5</w:t>
      </w:r>
      <w:r w:rsidRPr="00813903">
        <w:rPr>
          <w:b/>
        </w:rPr>
        <w:t xml:space="preserve">0 </w:t>
      </w:r>
      <w:proofErr w:type="spellStart"/>
      <w:r w:rsidRPr="00813903">
        <w:rPr>
          <w:b/>
          <w:lang w:val="en-US"/>
        </w:rPr>
        <w:t>mL</w:t>
      </w:r>
      <w:proofErr w:type="spellEnd"/>
      <w:r w:rsidRPr="00813903">
        <w:rPr>
          <w:b/>
        </w:rPr>
        <w:t xml:space="preserve"> και τιμή </w:t>
      </w:r>
      <w:r w:rsidRPr="00813903">
        <w:rPr>
          <w:b/>
          <w:lang w:val="en-US"/>
        </w:rPr>
        <w:t>pH</w:t>
      </w:r>
      <w:r w:rsidRPr="00813903">
        <w:rPr>
          <w:b/>
        </w:rPr>
        <w:t xml:space="preserve">=1 παρασκευάζουμε ένα διάλυμα υδροχλωρίου </w:t>
      </w:r>
      <w:r>
        <w:rPr>
          <w:b/>
        </w:rPr>
        <w:t>με</w:t>
      </w:r>
      <w:r w:rsidRPr="00813903">
        <w:rPr>
          <w:b/>
        </w:rPr>
        <w:t xml:space="preserve"> τιμή </w:t>
      </w:r>
      <w:r w:rsidRPr="00813903">
        <w:rPr>
          <w:b/>
          <w:lang w:val="en-US"/>
        </w:rPr>
        <w:t>pH</w:t>
      </w:r>
      <w:r w:rsidRPr="008870F2">
        <w:rPr>
          <w:b/>
          <w:position w:val="-4"/>
        </w:rPr>
        <w:object w:dxaOrig="20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pt;height:12pt" o:ole="">
            <v:imagedata r:id="rId8" o:title=""/>
          </v:shape>
          <o:OLEObject Type="Embed" ProgID="Equation.3" ShapeID="_x0000_i1025" DrawAspect="Content" ObjectID="_1393429019" r:id="rId9"/>
        </w:object>
      </w:r>
      <w:r w:rsidRPr="00813903">
        <w:rPr>
          <w:b/>
        </w:rPr>
        <w:t>2.</w:t>
      </w:r>
    </w:p>
    <w:p w:rsidR="00491D16" w:rsidRPr="004D1321" w:rsidRDefault="00491D16" w:rsidP="004D1321"/>
    <w:sectPr w:rsidR="00491D16" w:rsidRPr="004D1321" w:rsidSect="003D20E8">
      <w:headerReference w:type="default" r:id="rId10"/>
      <w:footerReference w:type="default" r:id="rId1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7EA8" w:rsidRDefault="00937EA8" w:rsidP="00D85BD8">
      <w:r>
        <w:separator/>
      </w:r>
    </w:p>
  </w:endnote>
  <w:endnote w:type="continuationSeparator" w:id="0">
    <w:p w:rsidR="00937EA8" w:rsidRDefault="00937EA8" w:rsidP="00D85B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19188"/>
      <w:docPartObj>
        <w:docPartGallery w:val="Page Numbers (Bottom of Page)"/>
        <w:docPartUnique/>
      </w:docPartObj>
    </w:sdtPr>
    <w:sdtContent>
      <w:p w:rsidR="00354CA3" w:rsidRDefault="00354CA3" w:rsidP="00354CA3">
        <w:pPr>
          <w:pStyle w:val="a6"/>
          <w:jc w:val="center"/>
        </w:pPr>
        <w:r>
          <w:t>Εφαρμογές ΤΠΕ</w:t>
        </w:r>
        <w:r>
          <w:tab/>
        </w:r>
        <w:fldSimple w:instr=" PAGE   \* MERGEFORMAT ">
          <w:r w:rsidR="006C72D8">
            <w:rPr>
              <w:noProof/>
            </w:rPr>
            <w:t>1</w:t>
          </w:r>
        </w:fldSimple>
        <w:r>
          <w:tab/>
          <w:t xml:space="preserve">              </w:t>
        </w:r>
        <w:r w:rsidR="006C72D8">
          <w:t xml:space="preserve">                         </w:t>
        </w:r>
        <w:proofErr w:type="spellStart"/>
        <w:r>
          <w:t>Μαντζίλα</w:t>
        </w:r>
        <w:proofErr w:type="spellEnd"/>
        <w:r>
          <w:t xml:space="preserve"> Αικατερίνη, Χημικός</w:t>
        </w:r>
      </w:p>
    </w:sdtContent>
  </w:sdt>
  <w:p w:rsidR="00354CA3" w:rsidRDefault="00354CA3" w:rsidP="00354CA3">
    <w:pPr>
      <w:pStyle w:val="a6"/>
    </w:pPr>
  </w:p>
  <w:p w:rsidR="00D85BD8" w:rsidRDefault="00D85BD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7EA8" w:rsidRDefault="00937EA8" w:rsidP="00D85BD8">
      <w:r>
        <w:separator/>
      </w:r>
    </w:p>
  </w:footnote>
  <w:footnote w:type="continuationSeparator" w:id="0">
    <w:p w:rsidR="00937EA8" w:rsidRDefault="00937EA8" w:rsidP="00D85B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BD8" w:rsidRPr="00BC55F6" w:rsidRDefault="00D85BD8" w:rsidP="00D85BD8">
    <w:pPr>
      <w:pStyle w:val="a5"/>
      <w:rPr>
        <w:i/>
        <w:sz w:val="20"/>
      </w:rPr>
    </w:pPr>
    <w:r w:rsidRPr="00BC55F6">
      <w:rPr>
        <w:i/>
        <w:sz w:val="20"/>
      </w:rPr>
      <w:t>Διδακτικό σενάριο: Τα οξέα με τη χρήση του «</w:t>
    </w:r>
    <w:r w:rsidRPr="00BC55F6">
      <w:rPr>
        <w:i/>
        <w:sz w:val="20"/>
        <w:lang w:val="en-US"/>
      </w:rPr>
      <w:t>IrYdium</w:t>
    </w:r>
    <w:r w:rsidRPr="00BC55F6">
      <w:rPr>
        <w:i/>
        <w:sz w:val="20"/>
      </w:rPr>
      <w:t xml:space="preserve"> </w:t>
    </w:r>
    <w:r w:rsidRPr="00BC55F6">
      <w:rPr>
        <w:i/>
        <w:sz w:val="20"/>
        <w:lang w:val="en-US"/>
      </w:rPr>
      <w:t>Chemistry</w:t>
    </w:r>
    <w:r w:rsidRPr="00BC55F6">
      <w:rPr>
        <w:i/>
        <w:sz w:val="20"/>
      </w:rPr>
      <w:t xml:space="preserve"> </w:t>
    </w:r>
    <w:r w:rsidRPr="00BC55F6">
      <w:rPr>
        <w:i/>
        <w:sz w:val="20"/>
        <w:lang w:val="en-US"/>
      </w:rPr>
      <w:t>Virtual</w:t>
    </w:r>
    <w:r w:rsidRPr="00BC55F6">
      <w:rPr>
        <w:i/>
        <w:sz w:val="20"/>
      </w:rPr>
      <w:t xml:space="preserve"> </w:t>
    </w:r>
    <w:r w:rsidRPr="00BC55F6">
      <w:rPr>
        <w:i/>
        <w:sz w:val="20"/>
        <w:lang w:val="en-US"/>
      </w:rPr>
      <w:t>Laboratory</w:t>
    </w:r>
    <w:r w:rsidRPr="00BC55F6">
      <w:rPr>
        <w:i/>
        <w:sz w:val="20"/>
      </w:rPr>
      <w:t>»</w:t>
    </w:r>
  </w:p>
  <w:p w:rsidR="00D85BD8" w:rsidRDefault="00D85BD8">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17D1D"/>
    <w:multiLevelType w:val="hybridMultilevel"/>
    <w:tmpl w:val="26282C6C"/>
    <w:lvl w:ilvl="0" w:tplc="899A640C">
      <w:start w:val="1"/>
      <w:numFmt w:val="decimal"/>
      <w:pStyle w:val="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211011"/>
    <w:multiLevelType w:val="hybridMultilevel"/>
    <w:tmpl w:val="48F8E46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56C76154"/>
    <w:multiLevelType w:val="hybridMultilevel"/>
    <w:tmpl w:val="48F8E46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63602E65"/>
    <w:multiLevelType w:val="hybridMultilevel"/>
    <w:tmpl w:val="48F8E46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hdrShapeDefaults>
    <o:shapedefaults v:ext="edit" spidmax="11266"/>
  </w:hdrShapeDefaults>
  <w:footnotePr>
    <w:footnote w:id="-1"/>
    <w:footnote w:id="0"/>
  </w:footnotePr>
  <w:endnotePr>
    <w:endnote w:id="-1"/>
    <w:endnote w:id="0"/>
  </w:endnotePr>
  <w:compat/>
  <w:rsids>
    <w:rsidRoot w:val="00E915FC"/>
    <w:rsid w:val="0000529C"/>
    <w:rsid w:val="0001148C"/>
    <w:rsid w:val="00024E07"/>
    <w:rsid w:val="000427A0"/>
    <w:rsid w:val="0008230A"/>
    <w:rsid w:val="000A73C5"/>
    <w:rsid w:val="000B0477"/>
    <w:rsid w:val="000B26E1"/>
    <w:rsid w:val="000E4EBE"/>
    <w:rsid w:val="000E673B"/>
    <w:rsid w:val="000F6105"/>
    <w:rsid w:val="00143820"/>
    <w:rsid w:val="001600A0"/>
    <w:rsid w:val="00164763"/>
    <w:rsid w:val="001655A6"/>
    <w:rsid w:val="00183A2E"/>
    <w:rsid w:val="00183FB0"/>
    <w:rsid w:val="00194987"/>
    <w:rsid w:val="001A194F"/>
    <w:rsid w:val="001F281B"/>
    <w:rsid w:val="001F7993"/>
    <w:rsid w:val="00210E35"/>
    <w:rsid w:val="002155C3"/>
    <w:rsid w:val="00232258"/>
    <w:rsid w:val="00262EAE"/>
    <w:rsid w:val="002858F6"/>
    <w:rsid w:val="00292583"/>
    <w:rsid w:val="00293D76"/>
    <w:rsid w:val="002B0696"/>
    <w:rsid w:val="002D2A10"/>
    <w:rsid w:val="00302C3C"/>
    <w:rsid w:val="00327678"/>
    <w:rsid w:val="00354CA3"/>
    <w:rsid w:val="0035668E"/>
    <w:rsid w:val="003737D7"/>
    <w:rsid w:val="00376AA4"/>
    <w:rsid w:val="003973CD"/>
    <w:rsid w:val="003B10A0"/>
    <w:rsid w:val="003D1846"/>
    <w:rsid w:val="003D20E8"/>
    <w:rsid w:val="003F22D6"/>
    <w:rsid w:val="0041194E"/>
    <w:rsid w:val="004133AE"/>
    <w:rsid w:val="0043435E"/>
    <w:rsid w:val="00456A0D"/>
    <w:rsid w:val="00485F8D"/>
    <w:rsid w:val="00491D16"/>
    <w:rsid w:val="004A5A0C"/>
    <w:rsid w:val="004A6C03"/>
    <w:rsid w:val="004D1321"/>
    <w:rsid w:val="004F384D"/>
    <w:rsid w:val="004F5327"/>
    <w:rsid w:val="00510496"/>
    <w:rsid w:val="0051353E"/>
    <w:rsid w:val="00525B36"/>
    <w:rsid w:val="00550ECA"/>
    <w:rsid w:val="0059362A"/>
    <w:rsid w:val="005940EB"/>
    <w:rsid w:val="00596C50"/>
    <w:rsid w:val="00597B59"/>
    <w:rsid w:val="005A78D9"/>
    <w:rsid w:val="00643F0B"/>
    <w:rsid w:val="00647B77"/>
    <w:rsid w:val="006504DC"/>
    <w:rsid w:val="006803E8"/>
    <w:rsid w:val="0068617B"/>
    <w:rsid w:val="0069564E"/>
    <w:rsid w:val="00695AEC"/>
    <w:rsid w:val="006A0BD5"/>
    <w:rsid w:val="006A6AAB"/>
    <w:rsid w:val="006B3EFD"/>
    <w:rsid w:val="006C5F86"/>
    <w:rsid w:val="006C6B1D"/>
    <w:rsid w:val="006C72D8"/>
    <w:rsid w:val="006D1C4F"/>
    <w:rsid w:val="006E3B70"/>
    <w:rsid w:val="006F4C02"/>
    <w:rsid w:val="0070078B"/>
    <w:rsid w:val="00701CF0"/>
    <w:rsid w:val="00702A73"/>
    <w:rsid w:val="00726A85"/>
    <w:rsid w:val="00727390"/>
    <w:rsid w:val="007503E0"/>
    <w:rsid w:val="007A5A96"/>
    <w:rsid w:val="007A77E6"/>
    <w:rsid w:val="007D0232"/>
    <w:rsid w:val="007D5C2E"/>
    <w:rsid w:val="007E1A8D"/>
    <w:rsid w:val="00801EFE"/>
    <w:rsid w:val="0080438D"/>
    <w:rsid w:val="00820BC7"/>
    <w:rsid w:val="008222F1"/>
    <w:rsid w:val="0084072D"/>
    <w:rsid w:val="00846442"/>
    <w:rsid w:val="00851B26"/>
    <w:rsid w:val="0086498D"/>
    <w:rsid w:val="00881B1F"/>
    <w:rsid w:val="008B67DA"/>
    <w:rsid w:val="00907049"/>
    <w:rsid w:val="0091393F"/>
    <w:rsid w:val="00921153"/>
    <w:rsid w:val="00935528"/>
    <w:rsid w:val="00937EA8"/>
    <w:rsid w:val="009704CC"/>
    <w:rsid w:val="0097394D"/>
    <w:rsid w:val="00984165"/>
    <w:rsid w:val="009A7143"/>
    <w:rsid w:val="009C7733"/>
    <w:rsid w:val="009D0AB4"/>
    <w:rsid w:val="009D1AE3"/>
    <w:rsid w:val="009E00C2"/>
    <w:rsid w:val="00A06563"/>
    <w:rsid w:val="00A14B11"/>
    <w:rsid w:val="00A3092D"/>
    <w:rsid w:val="00A37231"/>
    <w:rsid w:val="00A40D14"/>
    <w:rsid w:val="00A43056"/>
    <w:rsid w:val="00A67032"/>
    <w:rsid w:val="00A72B81"/>
    <w:rsid w:val="00A76C1E"/>
    <w:rsid w:val="00A95A88"/>
    <w:rsid w:val="00B06B75"/>
    <w:rsid w:val="00B44420"/>
    <w:rsid w:val="00B672FE"/>
    <w:rsid w:val="00B77031"/>
    <w:rsid w:val="00B95E03"/>
    <w:rsid w:val="00BA1D67"/>
    <w:rsid w:val="00BB7686"/>
    <w:rsid w:val="00BC3802"/>
    <w:rsid w:val="00BD1DFF"/>
    <w:rsid w:val="00BD3A87"/>
    <w:rsid w:val="00BD4464"/>
    <w:rsid w:val="00BE5A8F"/>
    <w:rsid w:val="00C0346B"/>
    <w:rsid w:val="00C03A2D"/>
    <w:rsid w:val="00C0597D"/>
    <w:rsid w:val="00C22B4E"/>
    <w:rsid w:val="00C30C77"/>
    <w:rsid w:val="00C64AE9"/>
    <w:rsid w:val="00C654FF"/>
    <w:rsid w:val="00C9223B"/>
    <w:rsid w:val="00C95B9B"/>
    <w:rsid w:val="00CA2FC7"/>
    <w:rsid w:val="00CA4B93"/>
    <w:rsid w:val="00CA704B"/>
    <w:rsid w:val="00CD507F"/>
    <w:rsid w:val="00CE3B36"/>
    <w:rsid w:val="00D336A1"/>
    <w:rsid w:val="00D6099D"/>
    <w:rsid w:val="00D61581"/>
    <w:rsid w:val="00D62107"/>
    <w:rsid w:val="00D73A30"/>
    <w:rsid w:val="00D80EB2"/>
    <w:rsid w:val="00D85BD8"/>
    <w:rsid w:val="00D94675"/>
    <w:rsid w:val="00D95CC1"/>
    <w:rsid w:val="00DF263A"/>
    <w:rsid w:val="00E140B6"/>
    <w:rsid w:val="00E161FA"/>
    <w:rsid w:val="00E276EA"/>
    <w:rsid w:val="00E57A64"/>
    <w:rsid w:val="00E61EAB"/>
    <w:rsid w:val="00E71499"/>
    <w:rsid w:val="00E863BE"/>
    <w:rsid w:val="00E915FC"/>
    <w:rsid w:val="00ED2D41"/>
    <w:rsid w:val="00EE38B9"/>
    <w:rsid w:val="00F27417"/>
    <w:rsid w:val="00F2782C"/>
    <w:rsid w:val="00F37CC3"/>
    <w:rsid w:val="00F54CD6"/>
    <w:rsid w:val="00F60E47"/>
    <w:rsid w:val="00F71187"/>
    <w:rsid w:val="00F72D39"/>
    <w:rsid w:val="00FA4E8A"/>
    <w:rsid w:val="00FB5B6E"/>
    <w:rsid w:val="00FC5F47"/>
    <w:rsid w:val="00FC7F2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321"/>
    <w:pPr>
      <w:spacing w:after="0" w:line="240" w:lineRule="auto"/>
    </w:pPr>
    <w:rPr>
      <w:rFonts w:ascii="Times New Roman" w:eastAsia="Times New Roman" w:hAnsi="Times New Roman" w:cs="Times New Roman"/>
      <w:sz w:val="24"/>
      <w:szCs w:val="24"/>
      <w:lang w:eastAsia="el-GR"/>
    </w:rPr>
  </w:style>
  <w:style w:type="paragraph" w:styleId="20">
    <w:name w:val="heading 2"/>
    <w:basedOn w:val="a"/>
    <w:next w:val="a"/>
    <w:link w:val="2Char"/>
    <w:uiPriority w:val="9"/>
    <w:semiHidden/>
    <w:unhideWhenUsed/>
    <w:qFormat/>
    <w:rsid w:val="004D132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4D1321"/>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5F47"/>
    <w:pPr>
      <w:ind w:left="720"/>
      <w:contextualSpacing/>
    </w:pPr>
  </w:style>
  <w:style w:type="table" w:styleId="a4">
    <w:name w:val="Table Grid"/>
    <w:basedOn w:val="a1"/>
    <w:uiPriority w:val="59"/>
    <w:rsid w:val="007D02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semiHidden/>
    <w:unhideWhenUsed/>
    <w:rsid w:val="00D85BD8"/>
    <w:pPr>
      <w:tabs>
        <w:tab w:val="center" w:pos="4153"/>
        <w:tab w:val="right" w:pos="8306"/>
      </w:tabs>
    </w:pPr>
  </w:style>
  <w:style w:type="character" w:customStyle="1" w:styleId="Char">
    <w:name w:val="Κεφαλίδα Char"/>
    <w:basedOn w:val="a0"/>
    <w:link w:val="a5"/>
    <w:uiPriority w:val="99"/>
    <w:semiHidden/>
    <w:rsid w:val="00D85BD8"/>
  </w:style>
  <w:style w:type="paragraph" w:styleId="a6">
    <w:name w:val="footer"/>
    <w:basedOn w:val="a"/>
    <w:link w:val="Char0"/>
    <w:uiPriority w:val="99"/>
    <w:semiHidden/>
    <w:unhideWhenUsed/>
    <w:rsid w:val="00D85BD8"/>
    <w:pPr>
      <w:tabs>
        <w:tab w:val="center" w:pos="4153"/>
        <w:tab w:val="right" w:pos="8306"/>
      </w:tabs>
    </w:pPr>
  </w:style>
  <w:style w:type="character" w:customStyle="1" w:styleId="Char0">
    <w:name w:val="Υποσέλιδο Char"/>
    <w:basedOn w:val="a0"/>
    <w:link w:val="a6"/>
    <w:uiPriority w:val="99"/>
    <w:semiHidden/>
    <w:rsid w:val="00D85BD8"/>
  </w:style>
  <w:style w:type="paragraph" w:customStyle="1" w:styleId="2">
    <w:name w:val="επικεφαλίδα κ2"/>
    <w:basedOn w:val="20"/>
    <w:next w:val="3"/>
    <w:link w:val="2Char0"/>
    <w:qFormat/>
    <w:rsid w:val="004D1321"/>
    <w:pPr>
      <w:numPr>
        <w:numId w:val="3"/>
      </w:numPr>
      <w:ind w:left="284" w:hanging="284"/>
    </w:pPr>
    <w:rPr>
      <w:rFonts w:ascii="Times New Roman" w:hAnsi="Times New Roman"/>
      <w:b w:val="0"/>
      <w:color w:val="auto"/>
      <w:sz w:val="24"/>
    </w:rPr>
  </w:style>
  <w:style w:type="character" w:customStyle="1" w:styleId="2Char0">
    <w:name w:val="επικεφαλίδα κ2 Char"/>
    <w:basedOn w:val="2Char"/>
    <w:link w:val="2"/>
    <w:rsid w:val="004D1321"/>
    <w:rPr>
      <w:rFonts w:ascii="Times New Roman" w:hAnsi="Times New Roman"/>
      <w:sz w:val="24"/>
    </w:rPr>
  </w:style>
  <w:style w:type="character" w:customStyle="1" w:styleId="2Char">
    <w:name w:val="Επικεφαλίδα 2 Char"/>
    <w:basedOn w:val="a0"/>
    <w:link w:val="20"/>
    <w:uiPriority w:val="9"/>
    <w:semiHidden/>
    <w:rsid w:val="004D1321"/>
    <w:rPr>
      <w:rFonts w:asciiTheme="majorHAnsi" w:eastAsiaTheme="majorEastAsia" w:hAnsiTheme="majorHAnsi" w:cstheme="majorBidi"/>
      <w:b/>
      <w:bCs/>
      <w:color w:val="4F81BD" w:themeColor="accent1"/>
      <w:sz w:val="26"/>
      <w:szCs w:val="26"/>
      <w:lang w:eastAsia="el-GR"/>
    </w:rPr>
  </w:style>
  <w:style w:type="character" w:customStyle="1" w:styleId="3Char">
    <w:name w:val="Επικεφαλίδα 3 Char"/>
    <w:basedOn w:val="a0"/>
    <w:link w:val="3"/>
    <w:uiPriority w:val="9"/>
    <w:semiHidden/>
    <w:rsid w:val="004D1321"/>
    <w:rPr>
      <w:rFonts w:asciiTheme="majorHAnsi" w:eastAsiaTheme="majorEastAsia" w:hAnsiTheme="majorHAnsi" w:cstheme="majorBidi"/>
      <w:b/>
      <w:bCs/>
      <w:color w:val="4F81BD" w:themeColor="accent1"/>
      <w:sz w:val="24"/>
      <w:szCs w:val="24"/>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1634F-33A6-432C-A5D7-A280E2C5C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475</Words>
  <Characters>2565</Characters>
  <Application>Microsoft Office Word</Application>
  <DocSecurity>0</DocSecurity>
  <Lines>21</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ΚΑΤΕΡΙΝΑ</dc:creator>
  <cp:lastModifiedBy>ΚΑΤΕΡΙΝΑ</cp:lastModifiedBy>
  <cp:revision>27</cp:revision>
  <dcterms:created xsi:type="dcterms:W3CDTF">2012-02-27T21:37:00Z</dcterms:created>
  <dcterms:modified xsi:type="dcterms:W3CDTF">2012-03-16T16:50:00Z</dcterms:modified>
</cp:coreProperties>
</file>