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1FF" w:rsidRPr="00775E6E" w:rsidRDefault="00DC61FF" w:rsidP="00DC61FF">
      <w:pPr>
        <w:ind w:left="-1260" w:firstLine="1260"/>
        <w:jc w:val="center"/>
        <w:rPr>
          <w:b/>
        </w:rPr>
      </w:pPr>
      <w:r w:rsidRPr="00775E6E">
        <w:rPr>
          <w:b/>
        </w:rPr>
        <w:t>ΠΑΝΕΠΙΣΤΗΜΙΟ ΠΑΤΡΩΝ</w:t>
      </w:r>
    </w:p>
    <w:p w:rsidR="00DC61FF" w:rsidRPr="00775E6E" w:rsidRDefault="00DC61FF" w:rsidP="00DC61FF">
      <w:pPr>
        <w:ind w:left="-1260" w:firstLine="1260"/>
        <w:jc w:val="center"/>
        <w:rPr>
          <w:b/>
        </w:rPr>
      </w:pPr>
      <w:r w:rsidRPr="00775E6E">
        <w:rPr>
          <w:b/>
          <w:noProof/>
        </w:rPr>
        <w:drawing>
          <wp:inline distT="0" distB="0" distL="0" distR="0">
            <wp:extent cx="465455" cy="643255"/>
            <wp:effectExtent l="2540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65455" cy="643255"/>
                    </a:xfrm>
                    <a:prstGeom prst="rect">
                      <a:avLst/>
                    </a:prstGeom>
                    <a:noFill/>
                    <a:ln w="9525">
                      <a:noFill/>
                      <a:miter lim="800000"/>
                      <a:headEnd/>
                      <a:tailEnd/>
                    </a:ln>
                  </pic:spPr>
                </pic:pic>
              </a:graphicData>
            </a:graphic>
          </wp:inline>
        </w:drawing>
      </w:r>
    </w:p>
    <w:p w:rsidR="00DC61FF" w:rsidRPr="00775E6E" w:rsidRDefault="00DC61FF" w:rsidP="00DC61FF">
      <w:pPr>
        <w:ind w:left="-1260" w:firstLine="1260"/>
        <w:jc w:val="center"/>
        <w:rPr>
          <w:b/>
          <w:spacing w:val="20"/>
        </w:rPr>
      </w:pPr>
      <w:r w:rsidRPr="00775E6E">
        <w:rPr>
          <w:b/>
          <w:spacing w:val="20"/>
        </w:rPr>
        <w:t xml:space="preserve">ΤΜΗΜΑ ΕΠΙΣΤΗΜΩΝ ΤΗΣ ΕΚΠΑΙΔΕΥΣΗΣ </w:t>
      </w:r>
    </w:p>
    <w:p w:rsidR="00DC61FF" w:rsidRPr="00775E6E" w:rsidRDefault="00DC61FF" w:rsidP="00DC61FF">
      <w:pPr>
        <w:ind w:left="-1260" w:firstLine="1260"/>
        <w:jc w:val="center"/>
        <w:rPr>
          <w:b/>
        </w:rPr>
      </w:pPr>
      <w:r w:rsidRPr="00775E6E">
        <w:rPr>
          <w:b/>
          <w:spacing w:val="20"/>
        </w:rPr>
        <w:t>ΚΑΙ ΤΗΣ ΑΓΩΓΗΣ ΣΤΗΝ ΠΡΟΣΧΟΛΙΚΗ ΗΛΙΚΙΑ</w:t>
      </w:r>
      <w:r w:rsidRPr="00775E6E">
        <w:rPr>
          <w:b/>
          <w:bCs/>
        </w:rPr>
        <w:t xml:space="preserve"> </w:t>
      </w:r>
      <w:r w:rsidR="009A2122">
        <w:rPr>
          <w:b/>
        </w:rPr>
      </w:r>
      <w:r w:rsidR="009A2122" w:rsidRPr="009A2122">
        <w:rPr>
          <w:b/>
        </w:rPr>
        <w:pict>
          <v:group id="_x0000_s1026" style="width:7in;height:9pt;mso-position-horizontal-relative:char;mso-position-vertical-relative:line" coordorigin="3059,3712" coordsize="6503,11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3059;top:3712;width:6503;height:117" o:preferrelative="f">
              <v:fill o:detectmouseclick="t"/>
              <v:path o:extrusionok="t" o:connecttype="none"/>
              <o:lock v:ext="edit" text="t"/>
            </v:shape>
            <v:line id="_x0000_s1028" style="position:absolute" from="3988,3712" to="9446,3713" strokeweight="4.5pt">
              <v:stroke linestyle="thinThick"/>
            </v:line>
            <w10:wrap type="none"/>
            <w10:anchorlock/>
          </v:group>
        </w:pict>
      </w:r>
    </w:p>
    <w:p w:rsidR="00DC61FF" w:rsidRPr="00775E6E" w:rsidRDefault="00DC61FF" w:rsidP="00DC61FF">
      <w:pPr>
        <w:ind w:left="-1260" w:firstLine="1260"/>
        <w:jc w:val="center"/>
        <w:rPr>
          <w:b/>
        </w:rPr>
      </w:pPr>
    </w:p>
    <w:p w:rsidR="00DC61FF" w:rsidRPr="00775E6E" w:rsidRDefault="00DC61FF" w:rsidP="00DC61FF">
      <w:pPr>
        <w:rPr>
          <w:b/>
        </w:rPr>
      </w:pPr>
    </w:p>
    <w:p w:rsidR="00DC61FF" w:rsidRPr="00775E6E" w:rsidRDefault="00DC61FF" w:rsidP="00DC61FF">
      <w:pPr>
        <w:ind w:left="-1260" w:firstLine="1260"/>
        <w:jc w:val="center"/>
        <w:rPr>
          <w:b/>
          <w:spacing w:val="20"/>
        </w:rPr>
      </w:pPr>
      <w:r w:rsidRPr="00775E6E">
        <w:rPr>
          <w:b/>
          <w:spacing w:val="20"/>
        </w:rPr>
        <w:t>ΠΡΟΓΡΑΜΜΑ ΜΕΤΑΠΤΥΧΙΑΚΩΝ ΣΠΟΥΔΩΝ</w:t>
      </w:r>
    </w:p>
    <w:p w:rsidR="00DC61FF" w:rsidRPr="00775E6E" w:rsidRDefault="00DC61FF" w:rsidP="00DC61FF">
      <w:pPr>
        <w:ind w:left="-1260" w:firstLine="1260"/>
        <w:jc w:val="center"/>
        <w:rPr>
          <w:b/>
          <w:spacing w:val="20"/>
        </w:rPr>
      </w:pPr>
      <w:r w:rsidRPr="00775E6E">
        <w:rPr>
          <w:b/>
          <w:spacing w:val="20"/>
        </w:rPr>
        <w:t>ΣΤΙΣ ΕΠΙΣΤΗΜΕΣ ΤΗΣ ΕΚΠΑΙΔΕΥΣΗΣ ΚΑΙ ΤΗΣ ΑΓΩΓΗΣ</w:t>
      </w:r>
    </w:p>
    <w:p w:rsidR="00DC61FF" w:rsidRPr="00775E6E" w:rsidRDefault="00DC61FF" w:rsidP="00DC61FF">
      <w:pPr>
        <w:rPr>
          <w:b/>
          <w:spacing w:val="20"/>
        </w:rPr>
      </w:pPr>
    </w:p>
    <w:p w:rsidR="00DC61FF" w:rsidRPr="00775E6E" w:rsidRDefault="00DC61FF" w:rsidP="00DC61FF">
      <w:pPr>
        <w:rPr>
          <w:b/>
          <w:spacing w:val="20"/>
        </w:rPr>
      </w:pPr>
    </w:p>
    <w:p w:rsidR="00DC61FF" w:rsidRPr="00775E6E" w:rsidRDefault="00DC61FF" w:rsidP="00DC61FF">
      <w:pPr>
        <w:ind w:left="-1260" w:firstLine="1260"/>
        <w:jc w:val="center"/>
        <w:rPr>
          <w:b/>
          <w:spacing w:val="20"/>
          <w:u w:val="single"/>
        </w:rPr>
      </w:pPr>
      <w:r w:rsidRPr="00775E6E">
        <w:rPr>
          <w:b/>
          <w:spacing w:val="20"/>
          <w:u w:val="single"/>
        </w:rPr>
        <w:t>Κατεύθυνση</w:t>
      </w:r>
    </w:p>
    <w:p w:rsidR="00DC61FF" w:rsidRPr="00775E6E" w:rsidRDefault="00DC61FF" w:rsidP="00DC61FF">
      <w:pPr>
        <w:jc w:val="center"/>
        <w:rPr>
          <w:b/>
          <w:spacing w:val="20"/>
        </w:rPr>
      </w:pPr>
      <w:r w:rsidRPr="00775E6E">
        <w:rPr>
          <w:b/>
          <w:spacing w:val="20"/>
        </w:rPr>
        <w:t>Διδακτική Θετικών Επιστημών: Εκπαιδευτικά Προγράμματα, Αξιολόγηση και Τεχνολογίες της Πληροφορίας και της Επικοινωνίας στην Εκπαίδευση</w:t>
      </w:r>
    </w:p>
    <w:p w:rsidR="00DC61FF" w:rsidRPr="00775E6E" w:rsidRDefault="00DC61FF" w:rsidP="00DC61FF">
      <w:pPr>
        <w:pStyle w:val="Web"/>
        <w:spacing w:after="0"/>
        <w:ind w:left="-1259" w:firstLine="1259"/>
        <w:jc w:val="center"/>
        <w:rPr>
          <w:b/>
        </w:rPr>
      </w:pPr>
    </w:p>
    <w:p w:rsidR="00DC61FF" w:rsidRPr="00775E6E" w:rsidRDefault="00DC61FF" w:rsidP="00DC61FF">
      <w:pPr>
        <w:pStyle w:val="Web"/>
        <w:spacing w:after="0"/>
        <w:jc w:val="center"/>
        <w:rPr>
          <w:b/>
        </w:rPr>
      </w:pPr>
      <w:r w:rsidRPr="00775E6E">
        <w:rPr>
          <w:b/>
        </w:rPr>
        <w:t>Μάθημα ΜΠΣ «Σύγχρονες Εφαρμογές των Τεχνολογιών</w:t>
      </w:r>
    </w:p>
    <w:p w:rsidR="00DC61FF" w:rsidRPr="00775E6E" w:rsidRDefault="00DC61FF" w:rsidP="00DC61FF">
      <w:pPr>
        <w:pStyle w:val="Web"/>
        <w:spacing w:after="0"/>
        <w:jc w:val="center"/>
        <w:rPr>
          <w:b/>
        </w:rPr>
      </w:pPr>
      <w:r w:rsidRPr="00775E6E">
        <w:rPr>
          <w:b/>
        </w:rPr>
        <w:t>της Πληροφορίας και των Επικοινωνιών στη διδασκαλία και τη μάθηση»</w:t>
      </w:r>
    </w:p>
    <w:p w:rsidR="00DC61FF" w:rsidRPr="00775E6E" w:rsidRDefault="00DC61FF" w:rsidP="00DC61FF">
      <w:pPr>
        <w:pStyle w:val="Web"/>
        <w:spacing w:after="0"/>
        <w:jc w:val="center"/>
        <w:rPr>
          <w:b/>
        </w:rPr>
      </w:pPr>
    </w:p>
    <w:p w:rsidR="00DC61FF" w:rsidRPr="00775E6E" w:rsidRDefault="00DC61FF" w:rsidP="00DC61FF">
      <w:pPr>
        <w:pStyle w:val="Web"/>
        <w:spacing w:after="0"/>
        <w:jc w:val="center"/>
        <w:rPr>
          <w:b/>
        </w:rPr>
      </w:pPr>
      <w:r w:rsidRPr="00775E6E">
        <w:rPr>
          <w:b/>
        </w:rPr>
        <w:t>Διδάσκων: Βασίλης Κόμης</w:t>
      </w:r>
    </w:p>
    <w:p w:rsidR="00DC61FF" w:rsidRPr="00775E6E" w:rsidRDefault="00DC61FF" w:rsidP="00DC61FF">
      <w:pPr>
        <w:pStyle w:val="Web"/>
        <w:spacing w:after="0"/>
        <w:jc w:val="center"/>
        <w:rPr>
          <w:b/>
        </w:rPr>
      </w:pPr>
    </w:p>
    <w:p w:rsidR="00DC61FF" w:rsidRPr="00775E6E" w:rsidRDefault="002A6D00" w:rsidP="00DC61FF">
      <w:pPr>
        <w:pStyle w:val="Web"/>
        <w:spacing w:after="0"/>
        <w:jc w:val="center"/>
        <w:rPr>
          <w:b/>
        </w:rPr>
      </w:pPr>
      <w:r w:rsidRPr="00775E6E">
        <w:rPr>
          <w:b/>
        </w:rPr>
        <w:t>ΔΙΔΑΚΤ</w:t>
      </w:r>
      <w:r w:rsidR="00275EE9" w:rsidRPr="00775E6E">
        <w:rPr>
          <w:b/>
        </w:rPr>
        <w:t>ΙΚΟ ΣΕΝΑΡΙΟ</w:t>
      </w:r>
      <w:r w:rsidR="0025378E">
        <w:rPr>
          <w:b/>
        </w:rPr>
        <w:t xml:space="preserve"> "ΤΑ ΟΞΕΑ"</w:t>
      </w:r>
      <w:r w:rsidR="00275EE9" w:rsidRPr="00775E6E">
        <w:rPr>
          <w:b/>
        </w:rPr>
        <w:t xml:space="preserve"> ΜΕ ΤΗ ΧΡΗΣΗ </w:t>
      </w:r>
      <w:r w:rsidR="00454614" w:rsidRPr="00775E6E">
        <w:rPr>
          <w:b/>
          <w:lang w:val="en-US"/>
        </w:rPr>
        <w:t>TOY</w:t>
      </w:r>
      <w:r w:rsidR="00454614" w:rsidRPr="00775E6E">
        <w:rPr>
          <w:b/>
        </w:rPr>
        <w:t xml:space="preserve"> </w:t>
      </w:r>
      <w:r w:rsidR="00DC61FF" w:rsidRPr="00775E6E">
        <w:rPr>
          <w:b/>
        </w:rPr>
        <w:t>ΛΟΓΙΣΜΙΚΟΥ</w:t>
      </w:r>
    </w:p>
    <w:p w:rsidR="00DC61FF" w:rsidRPr="00775E6E" w:rsidRDefault="00DC61FF" w:rsidP="00DC61FF">
      <w:pPr>
        <w:pStyle w:val="Web"/>
        <w:spacing w:after="0"/>
        <w:jc w:val="center"/>
        <w:rPr>
          <w:b/>
        </w:rPr>
      </w:pPr>
      <w:r w:rsidRPr="00775E6E">
        <w:rPr>
          <w:b/>
          <w:u w:val="single"/>
          <w:lang w:val="en-US"/>
        </w:rPr>
        <w:t>IrYdium</w:t>
      </w:r>
      <w:r w:rsidRPr="00775E6E">
        <w:rPr>
          <w:b/>
          <w:u w:val="single"/>
        </w:rPr>
        <w:t xml:space="preserve"> </w:t>
      </w:r>
      <w:r w:rsidRPr="00775E6E">
        <w:rPr>
          <w:b/>
          <w:u w:val="single"/>
          <w:lang w:val="en-US"/>
        </w:rPr>
        <w:t>Chemistry</w:t>
      </w:r>
      <w:r w:rsidRPr="00775E6E">
        <w:rPr>
          <w:b/>
          <w:u w:val="single"/>
        </w:rPr>
        <w:t xml:space="preserve"> </w:t>
      </w:r>
      <w:r w:rsidRPr="00775E6E">
        <w:rPr>
          <w:b/>
          <w:u w:val="single"/>
          <w:lang w:val="en-US"/>
        </w:rPr>
        <w:t>Virtual</w:t>
      </w:r>
      <w:r w:rsidRPr="00775E6E">
        <w:rPr>
          <w:b/>
          <w:u w:val="single"/>
        </w:rPr>
        <w:t xml:space="preserve"> </w:t>
      </w:r>
      <w:r w:rsidRPr="00775E6E">
        <w:rPr>
          <w:b/>
          <w:u w:val="single"/>
          <w:lang w:val="en-US"/>
        </w:rPr>
        <w:t>Laboratory</w:t>
      </w:r>
    </w:p>
    <w:p w:rsidR="00DC61FF" w:rsidRPr="00775E6E" w:rsidRDefault="00DC61FF" w:rsidP="00DC61FF">
      <w:pPr>
        <w:pStyle w:val="Web"/>
        <w:spacing w:after="0"/>
        <w:jc w:val="center"/>
        <w:rPr>
          <w:b/>
        </w:rPr>
      </w:pPr>
    </w:p>
    <w:p w:rsidR="00DC61FF" w:rsidRPr="00775E6E" w:rsidRDefault="00DC61FF" w:rsidP="00DC61FF">
      <w:pPr>
        <w:pStyle w:val="Web"/>
        <w:spacing w:after="0"/>
        <w:rPr>
          <w:b/>
        </w:rPr>
      </w:pPr>
    </w:p>
    <w:p w:rsidR="00DC61FF" w:rsidRPr="00775E6E" w:rsidRDefault="00DC61FF" w:rsidP="00DC61FF">
      <w:pPr>
        <w:pStyle w:val="Web"/>
        <w:spacing w:after="0"/>
        <w:jc w:val="center"/>
        <w:rPr>
          <w:b/>
        </w:rPr>
      </w:pPr>
      <w:r w:rsidRPr="00775E6E">
        <w:rPr>
          <w:b/>
          <w:u w:val="single"/>
        </w:rPr>
        <w:t>της ΜΑΝΤΖΙΛΑ ΑΙΚΑΤΕΡΙΝΗΣ ΤΟΥ ΓΡΗΓΟΡΙΟΥ</w:t>
      </w:r>
    </w:p>
    <w:p w:rsidR="00DC61FF" w:rsidRPr="00775E6E" w:rsidRDefault="00DC61FF" w:rsidP="00DC61FF">
      <w:pPr>
        <w:pStyle w:val="Web"/>
        <w:spacing w:after="0"/>
        <w:ind w:left="-1259" w:firstLine="1259"/>
        <w:jc w:val="center"/>
        <w:rPr>
          <w:b/>
        </w:rPr>
      </w:pPr>
    </w:p>
    <w:p w:rsidR="00DC61FF" w:rsidRPr="00775E6E" w:rsidRDefault="00DC61FF" w:rsidP="00DC61FF">
      <w:pPr>
        <w:pStyle w:val="Web"/>
        <w:spacing w:after="0"/>
        <w:rPr>
          <w:b/>
        </w:rPr>
      </w:pPr>
    </w:p>
    <w:p w:rsidR="00DC61FF" w:rsidRPr="00775E6E" w:rsidRDefault="00DC61FF" w:rsidP="00DC61FF">
      <w:pPr>
        <w:pStyle w:val="Web"/>
        <w:spacing w:after="0"/>
        <w:rPr>
          <w:b/>
        </w:rPr>
      </w:pPr>
    </w:p>
    <w:p w:rsidR="005A3220" w:rsidRPr="00A264E8" w:rsidRDefault="00DC61FF" w:rsidP="005A3220">
      <w:pPr>
        <w:pStyle w:val="Web"/>
        <w:spacing w:after="0"/>
        <w:ind w:left="-1259" w:firstLine="1259"/>
        <w:jc w:val="center"/>
        <w:rPr>
          <w:b/>
        </w:rPr>
        <w:sectPr w:rsidR="005A3220" w:rsidRPr="00A264E8" w:rsidSect="005A3220">
          <w:headerReference w:type="default" r:id="rId9"/>
          <w:footerReference w:type="default" r:id="rId10"/>
          <w:pgSz w:w="11900" w:h="16840"/>
          <w:pgMar w:top="1440" w:right="1268" w:bottom="1440" w:left="1418" w:header="283" w:footer="283" w:gutter="0"/>
          <w:cols w:space="708"/>
          <w:titlePg/>
          <w:docGrid w:linePitch="326"/>
        </w:sectPr>
      </w:pPr>
      <w:r w:rsidRPr="00775E6E">
        <w:rPr>
          <w:b/>
        </w:rPr>
        <w:t>ΠΑΤΡΑ</w:t>
      </w:r>
      <w:r w:rsidRPr="00775E6E">
        <w:rPr>
          <w:b/>
          <w:lang w:val="en-GB"/>
        </w:rPr>
        <w:t xml:space="preserve"> </w:t>
      </w:r>
      <w:r w:rsidR="00AD28CC" w:rsidRPr="00775E6E">
        <w:rPr>
          <w:b/>
        </w:rPr>
        <w:t>17</w:t>
      </w:r>
      <w:r w:rsidR="00AD28CC" w:rsidRPr="00775E6E">
        <w:rPr>
          <w:b/>
          <w:lang w:val="en-GB"/>
        </w:rPr>
        <w:t>/</w:t>
      </w:r>
      <w:r w:rsidR="00AD28CC" w:rsidRPr="00775E6E">
        <w:rPr>
          <w:b/>
        </w:rPr>
        <w:t>0</w:t>
      </w:r>
      <w:r w:rsidRPr="00775E6E">
        <w:rPr>
          <w:b/>
          <w:lang w:val="en-US"/>
        </w:rPr>
        <w:t>2</w:t>
      </w:r>
      <w:r w:rsidR="00A264E8">
        <w:rPr>
          <w:b/>
          <w:lang w:val="en-GB"/>
        </w:rPr>
        <w:t>/</w:t>
      </w:r>
      <w:r w:rsidR="00A264E8">
        <w:rPr>
          <w:b/>
        </w:rPr>
        <w:t>2012</w:t>
      </w:r>
    </w:p>
    <w:p w:rsidR="001D7DA8" w:rsidRPr="00775E6E" w:rsidRDefault="001D7DA8" w:rsidP="000A1BB4">
      <w:pPr>
        <w:pStyle w:val="1"/>
        <w:numPr>
          <w:ilvl w:val="0"/>
          <w:numId w:val="0"/>
        </w:numPr>
        <w:rPr>
          <w:rFonts w:ascii="Times New Roman" w:hAnsi="Times New Roman" w:cs="Times New Roman"/>
          <w:color w:val="auto"/>
          <w:sz w:val="24"/>
          <w:szCs w:val="24"/>
        </w:rPr>
      </w:pPr>
    </w:p>
    <w:sdt>
      <w:sdtPr>
        <w:rPr>
          <w:rFonts w:ascii="Times New Roman" w:eastAsia="Times New Roman" w:hAnsi="Times New Roman" w:cs="Times New Roman"/>
          <w:b w:val="0"/>
          <w:bCs w:val="0"/>
          <w:color w:val="auto"/>
          <w:sz w:val="24"/>
          <w:szCs w:val="24"/>
          <w:lang w:val="el-GR" w:eastAsia="el-GR"/>
        </w:rPr>
        <w:id w:val="11661559"/>
        <w:docPartObj>
          <w:docPartGallery w:val="Table of Contents"/>
          <w:docPartUnique/>
        </w:docPartObj>
      </w:sdtPr>
      <w:sdtContent>
        <w:p w:rsidR="001D7DA8" w:rsidRPr="00775E6E" w:rsidRDefault="001D7DA8" w:rsidP="00A2477D">
          <w:pPr>
            <w:pStyle w:val="a3"/>
            <w:numPr>
              <w:ilvl w:val="0"/>
              <w:numId w:val="0"/>
            </w:numPr>
            <w:rPr>
              <w:rFonts w:ascii="Times New Roman" w:hAnsi="Times New Roman" w:cs="Times New Roman"/>
              <w:sz w:val="24"/>
              <w:szCs w:val="24"/>
            </w:rPr>
          </w:pPr>
          <w:r w:rsidRPr="00775E6E">
            <w:rPr>
              <w:rFonts w:ascii="Times New Roman" w:hAnsi="Times New Roman" w:cs="Times New Roman"/>
              <w:color w:val="0D0D0D" w:themeColor="text1" w:themeTint="F2"/>
              <w:sz w:val="24"/>
              <w:szCs w:val="24"/>
            </w:rPr>
            <w:t>Περιεχόμενα</w:t>
          </w:r>
        </w:p>
        <w:p w:rsidR="00EF215A" w:rsidRDefault="009A2122">
          <w:pPr>
            <w:pStyle w:val="10"/>
            <w:tabs>
              <w:tab w:val="right" w:leader="dot" w:pos="9204"/>
            </w:tabs>
            <w:rPr>
              <w:rFonts w:eastAsiaTheme="minorEastAsia" w:cstheme="minorBidi"/>
              <w:b w:val="0"/>
              <w:caps w:val="0"/>
              <w:noProof/>
              <w:u w:val="none"/>
            </w:rPr>
          </w:pPr>
          <w:r w:rsidRPr="009A2122">
            <w:rPr>
              <w:rFonts w:ascii="Times New Roman" w:hAnsi="Times New Roman"/>
              <w:sz w:val="24"/>
              <w:szCs w:val="24"/>
            </w:rPr>
            <w:fldChar w:fldCharType="begin"/>
          </w:r>
          <w:r w:rsidR="001D7DA8" w:rsidRPr="00775E6E">
            <w:rPr>
              <w:rFonts w:ascii="Times New Roman" w:hAnsi="Times New Roman"/>
              <w:sz w:val="24"/>
              <w:szCs w:val="24"/>
            </w:rPr>
            <w:instrText xml:space="preserve"> TOC \o "1-3" \h \z \u </w:instrText>
          </w:r>
          <w:r w:rsidRPr="009A2122">
            <w:rPr>
              <w:rFonts w:ascii="Times New Roman" w:hAnsi="Times New Roman"/>
              <w:sz w:val="24"/>
              <w:szCs w:val="24"/>
            </w:rPr>
            <w:fldChar w:fldCharType="separate"/>
          </w:r>
          <w:hyperlink w:anchor="_Toc319732792" w:history="1">
            <w:r w:rsidR="00EF215A" w:rsidRPr="008528C1">
              <w:rPr>
                <w:rStyle w:val="-"/>
                <w:noProof/>
              </w:rPr>
              <w:t>Α. Περιγραφή του σεναρίου</w:t>
            </w:r>
            <w:r w:rsidR="00EF215A">
              <w:rPr>
                <w:noProof/>
                <w:webHidden/>
              </w:rPr>
              <w:tab/>
            </w:r>
            <w:r w:rsidR="00EF215A">
              <w:rPr>
                <w:noProof/>
                <w:webHidden/>
              </w:rPr>
              <w:fldChar w:fldCharType="begin"/>
            </w:r>
            <w:r w:rsidR="00EF215A">
              <w:rPr>
                <w:noProof/>
                <w:webHidden/>
              </w:rPr>
              <w:instrText xml:space="preserve"> PAGEREF _Toc319732792 \h </w:instrText>
            </w:r>
            <w:r w:rsidR="00EF215A">
              <w:rPr>
                <w:noProof/>
                <w:webHidden/>
              </w:rPr>
            </w:r>
            <w:r w:rsidR="00EF215A">
              <w:rPr>
                <w:noProof/>
                <w:webHidden/>
              </w:rPr>
              <w:fldChar w:fldCharType="separate"/>
            </w:r>
            <w:r w:rsidR="00EF215A">
              <w:rPr>
                <w:noProof/>
                <w:webHidden/>
              </w:rPr>
              <w:t>3</w:t>
            </w:r>
            <w:r w:rsidR="00EF215A">
              <w:rPr>
                <w:noProof/>
                <w:webHidden/>
              </w:rPr>
              <w:fldChar w:fldCharType="end"/>
            </w:r>
          </w:hyperlink>
        </w:p>
        <w:p w:rsidR="00EF215A" w:rsidRDefault="00EF215A">
          <w:pPr>
            <w:pStyle w:val="21"/>
            <w:tabs>
              <w:tab w:val="left" w:pos="390"/>
              <w:tab w:val="right" w:leader="dot" w:pos="9204"/>
            </w:tabs>
            <w:rPr>
              <w:rFonts w:eastAsiaTheme="minorEastAsia" w:cstheme="minorBidi"/>
              <w:b w:val="0"/>
              <w:smallCaps w:val="0"/>
              <w:noProof/>
            </w:rPr>
          </w:pPr>
          <w:hyperlink w:anchor="_Toc319732793" w:history="1">
            <w:r w:rsidRPr="008528C1">
              <w:rPr>
                <w:rStyle w:val="-"/>
                <w:noProof/>
              </w:rPr>
              <w:t>1.</w:t>
            </w:r>
            <w:r>
              <w:rPr>
                <w:rFonts w:eastAsiaTheme="minorEastAsia" w:cstheme="minorBidi"/>
                <w:b w:val="0"/>
                <w:smallCaps w:val="0"/>
                <w:noProof/>
              </w:rPr>
              <w:tab/>
            </w:r>
            <w:r w:rsidRPr="008528C1">
              <w:rPr>
                <w:rStyle w:val="-"/>
                <w:noProof/>
              </w:rPr>
              <w:t>Προς μελέτη διδακτικό αντικείμενο</w:t>
            </w:r>
            <w:r>
              <w:rPr>
                <w:noProof/>
                <w:webHidden/>
              </w:rPr>
              <w:tab/>
            </w:r>
            <w:r>
              <w:rPr>
                <w:noProof/>
                <w:webHidden/>
              </w:rPr>
              <w:fldChar w:fldCharType="begin"/>
            </w:r>
            <w:r>
              <w:rPr>
                <w:noProof/>
                <w:webHidden/>
              </w:rPr>
              <w:instrText xml:space="preserve"> PAGEREF _Toc319732793 \h </w:instrText>
            </w:r>
            <w:r>
              <w:rPr>
                <w:noProof/>
                <w:webHidden/>
              </w:rPr>
            </w:r>
            <w:r>
              <w:rPr>
                <w:noProof/>
                <w:webHidden/>
              </w:rPr>
              <w:fldChar w:fldCharType="separate"/>
            </w:r>
            <w:r>
              <w:rPr>
                <w:noProof/>
                <w:webHidden/>
              </w:rPr>
              <w:t>3</w:t>
            </w:r>
            <w:r>
              <w:rPr>
                <w:noProof/>
                <w:webHidden/>
              </w:rPr>
              <w:fldChar w:fldCharType="end"/>
            </w:r>
          </w:hyperlink>
        </w:p>
        <w:p w:rsidR="00EF215A" w:rsidRDefault="00EF215A">
          <w:pPr>
            <w:pStyle w:val="21"/>
            <w:tabs>
              <w:tab w:val="left" w:pos="390"/>
              <w:tab w:val="right" w:leader="dot" w:pos="9204"/>
            </w:tabs>
            <w:rPr>
              <w:rFonts w:eastAsiaTheme="minorEastAsia" w:cstheme="minorBidi"/>
              <w:b w:val="0"/>
              <w:smallCaps w:val="0"/>
              <w:noProof/>
            </w:rPr>
          </w:pPr>
          <w:hyperlink w:anchor="_Toc319732794" w:history="1">
            <w:r w:rsidRPr="008528C1">
              <w:rPr>
                <w:rStyle w:val="-"/>
                <w:noProof/>
              </w:rPr>
              <w:t>2.</w:t>
            </w:r>
            <w:r>
              <w:rPr>
                <w:rFonts w:eastAsiaTheme="minorEastAsia" w:cstheme="minorBidi"/>
                <w:b w:val="0"/>
                <w:smallCaps w:val="0"/>
                <w:noProof/>
              </w:rPr>
              <w:tab/>
            </w:r>
            <w:r w:rsidRPr="008528C1">
              <w:rPr>
                <w:rStyle w:val="-"/>
                <w:noProof/>
              </w:rPr>
              <w:t>Βασικά τμήματα του σεναρίου</w:t>
            </w:r>
            <w:r>
              <w:rPr>
                <w:noProof/>
                <w:webHidden/>
              </w:rPr>
              <w:tab/>
            </w:r>
            <w:r>
              <w:rPr>
                <w:noProof/>
                <w:webHidden/>
              </w:rPr>
              <w:fldChar w:fldCharType="begin"/>
            </w:r>
            <w:r>
              <w:rPr>
                <w:noProof/>
                <w:webHidden/>
              </w:rPr>
              <w:instrText xml:space="preserve"> PAGEREF _Toc319732794 \h </w:instrText>
            </w:r>
            <w:r>
              <w:rPr>
                <w:noProof/>
                <w:webHidden/>
              </w:rPr>
            </w:r>
            <w:r>
              <w:rPr>
                <w:noProof/>
                <w:webHidden/>
              </w:rPr>
              <w:fldChar w:fldCharType="separate"/>
            </w:r>
            <w:r>
              <w:rPr>
                <w:noProof/>
                <w:webHidden/>
              </w:rPr>
              <w:t>3</w:t>
            </w:r>
            <w:r>
              <w:rPr>
                <w:noProof/>
                <w:webHidden/>
              </w:rPr>
              <w:fldChar w:fldCharType="end"/>
            </w:r>
          </w:hyperlink>
        </w:p>
        <w:p w:rsidR="00EF215A" w:rsidRDefault="00EF215A">
          <w:pPr>
            <w:pStyle w:val="21"/>
            <w:tabs>
              <w:tab w:val="left" w:pos="390"/>
              <w:tab w:val="right" w:leader="dot" w:pos="9204"/>
            </w:tabs>
            <w:rPr>
              <w:rFonts w:eastAsiaTheme="minorEastAsia" w:cstheme="minorBidi"/>
              <w:b w:val="0"/>
              <w:smallCaps w:val="0"/>
              <w:noProof/>
            </w:rPr>
          </w:pPr>
          <w:hyperlink w:anchor="_Toc319732795" w:history="1">
            <w:r w:rsidRPr="008528C1">
              <w:rPr>
                <w:rStyle w:val="-"/>
                <w:noProof/>
              </w:rPr>
              <w:t>3.</w:t>
            </w:r>
            <w:r>
              <w:rPr>
                <w:rFonts w:eastAsiaTheme="minorEastAsia" w:cstheme="minorBidi"/>
                <w:b w:val="0"/>
                <w:smallCaps w:val="0"/>
                <w:noProof/>
              </w:rPr>
              <w:tab/>
            </w:r>
            <w:r w:rsidRPr="008528C1">
              <w:rPr>
                <w:rStyle w:val="-"/>
                <w:noProof/>
              </w:rPr>
              <w:t>Προαπαιτούμενες και πρότερες γνώσεις μαθητών</w:t>
            </w:r>
            <w:r>
              <w:rPr>
                <w:noProof/>
                <w:webHidden/>
              </w:rPr>
              <w:tab/>
            </w:r>
            <w:r>
              <w:rPr>
                <w:noProof/>
                <w:webHidden/>
              </w:rPr>
              <w:fldChar w:fldCharType="begin"/>
            </w:r>
            <w:r>
              <w:rPr>
                <w:noProof/>
                <w:webHidden/>
              </w:rPr>
              <w:instrText xml:space="preserve"> PAGEREF _Toc319732795 \h </w:instrText>
            </w:r>
            <w:r>
              <w:rPr>
                <w:noProof/>
                <w:webHidden/>
              </w:rPr>
            </w:r>
            <w:r>
              <w:rPr>
                <w:noProof/>
                <w:webHidden/>
              </w:rPr>
              <w:fldChar w:fldCharType="separate"/>
            </w:r>
            <w:r>
              <w:rPr>
                <w:noProof/>
                <w:webHidden/>
              </w:rPr>
              <w:t>3</w:t>
            </w:r>
            <w:r>
              <w:rPr>
                <w:noProof/>
                <w:webHidden/>
              </w:rPr>
              <w:fldChar w:fldCharType="end"/>
            </w:r>
          </w:hyperlink>
        </w:p>
        <w:p w:rsidR="00EF215A" w:rsidRDefault="00EF215A">
          <w:pPr>
            <w:pStyle w:val="21"/>
            <w:tabs>
              <w:tab w:val="left" w:pos="390"/>
              <w:tab w:val="right" w:leader="dot" w:pos="9204"/>
            </w:tabs>
            <w:rPr>
              <w:rFonts w:eastAsiaTheme="minorEastAsia" w:cstheme="minorBidi"/>
              <w:b w:val="0"/>
              <w:smallCaps w:val="0"/>
              <w:noProof/>
            </w:rPr>
          </w:pPr>
          <w:hyperlink w:anchor="_Toc319732796" w:history="1">
            <w:r w:rsidRPr="008528C1">
              <w:rPr>
                <w:rStyle w:val="-"/>
                <w:noProof/>
              </w:rPr>
              <w:t>4.</w:t>
            </w:r>
            <w:r>
              <w:rPr>
                <w:rFonts w:eastAsiaTheme="minorEastAsia" w:cstheme="minorBidi"/>
                <w:b w:val="0"/>
                <w:smallCaps w:val="0"/>
                <w:noProof/>
              </w:rPr>
              <w:tab/>
            </w:r>
            <w:r w:rsidRPr="008528C1">
              <w:rPr>
                <w:rStyle w:val="-"/>
                <w:noProof/>
              </w:rPr>
              <w:t>Διδακτικός μετασχηματισμός</w:t>
            </w:r>
            <w:r>
              <w:rPr>
                <w:noProof/>
                <w:webHidden/>
              </w:rPr>
              <w:tab/>
            </w:r>
            <w:r>
              <w:rPr>
                <w:noProof/>
                <w:webHidden/>
              </w:rPr>
              <w:fldChar w:fldCharType="begin"/>
            </w:r>
            <w:r>
              <w:rPr>
                <w:noProof/>
                <w:webHidden/>
              </w:rPr>
              <w:instrText xml:space="preserve"> PAGEREF _Toc319732796 \h </w:instrText>
            </w:r>
            <w:r>
              <w:rPr>
                <w:noProof/>
                <w:webHidden/>
              </w:rPr>
            </w:r>
            <w:r>
              <w:rPr>
                <w:noProof/>
                <w:webHidden/>
              </w:rPr>
              <w:fldChar w:fldCharType="separate"/>
            </w:r>
            <w:r>
              <w:rPr>
                <w:noProof/>
                <w:webHidden/>
              </w:rPr>
              <w:t>4</w:t>
            </w:r>
            <w:r>
              <w:rPr>
                <w:noProof/>
                <w:webHidden/>
              </w:rPr>
              <w:fldChar w:fldCharType="end"/>
            </w:r>
          </w:hyperlink>
        </w:p>
        <w:p w:rsidR="00EF215A" w:rsidRDefault="00EF215A">
          <w:pPr>
            <w:pStyle w:val="10"/>
            <w:tabs>
              <w:tab w:val="right" w:leader="dot" w:pos="9204"/>
            </w:tabs>
            <w:rPr>
              <w:rFonts w:eastAsiaTheme="minorEastAsia" w:cstheme="minorBidi"/>
              <w:b w:val="0"/>
              <w:caps w:val="0"/>
              <w:noProof/>
              <w:u w:val="none"/>
            </w:rPr>
          </w:pPr>
          <w:hyperlink w:anchor="_Toc319732797" w:history="1">
            <w:r w:rsidRPr="008528C1">
              <w:rPr>
                <w:rStyle w:val="-"/>
                <w:noProof/>
              </w:rPr>
              <w:t>Β. Αναπαραστάσεις και πιθανές δυσκολίες της σκέψης των μαθητών</w:t>
            </w:r>
            <w:r>
              <w:rPr>
                <w:noProof/>
                <w:webHidden/>
              </w:rPr>
              <w:tab/>
            </w:r>
            <w:r>
              <w:rPr>
                <w:noProof/>
                <w:webHidden/>
              </w:rPr>
              <w:fldChar w:fldCharType="begin"/>
            </w:r>
            <w:r>
              <w:rPr>
                <w:noProof/>
                <w:webHidden/>
              </w:rPr>
              <w:instrText xml:space="preserve"> PAGEREF _Toc319732797 \h </w:instrText>
            </w:r>
            <w:r>
              <w:rPr>
                <w:noProof/>
                <w:webHidden/>
              </w:rPr>
            </w:r>
            <w:r>
              <w:rPr>
                <w:noProof/>
                <w:webHidden/>
              </w:rPr>
              <w:fldChar w:fldCharType="separate"/>
            </w:r>
            <w:r>
              <w:rPr>
                <w:noProof/>
                <w:webHidden/>
              </w:rPr>
              <w:t>5</w:t>
            </w:r>
            <w:r>
              <w:rPr>
                <w:noProof/>
                <w:webHidden/>
              </w:rPr>
              <w:fldChar w:fldCharType="end"/>
            </w:r>
          </w:hyperlink>
        </w:p>
        <w:p w:rsidR="00EF215A" w:rsidRDefault="00EF215A">
          <w:pPr>
            <w:pStyle w:val="21"/>
            <w:tabs>
              <w:tab w:val="right" w:leader="dot" w:pos="9204"/>
            </w:tabs>
            <w:rPr>
              <w:rFonts w:eastAsiaTheme="minorEastAsia" w:cstheme="minorBidi"/>
              <w:b w:val="0"/>
              <w:smallCaps w:val="0"/>
              <w:noProof/>
            </w:rPr>
          </w:pPr>
          <w:hyperlink w:anchor="_Toc319732798" w:history="1">
            <w:r w:rsidRPr="008528C1">
              <w:rPr>
                <w:rStyle w:val="-"/>
                <w:noProof/>
              </w:rPr>
              <w:t>1.   Πρότερες ιδέες και αναπαραστάσεις μαθητών</w:t>
            </w:r>
            <w:r>
              <w:rPr>
                <w:noProof/>
                <w:webHidden/>
              </w:rPr>
              <w:tab/>
            </w:r>
            <w:r>
              <w:rPr>
                <w:noProof/>
                <w:webHidden/>
              </w:rPr>
              <w:fldChar w:fldCharType="begin"/>
            </w:r>
            <w:r>
              <w:rPr>
                <w:noProof/>
                <w:webHidden/>
              </w:rPr>
              <w:instrText xml:space="preserve"> PAGEREF _Toc319732798 \h </w:instrText>
            </w:r>
            <w:r>
              <w:rPr>
                <w:noProof/>
                <w:webHidden/>
              </w:rPr>
            </w:r>
            <w:r>
              <w:rPr>
                <w:noProof/>
                <w:webHidden/>
              </w:rPr>
              <w:fldChar w:fldCharType="separate"/>
            </w:r>
            <w:r>
              <w:rPr>
                <w:noProof/>
                <w:webHidden/>
              </w:rPr>
              <w:t>5</w:t>
            </w:r>
            <w:r>
              <w:rPr>
                <w:noProof/>
                <w:webHidden/>
              </w:rPr>
              <w:fldChar w:fldCharType="end"/>
            </w:r>
          </w:hyperlink>
        </w:p>
        <w:p w:rsidR="00EF215A" w:rsidRDefault="00EF215A">
          <w:pPr>
            <w:pStyle w:val="21"/>
            <w:tabs>
              <w:tab w:val="right" w:leader="dot" w:pos="9204"/>
            </w:tabs>
            <w:rPr>
              <w:rFonts w:eastAsiaTheme="minorEastAsia" w:cstheme="minorBidi"/>
              <w:b w:val="0"/>
              <w:smallCaps w:val="0"/>
              <w:noProof/>
            </w:rPr>
          </w:pPr>
          <w:hyperlink w:anchor="_Toc319732799" w:history="1">
            <w:r w:rsidRPr="008528C1">
              <w:rPr>
                <w:rStyle w:val="-"/>
                <w:noProof/>
              </w:rPr>
              <w:t>2.   Γνωστικές παρανοήσεις, πιθανά λάθη και τρόποι αντιμετώπισής τους</w:t>
            </w:r>
            <w:r>
              <w:rPr>
                <w:noProof/>
                <w:webHidden/>
              </w:rPr>
              <w:tab/>
            </w:r>
            <w:r>
              <w:rPr>
                <w:noProof/>
                <w:webHidden/>
              </w:rPr>
              <w:fldChar w:fldCharType="begin"/>
            </w:r>
            <w:r>
              <w:rPr>
                <w:noProof/>
                <w:webHidden/>
              </w:rPr>
              <w:instrText xml:space="preserve"> PAGEREF _Toc319732799 \h </w:instrText>
            </w:r>
            <w:r>
              <w:rPr>
                <w:noProof/>
                <w:webHidden/>
              </w:rPr>
            </w:r>
            <w:r>
              <w:rPr>
                <w:noProof/>
                <w:webHidden/>
              </w:rPr>
              <w:fldChar w:fldCharType="separate"/>
            </w:r>
            <w:r>
              <w:rPr>
                <w:noProof/>
                <w:webHidden/>
              </w:rPr>
              <w:t>5</w:t>
            </w:r>
            <w:r>
              <w:rPr>
                <w:noProof/>
                <w:webHidden/>
              </w:rPr>
              <w:fldChar w:fldCharType="end"/>
            </w:r>
          </w:hyperlink>
        </w:p>
        <w:p w:rsidR="00EF215A" w:rsidRDefault="00EF215A">
          <w:pPr>
            <w:pStyle w:val="10"/>
            <w:tabs>
              <w:tab w:val="right" w:leader="dot" w:pos="9204"/>
            </w:tabs>
            <w:rPr>
              <w:rFonts w:eastAsiaTheme="minorEastAsia" w:cstheme="minorBidi"/>
              <w:b w:val="0"/>
              <w:caps w:val="0"/>
              <w:noProof/>
              <w:u w:val="none"/>
            </w:rPr>
          </w:pPr>
          <w:hyperlink w:anchor="_Toc319732800" w:history="1">
            <w:r w:rsidRPr="008528C1">
              <w:rPr>
                <w:rStyle w:val="-"/>
                <w:noProof/>
              </w:rPr>
              <w:t>Γ. Στόχοι του σεναρίου</w:t>
            </w:r>
            <w:r>
              <w:rPr>
                <w:noProof/>
                <w:webHidden/>
              </w:rPr>
              <w:tab/>
            </w:r>
            <w:r>
              <w:rPr>
                <w:noProof/>
                <w:webHidden/>
              </w:rPr>
              <w:fldChar w:fldCharType="begin"/>
            </w:r>
            <w:r>
              <w:rPr>
                <w:noProof/>
                <w:webHidden/>
              </w:rPr>
              <w:instrText xml:space="preserve"> PAGEREF _Toc319732800 \h </w:instrText>
            </w:r>
            <w:r>
              <w:rPr>
                <w:noProof/>
                <w:webHidden/>
              </w:rPr>
            </w:r>
            <w:r>
              <w:rPr>
                <w:noProof/>
                <w:webHidden/>
              </w:rPr>
              <w:fldChar w:fldCharType="separate"/>
            </w:r>
            <w:r>
              <w:rPr>
                <w:noProof/>
                <w:webHidden/>
              </w:rPr>
              <w:t>7</w:t>
            </w:r>
            <w:r>
              <w:rPr>
                <w:noProof/>
                <w:webHidden/>
              </w:rPr>
              <w:fldChar w:fldCharType="end"/>
            </w:r>
          </w:hyperlink>
        </w:p>
        <w:p w:rsidR="00EF215A" w:rsidRDefault="00EF215A">
          <w:pPr>
            <w:pStyle w:val="10"/>
            <w:tabs>
              <w:tab w:val="right" w:leader="dot" w:pos="9204"/>
            </w:tabs>
            <w:rPr>
              <w:rFonts w:eastAsiaTheme="minorEastAsia" w:cstheme="minorBidi"/>
              <w:b w:val="0"/>
              <w:caps w:val="0"/>
              <w:noProof/>
              <w:u w:val="none"/>
            </w:rPr>
          </w:pPr>
          <w:hyperlink w:anchor="_Toc319732801" w:history="1">
            <w:r w:rsidRPr="008528C1">
              <w:rPr>
                <w:rStyle w:val="-"/>
                <w:noProof/>
              </w:rPr>
              <w:t>Δ. Διδακτικό υλικό του σεναρίου</w:t>
            </w:r>
            <w:r>
              <w:rPr>
                <w:noProof/>
                <w:webHidden/>
              </w:rPr>
              <w:tab/>
            </w:r>
            <w:r>
              <w:rPr>
                <w:noProof/>
                <w:webHidden/>
              </w:rPr>
              <w:fldChar w:fldCharType="begin"/>
            </w:r>
            <w:r>
              <w:rPr>
                <w:noProof/>
                <w:webHidden/>
              </w:rPr>
              <w:instrText xml:space="preserve"> PAGEREF _Toc319732801 \h </w:instrText>
            </w:r>
            <w:r>
              <w:rPr>
                <w:noProof/>
                <w:webHidden/>
              </w:rPr>
            </w:r>
            <w:r>
              <w:rPr>
                <w:noProof/>
                <w:webHidden/>
              </w:rPr>
              <w:fldChar w:fldCharType="separate"/>
            </w:r>
            <w:r>
              <w:rPr>
                <w:noProof/>
                <w:webHidden/>
              </w:rPr>
              <w:t>8</w:t>
            </w:r>
            <w:r>
              <w:rPr>
                <w:noProof/>
                <w:webHidden/>
              </w:rPr>
              <w:fldChar w:fldCharType="end"/>
            </w:r>
          </w:hyperlink>
        </w:p>
        <w:p w:rsidR="00EF215A" w:rsidRDefault="00EF215A">
          <w:pPr>
            <w:pStyle w:val="21"/>
            <w:tabs>
              <w:tab w:val="right" w:leader="dot" w:pos="9204"/>
            </w:tabs>
            <w:rPr>
              <w:rFonts w:eastAsiaTheme="minorEastAsia" w:cstheme="minorBidi"/>
              <w:b w:val="0"/>
              <w:smallCaps w:val="0"/>
              <w:noProof/>
            </w:rPr>
          </w:pPr>
          <w:hyperlink w:anchor="_Toc319732802" w:history="1">
            <w:r w:rsidRPr="008528C1">
              <w:rPr>
                <w:rStyle w:val="-"/>
                <w:noProof/>
              </w:rPr>
              <w:t>1.   Διδακτικό υλικό</w:t>
            </w:r>
            <w:r>
              <w:rPr>
                <w:noProof/>
                <w:webHidden/>
              </w:rPr>
              <w:tab/>
            </w:r>
            <w:r>
              <w:rPr>
                <w:noProof/>
                <w:webHidden/>
              </w:rPr>
              <w:fldChar w:fldCharType="begin"/>
            </w:r>
            <w:r>
              <w:rPr>
                <w:noProof/>
                <w:webHidden/>
              </w:rPr>
              <w:instrText xml:space="preserve"> PAGEREF _Toc319732802 \h </w:instrText>
            </w:r>
            <w:r>
              <w:rPr>
                <w:noProof/>
                <w:webHidden/>
              </w:rPr>
            </w:r>
            <w:r>
              <w:rPr>
                <w:noProof/>
                <w:webHidden/>
              </w:rPr>
              <w:fldChar w:fldCharType="separate"/>
            </w:r>
            <w:r>
              <w:rPr>
                <w:noProof/>
                <w:webHidden/>
              </w:rPr>
              <w:t>8</w:t>
            </w:r>
            <w:r>
              <w:rPr>
                <w:noProof/>
                <w:webHidden/>
              </w:rPr>
              <w:fldChar w:fldCharType="end"/>
            </w:r>
          </w:hyperlink>
        </w:p>
        <w:p w:rsidR="00EF215A" w:rsidRDefault="00EF215A">
          <w:pPr>
            <w:pStyle w:val="21"/>
            <w:tabs>
              <w:tab w:val="right" w:leader="dot" w:pos="9204"/>
            </w:tabs>
            <w:rPr>
              <w:rFonts w:eastAsiaTheme="minorEastAsia" w:cstheme="minorBidi"/>
              <w:b w:val="0"/>
              <w:smallCaps w:val="0"/>
              <w:noProof/>
            </w:rPr>
          </w:pPr>
          <w:hyperlink w:anchor="_Toc319732803" w:history="1">
            <w:r w:rsidRPr="008528C1">
              <w:rPr>
                <w:rStyle w:val="-"/>
                <w:noProof/>
              </w:rPr>
              <w:t>2.   Εποπτικά μέσα και συμπληρωματικό υλικό διδασκαλίας</w:t>
            </w:r>
            <w:r>
              <w:rPr>
                <w:noProof/>
                <w:webHidden/>
              </w:rPr>
              <w:tab/>
            </w:r>
            <w:r>
              <w:rPr>
                <w:noProof/>
                <w:webHidden/>
              </w:rPr>
              <w:fldChar w:fldCharType="begin"/>
            </w:r>
            <w:r>
              <w:rPr>
                <w:noProof/>
                <w:webHidden/>
              </w:rPr>
              <w:instrText xml:space="preserve"> PAGEREF _Toc319732803 \h </w:instrText>
            </w:r>
            <w:r>
              <w:rPr>
                <w:noProof/>
                <w:webHidden/>
              </w:rPr>
            </w:r>
            <w:r>
              <w:rPr>
                <w:noProof/>
                <w:webHidden/>
              </w:rPr>
              <w:fldChar w:fldCharType="separate"/>
            </w:r>
            <w:r>
              <w:rPr>
                <w:noProof/>
                <w:webHidden/>
              </w:rPr>
              <w:t>8</w:t>
            </w:r>
            <w:r>
              <w:rPr>
                <w:noProof/>
                <w:webHidden/>
              </w:rPr>
              <w:fldChar w:fldCharType="end"/>
            </w:r>
          </w:hyperlink>
        </w:p>
        <w:p w:rsidR="00EF215A" w:rsidRDefault="00EF215A">
          <w:pPr>
            <w:pStyle w:val="10"/>
            <w:tabs>
              <w:tab w:val="right" w:leader="dot" w:pos="9204"/>
            </w:tabs>
            <w:rPr>
              <w:rFonts w:eastAsiaTheme="minorEastAsia" w:cstheme="minorBidi"/>
              <w:b w:val="0"/>
              <w:caps w:val="0"/>
              <w:noProof/>
              <w:u w:val="none"/>
            </w:rPr>
          </w:pPr>
          <w:hyperlink w:anchor="_Toc319732804" w:history="1">
            <w:r w:rsidRPr="008528C1">
              <w:rPr>
                <w:rStyle w:val="-"/>
                <w:noProof/>
              </w:rPr>
              <w:t>Ε. Δραστηριότητες υλοποίησης του εκπαιδευτικού σεναρίου</w:t>
            </w:r>
            <w:r>
              <w:rPr>
                <w:noProof/>
                <w:webHidden/>
              </w:rPr>
              <w:tab/>
            </w:r>
            <w:r>
              <w:rPr>
                <w:noProof/>
                <w:webHidden/>
              </w:rPr>
              <w:fldChar w:fldCharType="begin"/>
            </w:r>
            <w:r>
              <w:rPr>
                <w:noProof/>
                <w:webHidden/>
              </w:rPr>
              <w:instrText xml:space="preserve"> PAGEREF _Toc319732804 \h </w:instrText>
            </w:r>
            <w:r>
              <w:rPr>
                <w:noProof/>
                <w:webHidden/>
              </w:rPr>
            </w:r>
            <w:r>
              <w:rPr>
                <w:noProof/>
                <w:webHidden/>
              </w:rPr>
              <w:fldChar w:fldCharType="separate"/>
            </w:r>
            <w:r>
              <w:rPr>
                <w:noProof/>
                <w:webHidden/>
              </w:rPr>
              <w:t>9</w:t>
            </w:r>
            <w:r>
              <w:rPr>
                <w:noProof/>
                <w:webHidden/>
              </w:rPr>
              <w:fldChar w:fldCharType="end"/>
            </w:r>
          </w:hyperlink>
        </w:p>
        <w:p w:rsidR="00EF215A" w:rsidRDefault="00EF215A">
          <w:pPr>
            <w:pStyle w:val="21"/>
            <w:tabs>
              <w:tab w:val="right" w:leader="dot" w:pos="9204"/>
            </w:tabs>
            <w:rPr>
              <w:rFonts w:eastAsiaTheme="minorEastAsia" w:cstheme="minorBidi"/>
              <w:b w:val="0"/>
              <w:smallCaps w:val="0"/>
              <w:noProof/>
            </w:rPr>
          </w:pPr>
          <w:hyperlink w:anchor="_Toc319732805" w:history="1">
            <w:r w:rsidRPr="008528C1">
              <w:rPr>
                <w:rStyle w:val="-"/>
                <w:noProof/>
              </w:rPr>
              <w:t>1. Δραστηριότητες ψυχολογικής και γνωστικής προετοιμασίας</w:t>
            </w:r>
            <w:r>
              <w:rPr>
                <w:noProof/>
                <w:webHidden/>
              </w:rPr>
              <w:tab/>
            </w:r>
            <w:r>
              <w:rPr>
                <w:noProof/>
                <w:webHidden/>
              </w:rPr>
              <w:fldChar w:fldCharType="begin"/>
            </w:r>
            <w:r>
              <w:rPr>
                <w:noProof/>
                <w:webHidden/>
              </w:rPr>
              <w:instrText xml:space="preserve"> PAGEREF _Toc319732805 \h </w:instrText>
            </w:r>
            <w:r>
              <w:rPr>
                <w:noProof/>
                <w:webHidden/>
              </w:rPr>
            </w:r>
            <w:r>
              <w:rPr>
                <w:noProof/>
                <w:webHidden/>
              </w:rPr>
              <w:fldChar w:fldCharType="separate"/>
            </w:r>
            <w:r>
              <w:rPr>
                <w:noProof/>
                <w:webHidden/>
              </w:rPr>
              <w:t>9</w:t>
            </w:r>
            <w:r>
              <w:rPr>
                <w:noProof/>
                <w:webHidden/>
              </w:rPr>
              <w:fldChar w:fldCharType="end"/>
            </w:r>
          </w:hyperlink>
        </w:p>
        <w:p w:rsidR="00EF215A" w:rsidRDefault="00EF215A">
          <w:pPr>
            <w:pStyle w:val="21"/>
            <w:tabs>
              <w:tab w:val="right" w:leader="dot" w:pos="9204"/>
            </w:tabs>
            <w:rPr>
              <w:rFonts w:eastAsiaTheme="minorEastAsia" w:cstheme="minorBidi"/>
              <w:b w:val="0"/>
              <w:smallCaps w:val="0"/>
              <w:noProof/>
            </w:rPr>
          </w:pPr>
          <w:hyperlink w:anchor="_Toc319732806" w:history="1">
            <w:r w:rsidRPr="008528C1">
              <w:rPr>
                <w:rStyle w:val="-"/>
                <w:noProof/>
              </w:rPr>
              <w:t>2.   Δραστηριότητες διδασκαλίας του γνωστικού αντικειμένου</w:t>
            </w:r>
            <w:r>
              <w:rPr>
                <w:noProof/>
                <w:webHidden/>
              </w:rPr>
              <w:tab/>
            </w:r>
            <w:r>
              <w:rPr>
                <w:noProof/>
                <w:webHidden/>
              </w:rPr>
              <w:fldChar w:fldCharType="begin"/>
            </w:r>
            <w:r>
              <w:rPr>
                <w:noProof/>
                <w:webHidden/>
              </w:rPr>
              <w:instrText xml:space="preserve"> PAGEREF _Toc319732806 \h </w:instrText>
            </w:r>
            <w:r>
              <w:rPr>
                <w:noProof/>
                <w:webHidden/>
              </w:rPr>
            </w:r>
            <w:r>
              <w:rPr>
                <w:noProof/>
                <w:webHidden/>
              </w:rPr>
              <w:fldChar w:fldCharType="separate"/>
            </w:r>
            <w:r>
              <w:rPr>
                <w:noProof/>
                <w:webHidden/>
              </w:rPr>
              <w:t>10</w:t>
            </w:r>
            <w:r>
              <w:rPr>
                <w:noProof/>
                <w:webHidden/>
              </w:rPr>
              <w:fldChar w:fldCharType="end"/>
            </w:r>
          </w:hyperlink>
        </w:p>
        <w:p w:rsidR="00EF215A" w:rsidRDefault="00EF215A">
          <w:pPr>
            <w:pStyle w:val="21"/>
            <w:tabs>
              <w:tab w:val="right" w:leader="dot" w:pos="9204"/>
            </w:tabs>
            <w:rPr>
              <w:rFonts w:eastAsiaTheme="minorEastAsia" w:cstheme="minorBidi"/>
              <w:b w:val="0"/>
              <w:smallCaps w:val="0"/>
              <w:noProof/>
            </w:rPr>
          </w:pPr>
          <w:hyperlink w:anchor="_Toc319732807" w:history="1">
            <w:r w:rsidRPr="008528C1">
              <w:rPr>
                <w:rStyle w:val="-"/>
                <w:noProof/>
              </w:rPr>
              <w:t>3.   Δραστηριότητες εμπέδωσης του γνωστικού αντικειμένου</w:t>
            </w:r>
            <w:r>
              <w:rPr>
                <w:noProof/>
                <w:webHidden/>
              </w:rPr>
              <w:tab/>
            </w:r>
            <w:r>
              <w:rPr>
                <w:noProof/>
                <w:webHidden/>
              </w:rPr>
              <w:fldChar w:fldCharType="begin"/>
            </w:r>
            <w:r>
              <w:rPr>
                <w:noProof/>
                <w:webHidden/>
              </w:rPr>
              <w:instrText xml:space="preserve"> PAGEREF _Toc319732807 \h </w:instrText>
            </w:r>
            <w:r>
              <w:rPr>
                <w:noProof/>
                <w:webHidden/>
              </w:rPr>
            </w:r>
            <w:r>
              <w:rPr>
                <w:noProof/>
                <w:webHidden/>
              </w:rPr>
              <w:fldChar w:fldCharType="separate"/>
            </w:r>
            <w:r>
              <w:rPr>
                <w:noProof/>
                <w:webHidden/>
              </w:rPr>
              <w:t>12</w:t>
            </w:r>
            <w:r>
              <w:rPr>
                <w:noProof/>
                <w:webHidden/>
              </w:rPr>
              <w:fldChar w:fldCharType="end"/>
            </w:r>
          </w:hyperlink>
        </w:p>
        <w:p w:rsidR="00EF215A" w:rsidRDefault="00EF215A">
          <w:pPr>
            <w:pStyle w:val="21"/>
            <w:tabs>
              <w:tab w:val="right" w:leader="dot" w:pos="9204"/>
            </w:tabs>
            <w:rPr>
              <w:rFonts w:eastAsiaTheme="minorEastAsia" w:cstheme="minorBidi"/>
              <w:b w:val="0"/>
              <w:smallCaps w:val="0"/>
              <w:noProof/>
            </w:rPr>
          </w:pPr>
          <w:hyperlink w:anchor="_Toc319732808" w:history="1">
            <w:r w:rsidRPr="008528C1">
              <w:rPr>
                <w:rStyle w:val="-"/>
                <w:noProof/>
              </w:rPr>
              <w:t>4.  Δραστηριότητες αξιολόγησης</w:t>
            </w:r>
            <w:r>
              <w:rPr>
                <w:noProof/>
                <w:webHidden/>
              </w:rPr>
              <w:tab/>
            </w:r>
            <w:r>
              <w:rPr>
                <w:noProof/>
                <w:webHidden/>
              </w:rPr>
              <w:fldChar w:fldCharType="begin"/>
            </w:r>
            <w:r>
              <w:rPr>
                <w:noProof/>
                <w:webHidden/>
              </w:rPr>
              <w:instrText xml:space="preserve"> PAGEREF _Toc319732808 \h </w:instrText>
            </w:r>
            <w:r>
              <w:rPr>
                <w:noProof/>
                <w:webHidden/>
              </w:rPr>
            </w:r>
            <w:r>
              <w:rPr>
                <w:noProof/>
                <w:webHidden/>
              </w:rPr>
              <w:fldChar w:fldCharType="separate"/>
            </w:r>
            <w:r>
              <w:rPr>
                <w:noProof/>
                <w:webHidden/>
              </w:rPr>
              <w:t>12</w:t>
            </w:r>
            <w:r>
              <w:rPr>
                <w:noProof/>
                <w:webHidden/>
              </w:rPr>
              <w:fldChar w:fldCharType="end"/>
            </w:r>
          </w:hyperlink>
        </w:p>
        <w:p w:rsidR="00EF215A" w:rsidRDefault="00EF215A">
          <w:pPr>
            <w:pStyle w:val="21"/>
            <w:tabs>
              <w:tab w:val="right" w:leader="dot" w:pos="9204"/>
            </w:tabs>
            <w:rPr>
              <w:rFonts w:eastAsiaTheme="minorEastAsia" w:cstheme="minorBidi"/>
              <w:b w:val="0"/>
              <w:smallCaps w:val="0"/>
              <w:noProof/>
            </w:rPr>
          </w:pPr>
          <w:hyperlink w:anchor="_Toc319732809" w:history="1">
            <w:r w:rsidRPr="008528C1">
              <w:rPr>
                <w:rStyle w:val="-"/>
                <w:noProof/>
              </w:rPr>
              <w:t>5.  Μεταγνωστικές Δραστηριότητες</w:t>
            </w:r>
            <w:r>
              <w:rPr>
                <w:noProof/>
                <w:webHidden/>
              </w:rPr>
              <w:tab/>
            </w:r>
            <w:r>
              <w:rPr>
                <w:noProof/>
                <w:webHidden/>
              </w:rPr>
              <w:fldChar w:fldCharType="begin"/>
            </w:r>
            <w:r>
              <w:rPr>
                <w:noProof/>
                <w:webHidden/>
              </w:rPr>
              <w:instrText xml:space="preserve"> PAGEREF _Toc319732809 \h </w:instrText>
            </w:r>
            <w:r>
              <w:rPr>
                <w:noProof/>
                <w:webHidden/>
              </w:rPr>
            </w:r>
            <w:r>
              <w:rPr>
                <w:noProof/>
                <w:webHidden/>
              </w:rPr>
              <w:fldChar w:fldCharType="separate"/>
            </w:r>
            <w:r>
              <w:rPr>
                <w:noProof/>
                <w:webHidden/>
              </w:rPr>
              <w:t>12</w:t>
            </w:r>
            <w:r>
              <w:rPr>
                <w:noProof/>
                <w:webHidden/>
              </w:rPr>
              <w:fldChar w:fldCharType="end"/>
            </w:r>
          </w:hyperlink>
        </w:p>
        <w:p w:rsidR="00EF215A" w:rsidRDefault="00EF215A">
          <w:pPr>
            <w:pStyle w:val="10"/>
            <w:tabs>
              <w:tab w:val="right" w:leader="dot" w:pos="9204"/>
            </w:tabs>
            <w:rPr>
              <w:rFonts w:eastAsiaTheme="minorEastAsia" w:cstheme="minorBidi"/>
              <w:b w:val="0"/>
              <w:caps w:val="0"/>
              <w:noProof/>
              <w:u w:val="none"/>
            </w:rPr>
          </w:pPr>
          <w:hyperlink w:anchor="_Toc319732810" w:history="1">
            <w:r w:rsidRPr="008528C1">
              <w:rPr>
                <w:rStyle w:val="-"/>
                <w:noProof/>
              </w:rPr>
              <w:t>ΣΤ. Αξιολόγηση</w:t>
            </w:r>
            <w:r>
              <w:rPr>
                <w:noProof/>
                <w:webHidden/>
              </w:rPr>
              <w:tab/>
            </w:r>
            <w:r>
              <w:rPr>
                <w:noProof/>
                <w:webHidden/>
              </w:rPr>
              <w:fldChar w:fldCharType="begin"/>
            </w:r>
            <w:r>
              <w:rPr>
                <w:noProof/>
                <w:webHidden/>
              </w:rPr>
              <w:instrText xml:space="preserve"> PAGEREF _Toc319732810 \h </w:instrText>
            </w:r>
            <w:r>
              <w:rPr>
                <w:noProof/>
                <w:webHidden/>
              </w:rPr>
            </w:r>
            <w:r>
              <w:rPr>
                <w:noProof/>
                <w:webHidden/>
              </w:rPr>
              <w:fldChar w:fldCharType="separate"/>
            </w:r>
            <w:r>
              <w:rPr>
                <w:noProof/>
                <w:webHidden/>
              </w:rPr>
              <w:t>12</w:t>
            </w:r>
            <w:r>
              <w:rPr>
                <w:noProof/>
                <w:webHidden/>
              </w:rPr>
              <w:fldChar w:fldCharType="end"/>
            </w:r>
          </w:hyperlink>
        </w:p>
        <w:p w:rsidR="00EF215A" w:rsidRDefault="00EF215A">
          <w:pPr>
            <w:pStyle w:val="10"/>
            <w:tabs>
              <w:tab w:val="right" w:leader="dot" w:pos="9204"/>
            </w:tabs>
            <w:rPr>
              <w:rFonts w:eastAsiaTheme="minorEastAsia" w:cstheme="minorBidi"/>
              <w:b w:val="0"/>
              <w:caps w:val="0"/>
              <w:noProof/>
              <w:u w:val="none"/>
            </w:rPr>
          </w:pPr>
          <w:hyperlink w:anchor="_Toc319732811" w:history="1">
            <w:r w:rsidRPr="008528C1">
              <w:rPr>
                <w:rStyle w:val="-"/>
                <w:noProof/>
              </w:rPr>
              <w:t>Βιβλιογραφία</w:t>
            </w:r>
            <w:r>
              <w:rPr>
                <w:noProof/>
                <w:webHidden/>
              </w:rPr>
              <w:tab/>
            </w:r>
            <w:r>
              <w:rPr>
                <w:noProof/>
                <w:webHidden/>
              </w:rPr>
              <w:fldChar w:fldCharType="begin"/>
            </w:r>
            <w:r>
              <w:rPr>
                <w:noProof/>
                <w:webHidden/>
              </w:rPr>
              <w:instrText xml:space="preserve"> PAGEREF _Toc319732811 \h </w:instrText>
            </w:r>
            <w:r>
              <w:rPr>
                <w:noProof/>
                <w:webHidden/>
              </w:rPr>
            </w:r>
            <w:r>
              <w:rPr>
                <w:noProof/>
                <w:webHidden/>
              </w:rPr>
              <w:fldChar w:fldCharType="separate"/>
            </w:r>
            <w:r>
              <w:rPr>
                <w:noProof/>
                <w:webHidden/>
              </w:rPr>
              <w:t>13</w:t>
            </w:r>
            <w:r>
              <w:rPr>
                <w:noProof/>
                <w:webHidden/>
              </w:rPr>
              <w:fldChar w:fldCharType="end"/>
            </w:r>
          </w:hyperlink>
        </w:p>
        <w:p w:rsidR="00EF215A" w:rsidRDefault="00EF215A">
          <w:pPr>
            <w:pStyle w:val="10"/>
            <w:tabs>
              <w:tab w:val="right" w:leader="dot" w:pos="9204"/>
            </w:tabs>
            <w:rPr>
              <w:rFonts w:eastAsiaTheme="minorEastAsia" w:cstheme="minorBidi"/>
              <w:b w:val="0"/>
              <w:caps w:val="0"/>
              <w:noProof/>
              <w:u w:val="none"/>
            </w:rPr>
          </w:pPr>
          <w:hyperlink w:anchor="_Toc319732812" w:history="1">
            <w:r w:rsidRPr="008528C1">
              <w:rPr>
                <w:rStyle w:val="-"/>
                <w:noProof/>
              </w:rPr>
              <w:t>Παράρτημα Α</w:t>
            </w:r>
            <w:r>
              <w:rPr>
                <w:noProof/>
                <w:webHidden/>
              </w:rPr>
              <w:tab/>
            </w:r>
            <w:r>
              <w:rPr>
                <w:noProof/>
                <w:webHidden/>
              </w:rPr>
              <w:fldChar w:fldCharType="begin"/>
            </w:r>
            <w:r>
              <w:rPr>
                <w:noProof/>
                <w:webHidden/>
              </w:rPr>
              <w:instrText xml:space="preserve"> PAGEREF _Toc319732812 \h </w:instrText>
            </w:r>
            <w:r>
              <w:rPr>
                <w:noProof/>
                <w:webHidden/>
              </w:rPr>
            </w:r>
            <w:r>
              <w:rPr>
                <w:noProof/>
                <w:webHidden/>
              </w:rPr>
              <w:fldChar w:fldCharType="separate"/>
            </w:r>
            <w:r>
              <w:rPr>
                <w:noProof/>
                <w:webHidden/>
              </w:rPr>
              <w:t>14</w:t>
            </w:r>
            <w:r>
              <w:rPr>
                <w:noProof/>
                <w:webHidden/>
              </w:rPr>
              <w:fldChar w:fldCharType="end"/>
            </w:r>
          </w:hyperlink>
        </w:p>
        <w:p w:rsidR="00EF215A" w:rsidRDefault="00EF215A">
          <w:pPr>
            <w:pStyle w:val="21"/>
            <w:tabs>
              <w:tab w:val="right" w:leader="dot" w:pos="9204"/>
            </w:tabs>
            <w:rPr>
              <w:rFonts w:eastAsiaTheme="minorEastAsia" w:cstheme="minorBidi"/>
              <w:b w:val="0"/>
              <w:smallCaps w:val="0"/>
              <w:noProof/>
            </w:rPr>
          </w:pPr>
          <w:hyperlink w:anchor="_Toc319732813" w:history="1">
            <w:r w:rsidRPr="008528C1">
              <w:rPr>
                <w:rStyle w:val="-"/>
                <w:i/>
                <w:noProof/>
              </w:rPr>
              <w:t>1</w:t>
            </w:r>
            <w:r w:rsidRPr="008528C1">
              <w:rPr>
                <w:rStyle w:val="-"/>
                <w:i/>
                <w:noProof/>
                <w:vertAlign w:val="superscript"/>
              </w:rPr>
              <w:t>ο</w:t>
            </w:r>
            <w:r w:rsidRPr="008528C1">
              <w:rPr>
                <w:rStyle w:val="-"/>
                <w:i/>
                <w:noProof/>
              </w:rPr>
              <w:t xml:space="preserve"> ΦΥΛΛΟ ΕΡΓΑΣΙΑΣ ΤΟΥ ΜΑΘΗΤΗ</w:t>
            </w:r>
            <w:r>
              <w:rPr>
                <w:noProof/>
                <w:webHidden/>
              </w:rPr>
              <w:tab/>
            </w:r>
            <w:r>
              <w:rPr>
                <w:noProof/>
                <w:webHidden/>
              </w:rPr>
              <w:fldChar w:fldCharType="begin"/>
            </w:r>
            <w:r>
              <w:rPr>
                <w:noProof/>
                <w:webHidden/>
              </w:rPr>
              <w:instrText xml:space="preserve"> PAGEREF _Toc319732813 \h </w:instrText>
            </w:r>
            <w:r>
              <w:rPr>
                <w:noProof/>
                <w:webHidden/>
              </w:rPr>
            </w:r>
            <w:r>
              <w:rPr>
                <w:noProof/>
                <w:webHidden/>
              </w:rPr>
              <w:fldChar w:fldCharType="separate"/>
            </w:r>
            <w:r>
              <w:rPr>
                <w:noProof/>
                <w:webHidden/>
              </w:rPr>
              <w:t>14</w:t>
            </w:r>
            <w:r>
              <w:rPr>
                <w:noProof/>
                <w:webHidden/>
              </w:rPr>
              <w:fldChar w:fldCharType="end"/>
            </w:r>
          </w:hyperlink>
        </w:p>
        <w:p w:rsidR="00EF215A" w:rsidRDefault="00EF215A">
          <w:pPr>
            <w:pStyle w:val="21"/>
            <w:tabs>
              <w:tab w:val="right" w:leader="dot" w:pos="9204"/>
            </w:tabs>
            <w:rPr>
              <w:rFonts w:eastAsiaTheme="minorEastAsia" w:cstheme="minorBidi"/>
              <w:b w:val="0"/>
              <w:smallCaps w:val="0"/>
              <w:noProof/>
            </w:rPr>
          </w:pPr>
          <w:hyperlink w:anchor="_Toc319732814" w:history="1">
            <w:r w:rsidRPr="008528C1">
              <w:rPr>
                <w:rStyle w:val="-"/>
                <w:i/>
                <w:noProof/>
              </w:rPr>
              <w:t>2</w:t>
            </w:r>
            <w:r w:rsidRPr="008528C1">
              <w:rPr>
                <w:rStyle w:val="-"/>
                <w:i/>
                <w:noProof/>
                <w:vertAlign w:val="superscript"/>
              </w:rPr>
              <w:t>ο</w:t>
            </w:r>
            <w:r w:rsidRPr="008528C1">
              <w:rPr>
                <w:rStyle w:val="-"/>
                <w:i/>
                <w:noProof/>
              </w:rPr>
              <w:t xml:space="preserve"> ΦΥΛΛΟ ΕΡΓΑΣΙΑΣ ΤΟΥ ΜΑΘΗΤΗ</w:t>
            </w:r>
            <w:r>
              <w:rPr>
                <w:noProof/>
                <w:webHidden/>
              </w:rPr>
              <w:tab/>
            </w:r>
            <w:r>
              <w:rPr>
                <w:noProof/>
                <w:webHidden/>
              </w:rPr>
              <w:fldChar w:fldCharType="begin"/>
            </w:r>
            <w:r>
              <w:rPr>
                <w:noProof/>
                <w:webHidden/>
              </w:rPr>
              <w:instrText xml:space="preserve"> PAGEREF _Toc319732814 \h </w:instrText>
            </w:r>
            <w:r>
              <w:rPr>
                <w:noProof/>
                <w:webHidden/>
              </w:rPr>
            </w:r>
            <w:r>
              <w:rPr>
                <w:noProof/>
                <w:webHidden/>
              </w:rPr>
              <w:fldChar w:fldCharType="separate"/>
            </w:r>
            <w:r>
              <w:rPr>
                <w:noProof/>
                <w:webHidden/>
              </w:rPr>
              <w:t>16</w:t>
            </w:r>
            <w:r>
              <w:rPr>
                <w:noProof/>
                <w:webHidden/>
              </w:rPr>
              <w:fldChar w:fldCharType="end"/>
            </w:r>
          </w:hyperlink>
        </w:p>
        <w:p w:rsidR="00EF215A" w:rsidRDefault="00EF215A">
          <w:pPr>
            <w:pStyle w:val="21"/>
            <w:tabs>
              <w:tab w:val="right" w:leader="dot" w:pos="9204"/>
            </w:tabs>
            <w:rPr>
              <w:rFonts w:eastAsiaTheme="minorEastAsia" w:cstheme="minorBidi"/>
              <w:b w:val="0"/>
              <w:smallCaps w:val="0"/>
              <w:noProof/>
            </w:rPr>
          </w:pPr>
          <w:hyperlink w:anchor="_Toc319732815" w:history="1">
            <w:r w:rsidRPr="008528C1">
              <w:rPr>
                <w:rStyle w:val="-"/>
                <w:i/>
                <w:noProof/>
              </w:rPr>
              <w:t>3</w:t>
            </w:r>
            <w:r w:rsidRPr="008528C1">
              <w:rPr>
                <w:rStyle w:val="-"/>
                <w:i/>
                <w:noProof/>
                <w:vertAlign w:val="superscript"/>
              </w:rPr>
              <w:t>ο</w:t>
            </w:r>
            <w:r w:rsidRPr="008528C1">
              <w:rPr>
                <w:rStyle w:val="-"/>
                <w:i/>
                <w:noProof/>
              </w:rPr>
              <w:t xml:space="preserve"> ΦΥΛΛΟ ΕΡΓΑΣΙΑΣ ΤΟΥ ΜΑΘΗΤΗ</w:t>
            </w:r>
            <w:r>
              <w:rPr>
                <w:noProof/>
                <w:webHidden/>
              </w:rPr>
              <w:tab/>
            </w:r>
            <w:r>
              <w:rPr>
                <w:noProof/>
                <w:webHidden/>
              </w:rPr>
              <w:fldChar w:fldCharType="begin"/>
            </w:r>
            <w:r>
              <w:rPr>
                <w:noProof/>
                <w:webHidden/>
              </w:rPr>
              <w:instrText xml:space="preserve"> PAGEREF _Toc319732815 \h </w:instrText>
            </w:r>
            <w:r>
              <w:rPr>
                <w:noProof/>
                <w:webHidden/>
              </w:rPr>
            </w:r>
            <w:r>
              <w:rPr>
                <w:noProof/>
                <w:webHidden/>
              </w:rPr>
              <w:fldChar w:fldCharType="separate"/>
            </w:r>
            <w:r>
              <w:rPr>
                <w:noProof/>
                <w:webHidden/>
              </w:rPr>
              <w:t>18</w:t>
            </w:r>
            <w:r>
              <w:rPr>
                <w:noProof/>
                <w:webHidden/>
              </w:rPr>
              <w:fldChar w:fldCharType="end"/>
            </w:r>
          </w:hyperlink>
        </w:p>
        <w:p w:rsidR="00EF215A" w:rsidRDefault="00EF215A">
          <w:pPr>
            <w:pStyle w:val="21"/>
            <w:tabs>
              <w:tab w:val="right" w:leader="dot" w:pos="9204"/>
            </w:tabs>
            <w:rPr>
              <w:rFonts w:eastAsiaTheme="minorEastAsia" w:cstheme="minorBidi"/>
              <w:b w:val="0"/>
              <w:smallCaps w:val="0"/>
              <w:noProof/>
            </w:rPr>
          </w:pPr>
          <w:hyperlink w:anchor="_Toc319732816" w:history="1">
            <w:r w:rsidRPr="008528C1">
              <w:rPr>
                <w:rStyle w:val="-"/>
                <w:i/>
                <w:noProof/>
              </w:rPr>
              <w:t>ΦΥΛΛΟ ΑΞΙΟΛΟΓΗΣΗΣ ΤΟΥ ΜΑΘΗΤΗ</w:t>
            </w:r>
            <w:r>
              <w:rPr>
                <w:noProof/>
                <w:webHidden/>
              </w:rPr>
              <w:tab/>
            </w:r>
            <w:r>
              <w:rPr>
                <w:noProof/>
                <w:webHidden/>
              </w:rPr>
              <w:fldChar w:fldCharType="begin"/>
            </w:r>
            <w:r>
              <w:rPr>
                <w:noProof/>
                <w:webHidden/>
              </w:rPr>
              <w:instrText xml:space="preserve"> PAGEREF _Toc319732816 \h </w:instrText>
            </w:r>
            <w:r>
              <w:rPr>
                <w:noProof/>
                <w:webHidden/>
              </w:rPr>
            </w:r>
            <w:r>
              <w:rPr>
                <w:noProof/>
                <w:webHidden/>
              </w:rPr>
              <w:fldChar w:fldCharType="separate"/>
            </w:r>
            <w:r>
              <w:rPr>
                <w:noProof/>
                <w:webHidden/>
              </w:rPr>
              <w:t>19</w:t>
            </w:r>
            <w:r>
              <w:rPr>
                <w:noProof/>
                <w:webHidden/>
              </w:rPr>
              <w:fldChar w:fldCharType="end"/>
            </w:r>
          </w:hyperlink>
        </w:p>
        <w:p w:rsidR="001D7DA8" w:rsidRPr="00775E6E" w:rsidRDefault="009A2122">
          <w:r w:rsidRPr="00775E6E">
            <w:fldChar w:fldCharType="end"/>
          </w:r>
        </w:p>
      </w:sdtContent>
    </w:sdt>
    <w:p w:rsidR="000A1BB4" w:rsidRPr="00775E6E" w:rsidRDefault="001D7DA8" w:rsidP="00401187">
      <w:pPr>
        <w:pStyle w:val="11"/>
        <w:rPr>
          <w:rFonts w:cs="Times New Roman"/>
          <w:sz w:val="24"/>
          <w:szCs w:val="24"/>
        </w:rPr>
      </w:pPr>
      <w:r w:rsidRPr="00775E6E">
        <w:rPr>
          <w:rFonts w:cs="Times New Roman"/>
          <w:sz w:val="24"/>
          <w:szCs w:val="24"/>
        </w:rPr>
        <w:br w:type="page"/>
      </w:r>
      <w:bookmarkStart w:id="0" w:name="_Toc319732792"/>
      <w:r w:rsidR="000A1BB4" w:rsidRPr="00775E6E">
        <w:rPr>
          <w:rFonts w:cs="Times New Roman"/>
          <w:sz w:val="24"/>
          <w:szCs w:val="24"/>
        </w:rPr>
        <w:lastRenderedPageBreak/>
        <w:t>Α. Περιγραφή του σεναρίου</w:t>
      </w:r>
      <w:bookmarkEnd w:id="0"/>
    </w:p>
    <w:p w:rsidR="000A1BB4" w:rsidRPr="00775E6E" w:rsidRDefault="000A1BB4" w:rsidP="000A1BB4"/>
    <w:p w:rsidR="000A1BB4" w:rsidRPr="00775E6E" w:rsidRDefault="000A1BB4" w:rsidP="00401187">
      <w:pPr>
        <w:pStyle w:val="2"/>
        <w:rPr>
          <w:rFonts w:cs="Times New Roman"/>
          <w:szCs w:val="24"/>
        </w:rPr>
      </w:pPr>
      <w:bookmarkStart w:id="1" w:name="_Toc319732793"/>
      <w:r w:rsidRPr="00775E6E">
        <w:rPr>
          <w:rFonts w:cs="Times New Roman"/>
          <w:szCs w:val="24"/>
        </w:rPr>
        <w:t>Προς μελέτη διδακτικό αντικείμενο</w:t>
      </w:r>
      <w:bookmarkEnd w:id="1"/>
    </w:p>
    <w:p w:rsidR="000A1BB4" w:rsidRPr="00775E6E" w:rsidRDefault="000A1BB4" w:rsidP="000A1BB4"/>
    <w:p w:rsidR="000A1BB4" w:rsidRPr="00775E6E" w:rsidRDefault="00BE764E" w:rsidP="00425806">
      <w:pPr>
        <w:jc w:val="both"/>
      </w:pPr>
      <w:r>
        <w:tab/>
      </w:r>
      <w:r w:rsidR="000A1BB4" w:rsidRPr="00775E6E">
        <w:t xml:space="preserve">Διδακτικό αντικείμενο προς μελέτη του παρόντος διδακτικού σεναρίου είναι τα οξέα. </w:t>
      </w:r>
      <w:r w:rsidR="007519B7" w:rsidRPr="00775E6E">
        <w:t>Το συγκ</w:t>
      </w:r>
      <w:r w:rsidR="00C67E77" w:rsidRPr="00775E6E">
        <w:t xml:space="preserve">εκριμένο διδακτικό σενάριο έχει δομηθεί για να διδαχθεί σε μαθητές </w:t>
      </w:r>
      <w:r w:rsidR="001D7DA8" w:rsidRPr="00775E6E">
        <w:t xml:space="preserve">της </w:t>
      </w:r>
      <w:r w:rsidR="009D1F98" w:rsidRPr="00775E6E">
        <w:t>Γ'</w:t>
      </w:r>
      <w:r w:rsidR="001D7DA8" w:rsidRPr="00775E6E">
        <w:t xml:space="preserve"> Γυμνασίου.</w:t>
      </w:r>
      <w:r w:rsidR="00424864" w:rsidRPr="00775E6E">
        <w:t xml:space="preserve"> </w:t>
      </w:r>
    </w:p>
    <w:p w:rsidR="00425806" w:rsidRPr="00775E6E" w:rsidRDefault="00425806" w:rsidP="00425806">
      <w:pPr>
        <w:jc w:val="both"/>
      </w:pPr>
    </w:p>
    <w:p w:rsidR="006421C4" w:rsidRPr="00775E6E" w:rsidRDefault="006421C4" w:rsidP="00401187">
      <w:pPr>
        <w:pStyle w:val="2"/>
        <w:rPr>
          <w:rFonts w:cs="Times New Roman"/>
          <w:szCs w:val="24"/>
        </w:rPr>
      </w:pPr>
      <w:bookmarkStart w:id="2" w:name="_Toc319732794"/>
      <w:r w:rsidRPr="00775E6E">
        <w:rPr>
          <w:rFonts w:cs="Times New Roman"/>
          <w:szCs w:val="24"/>
        </w:rPr>
        <w:t>Βασικά τμήματα του σεναρίου</w:t>
      </w:r>
      <w:bookmarkEnd w:id="2"/>
    </w:p>
    <w:p w:rsidR="006421C4" w:rsidRPr="00775E6E" w:rsidRDefault="006421C4" w:rsidP="006421C4"/>
    <w:p w:rsidR="001533B5" w:rsidRPr="00775E6E" w:rsidRDefault="00BE764E" w:rsidP="003130E3">
      <w:pPr>
        <w:jc w:val="both"/>
      </w:pPr>
      <w:r>
        <w:tab/>
      </w:r>
      <w:r w:rsidR="006421C4" w:rsidRPr="00775E6E">
        <w:t>Το διδακτικό σενάριο αποτελείται από τα παρακάτω βασικά τμήματα, τα οποία αποτελούν επιμέρους σημεία</w:t>
      </w:r>
      <w:r w:rsidR="00006155">
        <w:t xml:space="preserve"> (υποενότητες)</w:t>
      </w:r>
      <w:r w:rsidR="006421C4" w:rsidRPr="00775E6E">
        <w:t xml:space="preserve"> του αντικειμένου μάθησης όπως αυτό περιγράφεται στο προς μελέτη διδακτικό αντικείμενο:</w:t>
      </w:r>
    </w:p>
    <w:p w:rsidR="006421C4" w:rsidRPr="00775E6E" w:rsidRDefault="006421C4" w:rsidP="003130E3">
      <w:pPr>
        <w:jc w:val="both"/>
      </w:pPr>
    </w:p>
    <w:p w:rsidR="003130E3" w:rsidRPr="00775E6E" w:rsidRDefault="003130E3" w:rsidP="003130E3">
      <w:pPr>
        <w:pStyle w:val="a4"/>
        <w:numPr>
          <w:ilvl w:val="0"/>
          <w:numId w:val="5"/>
        </w:numPr>
        <w:jc w:val="both"/>
      </w:pPr>
      <w:r w:rsidRPr="00775E6E">
        <w:t>Ιδιότητες των οξέων:</w:t>
      </w:r>
      <w:r w:rsidR="006421C4" w:rsidRPr="00775E6E">
        <w:t xml:space="preserve"> Περιγράφονται οι κυριότερες ιδιότητες των </w:t>
      </w:r>
      <w:r w:rsidR="006A4253" w:rsidRPr="00775E6E">
        <w:t>οξέων που έχουν να κάνουν με τη</w:t>
      </w:r>
      <w:r w:rsidR="00D31A1F" w:rsidRPr="00775E6E">
        <w:t xml:space="preserve"> γεύση, τη</w:t>
      </w:r>
      <w:r w:rsidR="006421C4" w:rsidRPr="00775E6E">
        <w:t xml:space="preserve"> </w:t>
      </w:r>
      <w:r w:rsidRPr="00775E6E">
        <w:t xml:space="preserve">μεταβολή χρώματος </w:t>
      </w:r>
      <w:r w:rsidR="00D31A1F" w:rsidRPr="00775E6E">
        <w:t xml:space="preserve">διαφόρων </w:t>
      </w:r>
      <w:r w:rsidRPr="00775E6E">
        <w:t>δεικτών, τις αντιδράσεις τους με ανθρακικά άλατα και την παραγωγή υδρογόνου κατα την αντίδρασή τους με μέταλ</w:t>
      </w:r>
      <w:r w:rsidR="00FC3DA6" w:rsidRPr="00775E6E">
        <w:t>λ</w:t>
      </w:r>
      <w:r w:rsidRPr="00775E6E">
        <w:t>α.</w:t>
      </w:r>
    </w:p>
    <w:p w:rsidR="003130E3" w:rsidRPr="00775E6E" w:rsidRDefault="003130E3" w:rsidP="003130E3">
      <w:pPr>
        <w:pStyle w:val="a4"/>
        <w:numPr>
          <w:ilvl w:val="0"/>
          <w:numId w:val="5"/>
        </w:numPr>
        <w:jc w:val="both"/>
      </w:pPr>
      <w:r w:rsidRPr="00775E6E">
        <w:t>Ορισμός των οξέων: Δίνεται και αναλύεται με παραδείγματα ο ορισμός των οξέων κατά Arrhenius.</w:t>
      </w:r>
    </w:p>
    <w:p w:rsidR="00C95576" w:rsidRPr="00775E6E" w:rsidRDefault="003130E3" w:rsidP="003130E3">
      <w:pPr>
        <w:pStyle w:val="a4"/>
        <w:numPr>
          <w:ilvl w:val="0"/>
          <w:numId w:val="5"/>
        </w:numPr>
        <w:jc w:val="both"/>
      </w:pPr>
      <w:r w:rsidRPr="00775E6E">
        <w:t>Οξύτητα διαλύματος με τη χρήση του pH: Ανάλυση της κλιμακας του pH, τι μετράει, τι ισχύει για το pH των όξινων διαλυμάτων και με ποιους τ</w:t>
      </w:r>
      <w:r w:rsidR="00C95576" w:rsidRPr="00775E6E">
        <w:t>ρόπους γίνεται η μέτρησή του.</w:t>
      </w:r>
    </w:p>
    <w:p w:rsidR="00984777" w:rsidRPr="00775E6E" w:rsidRDefault="00984777" w:rsidP="003130E3">
      <w:pPr>
        <w:pStyle w:val="a4"/>
        <w:numPr>
          <w:ilvl w:val="0"/>
          <w:numId w:val="5"/>
        </w:numPr>
        <w:jc w:val="both"/>
      </w:pPr>
      <w:r w:rsidRPr="00775E6E">
        <w:t>Εφαρμογές των οξέων στην καθημερινή ζωή.</w:t>
      </w:r>
    </w:p>
    <w:p w:rsidR="00AD7645" w:rsidRPr="00775E6E" w:rsidRDefault="00AD7645" w:rsidP="00D71702">
      <w:pPr>
        <w:ind w:left="284"/>
      </w:pPr>
    </w:p>
    <w:p w:rsidR="00AD7645" w:rsidRPr="00775E6E" w:rsidRDefault="00AD7645" w:rsidP="00401187">
      <w:pPr>
        <w:pStyle w:val="2"/>
        <w:rPr>
          <w:rFonts w:cs="Times New Roman"/>
          <w:szCs w:val="24"/>
        </w:rPr>
      </w:pPr>
      <w:bookmarkStart w:id="3" w:name="_Toc319732795"/>
      <w:r w:rsidRPr="00775E6E">
        <w:rPr>
          <w:rFonts w:cs="Times New Roman"/>
          <w:szCs w:val="24"/>
        </w:rPr>
        <w:t>Προαπαιτούμενες και πρότερες γνώσεις μαθητών</w:t>
      </w:r>
      <w:bookmarkEnd w:id="3"/>
    </w:p>
    <w:p w:rsidR="00AD7645" w:rsidRPr="00775E6E" w:rsidRDefault="00AD7645" w:rsidP="00AD7645"/>
    <w:p w:rsidR="00BE764E" w:rsidRDefault="00BE764E" w:rsidP="00AD7645">
      <w:pPr>
        <w:jc w:val="both"/>
      </w:pPr>
      <w:r>
        <w:tab/>
      </w:r>
      <w:r w:rsidR="00AD7645" w:rsidRPr="00775E6E">
        <w:t>Οι μαθητές πρέπει να γνωρίζουν τις έννοιες του διαλύματος, του διαλύτη και της διαλυμένης ουσίας, να μπορούν να δ</w:t>
      </w:r>
      <w:r w:rsidR="00412C6A">
        <w:t xml:space="preserve">ιακρίνουν την έννοια του ιόντος, </w:t>
      </w:r>
      <w:r w:rsidR="00AD7645" w:rsidRPr="00775E6E">
        <w:t>του ατόμου κ</w:t>
      </w:r>
      <w:r w:rsidR="00A14319" w:rsidRPr="00775E6E">
        <w:t>αι να γνωρίζουν τη διαφορά τους</w:t>
      </w:r>
      <w:r w:rsidR="00412C6A">
        <w:t>.</w:t>
      </w:r>
      <w:r w:rsidR="00A14319" w:rsidRPr="00775E6E">
        <w:t xml:space="preserve"> Οι μαθητές θα πρέπει </w:t>
      </w:r>
      <w:r w:rsidR="00412C6A">
        <w:t xml:space="preserve">επίσης </w:t>
      </w:r>
      <w:r w:rsidR="00A14319" w:rsidRPr="00775E6E">
        <w:t>να γνωρίζουν κάποιες βασικές έννοιες όπως τι είναι οι δείκτες, τα ανθρακικά άλατα, τα μέταλλα, τα αέρια, το υδρ</w:t>
      </w:r>
      <w:r w:rsidR="000524AF">
        <w:t>ογόνο, το διοξείδιο του άνθρακα και</w:t>
      </w:r>
      <w:r w:rsidR="00A14319" w:rsidRPr="00775E6E">
        <w:t xml:space="preserve"> να αντιλαμβάνονται τον όρο </w:t>
      </w:r>
      <w:r w:rsidR="00AD7645" w:rsidRPr="00775E6E">
        <w:t>«περιεκτικότητα»</w:t>
      </w:r>
      <w:r w:rsidR="000524AF">
        <w:t>.</w:t>
      </w:r>
      <w:r w:rsidR="00AD7645" w:rsidRPr="00775E6E">
        <w:t xml:space="preserve"> </w:t>
      </w:r>
      <w:r w:rsidR="000524AF">
        <w:t>Τέλος</w:t>
      </w:r>
      <w:r w:rsidR="00566465">
        <w:t>,</w:t>
      </w:r>
      <w:r w:rsidR="000524AF">
        <w:t xml:space="preserve"> θα πρέπει</w:t>
      </w:r>
      <w:r w:rsidR="00AD7645" w:rsidRPr="00775E6E">
        <w:t xml:space="preserve"> να αναγνωρίζουν βασικές απεικονίσεις στο περιβάλλον του λογισμικού «IrYdium Chemistry Virtual Laboratory»</w:t>
      </w:r>
      <w:r w:rsidR="00A14319" w:rsidRPr="00775E6E">
        <w:t xml:space="preserve"> </w:t>
      </w:r>
      <w:r w:rsidR="00F93078" w:rsidRPr="00775E6E">
        <w:t xml:space="preserve">(πάγκος εργασίας, αποθήκη αντιδραστηρίων, ποτήρια ζέσης κλπ) </w:t>
      </w:r>
      <w:r w:rsidR="00A14319" w:rsidRPr="00775E6E">
        <w:t xml:space="preserve">και </w:t>
      </w:r>
      <w:r w:rsidR="00F93078" w:rsidRPr="00775E6E">
        <w:t>να</w:t>
      </w:r>
      <w:r w:rsidR="00A14319" w:rsidRPr="00775E6E">
        <w:t xml:space="preserve"> </w:t>
      </w:r>
      <w:r w:rsidR="00F93078" w:rsidRPr="00775E6E">
        <w:t>χρησιμοποιούν τα στοιχειώδη εργαλεία</w:t>
      </w:r>
      <w:r w:rsidR="00A14319" w:rsidRPr="00775E6E">
        <w:t xml:space="preserve"> αυτού</w:t>
      </w:r>
      <w:r w:rsidR="00F93078" w:rsidRPr="00775E6E">
        <w:t xml:space="preserve"> (μεταφορά σκευών και αντιδραστηρίων, προσθήκη, αφαίρεση διαλυμάτων κλπ)</w:t>
      </w:r>
      <w:r w:rsidR="00AD7645" w:rsidRPr="00775E6E">
        <w:t xml:space="preserve">. </w:t>
      </w:r>
    </w:p>
    <w:p w:rsidR="00D27095" w:rsidRDefault="00BE764E" w:rsidP="00AD7645">
      <w:pPr>
        <w:jc w:val="both"/>
      </w:pPr>
      <w:r>
        <w:tab/>
      </w:r>
      <w:r w:rsidR="00C67E77" w:rsidRPr="00775E6E">
        <w:t>Αναμένεται οι μαθητές να διαθέτουν ως πρότερες γνώσεις τις παραπάνω προαπαιτούμενες γνώσεις</w:t>
      </w:r>
      <w:r w:rsidR="00735AB0">
        <w:t>,</w:t>
      </w:r>
      <w:r w:rsidR="00C67E77" w:rsidRPr="00775E6E">
        <w:t xml:space="preserve"> καθώς</w:t>
      </w:r>
      <w:r w:rsidR="00735AB0">
        <w:t xml:space="preserve"> αυτές περιλαμβάνονται στη</w:t>
      </w:r>
      <w:r w:rsidR="00C67E77" w:rsidRPr="00775E6E">
        <w:t xml:space="preserve"> διδακτέα ύλη της </w:t>
      </w:r>
      <w:r w:rsidR="00167A29" w:rsidRPr="00775E6E">
        <w:t xml:space="preserve">Χημείας </w:t>
      </w:r>
      <w:r w:rsidR="00D22DB2" w:rsidRPr="00775E6E">
        <w:t>Β'</w:t>
      </w:r>
      <w:r w:rsidR="00C67E77" w:rsidRPr="00775E6E">
        <w:t xml:space="preserve"> Γυμνασίου</w:t>
      </w:r>
      <w:r w:rsidR="00D22DB2" w:rsidRPr="00775E6E">
        <w:t xml:space="preserve"> (διάλυμα, διαλύτης, διαλυμένη ουσία, ιόν, άτομο</w:t>
      </w:r>
      <w:r w:rsidR="00424864" w:rsidRPr="00775E6E">
        <w:t>, περιεκτικότητα</w:t>
      </w:r>
      <w:r w:rsidR="00D22DB2" w:rsidRPr="00775E6E">
        <w:t>) και στην έως τώρα διδακτέα ύλη της</w:t>
      </w:r>
      <w:r w:rsidR="00424864" w:rsidRPr="00775E6E">
        <w:t xml:space="preserve"> Γ' Γυμνασίου (άλατα, μέταλλα</w:t>
      </w:r>
      <w:r w:rsidR="00301D72" w:rsidRPr="00775E6E">
        <w:t>). Εξαιρέσεις αποτελούν η έννοια των δεικτών για την οποία θα γίνει μια σύντομη εισήγηση</w:t>
      </w:r>
      <w:r w:rsidR="0039387C">
        <w:t xml:space="preserve"> από τον εκπαιδευτικό πριν τις αντίστοιχες δραστηριότητες</w:t>
      </w:r>
      <w:r w:rsidR="00301D72" w:rsidRPr="00775E6E">
        <w:t xml:space="preserve"> και </w:t>
      </w:r>
      <w:r w:rsidR="00C67E77" w:rsidRPr="00775E6E">
        <w:t>το περιβάλλον του λογισμικού «IrYdium Chemistry Virtual Laboratory» για το οποίο είναι δυνατό με μία μικρή παρουσίασ</w:t>
      </w:r>
      <w:r w:rsidR="00F52B20">
        <w:t>η και σύντομες ασκήσεις εξοικείωσης</w:t>
      </w:r>
      <w:r w:rsidR="00C67E77" w:rsidRPr="00775E6E">
        <w:t xml:space="preserve"> να μπορούν οι μαθητές να αναγνωρίζουν </w:t>
      </w:r>
      <w:r w:rsidR="00301D72" w:rsidRPr="00775E6E">
        <w:t xml:space="preserve">τις </w:t>
      </w:r>
      <w:r w:rsidR="00C67E77" w:rsidRPr="00775E6E">
        <w:t>βασικές απεικονίσεις του</w:t>
      </w:r>
      <w:r w:rsidR="00301D72" w:rsidRPr="00775E6E">
        <w:t xml:space="preserve"> και να ανταπεξέλθουν στη </w:t>
      </w:r>
      <w:r w:rsidR="00E866DA" w:rsidRPr="00775E6E">
        <w:t xml:space="preserve">βασική </w:t>
      </w:r>
      <w:r w:rsidR="00301D72" w:rsidRPr="00775E6E">
        <w:t xml:space="preserve">χρήση </w:t>
      </w:r>
      <w:r w:rsidR="00E866DA" w:rsidRPr="00775E6E">
        <w:t>των λειτουργιών</w:t>
      </w:r>
      <w:r w:rsidR="00301D72" w:rsidRPr="00775E6E">
        <w:t xml:space="preserve"> που απαιτούνται</w:t>
      </w:r>
      <w:r w:rsidR="00C67E77" w:rsidRPr="00775E6E">
        <w:t>. Επιπλέον</w:t>
      </w:r>
      <w:r w:rsidR="0070372C">
        <w:t>, με βάση τη βιβλιογραφία και την εμπειρία του παρελθόντος,</w:t>
      </w:r>
      <w:r w:rsidR="00C67E77" w:rsidRPr="00775E6E">
        <w:t xml:space="preserve"> </w:t>
      </w:r>
      <w:r w:rsidR="00402C60" w:rsidRPr="00775E6E">
        <w:t>οι μ</w:t>
      </w:r>
      <w:r w:rsidR="001618AF" w:rsidRPr="00775E6E">
        <w:t>α</w:t>
      </w:r>
      <w:r w:rsidR="00402C60" w:rsidRPr="00775E6E">
        <w:t xml:space="preserve">θητές αναμένεται να διαθέτουν πρότερες γνώσεις σχετικά με τα οξέα από την καθημερινή τους ζωή. </w:t>
      </w:r>
    </w:p>
    <w:p w:rsidR="00273188" w:rsidRPr="00775E6E" w:rsidRDefault="00D27095" w:rsidP="00AD7645">
      <w:pPr>
        <w:jc w:val="both"/>
      </w:pPr>
      <w:r>
        <w:tab/>
      </w:r>
      <w:r w:rsidR="00402C60" w:rsidRPr="00775E6E">
        <w:t>Έτσι</w:t>
      </w:r>
      <w:r w:rsidR="00A27827">
        <w:t>,</w:t>
      </w:r>
      <w:r w:rsidR="00402C60" w:rsidRPr="00775E6E">
        <w:t xml:space="preserve"> το προτεινόμενο σενάριο είναι κατάλληλο για το επίπεδο γνώσεων των μαθητών</w:t>
      </w:r>
      <w:r>
        <w:t>,</w:t>
      </w:r>
      <w:r w:rsidR="00402C60" w:rsidRPr="00775E6E">
        <w:t xml:space="preserve"> καθώς διαθέτουν σχεδόν όλες τις προαπαιτουμενες γνώσεις, ενώ η παρουσίαση του διδακτικού </w:t>
      </w:r>
      <w:r w:rsidR="00402C60" w:rsidRPr="00775E6E">
        <w:lastRenderedPageBreak/>
        <w:t>λογισμικού «IrYdium Chemistry Virtual Laboratory» καθώς και οι εικόνες που έχουν από την καθημερινότητά τους αναμένεται να αυξήσε</w:t>
      </w:r>
      <w:r w:rsidR="00374A76" w:rsidRPr="00775E6E">
        <w:t>ι το ενδιαφέρον τους για το συγκ</w:t>
      </w:r>
      <w:r w:rsidR="00402C60" w:rsidRPr="00775E6E">
        <w:t>εκριμένο μάθημα.</w:t>
      </w:r>
    </w:p>
    <w:p w:rsidR="00273188" w:rsidRPr="00775E6E" w:rsidRDefault="00273188" w:rsidP="00AD7645">
      <w:pPr>
        <w:jc w:val="both"/>
      </w:pPr>
    </w:p>
    <w:p w:rsidR="00273188" w:rsidRPr="00775E6E" w:rsidRDefault="00273188" w:rsidP="00401187">
      <w:pPr>
        <w:pStyle w:val="2"/>
        <w:rPr>
          <w:rFonts w:cs="Times New Roman"/>
          <w:szCs w:val="24"/>
        </w:rPr>
      </w:pPr>
      <w:bookmarkStart w:id="4" w:name="_Toc319732796"/>
      <w:r w:rsidRPr="00775E6E">
        <w:rPr>
          <w:rFonts w:cs="Times New Roman"/>
          <w:szCs w:val="24"/>
        </w:rPr>
        <w:t>Διδακ</w:t>
      </w:r>
      <w:r w:rsidR="00797AEE" w:rsidRPr="00775E6E">
        <w:rPr>
          <w:rFonts w:cs="Times New Roman"/>
          <w:szCs w:val="24"/>
        </w:rPr>
        <w:t>τ</w:t>
      </w:r>
      <w:r w:rsidRPr="00775E6E">
        <w:rPr>
          <w:rFonts w:cs="Times New Roman"/>
          <w:szCs w:val="24"/>
        </w:rPr>
        <w:t>ικός μετασχηματισμός</w:t>
      </w:r>
      <w:bookmarkEnd w:id="4"/>
    </w:p>
    <w:p w:rsidR="00273188" w:rsidRPr="00775E6E" w:rsidRDefault="00273188" w:rsidP="00273188">
      <w:pPr>
        <w:jc w:val="both"/>
        <w:rPr>
          <w:lang w:val="en-GB"/>
        </w:rPr>
      </w:pPr>
    </w:p>
    <w:p w:rsidR="00955A84" w:rsidRPr="00775E6E" w:rsidRDefault="0081613A" w:rsidP="00273188">
      <w:pPr>
        <w:jc w:val="both"/>
      </w:pPr>
      <w:r>
        <w:tab/>
        <w:t xml:space="preserve">Στη </w:t>
      </w:r>
      <w:r w:rsidR="006A72B0" w:rsidRPr="00775E6E">
        <w:t xml:space="preserve">σύγχρονη επιστήμη της χημείας υπάρχουν πολλές θεωρίες περί οξέων </w:t>
      </w:r>
      <w:r w:rsidR="0014202D" w:rsidRPr="00775E6E">
        <w:t>(</w:t>
      </w:r>
      <w:r w:rsidR="006A72B0" w:rsidRPr="00775E6E">
        <w:t>και βάσεων</w:t>
      </w:r>
      <w:r w:rsidR="0014202D" w:rsidRPr="00775E6E">
        <w:t xml:space="preserve"> με τις οποίες συνήθως συνταιριάζονται)</w:t>
      </w:r>
      <w:r w:rsidR="006A72B0" w:rsidRPr="00775E6E">
        <w:t>, με διαφορετικό βαθμό πολυπλοκότητας. Επικρατέστερες και περισσότερο διαδεδομένες είναι η θεωρία του Arrhenius, η θεωρία των Bronsted – Lowry και η θεωρία του Lewis. Από τις παραπάνω θεωρίες</w:t>
      </w:r>
      <w:r w:rsidR="0014202D" w:rsidRPr="00775E6E">
        <w:t>,</w:t>
      </w:r>
      <w:r w:rsidR="006A72B0" w:rsidRPr="00775E6E">
        <w:t xml:space="preserve"> επιλέγεται ως καταλληλότερη για να διδαχθεί </w:t>
      </w:r>
      <w:r>
        <w:t xml:space="preserve">στο παρόν </w:t>
      </w:r>
      <w:r w:rsidR="006A72B0" w:rsidRPr="00775E6E">
        <w:t xml:space="preserve">η θεωρία του Arrhenius, καθώς είναι η απλούστερη και είναι πιο κοντά στις μαθησιακές ικανότητες </w:t>
      </w:r>
      <w:r w:rsidR="0014202D" w:rsidRPr="00775E6E">
        <w:t xml:space="preserve">και ανάγκες </w:t>
      </w:r>
      <w:r w:rsidR="006A72B0" w:rsidRPr="00775E6E">
        <w:t xml:space="preserve">των μαθητών της </w:t>
      </w:r>
      <w:r w:rsidR="0014202D" w:rsidRPr="00775E6E">
        <w:t>Γ'</w:t>
      </w:r>
      <w:r w:rsidR="006A72B0" w:rsidRPr="00775E6E">
        <w:t xml:space="preserve"> Γυμνασίου.</w:t>
      </w:r>
      <w:r w:rsidR="00931216" w:rsidRPr="00775E6E">
        <w:t xml:space="preserve"> Η ίδια θεωρία έχει επιλεγεί και ως διδακτέα ύλη από το αναλυτικό πρόγραμμα (σχολικ</w:t>
      </w:r>
      <w:r>
        <w:t>ή ύλη</w:t>
      </w:r>
      <w:r w:rsidRPr="0081613A">
        <w:t xml:space="preserve"> </w:t>
      </w:r>
      <w:r w:rsidRPr="00775E6E">
        <w:t>της Γ' Γυμνασίου</w:t>
      </w:r>
      <w:r w:rsidR="00931216" w:rsidRPr="00775E6E">
        <w:t>)</w:t>
      </w:r>
      <w:r w:rsidR="006E4F5E" w:rsidRPr="00775E6E">
        <w:t>.</w:t>
      </w:r>
      <w:r w:rsidR="00E30FA7" w:rsidRPr="00775E6E">
        <w:t xml:space="preserve"> Με βάση λοιπόν τον</w:t>
      </w:r>
      <w:r w:rsidR="003170A8" w:rsidRPr="00775E6E">
        <w:t xml:space="preserve"> ορισμ</w:t>
      </w:r>
      <w:r w:rsidR="00E30FA7" w:rsidRPr="00775E6E">
        <w:t>ό</w:t>
      </w:r>
      <w:r w:rsidR="003170A8" w:rsidRPr="00775E6E">
        <w:t xml:space="preserve"> της θε</w:t>
      </w:r>
      <w:r w:rsidR="000347A1">
        <w:t>ωρίας του Arrhenius για τα οξέα</w:t>
      </w:r>
      <w:r w:rsidR="003170A8" w:rsidRPr="00775E6E">
        <w:t>, δομ</w:t>
      </w:r>
      <w:r w:rsidR="005A018D" w:rsidRPr="00775E6E">
        <w:t>εί</w:t>
      </w:r>
      <w:r w:rsidR="003170A8" w:rsidRPr="00775E6E">
        <w:t xml:space="preserve">ται η </w:t>
      </w:r>
      <w:r w:rsidR="001D7DA8" w:rsidRPr="00775E6E">
        <w:t>διδακτέα</w:t>
      </w:r>
      <w:r w:rsidR="003170A8" w:rsidRPr="00775E6E">
        <w:t xml:space="preserve"> γνώση</w:t>
      </w:r>
      <w:r w:rsidR="00383362" w:rsidRPr="00775E6E">
        <w:t>,</w:t>
      </w:r>
      <w:r w:rsidR="003170A8" w:rsidRPr="00775E6E">
        <w:t xml:space="preserve"> η οποία με τη βοήθεια </w:t>
      </w:r>
      <w:r w:rsidR="00383362" w:rsidRPr="00775E6E">
        <w:t xml:space="preserve">του σχολικού βιβλίου, </w:t>
      </w:r>
      <w:r w:rsidR="003170A8" w:rsidRPr="00775E6E">
        <w:t xml:space="preserve">των φύλλων εργασίας του παρόντος σεναρίου και του λογισμικού «IrYdium Chemistry Virtual Laboratory» θα </w:t>
      </w:r>
      <w:r w:rsidR="00383362" w:rsidRPr="00775E6E">
        <w:t>μετατραπεί σε</w:t>
      </w:r>
      <w:r w:rsidR="003170A8" w:rsidRPr="00775E6E">
        <w:t xml:space="preserve"> διδαχθείσα</w:t>
      </w:r>
      <w:r w:rsidR="00383362" w:rsidRPr="00775E6E">
        <w:t xml:space="preserve"> και θα μεταφερθεί</w:t>
      </w:r>
      <w:r w:rsidR="003170A8" w:rsidRPr="00775E6E">
        <w:t xml:space="preserve"> στους μαθητές.</w:t>
      </w:r>
    </w:p>
    <w:p w:rsidR="00955A84" w:rsidRPr="00775E6E" w:rsidRDefault="00955A84" w:rsidP="00401187">
      <w:pPr>
        <w:pStyle w:val="11"/>
        <w:rPr>
          <w:rFonts w:cs="Times New Roman"/>
          <w:sz w:val="24"/>
          <w:szCs w:val="24"/>
          <w:lang w:val="el-GR"/>
        </w:rPr>
      </w:pPr>
      <w:r w:rsidRPr="00775E6E">
        <w:rPr>
          <w:rFonts w:cs="Times New Roman"/>
          <w:sz w:val="24"/>
          <w:szCs w:val="24"/>
          <w:lang w:val="el-GR"/>
        </w:rPr>
        <w:br w:type="page"/>
      </w:r>
      <w:r w:rsidR="006A72B0" w:rsidRPr="00775E6E">
        <w:rPr>
          <w:rFonts w:cs="Times New Roman"/>
          <w:sz w:val="24"/>
          <w:szCs w:val="24"/>
          <w:lang w:val="el-GR"/>
        </w:rPr>
        <w:lastRenderedPageBreak/>
        <w:t xml:space="preserve"> </w:t>
      </w:r>
      <w:bookmarkStart w:id="5" w:name="_Toc319732797"/>
      <w:r w:rsidRPr="00775E6E">
        <w:rPr>
          <w:rFonts w:cs="Times New Roman"/>
          <w:sz w:val="24"/>
          <w:szCs w:val="24"/>
          <w:lang w:val="el-GR"/>
        </w:rPr>
        <w:t>Β. Αναπαραστάσεις και πιθανές δυσκολίες της σκέψης των μαθητών</w:t>
      </w:r>
      <w:bookmarkEnd w:id="5"/>
    </w:p>
    <w:p w:rsidR="00955A84" w:rsidRPr="00775E6E" w:rsidRDefault="00955A84" w:rsidP="00955A84">
      <w:pPr>
        <w:ind w:right="-153"/>
        <w:rPr>
          <w:b/>
        </w:rPr>
      </w:pPr>
    </w:p>
    <w:p w:rsidR="007519B7" w:rsidRPr="00775E6E" w:rsidRDefault="00A2477D" w:rsidP="00401187">
      <w:pPr>
        <w:pStyle w:val="2"/>
        <w:numPr>
          <w:ilvl w:val="0"/>
          <w:numId w:val="0"/>
        </w:numPr>
        <w:rPr>
          <w:rFonts w:cs="Times New Roman"/>
          <w:szCs w:val="24"/>
        </w:rPr>
      </w:pPr>
      <w:bookmarkStart w:id="6" w:name="_Toc319732798"/>
      <w:r w:rsidRPr="00775E6E">
        <w:rPr>
          <w:rFonts w:cs="Times New Roman"/>
          <w:szCs w:val="24"/>
        </w:rPr>
        <w:t>1.</w:t>
      </w:r>
      <w:r w:rsidR="00CB2880" w:rsidRPr="00775E6E">
        <w:rPr>
          <w:rFonts w:cs="Times New Roman"/>
          <w:szCs w:val="24"/>
        </w:rPr>
        <w:t xml:space="preserve">   </w:t>
      </w:r>
      <w:r w:rsidR="007519B7" w:rsidRPr="00775E6E">
        <w:rPr>
          <w:rFonts w:cs="Times New Roman"/>
          <w:szCs w:val="24"/>
        </w:rPr>
        <w:t>Πρότερες ιδέες και αναπαραστάσεις μαθητών</w:t>
      </w:r>
      <w:bookmarkEnd w:id="6"/>
    </w:p>
    <w:p w:rsidR="007519B7" w:rsidRPr="00775E6E" w:rsidRDefault="007519B7" w:rsidP="007519B7">
      <w:pPr>
        <w:pStyle w:val="a4"/>
        <w:ind w:left="284"/>
        <w:jc w:val="both"/>
      </w:pPr>
    </w:p>
    <w:p w:rsidR="00FC2204" w:rsidRDefault="005749FE" w:rsidP="007265A4">
      <w:pPr>
        <w:pStyle w:val="a4"/>
        <w:ind w:left="0"/>
        <w:jc w:val="both"/>
      </w:pPr>
      <w:r>
        <w:tab/>
      </w:r>
      <w:r w:rsidR="007519B7" w:rsidRPr="00775E6E">
        <w:t>Οι μαθητές της συγκεκριμένης ηλικιακής ομάδας</w:t>
      </w:r>
      <w:r>
        <w:t xml:space="preserve"> (14-15 ετών)</w:t>
      </w:r>
      <w:r w:rsidR="007519B7" w:rsidRPr="00775E6E">
        <w:t xml:space="preserve"> έχουν κάποιες αναπαραστάσεις από την καθημερινότητά τους που σχετίζονται με τα οξέα, οι οποίες είναι και η βασική πηγή των πρότερων γνώσεών τους για τις έννοιες αυτές. Συγκεκριμένα η συνήθης χρήση στη διατροφή υλικών όπως το ξύδι και το λεμόνι </w:t>
      </w:r>
      <w:r w:rsidR="00AA40FE" w:rsidRPr="00775E6E">
        <w:t>έχουν δημιουργήσει στους μαθητές αναπαρ</w:t>
      </w:r>
      <w:r w:rsidR="007208A1" w:rsidRPr="00775E6E">
        <w:t>αστάσεις σε σχέση με τη</w:t>
      </w:r>
      <w:r w:rsidR="00AA40FE" w:rsidRPr="00775E6E">
        <w:t xml:space="preserve"> γεύση των οξέων που είναι μία από τις κύριες ιδιότητές τους. Επίσης η οικιακή χρήση καθαριστικών που διαθέτουν οξύ</w:t>
      </w:r>
      <w:r w:rsidR="00450560" w:rsidRPr="00775E6E">
        <w:t>,</w:t>
      </w:r>
      <w:r w:rsidR="00AA40FE" w:rsidRPr="00775E6E">
        <w:t xml:space="preserve"> τους έχει δημιουργήσει την εικόνα της καυστικότητας των οξέων</w:t>
      </w:r>
      <w:r w:rsidR="00FC2204" w:rsidRPr="00775E6E">
        <w:t>.</w:t>
      </w:r>
      <w:r w:rsidR="00512F6F" w:rsidRPr="00512F6F">
        <w:t xml:space="preserve"> </w:t>
      </w:r>
      <w:r w:rsidR="00512F6F">
        <w:t xml:space="preserve">Επίσης οι </w:t>
      </w:r>
      <w:r w:rsidR="00AE5449">
        <w:t>συγκεκριμένες αντιλήψεις και αναπαραστάσεις</w:t>
      </w:r>
      <w:r w:rsidR="00512F6F" w:rsidRPr="001813FA">
        <w:t xml:space="preserve"> </w:t>
      </w:r>
      <w:r w:rsidR="00512F6F">
        <w:t xml:space="preserve">που έχουν εκφράσει άλλοι μαθητές στο παρελθόν </w:t>
      </w:r>
      <w:r w:rsidR="00AE5449">
        <w:t>είναι</w:t>
      </w:r>
      <w:r w:rsidR="00512F6F">
        <w:t xml:space="preserve"> ότι γνωρίζουν</w:t>
      </w:r>
      <w:r w:rsidR="00512F6F" w:rsidRPr="001813FA">
        <w:t xml:space="preserve"> το οξύ στο πορτοκαλί μπουκάλι που χρησιμοποιείται για καθάρισμα</w:t>
      </w:r>
      <w:r w:rsidR="00512F6F">
        <w:t xml:space="preserve"> (εννοούν το υδροχλωρικό οξύ)</w:t>
      </w:r>
      <w:r w:rsidR="004E5D1D">
        <w:t>.</w:t>
      </w:r>
      <w:r w:rsidR="00512F6F" w:rsidRPr="001813FA">
        <w:t xml:space="preserve"> </w:t>
      </w:r>
      <w:r w:rsidR="00DA6436">
        <w:t xml:space="preserve">Οι ιδέες και οι αντιλήψεις αυτές σχετίζονται με τη δράση των οξέων που γνωρίζουν (καθαριστικά), τη γνωστή τους όξινη βροχή, </w:t>
      </w:r>
      <w:r w:rsidR="004E5D1D">
        <w:t>τις</w:t>
      </w:r>
      <w:r w:rsidR="00DA6436">
        <w:t xml:space="preserve"> ιστορίες ή </w:t>
      </w:r>
      <w:r w:rsidR="004E5D1D">
        <w:t xml:space="preserve">τις </w:t>
      </w:r>
      <w:r w:rsidR="00DA6436">
        <w:t xml:space="preserve">διαφημίσεις ή </w:t>
      </w:r>
      <w:r w:rsidR="004E5D1D">
        <w:t xml:space="preserve">τις </w:t>
      </w:r>
      <w:r w:rsidR="00DA6436">
        <w:t xml:space="preserve">ταινίες </w:t>
      </w:r>
      <w:r w:rsidR="004E5D1D">
        <w:t xml:space="preserve">τις οποίες είναι πιθανό να περιγράφουν και </w:t>
      </w:r>
      <w:r w:rsidR="00DA6436">
        <w:t xml:space="preserve">στις οποίες αναφέρεται η καυστική δράση των οξέων </w:t>
      </w:r>
      <w:r w:rsidR="004E5D1D">
        <w:t xml:space="preserve">με αναφορά σε πιθανά ατυχήματα ή εγκλήματα </w:t>
      </w:r>
      <w:r w:rsidR="00DA6436">
        <w:t>κλπ.</w:t>
      </w:r>
      <w:r w:rsidR="004E5D1D" w:rsidRPr="00775E6E">
        <w:t xml:space="preserve"> </w:t>
      </w:r>
    </w:p>
    <w:p w:rsidR="007265A4" w:rsidRPr="00775E6E" w:rsidRDefault="007265A4" w:rsidP="007265A4">
      <w:pPr>
        <w:pStyle w:val="a4"/>
        <w:ind w:left="0"/>
        <w:jc w:val="both"/>
      </w:pPr>
    </w:p>
    <w:p w:rsidR="00FC2204" w:rsidRPr="00775E6E" w:rsidRDefault="00401187" w:rsidP="00401187">
      <w:pPr>
        <w:pStyle w:val="2"/>
        <w:numPr>
          <w:ilvl w:val="0"/>
          <w:numId w:val="0"/>
        </w:numPr>
        <w:rPr>
          <w:rFonts w:cs="Times New Roman"/>
          <w:szCs w:val="24"/>
        </w:rPr>
      </w:pPr>
      <w:bookmarkStart w:id="7" w:name="_Toc319732799"/>
      <w:r w:rsidRPr="00775E6E">
        <w:rPr>
          <w:rFonts w:cs="Times New Roman"/>
          <w:szCs w:val="24"/>
        </w:rPr>
        <w:t>2.</w:t>
      </w:r>
      <w:r w:rsidR="00A2477D" w:rsidRPr="00775E6E">
        <w:rPr>
          <w:rFonts w:cs="Times New Roman"/>
          <w:szCs w:val="24"/>
        </w:rPr>
        <w:t xml:space="preserve">  </w:t>
      </w:r>
      <w:r w:rsidRPr="00775E6E">
        <w:rPr>
          <w:rFonts w:cs="Times New Roman"/>
          <w:szCs w:val="24"/>
        </w:rPr>
        <w:t xml:space="preserve"> </w:t>
      </w:r>
      <w:r w:rsidR="00FC2204" w:rsidRPr="00775E6E">
        <w:rPr>
          <w:rFonts w:cs="Times New Roman"/>
          <w:szCs w:val="24"/>
        </w:rPr>
        <w:t>Γνωσ</w:t>
      </w:r>
      <w:r w:rsidR="007208A1" w:rsidRPr="00775E6E">
        <w:rPr>
          <w:rFonts w:cs="Times New Roman"/>
          <w:szCs w:val="24"/>
        </w:rPr>
        <w:t>τ</w:t>
      </w:r>
      <w:r w:rsidR="00FC2204" w:rsidRPr="00775E6E">
        <w:rPr>
          <w:rFonts w:cs="Times New Roman"/>
          <w:szCs w:val="24"/>
        </w:rPr>
        <w:t>ικέ</w:t>
      </w:r>
      <w:r w:rsidR="00552A19" w:rsidRPr="00775E6E">
        <w:rPr>
          <w:rFonts w:cs="Times New Roman"/>
          <w:szCs w:val="24"/>
        </w:rPr>
        <w:t xml:space="preserve">ς παρανοήσεις, πιθανά λάθη και </w:t>
      </w:r>
      <w:r w:rsidR="00FC2204" w:rsidRPr="00775E6E">
        <w:rPr>
          <w:rFonts w:cs="Times New Roman"/>
          <w:szCs w:val="24"/>
        </w:rPr>
        <w:t>τρόποι αντιμετώπισής τους</w:t>
      </w:r>
      <w:bookmarkEnd w:id="7"/>
    </w:p>
    <w:p w:rsidR="00FC2204" w:rsidRPr="00775E6E" w:rsidRDefault="00FC2204" w:rsidP="00FC2204">
      <w:pPr>
        <w:jc w:val="both"/>
      </w:pPr>
    </w:p>
    <w:p w:rsidR="001533B5" w:rsidRPr="00775E6E" w:rsidRDefault="00985D4E" w:rsidP="00FC2204">
      <w:pPr>
        <w:jc w:val="both"/>
      </w:pPr>
      <w:r w:rsidRPr="00775E6E">
        <w:t>Παρακάτω αν</w:t>
      </w:r>
      <w:r w:rsidR="007208A1" w:rsidRPr="00775E6E">
        <w:t>α</w:t>
      </w:r>
      <w:r w:rsidRPr="00775E6E">
        <w:t>φέρονται οι πιθανότερες γνωστικές δυσκολίες και παρανοήσεις που αναμένεται να αντιμ</w:t>
      </w:r>
      <w:r w:rsidR="002869BE" w:rsidRPr="00775E6E">
        <w:t xml:space="preserve">ετωπίσουν οι μαθητές, </w:t>
      </w:r>
      <w:r w:rsidR="00401187" w:rsidRPr="00775E6E">
        <w:t>ενώ</w:t>
      </w:r>
      <w:r w:rsidR="002869BE" w:rsidRPr="00775E6E">
        <w:t xml:space="preserve"> παρατί</w:t>
      </w:r>
      <w:r w:rsidRPr="00775E6E">
        <w:t xml:space="preserve">θεται </w:t>
      </w:r>
      <w:r w:rsidR="00767F38" w:rsidRPr="00775E6E">
        <w:t xml:space="preserve">και </w:t>
      </w:r>
      <w:r w:rsidR="00E22620" w:rsidRPr="00775E6E">
        <w:t xml:space="preserve">ο πιθανός </w:t>
      </w:r>
      <w:r w:rsidR="00767F38" w:rsidRPr="00775E6E">
        <w:t>τρόπος αντιμετώπισή</w:t>
      </w:r>
      <w:r w:rsidR="00E22620" w:rsidRPr="00775E6E">
        <w:t>ς</w:t>
      </w:r>
      <w:r w:rsidR="00767F38" w:rsidRPr="00775E6E">
        <w:t xml:space="preserve"> τους:</w:t>
      </w:r>
    </w:p>
    <w:p w:rsidR="00767F38" w:rsidRPr="00775E6E" w:rsidRDefault="00767F38" w:rsidP="00FC2204">
      <w:pPr>
        <w:jc w:val="both"/>
      </w:pPr>
    </w:p>
    <w:p w:rsidR="001533B5" w:rsidRPr="00775E6E" w:rsidRDefault="00767F38" w:rsidP="00C25F8E">
      <w:pPr>
        <w:pStyle w:val="a4"/>
        <w:numPr>
          <w:ilvl w:val="0"/>
          <w:numId w:val="49"/>
        </w:numPr>
        <w:jc w:val="both"/>
      </w:pPr>
      <w:r w:rsidRPr="00775E6E">
        <w:t xml:space="preserve">Όταν δοθεί </w:t>
      </w:r>
      <w:r w:rsidR="00382A37" w:rsidRPr="00775E6E">
        <w:t xml:space="preserve">στους μαθητές </w:t>
      </w:r>
      <w:r w:rsidRPr="00775E6E">
        <w:t xml:space="preserve">ο ορισμός των οξέων κατά Arrhenius είναι </w:t>
      </w:r>
      <w:r w:rsidR="00106B80">
        <w:t xml:space="preserve">πολύ </w:t>
      </w:r>
      <w:r w:rsidRPr="00775E6E">
        <w:t xml:space="preserve">πιθανό να </w:t>
      </w:r>
      <w:r w:rsidR="00106B80">
        <w:t>δημιουργηθεί</w:t>
      </w:r>
      <w:r w:rsidRPr="00775E6E">
        <w:t xml:space="preserve"> η παρανόηση ότι οξέα είναι όλες οι ενώσεις που περιέχουν υδρογόνο στο μόριό τους. Πρέπει λοιπόν να τονιστεί ιδιαίτερα ότι οξέα είναι αυτές οι ενώσεις που όταν διαλυθούν</w:t>
      </w:r>
      <w:r w:rsidR="002537FC" w:rsidRPr="00775E6E">
        <w:t xml:space="preserve"> (</w:t>
      </w:r>
      <w:proofErr w:type="spellStart"/>
      <w:r w:rsidR="002537FC" w:rsidRPr="00775E6E">
        <w:t>διασταθούν</w:t>
      </w:r>
      <w:proofErr w:type="spellEnd"/>
      <w:r w:rsidR="002537FC" w:rsidRPr="00775E6E">
        <w:t>)</w:t>
      </w:r>
      <w:r w:rsidRPr="00775E6E">
        <w:t xml:space="preserve"> σ</w:t>
      </w:r>
      <w:r w:rsidR="00552A19" w:rsidRPr="00775E6E">
        <w:t>το νερό παράγουν κατιόντα υδρογό</w:t>
      </w:r>
      <w:r w:rsidRPr="00775E6E">
        <w:t>νου</w:t>
      </w:r>
      <w:r w:rsidR="006A1A68">
        <w:t>,</w:t>
      </w:r>
      <w:r w:rsidRPr="00775E6E">
        <w:t xml:space="preserve"> και όχι οι ενώσεις που απλά περιέχουν υδρογόνο στο μόριο τους. Σκόπιμο είναι να αναφερθούν παραδείγματα ουσιών που διαθέτουν στο μόριό τους υδρογόνο και</w:t>
      </w:r>
      <w:r w:rsidR="00552A19" w:rsidRPr="00775E6E">
        <w:t xml:space="preserve"> </w:t>
      </w:r>
      <w:r w:rsidRPr="00775E6E">
        <w:t>δεν είναι οξέα</w:t>
      </w:r>
      <w:r w:rsidR="00352816" w:rsidRPr="00775E6E">
        <w:t>,</w:t>
      </w:r>
      <w:r w:rsidRPr="00775E6E">
        <w:t xml:space="preserve"> </w:t>
      </w:r>
      <w:r w:rsidR="006A1A68">
        <w:t>γιατί</w:t>
      </w:r>
      <w:r w:rsidRPr="00775E6E">
        <w:t xml:space="preserve"> δεν απελευθερώνουν </w:t>
      </w:r>
      <w:r w:rsidR="006A1A68">
        <w:t>κατ</w:t>
      </w:r>
      <w:r w:rsidRPr="00775E6E">
        <w:t>ιόντα υδρογόνο</w:t>
      </w:r>
      <w:r w:rsidR="00352816" w:rsidRPr="00775E6E">
        <w:t>υ κατά τη διάλυσή τους στο νερό. Τέτοια παραδείγματα είναι</w:t>
      </w:r>
      <w:r w:rsidRPr="00775E6E">
        <w:t xml:space="preserve"> η αμμωνία που είναι βάση και το μεθάνιο</w:t>
      </w:r>
      <w:r w:rsidR="006A1A68">
        <w:t xml:space="preserve">, το </w:t>
      </w:r>
      <w:proofErr w:type="spellStart"/>
      <w:r w:rsidR="006A1A68">
        <w:t>αιθάνιο</w:t>
      </w:r>
      <w:proofErr w:type="spellEnd"/>
      <w:r w:rsidR="006A1A68">
        <w:t>, οι υδρογονάνθρακες της βενζίνης</w:t>
      </w:r>
      <w:r w:rsidR="004650F4" w:rsidRPr="00775E6E">
        <w:t xml:space="preserve"> (οργανικ</w:t>
      </w:r>
      <w:r w:rsidR="006A1A68">
        <w:t>ές</w:t>
      </w:r>
      <w:r w:rsidR="004650F4" w:rsidRPr="00775E6E">
        <w:t xml:space="preserve"> </w:t>
      </w:r>
      <w:r w:rsidR="006A1A68">
        <w:t>ενώσεις</w:t>
      </w:r>
      <w:r w:rsidR="004650F4" w:rsidRPr="00775E6E">
        <w:t>)</w:t>
      </w:r>
      <w:r w:rsidRPr="00775E6E">
        <w:t xml:space="preserve"> που δεν διαλύ</w:t>
      </w:r>
      <w:r w:rsidR="006A1A68">
        <w:t>ον</w:t>
      </w:r>
      <w:r w:rsidRPr="00775E6E">
        <w:t xml:space="preserve">ται καθόλου στο νερό. </w:t>
      </w:r>
      <w:r w:rsidR="00786B06" w:rsidRPr="00775E6E">
        <w:t>Σημειώνεται ότι ο μοριακός τύπος του μεθανίου είναι γνωστός στους μαθητές από την Β΄ Γυμνασίου</w:t>
      </w:r>
      <w:r w:rsidR="006A1A68">
        <w:t xml:space="preserve"> και οι υδρογονάνθρακες έχουν διδαχθεί στη Γ' Γυμνασίου</w:t>
      </w:r>
      <w:r w:rsidR="00786B06" w:rsidRPr="00775E6E">
        <w:t>.</w:t>
      </w:r>
    </w:p>
    <w:p w:rsidR="00786B06" w:rsidRPr="00775E6E" w:rsidRDefault="00786B06" w:rsidP="001533B5">
      <w:pPr>
        <w:pStyle w:val="a4"/>
        <w:ind w:left="993"/>
        <w:jc w:val="both"/>
      </w:pPr>
    </w:p>
    <w:p w:rsidR="001533B5" w:rsidRPr="00775E6E" w:rsidRDefault="00552A19" w:rsidP="00106B80">
      <w:pPr>
        <w:pStyle w:val="a4"/>
        <w:numPr>
          <w:ilvl w:val="0"/>
          <w:numId w:val="49"/>
        </w:numPr>
        <w:jc w:val="both"/>
      </w:pPr>
      <w:r w:rsidRPr="00775E6E">
        <w:t xml:space="preserve">Οι μαθητές συχνά </w:t>
      </w:r>
      <w:r w:rsidR="00041AE7" w:rsidRPr="00775E6E">
        <w:t xml:space="preserve">θεωρούν </w:t>
      </w:r>
      <w:r w:rsidRPr="00775E6E">
        <w:t xml:space="preserve">ότι οι ιδιότητες των οξέων είναι χαρακτηριστικά των μορίων </w:t>
      </w:r>
      <w:r w:rsidR="00121262" w:rsidRPr="00775E6E">
        <w:t>αυτών</w:t>
      </w:r>
      <w:r w:rsidRPr="00775E6E">
        <w:t xml:space="preserve">. </w:t>
      </w:r>
      <w:r w:rsidR="009D567F">
        <w:t>Η λανθασμένη αντίληψη δημιουργείται</w:t>
      </w:r>
      <w:r w:rsidRPr="00775E6E">
        <w:t xml:space="preserve"> διότι έχουν σαν πρότερη </w:t>
      </w:r>
      <w:r w:rsidR="008C1A75" w:rsidRPr="00775E6E">
        <w:t xml:space="preserve">γνώση, όπως έχουν διδαχθεί στην Β΄ Γυμνασίου, </w:t>
      </w:r>
      <w:r w:rsidRPr="00775E6E">
        <w:t>ότι οι φυσικές ιδιότητες</w:t>
      </w:r>
      <w:r w:rsidR="0033656D" w:rsidRPr="00775E6E">
        <w:t xml:space="preserve"> </w:t>
      </w:r>
      <w:r w:rsidRPr="00775E6E">
        <w:t>όπως η οσμή και η γεύση είναι χαρα</w:t>
      </w:r>
      <w:r w:rsidR="0033656D" w:rsidRPr="00775E6E">
        <w:t>κτηριστικές των υλικών σωμάτων. Έτσι</w:t>
      </w:r>
      <w:r w:rsidRPr="00775E6E">
        <w:t xml:space="preserve"> </w:t>
      </w:r>
      <w:r w:rsidR="0033656D" w:rsidRPr="00775E6E">
        <w:t xml:space="preserve">είναι </w:t>
      </w:r>
      <w:r w:rsidRPr="00775E6E">
        <w:t>πιθανόν να σκεφτούν ότι το ίδιο ισχύει και στην περίπτωση των ιδιοτήτων των οξέων.</w:t>
      </w:r>
      <w:r w:rsidR="00C75122" w:rsidRPr="00775E6E">
        <w:t xml:space="preserve"> Πρέπει να τονιστεί ότι οι ιδιότητες</w:t>
      </w:r>
      <w:r w:rsidR="0033656D" w:rsidRPr="00775E6E">
        <w:t xml:space="preserve"> των οξέων</w:t>
      </w:r>
      <w:r w:rsidR="00C75122" w:rsidRPr="00775E6E">
        <w:t xml:space="preserve"> εμφανίζονται </w:t>
      </w:r>
      <w:r w:rsidR="0033656D" w:rsidRPr="00775E6E">
        <w:t xml:space="preserve">μόνο </w:t>
      </w:r>
      <w:r w:rsidR="00C75122" w:rsidRPr="00775E6E">
        <w:t>όταν αυτά διαλυθούν στο νερό</w:t>
      </w:r>
      <w:r w:rsidR="0033656D" w:rsidRPr="00775E6E">
        <w:t>,</w:t>
      </w:r>
      <w:r w:rsidR="003218BE" w:rsidRPr="00775E6E">
        <w:t xml:space="preserve"> οπότε και ιοντίζονται. Πρέπει </w:t>
      </w:r>
      <w:r w:rsidR="00C75122" w:rsidRPr="00775E6E">
        <w:t>επομένως</w:t>
      </w:r>
      <w:r w:rsidR="003218BE" w:rsidRPr="00775E6E">
        <w:t xml:space="preserve"> να διευκρινισθεί στους μαθητές ότι</w:t>
      </w:r>
      <w:r w:rsidR="00C75122" w:rsidRPr="00775E6E">
        <w:t xml:space="preserve"> οι κοινές ιδιότητές </w:t>
      </w:r>
      <w:r w:rsidR="003218BE" w:rsidRPr="00775E6E">
        <w:t>των οξέων</w:t>
      </w:r>
      <w:r w:rsidR="00C75122" w:rsidRPr="00775E6E">
        <w:t xml:space="preserve"> οφείλονται στο κοινό χαρακτηριστικό τους που είναι το κατιόν υδρογόνου</w:t>
      </w:r>
      <w:r w:rsidR="003218BE" w:rsidRPr="00775E6E">
        <w:t>,</w:t>
      </w:r>
      <w:r w:rsidR="00C75122" w:rsidRPr="00775E6E">
        <w:t xml:space="preserve"> το οποίο απελευθερώνεται</w:t>
      </w:r>
      <w:r w:rsidR="0033656D" w:rsidRPr="00775E6E">
        <w:t xml:space="preserve"> με τη διάλυσή τους σε νερό</w:t>
      </w:r>
      <w:r w:rsidR="00C75122" w:rsidRPr="00775E6E">
        <w:t>.</w:t>
      </w:r>
    </w:p>
    <w:p w:rsidR="00C75122" w:rsidRPr="00775E6E" w:rsidRDefault="00C75122" w:rsidP="00550D86">
      <w:pPr>
        <w:pStyle w:val="a4"/>
        <w:ind w:left="1440"/>
        <w:jc w:val="both"/>
      </w:pPr>
    </w:p>
    <w:p w:rsidR="00D159CC" w:rsidRPr="00775E6E" w:rsidRDefault="00407611" w:rsidP="00106B80">
      <w:pPr>
        <w:pStyle w:val="a4"/>
        <w:numPr>
          <w:ilvl w:val="0"/>
          <w:numId w:val="49"/>
        </w:numPr>
        <w:jc w:val="both"/>
      </w:pPr>
      <w:r w:rsidRPr="00775E6E">
        <w:lastRenderedPageBreak/>
        <w:t xml:space="preserve">Επειδή οι δείκτες </w:t>
      </w:r>
      <w:r w:rsidR="00550D86">
        <w:t xml:space="preserve">(πεχαμετρικό χαρτί) </w:t>
      </w:r>
      <w:r w:rsidRPr="00775E6E">
        <w:t xml:space="preserve">που μπορεί να χρησιμοποιηθούν για τον προσδιορισμό του pH ενός διαλύματος δίνουν κατα προσέγγιση την τιμή του pH, είναι πιθανό οι μαθητές να </w:t>
      </w:r>
      <w:r w:rsidR="008956E0">
        <w:t>σχηματίσουν την ιδέα</w:t>
      </w:r>
      <w:r w:rsidRPr="00775E6E">
        <w:t xml:space="preserve"> ότι οι τιμές του </w:t>
      </w:r>
      <w:r w:rsidR="00273943" w:rsidRPr="00775E6E">
        <w:t>pH είναι ακέραιες. Για την αποφυ</w:t>
      </w:r>
      <w:r w:rsidRPr="00775E6E">
        <w:t xml:space="preserve">γή τέτοιων παρανοήσεων </w:t>
      </w:r>
      <w:r w:rsidR="00F977B2" w:rsidRPr="00775E6E">
        <w:t>θα</w:t>
      </w:r>
      <w:r w:rsidRPr="00775E6E">
        <w:t xml:space="preserve"> γίν</w:t>
      </w:r>
      <w:r w:rsidR="00F44834" w:rsidRPr="00775E6E">
        <w:t>ουν</w:t>
      </w:r>
      <w:r w:rsidRPr="00775E6E">
        <w:t xml:space="preserve"> </w:t>
      </w:r>
      <w:r w:rsidR="00F977B2" w:rsidRPr="00775E6E">
        <w:t>πολλαπλές</w:t>
      </w:r>
      <w:r w:rsidRPr="00775E6E">
        <w:t xml:space="preserve"> εικονικ</w:t>
      </w:r>
      <w:r w:rsidR="00F977B2" w:rsidRPr="00775E6E">
        <w:t xml:space="preserve">ές </w:t>
      </w:r>
      <w:r w:rsidR="00E30572" w:rsidRPr="00775E6E">
        <w:t>επιδείξεις</w:t>
      </w:r>
      <w:r w:rsidRPr="00775E6E">
        <w:t xml:space="preserve"> ακριβούς μέτρησ</w:t>
      </w:r>
      <w:r w:rsidR="00F977B2" w:rsidRPr="00775E6E">
        <w:t>ης του pH διαλυμάτων οξέων (ισχυρών και ασθενών) με τη</w:t>
      </w:r>
      <w:r w:rsidRPr="00775E6E">
        <w:t xml:space="preserve"> βοήθεια του </w:t>
      </w:r>
      <w:r w:rsidR="00D159CC" w:rsidRPr="00775E6E">
        <w:t xml:space="preserve">πεχαμέτρου του </w:t>
      </w:r>
      <w:r w:rsidRPr="00775E6E">
        <w:t>εκπαιδευτικ</w:t>
      </w:r>
      <w:r w:rsidR="00D159CC" w:rsidRPr="00775E6E">
        <w:t>ού λογισμικού «IrYdium Chemistry Virtual Laboratory».</w:t>
      </w:r>
      <w:r w:rsidR="000803C5" w:rsidRPr="00775E6E">
        <w:t xml:space="preserve"> </w:t>
      </w:r>
      <w:r w:rsidR="00896913" w:rsidRPr="00775E6E">
        <w:t xml:space="preserve">Ιδιαίτερη μέριμνα και προσοχή θα πρέπει να υπάρξει όσον αφορά στην έννοια του pH. </w:t>
      </w:r>
      <w:r w:rsidR="00DE4500">
        <w:t>Προτείνεται ν</w:t>
      </w:r>
      <w:r w:rsidR="00896913" w:rsidRPr="00775E6E">
        <w:t>α δοθεί έμφαση στη χρήση του pH</w:t>
      </w:r>
      <w:r w:rsidR="000803C5" w:rsidRPr="00775E6E">
        <w:t xml:space="preserve"> </w:t>
      </w:r>
      <w:r w:rsidR="00896913" w:rsidRPr="00775E6E">
        <w:t xml:space="preserve">ως κλίμακας και να μην δοθεί </w:t>
      </w:r>
      <w:r w:rsidR="000803C5" w:rsidRPr="00775E6E">
        <w:t xml:space="preserve">ακριβής επιστημονικός ορισμός του pH, </w:t>
      </w:r>
      <w:r w:rsidR="00DE4500" w:rsidRPr="00775E6E">
        <w:t>διότι</w:t>
      </w:r>
      <w:r w:rsidR="000803C5" w:rsidRPr="00775E6E">
        <w:t xml:space="preserve"> </w:t>
      </w:r>
      <w:r w:rsidR="00896913" w:rsidRPr="00775E6E">
        <w:t xml:space="preserve">αυτός </w:t>
      </w:r>
      <w:r w:rsidR="000803C5" w:rsidRPr="00775E6E">
        <w:t>περιλαμβάνει μαθηματικές έν</w:t>
      </w:r>
      <w:r w:rsidR="00896913" w:rsidRPr="00775E6E">
        <w:t>ν</w:t>
      </w:r>
      <w:r w:rsidR="000803C5" w:rsidRPr="00775E6E">
        <w:t>οιες που δεν είναι συμβατές με το επίπεδο γνώσεων των μαθητών της συγκεκριμένης ηλικιακής ομάδας.</w:t>
      </w:r>
    </w:p>
    <w:p w:rsidR="00896913" w:rsidRPr="00775E6E" w:rsidRDefault="00896913" w:rsidP="00550D86">
      <w:pPr>
        <w:pStyle w:val="a4"/>
        <w:ind w:left="1440"/>
        <w:jc w:val="both"/>
      </w:pPr>
    </w:p>
    <w:p w:rsidR="0046433D" w:rsidRPr="00775E6E" w:rsidRDefault="00896913" w:rsidP="00106B80">
      <w:pPr>
        <w:pStyle w:val="a4"/>
        <w:numPr>
          <w:ilvl w:val="0"/>
          <w:numId w:val="49"/>
        </w:numPr>
        <w:jc w:val="both"/>
      </w:pPr>
      <w:r w:rsidRPr="00775E6E">
        <w:t>Ακόμη</w:t>
      </w:r>
      <w:r w:rsidR="007C0060">
        <w:t>,</w:t>
      </w:r>
      <w:r w:rsidRPr="00775E6E">
        <w:t xml:space="preserve"> σ</w:t>
      </w:r>
      <w:r w:rsidR="00243789" w:rsidRPr="00775E6E">
        <w:t xml:space="preserve">υνήθης </w:t>
      </w:r>
      <w:r w:rsidRPr="00775E6E">
        <w:t xml:space="preserve">σχηματική αναπαράσταση </w:t>
      </w:r>
      <w:r w:rsidR="00243789" w:rsidRPr="00775E6E">
        <w:t xml:space="preserve">των μαθητών </w:t>
      </w:r>
      <w:r w:rsidRPr="00775E6E">
        <w:t xml:space="preserve">για το ουδέτερο διάλυμα, </w:t>
      </w:r>
      <w:r w:rsidR="00243789" w:rsidRPr="00775E6E">
        <w:t xml:space="preserve">είναι </w:t>
      </w:r>
      <w:r w:rsidR="007C0060">
        <w:t>η ιδέα</w:t>
      </w:r>
      <w:r w:rsidR="00243789" w:rsidRPr="00775E6E">
        <w:t xml:space="preserve"> πως </w:t>
      </w:r>
      <w:r w:rsidR="0046433D" w:rsidRPr="00775E6E">
        <w:t>αυτό</w:t>
      </w:r>
      <w:r w:rsidR="00243789" w:rsidRPr="00775E6E">
        <w:t xml:space="preserve"> δ</w:t>
      </w:r>
      <w:r w:rsidR="00FB1D23" w:rsidRPr="00775E6E">
        <w:t>εν περιέχει ούτε κατιόντα υδρογό</w:t>
      </w:r>
      <w:r w:rsidR="00243789" w:rsidRPr="00775E6E">
        <w:t xml:space="preserve">νου </w:t>
      </w:r>
      <w:r w:rsidRPr="00775E6E">
        <w:t>(Η</w:t>
      </w:r>
      <w:r w:rsidRPr="007C0060">
        <w:rPr>
          <w:vertAlign w:val="superscript"/>
        </w:rPr>
        <w:t>+</w:t>
      </w:r>
      <w:r w:rsidR="00582067" w:rsidRPr="00775E6E">
        <w:t xml:space="preserve">) </w:t>
      </w:r>
      <w:r w:rsidR="00243789" w:rsidRPr="00775E6E">
        <w:t>ούτε ανιόντα υδροξ</w:t>
      </w:r>
      <w:r w:rsidR="007C0060">
        <w:t>ειδίου</w:t>
      </w:r>
      <w:r w:rsidRPr="00775E6E">
        <w:t xml:space="preserve"> (ΟΗ</w:t>
      </w:r>
      <w:r w:rsidRPr="007C0060">
        <w:rPr>
          <w:vertAlign w:val="superscript"/>
        </w:rPr>
        <w:t>-</w:t>
      </w:r>
      <w:r w:rsidRPr="00775E6E">
        <w:t>). Πρέπει, λοιπόν</w:t>
      </w:r>
      <w:r w:rsidR="007C0060">
        <w:t>,</w:t>
      </w:r>
      <w:r w:rsidRPr="00775E6E">
        <w:t xml:space="preserve"> να τονι</w:t>
      </w:r>
      <w:r w:rsidR="00243789" w:rsidRPr="00775E6E">
        <w:t xml:space="preserve">στεί </w:t>
      </w:r>
      <w:r w:rsidR="007C0060">
        <w:t xml:space="preserve">στους μαθητές </w:t>
      </w:r>
      <w:r w:rsidR="00243789" w:rsidRPr="00775E6E">
        <w:t>ότι ένα διάλυμα είναι ουδέτερο</w:t>
      </w:r>
      <w:r w:rsidRPr="00775E6E">
        <w:t xml:space="preserve"> (</w:t>
      </w:r>
      <w:r w:rsidR="0046433D" w:rsidRPr="00775E6E">
        <w:t xml:space="preserve">π.χ. το </w:t>
      </w:r>
      <w:proofErr w:type="spellStart"/>
      <w:r w:rsidRPr="00775E6E">
        <w:t>απιονισμένο</w:t>
      </w:r>
      <w:proofErr w:type="spellEnd"/>
      <w:r w:rsidRPr="00775E6E">
        <w:t xml:space="preserve"> νερό)</w:t>
      </w:r>
      <w:r w:rsidR="0046433D" w:rsidRPr="00775E6E">
        <w:t xml:space="preserve">, </w:t>
      </w:r>
      <w:r w:rsidR="00243789" w:rsidRPr="00775E6E">
        <w:t xml:space="preserve">όταν η ποσότητα των κατιόντων </w:t>
      </w:r>
      <w:r w:rsidR="00401187" w:rsidRPr="00775E6E">
        <w:t>υδρογόνου</w:t>
      </w:r>
      <w:r w:rsidR="00243789" w:rsidRPr="00775E6E">
        <w:t xml:space="preserve"> </w:t>
      </w:r>
      <w:r w:rsidR="0051444C" w:rsidRPr="00775E6E">
        <w:t>(Η</w:t>
      </w:r>
      <w:r w:rsidR="0051444C" w:rsidRPr="007C0060">
        <w:rPr>
          <w:vertAlign w:val="superscript"/>
        </w:rPr>
        <w:t>+</w:t>
      </w:r>
      <w:r w:rsidR="0051444C" w:rsidRPr="00775E6E">
        <w:t xml:space="preserve">) </w:t>
      </w:r>
      <w:r w:rsidR="00243789" w:rsidRPr="00775E6E">
        <w:t xml:space="preserve">και η ποσότητα των ανιόντων υδροξυλίου </w:t>
      </w:r>
      <w:r w:rsidR="0051444C" w:rsidRPr="00775E6E">
        <w:t>(ΟΗ</w:t>
      </w:r>
      <w:r w:rsidR="0051444C" w:rsidRPr="007C0060">
        <w:rPr>
          <w:vertAlign w:val="superscript"/>
        </w:rPr>
        <w:t>-</w:t>
      </w:r>
      <w:r w:rsidR="0051444C" w:rsidRPr="00775E6E">
        <w:t>)</w:t>
      </w:r>
      <w:r w:rsidR="00B96412" w:rsidRPr="00775E6E">
        <w:t xml:space="preserve"> μέσα σ’</w:t>
      </w:r>
      <w:r w:rsidR="00401187" w:rsidRPr="00775E6E">
        <w:t xml:space="preserve"> </w:t>
      </w:r>
      <w:r w:rsidR="00B96412" w:rsidRPr="00775E6E">
        <w:t xml:space="preserve">αυτό </w:t>
      </w:r>
      <w:r w:rsidR="00243789" w:rsidRPr="00775E6E">
        <w:t>είναι ίσες</w:t>
      </w:r>
      <w:r w:rsidR="00D65854" w:rsidRPr="00775E6E">
        <w:t xml:space="preserve">. Για την </w:t>
      </w:r>
      <w:r w:rsidR="007C0060">
        <w:t>αποφυγή</w:t>
      </w:r>
      <w:r w:rsidR="00D65854" w:rsidRPr="00775E6E">
        <w:t xml:space="preserve"> τέτοιων </w:t>
      </w:r>
      <w:r w:rsidR="007C0060">
        <w:t>παρανοήσ</w:t>
      </w:r>
      <w:r w:rsidR="00D65854" w:rsidRPr="00775E6E">
        <w:t>εων θα χρησιμοποιηθεί και η σχηματική απεικόνιση των σωματιδίων Η</w:t>
      </w:r>
      <w:r w:rsidR="00D65854" w:rsidRPr="007C0060">
        <w:rPr>
          <w:vertAlign w:val="superscript"/>
        </w:rPr>
        <w:t>+</w:t>
      </w:r>
      <w:r w:rsidR="00D65854" w:rsidRPr="00775E6E">
        <w:t xml:space="preserve"> και ΟΗ</w:t>
      </w:r>
      <w:r w:rsidR="00D65854" w:rsidRPr="007C0060">
        <w:rPr>
          <w:vertAlign w:val="superscript"/>
        </w:rPr>
        <w:t>-</w:t>
      </w:r>
      <w:r w:rsidR="00D65854" w:rsidRPr="00775E6E">
        <w:t xml:space="preserve"> του εκπαιδευτικού λογισμικού «IrYdium Chemistry Virtual Laboratory». Στις πληροφορίες διαλύματος του λογισμικού παρουσιάζονται οι συγκεντρώσεις των </w:t>
      </w:r>
      <w:r w:rsidR="000F0C87" w:rsidRPr="00775E6E">
        <w:t xml:space="preserve">διαφόρων σωματιδίων των διαλυμάτων όπως </w:t>
      </w:r>
      <w:r w:rsidR="000F0C87" w:rsidRPr="00106B80">
        <w:t>Cl</w:t>
      </w:r>
      <w:r w:rsidR="000F0C87" w:rsidRPr="001812C4">
        <w:rPr>
          <w:vertAlign w:val="superscript"/>
        </w:rPr>
        <w:t>-</w:t>
      </w:r>
      <w:r w:rsidR="000F0C87" w:rsidRPr="00775E6E">
        <w:t>, Η</w:t>
      </w:r>
      <w:r w:rsidR="000F0C87" w:rsidRPr="001812C4">
        <w:rPr>
          <w:vertAlign w:val="superscript"/>
        </w:rPr>
        <w:t>+</w:t>
      </w:r>
      <w:r w:rsidR="000F0C87" w:rsidRPr="00775E6E">
        <w:t xml:space="preserve"> και ΟΗ</w:t>
      </w:r>
      <w:r w:rsidR="000F0C87" w:rsidRPr="00106B80">
        <w:t>-</w:t>
      </w:r>
      <w:r w:rsidR="000F0C87" w:rsidRPr="00775E6E">
        <w:t xml:space="preserve">,  με τη μορφή </w:t>
      </w:r>
      <w:proofErr w:type="spellStart"/>
      <w:r w:rsidR="000F0C87" w:rsidRPr="00775E6E">
        <w:t>ραβδογραμμάτων</w:t>
      </w:r>
      <w:proofErr w:type="spellEnd"/>
      <w:r w:rsidR="000F0C87" w:rsidRPr="00775E6E">
        <w:t xml:space="preserve">, </w:t>
      </w:r>
      <w:r w:rsidR="00652ED5" w:rsidRPr="00775E6E">
        <w:t>από τα οποία μπορούν εύκολα να αντιληφθούν οι μαθητές την παρουσία και τις ποσότητες των σωματιδίων αυτών στα διάφορα διαλύματα.</w:t>
      </w:r>
    </w:p>
    <w:p w:rsidR="0046433D" w:rsidRPr="00775E6E" w:rsidRDefault="0046433D" w:rsidP="001812C4">
      <w:pPr>
        <w:pStyle w:val="a4"/>
        <w:ind w:left="1440"/>
        <w:jc w:val="both"/>
      </w:pPr>
    </w:p>
    <w:p w:rsidR="00AD7645" w:rsidRPr="00775E6E" w:rsidRDefault="00896913" w:rsidP="00106B80">
      <w:pPr>
        <w:pStyle w:val="a4"/>
        <w:numPr>
          <w:ilvl w:val="0"/>
          <w:numId w:val="49"/>
        </w:numPr>
        <w:jc w:val="both"/>
      </w:pPr>
      <w:r w:rsidRPr="00775E6E">
        <w:t xml:space="preserve">Πολλοί μαθητές ενδέχεται </w:t>
      </w:r>
      <w:r w:rsidR="0046433D" w:rsidRPr="00775E6E">
        <w:t xml:space="preserve">ακόμη </w:t>
      </w:r>
      <w:r w:rsidRPr="00775E6E">
        <w:t>να έχουν την εσφαλμένη αντίληψη</w:t>
      </w:r>
      <w:r w:rsidR="0046433D" w:rsidRPr="00775E6E">
        <w:t xml:space="preserve"> ότι το ουδέτερο pH είναι 5 με 5,5. Η παρανόηση αυτή</w:t>
      </w:r>
      <w:r w:rsidRPr="00775E6E">
        <w:t xml:space="preserve"> σχετίζεται με διαφημίσεις της τηλεόρασης </w:t>
      </w:r>
      <w:r w:rsidR="0046433D" w:rsidRPr="00775E6E">
        <w:t xml:space="preserve">που </w:t>
      </w:r>
      <w:r w:rsidR="001812C4">
        <w:t xml:space="preserve">παρουσιάζουν </w:t>
      </w:r>
      <w:r w:rsidR="00294DB4" w:rsidRPr="00775E6E">
        <w:t>"ουδέτερα" προϊόντα περιποίησης</w:t>
      </w:r>
      <w:r w:rsidRPr="00775E6E">
        <w:t xml:space="preserve">. </w:t>
      </w:r>
      <w:r w:rsidR="0046433D" w:rsidRPr="00775E6E">
        <w:t xml:space="preserve">Θα πρέπει να αναφερθεί και </w:t>
      </w:r>
      <w:r w:rsidR="001812C4">
        <w:t>ν</w:t>
      </w:r>
      <w:r w:rsidR="0046433D" w:rsidRPr="00775E6E">
        <w:t xml:space="preserve">α αποδειχθεί μέσα από τις μετρήσεις με το λογισμικό, ότι το pH ενός ουδέτερου διαλύματος είναι 7. </w:t>
      </w:r>
      <w:r w:rsidRPr="00775E6E">
        <w:t>Αξίζει να τονισθεί ότι τα συγκεκριμένα προϊόντα</w:t>
      </w:r>
      <w:r w:rsidR="0046433D" w:rsidRPr="00775E6E">
        <w:t xml:space="preserve"> (κρέμες, σαπούνια κλπ)</w:t>
      </w:r>
      <w:r w:rsidRPr="00775E6E">
        <w:t xml:space="preserve"> αναφέρονται σε τιμές </w:t>
      </w:r>
      <w:r w:rsidR="0046433D" w:rsidRPr="00775E6E">
        <w:t>pH</w:t>
      </w:r>
      <w:r w:rsidRPr="00775E6E">
        <w:t xml:space="preserve"> που είναι ουδέτερες για το δέρμα μας</w:t>
      </w:r>
      <w:r w:rsidR="0046433D" w:rsidRPr="00775E6E">
        <w:t xml:space="preserve"> (το δέρμα</w:t>
      </w:r>
      <w:r w:rsidRPr="00775E6E">
        <w:t xml:space="preserve"> έχει </w:t>
      </w:r>
      <w:r w:rsidR="0046433D" w:rsidRPr="00775E6E">
        <w:t>ελαφρώς όξινο pH</w:t>
      </w:r>
      <w:r w:rsidR="001812C4">
        <w:t xml:space="preserve"> </w:t>
      </w:r>
      <w:r w:rsidR="001812C4" w:rsidRPr="00775E6E">
        <w:t>5 με 5,5</w:t>
      </w:r>
      <w:r w:rsidR="0046433D" w:rsidRPr="00775E6E">
        <w:t>), ώστε να μην προκαλούν ερεθισμούς και ξηρότητα και δεν σχετίζονται με τον επιστημονικό ορισμό του ουδέτερου διαλύματος.</w:t>
      </w:r>
    </w:p>
    <w:p w:rsidR="0051444C" w:rsidRPr="00775E6E" w:rsidRDefault="0051444C" w:rsidP="00876952">
      <w:pPr>
        <w:pStyle w:val="a4"/>
        <w:ind w:left="1440"/>
        <w:jc w:val="both"/>
      </w:pPr>
    </w:p>
    <w:p w:rsidR="0051444C" w:rsidRPr="00775E6E" w:rsidRDefault="0051444C" w:rsidP="00106B80">
      <w:pPr>
        <w:pStyle w:val="a4"/>
        <w:numPr>
          <w:ilvl w:val="0"/>
          <w:numId w:val="49"/>
        </w:numPr>
        <w:jc w:val="both"/>
      </w:pPr>
      <w:r w:rsidRPr="00775E6E">
        <w:t>Τέλος μια σχηματική αναπαράσταση των μαθητών αφορά στα διαλύματα οξέων. Συχνά μετά τη διατύπωση του ορισμού τους</w:t>
      </w:r>
      <w:r w:rsidR="00345470" w:rsidRPr="00775E6E">
        <w:t xml:space="preserve">, </w:t>
      </w:r>
      <w:r w:rsidR="00FA7AF2">
        <w:t xml:space="preserve">οι μαθητές </w:t>
      </w:r>
      <w:r w:rsidR="00345470" w:rsidRPr="00775E6E">
        <w:t>τείνουν να</w:t>
      </w:r>
      <w:r w:rsidRPr="00775E6E">
        <w:t xml:space="preserve"> θεωρούν πως τα οξέα δεν περιέχουν καθόλου ανιόντα υδροξ</w:t>
      </w:r>
      <w:r w:rsidR="00FA7AF2">
        <w:t xml:space="preserve">ειδίου </w:t>
      </w:r>
      <w:r w:rsidRPr="00775E6E">
        <w:t>(ΟΗ</w:t>
      </w:r>
      <w:r w:rsidRPr="00FA7AF2">
        <w:rPr>
          <w:vertAlign w:val="superscript"/>
        </w:rPr>
        <w:t>-</w:t>
      </w:r>
      <w:r w:rsidRPr="00775E6E">
        <w:t xml:space="preserve">). Πρέπει να τονιστεί ότι ένα διάλυμα οξέος περιέχει και ανιόντα </w:t>
      </w:r>
      <w:r w:rsidR="00FA7AF2" w:rsidRPr="00775E6E">
        <w:t>υδροξ</w:t>
      </w:r>
      <w:r w:rsidR="00FA7AF2">
        <w:t xml:space="preserve">ειδίου </w:t>
      </w:r>
      <w:r w:rsidR="00FA7AF2" w:rsidRPr="00775E6E">
        <w:t>(ΟΗ</w:t>
      </w:r>
      <w:r w:rsidR="00FA7AF2" w:rsidRPr="00FA7AF2">
        <w:rPr>
          <w:vertAlign w:val="superscript"/>
        </w:rPr>
        <w:t>-</w:t>
      </w:r>
      <w:r w:rsidR="00FA7AF2" w:rsidRPr="00775E6E">
        <w:t>)</w:t>
      </w:r>
      <w:r w:rsidRPr="00775E6E">
        <w:t>, αλλά η ποσότητα των κατιόντων υδρογόνου</w:t>
      </w:r>
      <w:r w:rsidR="00345470" w:rsidRPr="00775E6E">
        <w:t xml:space="preserve"> (Η</w:t>
      </w:r>
      <w:r w:rsidR="00345470" w:rsidRPr="00952375">
        <w:rPr>
          <w:vertAlign w:val="superscript"/>
        </w:rPr>
        <w:t>+</w:t>
      </w:r>
      <w:r w:rsidR="00345470" w:rsidRPr="00775E6E">
        <w:t>)</w:t>
      </w:r>
      <w:r w:rsidR="00C70A3E" w:rsidRPr="00775E6E">
        <w:t xml:space="preserve"> </w:t>
      </w:r>
      <w:r w:rsidRPr="00775E6E">
        <w:t xml:space="preserve">είναι κατά πολύ μεγαλύτερη της ποσότητας των ανιόντων </w:t>
      </w:r>
      <w:r w:rsidR="00952375" w:rsidRPr="00775E6E">
        <w:t>υδροξ</w:t>
      </w:r>
      <w:r w:rsidR="00952375">
        <w:t xml:space="preserve">ειδίου </w:t>
      </w:r>
      <w:r w:rsidR="00952375" w:rsidRPr="00775E6E">
        <w:t>(ΟΗ</w:t>
      </w:r>
      <w:r w:rsidR="00952375" w:rsidRPr="00FA7AF2">
        <w:rPr>
          <w:vertAlign w:val="superscript"/>
        </w:rPr>
        <w:t>-</w:t>
      </w:r>
      <w:r w:rsidR="00952375" w:rsidRPr="00775E6E">
        <w:t>)</w:t>
      </w:r>
      <w:r w:rsidRPr="00775E6E">
        <w:t>μέσα σ’ αυτό</w:t>
      </w:r>
      <w:r w:rsidRPr="00106B80">
        <w:t xml:space="preserve">. </w:t>
      </w:r>
    </w:p>
    <w:p w:rsidR="0051444C" w:rsidRPr="00775E6E" w:rsidRDefault="0051444C" w:rsidP="00952375">
      <w:pPr>
        <w:pStyle w:val="a4"/>
        <w:ind w:left="1440"/>
        <w:jc w:val="both"/>
      </w:pPr>
    </w:p>
    <w:p w:rsidR="001C750B" w:rsidRDefault="00542CAF" w:rsidP="00952375">
      <w:pPr>
        <w:pStyle w:val="a4"/>
        <w:ind w:left="1440"/>
        <w:jc w:val="both"/>
      </w:pPr>
      <w:r w:rsidRPr="00775E6E">
        <w:br w:type="page"/>
      </w:r>
    </w:p>
    <w:p w:rsidR="00542CAF" w:rsidRPr="00775E6E" w:rsidRDefault="00542CAF" w:rsidP="001C750B">
      <w:pPr>
        <w:pStyle w:val="11"/>
        <w:rPr>
          <w:rFonts w:cs="Times New Roman"/>
          <w:sz w:val="24"/>
          <w:szCs w:val="24"/>
          <w:lang w:val="el-GR"/>
        </w:rPr>
      </w:pPr>
      <w:bookmarkStart w:id="8" w:name="_Toc319732800"/>
      <w:r w:rsidRPr="00775E6E">
        <w:rPr>
          <w:rFonts w:cs="Times New Roman"/>
          <w:sz w:val="24"/>
          <w:szCs w:val="24"/>
          <w:lang w:val="el-GR"/>
        </w:rPr>
        <w:t>Γ. Στόχοι του σεναρίου</w:t>
      </w:r>
      <w:bookmarkEnd w:id="8"/>
      <w:r w:rsidRPr="00775E6E">
        <w:rPr>
          <w:rFonts w:cs="Times New Roman"/>
          <w:sz w:val="24"/>
          <w:szCs w:val="24"/>
          <w:lang w:val="el-GR"/>
        </w:rPr>
        <w:t xml:space="preserve"> </w:t>
      </w:r>
    </w:p>
    <w:p w:rsidR="00542CAF" w:rsidRPr="00775E6E" w:rsidRDefault="00542CAF" w:rsidP="007519B7"/>
    <w:p w:rsidR="00CD1CEB" w:rsidRPr="00775E6E" w:rsidRDefault="0057239F" w:rsidP="007519B7">
      <w:r w:rsidRPr="00775E6E">
        <w:t xml:space="preserve">Με την ολοκλήρωση των </w:t>
      </w:r>
      <w:r w:rsidR="005D0B6A" w:rsidRPr="00775E6E">
        <w:t>3</w:t>
      </w:r>
      <w:r w:rsidRPr="00775E6E">
        <w:t xml:space="preserve"> διδακτικών ωρών οι μαθητές θα πρέπει να είναι σε θέση:</w:t>
      </w:r>
    </w:p>
    <w:p w:rsidR="0057239F" w:rsidRPr="00775E6E" w:rsidRDefault="0057239F" w:rsidP="007519B7"/>
    <w:p w:rsidR="00552A60" w:rsidRPr="00775E6E" w:rsidRDefault="0057239F" w:rsidP="00DC54AE">
      <w:pPr>
        <w:pStyle w:val="a4"/>
        <w:numPr>
          <w:ilvl w:val="0"/>
          <w:numId w:val="8"/>
        </w:numPr>
        <w:ind w:left="426" w:hanging="426"/>
      </w:pPr>
      <w:r w:rsidRPr="00775E6E">
        <w:t>Να αναγνωρίζουν στο καθημερινό τους περιβάλλον ουσίες με όξινο χαρακτήρα</w:t>
      </w:r>
      <w:r w:rsidR="00A73CC0">
        <w:t>.</w:t>
      </w:r>
    </w:p>
    <w:p w:rsidR="0057239F" w:rsidRPr="00775E6E" w:rsidRDefault="00552A60" w:rsidP="00DC54AE">
      <w:pPr>
        <w:pStyle w:val="a4"/>
        <w:numPr>
          <w:ilvl w:val="0"/>
          <w:numId w:val="8"/>
        </w:numPr>
        <w:ind w:left="426" w:hanging="426"/>
      </w:pPr>
      <w:r w:rsidRPr="00775E6E">
        <w:t>Ν</w:t>
      </w:r>
      <w:r w:rsidR="0057239F" w:rsidRPr="00775E6E">
        <w:t xml:space="preserve">α διαπιστώνουν τον χαρακτήρα </w:t>
      </w:r>
      <w:r w:rsidRPr="00775E6E">
        <w:t>των οξέων</w:t>
      </w:r>
      <w:r w:rsidR="0057239F" w:rsidRPr="00775E6E">
        <w:t xml:space="preserve"> μέσω των ιδιοτήτων</w:t>
      </w:r>
      <w:r w:rsidRPr="00775E6E">
        <w:t xml:space="preserve"> τους</w:t>
      </w:r>
      <w:r w:rsidR="0057239F" w:rsidRPr="00775E6E">
        <w:t>.</w:t>
      </w:r>
    </w:p>
    <w:p w:rsidR="00450560" w:rsidRPr="00775E6E" w:rsidRDefault="00450560" w:rsidP="00450560">
      <w:pPr>
        <w:pStyle w:val="a4"/>
        <w:numPr>
          <w:ilvl w:val="0"/>
          <w:numId w:val="8"/>
        </w:numPr>
        <w:ind w:left="426" w:hanging="426"/>
      </w:pPr>
      <w:r w:rsidRPr="00775E6E">
        <w:t>Να γνωρίζουν τα ονόματα των κυριότερων οξέων.</w:t>
      </w:r>
    </w:p>
    <w:p w:rsidR="00450560" w:rsidRPr="00775E6E" w:rsidRDefault="00450560" w:rsidP="00450560">
      <w:pPr>
        <w:pStyle w:val="a4"/>
        <w:numPr>
          <w:ilvl w:val="0"/>
          <w:numId w:val="8"/>
        </w:numPr>
        <w:ind w:left="426" w:hanging="426"/>
      </w:pPr>
      <w:r w:rsidRPr="00775E6E">
        <w:t>Να μάθουν τους μοριακούς τύπους</w:t>
      </w:r>
      <w:r w:rsidR="003D543D">
        <w:t xml:space="preserve"> ορισμένων οξέων</w:t>
      </w:r>
      <w:r w:rsidR="00A73CC0">
        <w:t>.</w:t>
      </w:r>
    </w:p>
    <w:p w:rsidR="00450560" w:rsidRPr="00775E6E" w:rsidRDefault="00450560" w:rsidP="00450560">
      <w:pPr>
        <w:pStyle w:val="a4"/>
        <w:numPr>
          <w:ilvl w:val="0"/>
          <w:numId w:val="8"/>
        </w:numPr>
        <w:ind w:left="426" w:hanging="426"/>
      </w:pPr>
      <w:r w:rsidRPr="00775E6E">
        <w:t>Να αντιστοιχούν τους μοριακούς τύπους ορισμένων οξέων με τα ονόματά τους.</w:t>
      </w:r>
    </w:p>
    <w:p w:rsidR="00860F2E" w:rsidRPr="00775E6E" w:rsidRDefault="00860F2E" w:rsidP="00DC54AE">
      <w:pPr>
        <w:pStyle w:val="a4"/>
        <w:numPr>
          <w:ilvl w:val="0"/>
          <w:numId w:val="8"/>
        </w:numPr>
        <w:ind w:left="426" w:hanging="426"/>
      </w:pPr>
      <w:r w:rsidRPr="00775E6E">
        <w:t>Να ορίζουν τα οξέα σύμφωνα με την θεωρία του Arrhenius.</w:t>
      </w:r>
    </w:p>
    <w:p w:rsidR="00450560" w:rsidRPr="00775E6E" w:rsidRDefault="00450560" w:rsidP="00DC54AE">
      <w:pPr>
        <w:pStyle w:val="a4"/>
        <w:numPr>
          <w:ilvl w:val="0"/>
          <w:numId w:val="8"/>
        </w:numPr>
        <w:ind w:left="426" w:hanging="426"/>
      </w:pPr>
      <w:r w:rsidRPr="00775E6E">
        <w:t>Να αντιλαμβάνονται που οφείλονται οι ιδιότητες των οξέων.</w:t>
      </w:r>
    </w:p>
    <w:p w:rsidR="005D0B6A" w:rsidRPr="00775E6E" w:rsidRDefault="005D0B6A" w:rsidP="00DC54AE">
      <w:pPr>
        <w:pStyle w:val="a4"/>
        <w:numPr>
          <w:ilvl w:val="0"/>
          <w:numId w:val="8"/>
        </w:numPr>
        <w:ind w:left="426" w:hanging="426"/>
      </w:pPr>
      <w:r w:rsidRPr="00775E6E">
        <w:t>Να αναφέρουν</w:t>
      </w:r>
      <w:r w:rsidR="003D543D">
        <w:t xml:space="preserve"> οξέα που σχετίζονται με τη ζωή</w:t>
      </w:r>
      <w:r w:rsidR="00A73CC0">
        <w:t>.</w:t>
      </w:r>
    </w:p>
    <w:p w:rsidR="00860F2E" w:rsidRPr="00775E6E" w:rsidRDefault="00860F2E" w:rsidP="00DC54AE">
      <w:pPr>
        <w:pStyle w:val="a4"/>
        <w:numPr>
          <w:ilvl w:val="0"/>
          <w:numId w:val="8"/>
        </w:numPr>
        <w:ind w:left="426" w:hanging="426"/>
      </w:pPr>
      <w:r w:rsidRPr="00775E6E">
        <w:t>Να γράφουν την εξίσωση διάλυσης – σχηματισμού ιόντων, ορισμένων οξέων στο νερό.</w:t>
      </w:r>
    </w:p>
    <w:p w:rsidR="00860F2E" w:rsidRPr="00775E6E" w:rsidRDefault="00860F2E" w:rsidP="00DC54AE">
      <w:pPr>
        <w:pStyle w:val="a4"/>
        <w:numPr>
          <w:ilvl w:val="0"/>
          <w:numId w:val="8"/>
        </w:numPr>
        <w:ind w:left="426" w:hanging="426"/>
      </w:pPr>
      <w:r w:rsidRPr="00775E6E">
        <w:t>Να αν</w:t>
      </w:r>
      <w:r w:rsidR="00FB1D23" w:rsidRPr="00775E6E">
        <w:t>α</w:t>
      </w:r>
      <w:r w:rsidRPr="00775E6E">
        <w:t>γνωρίζουν από το pH ενός</w:t>
      </w:r>
      <w:r w:rsidR="003D543D">
        <w:t xml:space="preserve"> διαλύματος αν αυτό είναι όξινο</w:t>
      </w:r>
      <w:r w:rsidR="00A73CC0">
        <w:t>.</w:t>
      </w:r>
    </w:p>
    <w:p w:rsidR="003C4D4B" w:rsidRPr="00775E6E" w:rsidRDefault="003C4D4B" w:rsidP="00DC54AE">
      <w:pPr>
        <w:pStyle w:val="a4"/>
        <w:numPr>
          <w:ilvl w:val="0"/>
          <w:numId w:val="8"/>
        </w:numPr>
        <w:ind w:left="426" w:hanging="426"/>
      </w:pPr>
      <w:r w:rsidRPr="00775E6E">
        <w:t>Να εξοικειωθούν με το περιβάλλον ενός εργαστηρίου Χημείας, τα σκεύη (ποτήρια ζέσεως, κωνικές φιάλες, φιάλες αντιδραστηρίων), τα αντιδραστήρια (οξέα, δείκτες) και τα όργανα</w:t>
      </w:r>
      <w:r w:rsidR="003D543D">
        <w:t xml:space="preserve"> μέτρησης</w:t>
      </w:r>
      <w:r w:rsidRPr="00775E6E">
        <w:t xml:space="preserve"> (πεχ</w:t>
      </w:r>
      <w:r w:rsidR="002A683A" w:rsidRPr="00775E6E">
        <w:t>ά</w:t>
      </w:r>
      <w:r w:rsidRPr="00775E6E">
        <w:t>μετρο).</w:t>
      </w:r>
    </w:p>
    <w:p w:rsidR="00860F2E" w:rsidRPr="00775E6E" w:rsidRDefault="00860F2E" w:rsidP="00DC54AE">
      <w:pPr>
        <w:pStyle w:val="a4"/>
        <w:numPr>
          <w:ilvl w:val="0"/>
          <w:numId w:val="8"/>
        </w:numPr>
        <w:ind w:left="426" w:hanging="426"/>
      </w:pPr>
      <w:r w:rsidRPr="00775E6E">
        <w:t xml:space="preserve">Να </w:t>
      </w:r>
      <w:r w:rsidR="00EF1D09" w:rsidRPr="00775E6E">
        <w:t>διαπιστώνουν</w:t>
      </w:r>
      <w:r w:rsidRPr="00775E6E">
        <w:t xml:space="preserve"> την οξύτητα ενός διαλύματος με τη βοήθεια δεικτών στο περιβάλλον εικονικού εργαστηρίου που προσφέρει το εκπαιδευτικό λογισμικό «IrYdium Chemistry Virtual Laboratory»</w:t>
      </w:r>
      <w:r w:rsidR="005A78B6" w:rsidRPr="00775E6E">
        <w:t>.</w:t>
      </w:r>
    </w:p>
    <w:p w:rsidR="00A24B59" w:rsidRPr="00775E6E" w:rsidRDefault="00A24B59" w:rsidP="00A24B59">
      <w:pPr>
        <w:pStyle w:val="a4"/>
        <w:numPr>
          <w:ilvl w:val="0"/>
          <w:numId w:val="8"/>
        </w:numPr>
        <w:ind w:left="426" w:hanging="426"/>
      </w:pPr>
      <w:r w:rsidRPr="00775E6E">
        <w:t xml:space="preserve">Να μετρούν το pH ενός διαλύματος οξέος με τη βοήθεια του </w:t>
      </w:r>
      <w:proofErr w:type="spellStart"/>
      <w:r w:rsidRPr="00775E6E">
        <w:t>πεχαμέτρου</w:t>
      </w:r>
      <w:proofErr w:type="spellEnd"/>
      <w:r w:rsidRPr="00775E6E">
        <w:t xml:space="preserve"> στο περιβάλλον εικονικού εργαστηρίου που προσφέρει το εκπαιδευτικό λογισμικό «IrYdium Chemistry Virtual Laboratory».</w:t>
      </w:r>
    </w:p>
    <w:p w:rsidR="004F3FAB" w:rsidRPr="00775E6E" w:rsidRDefault="00F44834" w:rsidP="00A24B59">
      <w:pPr>
        <w:pStyle w:val="a4"/>
        <w:numPr>
          <w:ilvl w:val="0"/>
          <w:numId w:val="8"/>
        </w:numPr>
        <w:ind w:left="426" w:hanging="426"/>
      </w:pPr>
      <w:r w:rsidRPr="00775E6E">
        <w:t xml:space="preserve">Να αντιληφθούν </w:t>
      </w:r>
      <w:r w:rsidR="004F3FAB" w:rsidRPr="00775E6E">
        <w:t>τη χρήση του pH ως κλίμακας.</w:t>
      </w:r>
    </w:p>
    <w:p w:rsidR="00F44834" w:rsidRPr="00775E6E" w:rsidRDefault="004F3FAB" w:rsidP="00A24B59">
      <w:pPr>
        <w:pStyle w:val="a4"/>
        <w:numPr>
          <w:ilvl w:val="0"/>
          <w:numId w:val="8"/>
        </w:numPr>
        <w:ind w:left="426" w:hanging="426"/>
      </w:pPr>
      <w:r w:rsidRPr="00775E6E">
        <w:t>Ν</w:t>
      </w:r>
      <w:r w:rsidR="00F44834" w:rsidRPr="00775E6E">
        <w:t xml:space="preserve">α γνωρίζουν τις πιθανές τιμές </w:t>
      </w:r>
      <w:r w:rsidRPr="00775E6E">
        <w:t>του pH</w:t>
      </w:r>
      <w:r w:rsidR="00F44834" w:rsidRPr="00775E6E">
        <w:t xml:space="preserve"> σε όξινα </w:t>
      </w:r>
      <w:r w:rsidR="00C2089D" w:rsidRPr="00775E6E">
        <w:t xml:space="preserve">και ουδέτερα </w:t>
      </w:r>
      <w:r w:rsidR="00F44834" w:rsidRPr="00775E6E">
        <w:t>διαλύματα.</w:t>
      </w:r>
    </w:p>
    <w:p w:rsidR="00D4281A" w:rsidRPr="00775E6E" w:rsidRDefault="00D4281A" w:rsidP="00DC54AE">
      <w:pPr>
        <w:pStyle w:val="a4"/>
        <w:numPr>
          <w:ilvl w:val="0"/>
          <w:numId w:val="8"/>
        </w:numPr>
        <w:ind w:left="426" w:hanging="426"/>
      </w:pPr>
      <w:r w:rsidRPr="00775E6E">
        <w:t xml:space="preserve">Να μάθουν να εργάζονται ομαδικά (ομαδική επεξεργασία των ποσοτικών δεδομένων) στα πλαίσια της συνεργατικής μάθησης. </w:t>
      </w:r>
    </w:p>
    <w:p w:rsidR="005D0B6A" w:rsidRPr="00775E6E" w:rsidRDefault="005D0B6A" w:rsidP="00DC54AE">
      <w:pPr>
        <w:pStyle w:val="a4"/>
        <w:numPr>
          <w:ilvl w:val="0"/>
          <w:numId w:val="8"/>
        </w:numPr>
        <w:ind w:left="426" w:hanging="426"/>
      </w:pPr>
      <w:r w:rsidRPr="00775E6E">
        <w:t xml:space="preserve">Να εκτιμούν τι θα συμβεί κατά την επίδραση οξέων της καθημερινής ζωής σε μάρμαρα, μέταλλα </w:t>
      </w:r>
      <w:r w:rsidR="00A73CC0">
        <w:t>και άλλα υλικά.</w:t>
      </w:r>
    </w:p>
    <w:p w:rsidR="005D0B6A" w:rsidRPr="00775E6E" w:rsidRDefault="005D0B6A" w:rsidP="00DC54AE">
      <w:pPr>
        <w:pStyle w:val="a4"/>
        <w:numPr>
          <w:ilvl w:val="0"/>
          <w:numId w:val="8"/>
        </w:numPr>
        <w:ind w:left="426" w:hanging="426"/>
      </w:pPr>
      <w:r w:rsidRPr="00775E6E">
        <w:t>Να εκτιμούν τους κινδύνου</w:t>
      </w:r>
      <w:r w:rsidR="00A73CC0">
        <w:t>ς κατά την κακή χρήση των οξέων.</w:t>
      </w:r>
    </w:p>
    <w:p w:rsidR="005D0B6A" w:rsidRPr="00775E6E" w:rsidRDefault="005D0B6A" w:rsidP="005D0B6A">
      <w:pPr>
        <w:pStyle w:val="a4"/>
        <w:numPr>
          <w:ilvl w:val="0"/>
          <w:numId w:val="8"/>
        </w:numPr>
        <w:ind w:left="426" w:hanging="426"/>
      </w:pPr>
      <w:r w:rsidRPr="00775E6E">
        <w:t xml:space="preserve">Να επιλέγουν το κατάλληλο οξύ σε διάφορες περιπτώσεις στην καθημερινή </w:t>
      </w:r>
      <w:r w:rsidR="00A73CC0">
        <w:t xml:space="preserve">τους </w:t>
      </w:r>
      <w:r w:rsidRPr="00775E6E">
        <w:t>ζωή.</w:t>
      </w:r>
    </w:p>
    <w:p w:rsidR="005D0B6A" w:rsidRPr="00775E6E" w:rsidRDefault="005D0B6A" w:rsidP="003C4D4B">
      <w:pPr>
        <w:pStyle w:val="a4"/>
        <w:numPr>
          <w:ilvl w:val="0"/>
          <w:numId w:val="8"/>
        </w:numPr>
        <w:ind w:left="426" w:hanging="426"/>
      </w:pPr>
      <w:r w:rsidRPr="00775E6E">
        <w:t xml:space="preserve">Να χρησιμοποιούν με το σωστό τρόπο τα οξέα στην καθημερινή </w:t>
      </w:r>
      <w:r w:rsidR="00A73CC0">
        <w:t xml:space="preserve">τους </w:t>
      </w:r>
      <w:r w:rsidRPr="00775E6E">
        <w:t>ζωή.</w:t>
      </w:r>
    </w:p>
    <w:p w:rsidR="005D0B6A" w:rsidRPr="00775E6E" w:rsidRDefault="005D0B6A" w:rsidP="003C4D4B">
      <w:pPr>
        <w:pStyle w:val="a4"/>
        <w:numPr>
          <w:ilvl w:val="0"/>
          <w:numId w:val="8"/>
        </w:numPr>
        <w:ind w:left="426" w:hanging="426"/>
      </w:pPr>
      <w:r w:rsidRPr="00775E6E">
        <w:t>Να λαμβάνουν τις κατάλληλες προφυλάξεις κατά τη χρήση οξέων στην καθημερινότητα.</w:t>
      </w:r>
    </w:p>
    <w:p w:rsidR="00995E70" w:rsidRPr="00775E6E" w:rsidRDefault="00995E70" w:rsidP="00401187">
      <w:pPr>
        <w:pStyle w:val="11"/>
        <w:rPr>
          <w:rFonts w:cs="Times New Roman"/>
          <w:sz w:val="24"/>
          <w:szCs w:val="24"/>
          <w:lang w:val="el-GR"/>
        </w:rPr>
      </w:pPr>
      <w:r w:rsidRPr="00775E6E">
        <w:rPr>
          <w:rFonts w:cs="Times New Roman"/>
          <w:color w:val="auto"/>
          <w:sz w:val="24"/>
          <w:szCs w:val="24"/>
          <w:lang w:val="el-GR"/>
        </w:rPr>
        <w:br w:type="page"/>
      </w:r>
      <w:bookmarkStart w:id="9" w:name="_Toc319732801"/>
      <w:r w:rsidRPr="00775E6E">
        <w:rPr>
          <w:rFonts w:cs="Times New Roman"/>
          <w:sz w:val="24"/>
          <w:szCs w:val="24"/>
          <w:lang w:val="el-GR"/>
        </w:rPr>
        <w:lastRenderedPageBreak/>
        <w:t>Δ. Διδακτικό υλικό του σεναρίου</w:t>
      </w:r>
      <w:bookmarkEnd w:id="9"/>
      <w:r w:rsidRPr="00775E6E">
        <w:rPr>
          <w:rFonts w:cs="Times New Roman"/>
          <w:sz w:val="24"/>
          <w:szCs w:val="24"/>
          <w:lang w:val="el-GR"/>
        </w:rPr>
        <w:t xml:space="preserve"> </w:t>
      </w:r>
    </w:p>
    <w:p w:rsidR="00995E70" w:rsidRPr="00775E6E" w:rsidRDefault="00995E70" w:rsidP="00995E70"/>
    <w:p w:rsidR="001533B5" w:rsidRPr="00775E6E" w:rsidRDefault="00401187" w:rsidP="00401187">
      <w:pPr>
        <w:pStyle w:val="2"/>
        <w:numPr>
          <w:ilvl w:val="0"/>
          <w:numId w:val="0"/>
        </w:numPr>
        <w:rPr>
          <w:rFonts w:cs="Times New Roman"/>
          <w:szCs w:val="24"/>
        </w:rPr>
      </w:pPr>
      <w:bookmarkStart w:id="10" w:name="_Toc319732802"/>
      <w:r w:rsidRPr="00775E6E">
        <w:rPr>
          <w:rFonts w:cs="Times New Roman"/>
          <w:szCs w:val="24"/>
        </w:rPr>
        <w:t>1.</w:t>
      </w:r>
      <w:r w:rsidR="00A2477D" w:rsidRPr="00775E6E">
        <w:rPr>
          <w:rFonts w:cs="Times New Roman"/>
          <w:szCs w:val="24"/>
        </w:rPr>
        <w:t xml:space="preserve">  </w:t>
      </w:r>
      <w:r w:rsidRPr="00775E6E">
        <w:rPr>
          <w:rFonts w:cs="Times New Roman"/>
          <w:szCs w:val="24"/>
        </w:rPr>
        <w:t xml:space="preserve"> </w:t>
      </w:r>
      <w:r w:rsidR="008C0C0A">
        <w:rPr>
          <w:rFonts w:cs="Times New Roman"/>
          <w:szCs w:val="24"/>
        </w:rPr>
        <w:t>Δ</w:t>
      </w:r>
      <w:r w:rsidR="00FE06A9" w:rsidRPr="00775E6E">
        <w:rPr>
          <w:rFonts w:cs="Times New Roman"/>
          <w:szCs w:val="24"/>
        </w:rPr>
        <w:t>ιδακτικό υλικό</w:t>
      </w:r>
      <w:bookmarkEnd w:id="10"/>
    </w:p>
    <w:p w:rsidR="00FE06A9" w:rsidRPr="00775E6E" w:rsidRDefault="00FE06A9" w:rsidP="001533B5">
      <w:pPr>
        <w:pStyle w:val="a4"/>
        <w:ind w:left="284"/>
      </w:pPr>
    </w:p>
    <w:p w:rsidR="000D7A31" w:rsidRPr="00775E6E" w:rsidRDefault="000D7A31" w:rsidP="000D7A31">
      <w:pPr>
        <w:pStyle w:val="a4"/>
        <w:numPr>
          <w:ilvl w:val="0"/>
          <w:numId w:val="10"/>
        </w:numPr>
      </w:pPr>
      <w:r w:rsidRPr="00775E6E">
        <w:t>Βιβλίο μαθητή Χημείας Γ΄ Γυμνασίου.</w:t>
      </w:r>
    </w:p>
    <w:p w:rsidR="000D7A31" w:rsidRPr="00775E6E" w:rsidRDefault="000D7A31" w:rsidP="000D7A31">
      <w:pPr>
        <w:pStyle w:val="a4"/>
        <w:numPr>
          <w:ilvl w:val="0"/>
          <w:numId w:val="10"/>
        </w:numPr>
      </w:pPr>
      <w:r w:rsidRPr="00775E6E">
        <w:t>Φύλλα εργασίας που</w:t>
      </w:r>
      <w:r w:rsidR="00640B6B">
        <w:t xml:space="preserve"> δημιουργήθηκαν για το παρόν </w:t>
      </w:r>
      <w:proofErr w:type="spellStart"/>
      <w:r w:rsidR="00640B6B">
        <w:t>σνάριο</w:t>
      </w:r>
      <w:proofErr w:type="spellEnd"/>
      <w:r w:rsidR="00640B6B">
        <w:t xml:space="preserve"> και</w:t>
      </w:r>
      <w:r w:rsidRPr="00775E6E">
        <w:t xml:space="preserve"> περιλαμβάνονται στο παράρτημα Α.</w:t>
      </w:r>
    </w:p>
    <w:p w:rsidR="000D7A31" w:rsidRPr="00775E6E" w:rsidRDefault="000D7A31" w:rsidP="000D7A31">
      <w:pPr>
        <w:pStyle w:val="a4"/>
        <w:numPr>
          <w:ilvl w:val="0"/>
          <w:numId w:val="10"/>
        </w:numPr>
        <w:rPr>
          <w:lang w:val="en-GB"/>
        </w:rPr>
      </w:pPr>
      <w:r w:rsidRPr="00775E6E">
        <w:t>Εκπαιδευτικό</w:t>
      </w:r>
      <w:r w:rsidRPr="00775E6E">
        <w:rPr>
          <w:lang w:val="en-US"/>
        </w:rPr>
        <w:t xml:space="preserve"> </w:t>
      </w:r>
      <w:r w:rsidRPr="00775E6E">
        <w:t>λογισμικό</w:t>
      </w:r>
      <w:r w:rsidRPr="00775E6E">
        <w:rPr>
          <w:lang w:val="en-US"/>
        </w:rPr>
        <w:t xml:space="preserve"> «IrYdium Chemistry Virtual Laboratory».</w:t>
      </w:r>
    </w:p>
    <w:p w:rsidR="000D7A31" w:rsidRPr="00775E6E" w:rsidRDefault="000D7A31" w:rsidP="000D7A31">
      <w:pPr>
        <w:rPr>
          <w:lang w:val="en-US"/>
        </w:rPr>
      </w:pPr>
    </w:p>
    <w:p w:rsidR="001533B5" w:rsidRPr="00775E6E" w:rsidRDefault="00401187" w:rsidP="00401187">
      <w:pPr>
        <w:pStyle w:val="2"/>
        <w:numPr>
          <w:ilvl w:val="0"/>
          <w:numId w:val="0"/>
        </w:numPr>
        <w:rPr>
          <w:rFonts w:cs="Times New Roman"/>
          <w:szCs w:val="24"/>
        </w:rPr>
      </w:pPr>
      <w:bookmarkStart w:id="11" w:name="_Toc319732803"/>
      <w:r w:rsidRPr="00775E6E">
        <w:rPr>
          <w:rFonts w:cs="Times New Roman"/>
          <w:szCs w:val="24"/>
        </w:rPr>
        <w:t xml:space="preserve">2. </w:t>
      </w:r>
      <w:r w:rsidR="00A2477D" w:rsidRPr="00775E6E">
        <w:rPr>
          <w:rFonts w:cs="Times New Roman"/>
          <w:szCs w:val="24"/>
        </w:rPr>
        <w:t xml:space="preserve">  </w:t>
      </w:r>
      <w:r w:rsidR="000D7A31" w:rsidRPr="00775E6E">
        <w:rPr>
          <w:rFonts w:cs="Times New Roman"/>
          <w:szCs w:val="24"/>
        </w:rPr>
        <w:t>Εποπτικά μέσα και συμπληρωματικό υλικό διδασκαλίας</w:t>
      </w:r>
      <w:bookmarkEnd w:id="11"/>
    </w:p>
    <w:p w:rsidR="000D7A31" w:rsidRPr="00775E6E" w:rsidRDefault="000D7A31" w:rsidP="001533B5">
      <w:pPr>
        <w:pStyle w:val="a4"/>
        <w:ind w:left="284"/>
      </w:pPr>
    </w:p>
    <w:p w:rsidR="000D7A31" w:rsidRPr="00775E6E" w:rsidRDefault="000D7A31" w:rsidP="00675F90">
      <w:pPr>
        <w:pStyle w:val="a4"/>
        <w:numPr>
          <w:ilvl w:val="0"/>
          <w:numId w:val="11"/>
        </w:numPr>
        <w:jc w:val="both"/>
      </w:pPr>
      <w:r w:rsidRPr="00775E6E">
        <w:t>Ηλεκτρονικός υπολογιστής.</w:t>
      </w:r>
      <w:r w:rsidR="00675F90">
        <w:t xml:space="preserve"> </w:t>
      </w:r>
      <w:r w:rsidRPr="00775E6E">
        <w:t>Προβολικό ή</w:t>
      </w:r>
      <w:r w:rsidR="00F25D89" w:rsidRPr="00775E6E">
        <w:t>/και</w:t>
      </w:r>
      <w:r w:rsidRPr="00775E6E">
        <w:t xml:space="preserve"> αίθουσα υπολογιστών για μεγάλες ομάδες μαθητών.</w:t>
      </w:r>
    </w:p>
    <w:p w:rsidR="000D7A31" w:rsidRPr="00775E6E" w:rsidRDefault="000D7A31" w:rsidP="00F8358C">
      <w:pPr>
        <w:pStyle w:val="a4"/>
        <w:numPr>
          <w:ilvl w:val="0"/>
          <w:numId w:val="11"/>
        </w:numPr>
        <w:jc w:val="both"/>
      </w:pPr>
      <w:r w:rsidRPr="00775E6E">
        <w:t>Από το εικονικό εργαστήριο που προσφέρει το εκπαιδευτικό λογισμικό «IrYdium Chemistry Virtual Laboratory» θα χρησιμοποιηθούν</w:t>
      </w:r>
      <w:r w:rsidR="00F8358C" w:rsidRPr="00775E6E">
        <w:t xml:space="preserve"> τα εξής σκεύη, όργανα και αντιδραστήρια</w:t>
      </w:r>
      <w:r w:rsidRPr="00775E6E">
        <w:t>:</w:t>
      </w:r>
    </w:p>
    <w:p w:rsidR="00F8358C" w:rsidRPr="00775E6E" w:rsidRDefault="00971E29" w:rsidP="00971E29">
      <w:pPr>
        <w:ind w:left="284" w:firstLine="720"/>
      </w:pPr>
      <w:r w:rsidRPr="00775E6E">
        <w:t>α)</w:t>
      </w:r>
      <w:r w:rsidRPr="00775E6E">
        <w:tab/>
      </w:r>
      <w:r w:rsidR="00470FB4" w:rsidRPr="00775E6E">
        <w:t>Ποτήρι</w:t>
      </w:r>
      <w:r w:rsidR="003A43DD">
        <w:t>α</w:t>
      </w:r>
      <w:r w:rsidR="00470FB4" w:rsidRPr="00775E6E">
        <w:t xml:space="preserve"> ζέσης 250 </w:t>
      </w:r>
      <w:proofErr w:type="spellStart"/>
      <w:r w:rsidR="00470FB4" w:rsidRPr="00775E6E">
        <w:t>ml</w:t>
      </w:r>
      <w:proofErr w:type="spellEnd"/>
    </w:p>
    <w:p w:rsidR="00F8358C" w:rsidRPr="00775E6E" w:rsidRDefault="00971E29" w:rsidP="00F8358C">
      <w:pPr>
        <w:ind w:left="284" w:firstLine="720"/>
      </w:pPr>
      <w:r w:rsidRPr="00775E6E">
        <w:t>β)</w:t>
      </w:r>
      <w:r w:rsidRPr="00775E6E">
        <w:tab/>
      </w:r>
      <w:r w:rsidR="00F8358C" w:rsidRPr="00775E6E">
        <w:t>Ποτήρι</w:t>
      </w:r>
      <w:r w:rsidR="003A43DD">
        <w:t>α</w:t>
      </w:r>
      <w:r w:rsidR="00F8358C" w:rsidRPr="00775E6E">
        <w:t xml:space="preserve"> ζέσης 600 </w:t>
      </w:r>
      <w:proofErr w:type="spellStart"/>
      <w:r w:rsidR="00F8358C" w:rsidRPr="00775E6E">
        <w:t>ml</w:t>
      </w:r>
      <w:proofErr w:type="spellEnd"/>
    </w:p>
    <w:p w:rsidR="00456A36" w:rsidRPr="00775E6E" w:rsidRDefault="00971E29" w:rsidP="00971E29">
      <w:pPr>
        <w:ind w:left="284" w:firstLine="720"/>
      </w:pPr>
      <w:r w:rsidRPr="00775E6E">
        <w:t>γ)</w:t>
      </w:r>
      <w:r w:rsidRPr="00775E6E">
        <w:tab/>
      </w:r>
      <w:r w:rsidR="00470FB4" w:rsidRPr="00775E6E">
        <w:t>Σταγονόμετρο</w:t>
      </w:r>
    </w:p>
    <w:p w:rsidR="00F8358C" w:rsidRPr="00775E6E" w:rsidRDefault="00F8358C" w:rsidP="00971E29">
      <w:pPr>
        <w:ind w:left="284" w:firstLine="720"/>
      </w:pPr>
      <w:r w:rsidRPr="00775E6E">
        <w:t xml:space="preserve">δ) </w:t>
      </w:r>
      <w:r w:rsidRPr="00775E6E">
        <w:tab/>
        <w:t xml:space="preserve">Διάλυμα </w:t>
      </w:r>
      <w:r w:rsidRPr="00775E6E">
        <w:rPr>
          <w:lang w:val="en-US"/>
        </w:rPr>
        <w:t>CH</w:t>
      </w:r>
      <w:r w:rsidRPr="00775E6E">
        <w:rPr>
          <w:vertAlign w:val="subscript"/>
        </w:rPr>
        <w:t>3</w:t>
      </w:r>
      <w:r w:rsidRPr="00775E6E">
        <w:rPr>
          <w:lang w:val="en-US"/>
        </w:rPr>
        <w:t>COOH</w:t>
      </w:r>
      <w:r w:rsidRPr="00775E6E">
        <w:t xml:space="preserve"> 1 Μ</w:t>
      </w:r>
      <w:r w:rsidRPr="00775E6E">
        <w:tab/>
      </w:r>
    </w:p>
    <w:p w:rsidR="00456A36" w:rsidRPr="00775E6E" w:rsidRDefault="00456A36" w:rsidP="00971E29">
      <w:pPr>
        <w:ind w:left="284" w:firstLine="720"/>
      </w:pPr>
      <w:r w:rsidRPr="00775E6E">
        <w:t>ε</w:t>
      </w:r>
      <w:r w:rsidR="00971E29" w:rsidRPr="00775E6E">
        <w:t>)</w:t>
      </w:r>
      <w:r w:rsidR="00971E29" w:rsidRPr="00775E6E">
        <w:tab/>
      </w:r>
      <w:r w:rsidR="00470FB4" w:rsidRPr="00775E6E">
        <w:t xml:space="preserve">Διάλυμα HCl  </w:t>
      </w:r>
      <w:r w:rsidR="00AC35E2" w:rsidRPr="00775E6E">
        <w:t>0,</w:t>
      </w:r>
      <w:r w:rsidR="00470FB4" w:rsidRPr="00775E6E">
        <w:t>1</w:t>
      </w:r>
      <w:r w:rsidR="00AC35E2" w:rsidRPr="00775E6E">
        <w:t xml:space="preserve"> </w:t>
      </w:r>
      <w:r w:rsidR="00470FB4" w:rsidRPr="00775E6E">
        <w:t>Μ</w:t>
      </w:r>
    </w:p>
    <w:p w:rsidR="00971E29" w:rsidRPr="00775E6E" w:rsidRDefault="00456A36" w:rsidP="00971E29">
      <w:pPr>
        <w:ind w:left="284" w:firstLine="720"/>
      </w:pPr>
      <w:r w:rsidRPr="00775E6E">
        <w:t>στ)</w:t>
      </w:r>
      <w:r w:rsidR="00E111E7" w:rsidRPr="00775E6E">
        <w:tab/>
      </w:r>
      <w:proofErr w:type="spellStart"/>
      <w:r w:rsidR="00F8358C" w:rsidRPr="00775E6E">
        <w:t>Απιονισμένο</w:t>
      </w:r>
      <w:proofErr w:type="spellEnd"/>
      <w:r w:rsidR="00F8358C" w:rsidRPr="00775E6E">
        <w:t xml:space="preserve"> νερό</w:t>
      </w:r>
    </w:p>
    <w:p w:rsidR="00BC397E" w:rsidRPr="00775E6E" w:rsidRDefault="00E111E7" w:rsidP="00971E29">
      <w:pPr>
        <w:ind w:left="284" w:firstLine="720"/>
      </w:pPr>
      <w:r w:rsidRPr="00775E6E">
        <w:t>ζ</w:t>
      </w:r>
      <w:r w:rsidR="00971E29" w:rsidRPr="00775E6E">
        <w:t>)</w:t>
      </w:r>
      <w:r w:rsidR="00971E29" w:rsidRPr="00775E6E">
        <w:tab/>
      </w:r>
      <w:r w:rsidR="00BC397E" w:rsidRPr="00775E6E">
        <w:t>Δείκτης ερυθρό του μεθυλίου</w:t>
      </w:r>
    </w:p>
    <w:p w:rsidR="00BC397E" w:rsidRPr="00775E6E" w:rsidRDefault="003A43DD" w:rsidP="00971E29">
      <w:pPr>
        <w:ind w:left="284" w:firstLine="720"/>
      </w:pPr>
      <w:r>
        <w:t>η)</w:t>
      </w:r>
      <w:r>
        <w:tab/>
      </w:r>
      <w:r w:rsidR="00BC397E" w:rsidRPr="00775E6E">
        <w:t xml:space="preserve">Δείκτης </w:t>
      </w:r>
      <w:r w:rsidR="00BC397E" w:rsidRPr="00775E6E">
        <w:rPr>
          <w:color w:val="000000"/>
        </w:rPr>
        <w:t>πράσινο της βρωμοκρεσόλης</w:t>
      </w:r>
    </w:p>
    <w:p w:rsidR="00BC397E" w:rsidRPr="00775E6E" w:rsidRDefault="00BC397E" w:rsidP="00971E29">
      <w:pPr>
        <w:ind w:left="284" w:firstLine="720"/>
      </w:pPr>
      <w:r w:rsidRPr="00775E6E">
        <w:t>θ)</w:t>
      </w:r>
      <w:r w:rsidRPr="00775E6E">
        <w:tab/>
        <w:t>Δείκτης</w:t>
      </w:r>
      <w:r w:rsidRPr="00775E6E">
        <w:rPr>
          <w:color w:val="000000"/>
        </w:rPr>
        <w:t xml:space="preserve"> πορτοκαλόχρουν του μεθυλίου</w:t>
      </w:r>
    </w:p>
    <w:p w:rsidR="0058352F" w:rsidRPr="00775E6E" w:rsidRDefault="003A041C" w:rsidP="00971E29">
      <w:pPr>
        <w:ind w:left="284" w:firstLine="720"/>
      </w:pPr>
      <w:r w:rsidRPr="00775E6E">
        <w:t>ι)</w:t>
      </w:r>
      <w:r w:rsidRPr="00775E6E">
        <w:tab/>
      </w:r>
      <w:r w:rsidR="00470FB4" w:rsidRPr="00775E6E">
        <w:t xml:space="preserve">Διάλυμα </w:t>
      </w:r>
      <w:r w:rsidR="00AC35E2" w:rsidRPr="00775E6E">
        <w:rPr>
          <w:lang w:val="en-US"/>
        </w:rPr>
        <w:t>HF</w:t>
      </w:r>
      <w:r w:rsidR="00470FB4" w:rsidRPr="00775E6E">
        <w:t xml:space="preserve"> 1</w:t>
      </w:r>
      <w:r w:rsidR="00AC35E2" w:rsidRPr="00775E6E">
        <w:t xml:space="preserve"> </w:t>
      </w:r>
      <w:r w:rsidR="00470FB4" w:rsidRPr="00775E6E">
        <w:t>M</w:t>
      </w:r>
    </w:p>
    <w:p w:rsidR="00971E29" w:rsidRPr="00775E6E" w:rsidRDefault="003A041C" w:rsidP="00971E29">
      <w:pPr>
        <w:ind w:left="284" w:firstLine="720"/>
      </w:pPr>
      <w:r w:rsidRPr="00775E6E">
        <w:t>ια)</w:t>
      </w:r>
      <w:r w:rsidR="0058352F" w:rsidRPr="00775E6E">
        <w:tab/>
      </w:r>
      <w:r w:rsidR="00F8358C" w:rsidRPr="00775E6E">
        <w:t>Διάλυμα HCN 1 M</w:t>
      </w:r>
    </w:p>
    <w:p w:rsidR="00AC35E2" w:rsidRPr="00775E6E" w:rsidRDefault="003A041C" w:rsidP="00AC35E2">
      <w:pPr>
        <w:ind w:left="284" w:firstLine="720"/>
      </w:pPr>
      <w:r w:rsidRPr="00775E6E">
        <w:t>ιβ)</w:t>
      </w:r>
      <w:r w:rsidR="00AC35E2" w:rsidRPr="00775E6E">
        <w:tab/>
        <w:t xml:space="preserve">Διάλυμα </w:t>
      </w:r>
      <w:r w:rsidR="00AC35E2" w:rsidRPr="00775E6E">
        <w:rPr>
          <w:lang w:val="en-US"/>
        </w:rPr>
        <w:t>HOCl</w:t>
      </w:r>
      <w:r w:rsidR="00AC35E2" w:rsidRPr="00775E6E">
        <w:t xml:space="preserve"> 1 M</w:t>
      </w:r>
    </w:p>
    <w:p w:rsidR="00454614" w:rsidRPr="00775E6E" w:rsidRDefault="003A041C" w:rsidP="00454614">
      <w:pPr>
        <w:ind w:left="284" w:firstLine="720"/>
      </w:pPr>
      <w:r w:rsidRPr="00775E6E">
        <w:rPr>
          <w:color w:val="000000"/>
        </w:rPr>
        <w:t>ιγ)</w:t>
      </w:r>
      <w:r w:rsidR="00AC35E2" w:rsidRPr="00775E6E">
        <w:tab/>
        <w:t xml:space="preserve">Διάλυμα </w:t>
      </w:r>
      <w:r w:rsidR="00AC35E2" w:rsidRPr="00775E6E">
        <w:rPr>
          <w:lang w:val="en-US"/>
        </w:rPr>
        <w:t>H</w:t>
      </w:r>
      <w:r w:rsidR="00AC35E2" w:rsidRPr="00775E6E">
        <w:rPr>
          <w:vertAlign w:val="subscript"/>
        </w:rPr>
        <w:t>3</w:t>
      </w:r>
      <w:r w:rsidR="00AC35E2" w:rsidRPr="00775E6E">
        <w:rPr>
          <w:lang w:val="en-US"/>
        </w:rPr>
        <w:t>PO</w:t>
      </w:r>
      <w:r w:rsidR="00AC35E2" w:rsidRPr="00775E6E">
        <w:rPr>
          <w:vertAlign w:val="subscript"/>
        </w:rPr>
        <w:t>4</w:t>
      </w:r>
      <w:r w:rsidR="00AC35E2" w:rsidRPr="00775E6E">
        <w:t xml:space="preserve"> 1 M</w:t>
      </w:r>
    </w:p>
    <w:p w:rsidR="00117E6A" w:rsidRPr="00775E6E" w:rsidRDefault="00E111E7" w:rsidP="00454614">
      <w:pPr>
        <w:ind w:left="284" w:firstLine="720"/>
        <w:rPr>
          <w:rStyle w:val="1Char0"/>
          <w:rFonts w:eastAsia="Times New Roman" w:cs="Times New Roman"/>
          <w:b w:val="0"/>
          <w:bCs w:val="0"/>
          <w:color w:val="auto"/>
          <w:sz w:val="24"/>
          <w:szCs w:val="24"/>
          <w:lang w:val="el-GR"/>
        </w:rPr>
      </w:pPr>
      <w:r w:rsidRPr="00775E6E">
        <w:t>ι</w:t>
      </w:r>
      <w:r w:rsidR="00AC35E2" w:rsidRPr="00775E6E">
        <w:t>δ</w:t>
      </w:r>
      <w:r w:rsidR="00971E29" w:rsidRPr="00775E6E">
        <w:t>)</w:t>
      </w:r>
      <w:r w:rsidR="00971E29" w:rsidRPr="00775E6E">
        <w:tab/>
      </w:r>
      <w:r w:rsidR="009B2DB9" w:rsidRPr="00775E6E">
        <w:t>Π</w:t>
      </w:r>
      <w:r w:rsidR="00971E29" w:rsidRPr="00775E6E">
        <w:t>εχάμετρο</w:t>
      </w:r>
      <w:r w:rsidR="00117E6A" w:rsidRPr="00775E6E">
        <w:br w:type="page"/>
      </w:r>
      <w:bookmarkStart w:id="12" w:name="_Toc319732804"/>
      <w:r w:rsidR="00117E6A" w:rsidRPr="00775E6E">
        <w:rPr>
          <w:rStyle w:val="1Char0"/>
          <w:rFonts w:cs="Times New Roman"/>
          <w:sz w:val="24"/>
          <w:szCs w:val="24"/>
          <w:lang w:val="el-GR"/>
        </w:rPr>
        <w:lastRenderedPageBreak/>
        <w:t>Ε. Δραστηριότητες υλοποίησης του εκπαιδευτικού σεναρίου</w:t>
      </w:r>
      <w:bookmarkEnd w:id="12"/>
    </w:p>
    <w:p w:rsidR="00B07845" w:rsidRPr="00775E6E" w:rsidRDefault="00B07845" w:rsidP="00E32147">
      <w:pPr>
        <w:pStyle w:val="a4"/>
        <w:ind w:left="284"/>
        <w:jc w:val="both"/>
      </w:pPr>
    </w:p>
    <w:p w:rsidR="00E32147" w:rsidRPr="00775E6E" w:rsidRDefault="00E11943" w:rsidP="005F38F8">
      <w:pPr>
        <w:pStyle w:val="2"/>
        <w:numPr>
          <w:ilvl w:val="0"/>
          <w:numId w:val="0"/>
        </w:numPr>
        <w:rPr>
          <w:rFonts w:cs="Times New Roman"/>
          <w:szCs w:val="24"/>
        </w:rPr>
      </w:pPr>
      <w:bookmarkStart w:id="13" w:name="_Toc319732805"/>
      <w:r>
        <w:rPr>
          <w:rFonts w:cs="Times New Roman"/>
          <w:szCs w:val="24"/>
        </w:rPr>
        <w:t>1.</w:t>
      </w:r>
      <w:r w:rsidR="00CB2880" w:rsidRPr="00775E6E">
        <w:rPr>
          <w:rFonts w:cs="Times New Roman"/>
          <w:szCs w:val="24"/>
        </w:rPr>
        <w:t xml:space="preserve"> </w:t>
      </w:r>
      <w:r w:rsidR="00124F00" w:rsidRPr="00775E6E">
        <w:rPr>
          <w:rFonts w:cs="Times New Roman"/>
          <w:szCs w:val="24"/>
        </w:rPr>
        <w:t>Δραστηριότητες ψυχολογικής και γνωστικής προετ</w:t>
      </w:r>
      <w:r w:rsidR="00463755" w:rsidRPr="00775E6E">
        <w:rPr>
          <w:rFonts w:cs="Times New Roman"/>
          <w:szCs w:val="24"/>
        </w:rPr>
        <w:t>οι</w:t>
      </w:r>
      <w:r w:rsidR="00124F00" w:rsidRPr="00775E6E">
        <w:rPr>
          <w:rFonts w:cs="Times New Roman"/>
          <w:szCs w:val="24"/>
        </w:rPr>
        <w:t>μασίας</w:t>
      </w:r>
      <w:bookmarkEnd w:id="13"/>
    </w:p>
    <w:p w:rsidR="00703425" w:rsidRPr="00775E6E" w:rsidRDefault="00703425" w:rsidP="00124F00">
      <w:pPr>
        <w:ind w:left="284"/>
        <w:jc w:val="both"/>
      </w:pPr>
    </w:p>
    <w:p w:rsidR="00187240" w:rsidRPr="00775E6E" w:rsidRDefault="00187240" w:rsidP="00187240">
      <w:pPr>
        <w:pStyle w:val="a4"/>
        <w:numPr>
          <w:ilvl w:val="0"/>
          <w:numId w:val="46"/>
        </w:numPr>
        <w:tabs>
          <w:tab w:val="left" w:pos="1276"/>
        </w:tabs>
        <w:jc w:val="both"/>
      </w:pPr>
      <w:r w:rsidRPr="00775E6E">
        <w:t>Διαμόρφωση συναισθηματικού κλίματος για το μαθητή</w:t>
      </w:r>
    </w:p>
    <w:p w:rsidR="00015A20" w:rsidRPr="00775E6E" w:rsidRDefault="00425806" w:rsidP="00187240">
      <w:pPr>
        <w:pStyle w:val="a4"/>
        <w:jc w:val="both"/>
      </w:pPr>
      <w:r w:rsidRPr="00775E6E">
        <w:t xml:space="preserve">Πριν την έναρξη του μαθήματος </w:t>
      </w:r>
      <w:r w:rsidR="00AE5ECC" w:rsidRPr="00775E6E">
        <w:t>προσφέρουμε στους μαθητές κάποιο τρόφιμο που</w:t>
      </w:r>
      <w:r w:rsidR="00D26722" w:rsidRPr="00775E6E">
        <w:t xml:space="preserve"> </w:t>
      </w:r>
      <w:r w:rsidR="00AE5ECC" w:rsidRPr="00775E6E">
        <w:t>περιέχει οξέα (χυμό</w:t>
      </w:r>
      <w:r w:rsidR="00187240" w:rsidRPr="00775E6E">
        <w:t>, πορτοκαλάδα</w:t>
      </w:r>
      <w:r w:rsidR="00AE5ECC" w:rsidRPr="00775E6E">
        <w:t xml:space="preserve"> κλπ). Ρωτάμε τους μαθητές αν τους αρέσει και πως θα περιέγραφαν τη γεύση του</w:t>
      </w:r>
      <w:r w:rsidR="00E972A2" w:rsidRPr="00775E6E">
        <w:t>.</w:t>
      </w:r>
    </w:p>
    <w:p w:rsidR="0004432F" w:rsidRPr="00775E6E" w:rsidRDefault="0004432F" w:rsidP="00D26722">
      <w:pPr>
        <w:jc w:val="both"/>
      </w:pPr>
    </w:p>
    <w:p w:rsidR="009128A5" w:rsidRPr="00775E6E" w:rsidRDefault="00AD4418" w:rsidP="00187240">
      <w:pPr>
        <w:pStyle w:val="a4"/>
        <w:numPr>
          <w:ilvl w:val="0"/>
          <w:numId w:val="46"/>
        </w:numPr>
        <w:tabs>
          <w:tab w:val="left" w:pos="1276"/>
        </w:tabs>
        <w:jc w:val="both"/>
      </w:pPr>
      <w:r w:rsidRPr="00775E6E">
        <w:t>Διαμόρφω</w:t>
      </w:r>
      <w:r w:rsidR="009128A5" w:rsidRPr="00775E6E">
        <w:t>ση κατάλληλης αφόρμησης για το μάθημα:</w:t>
      </w:r>
    </w:p>
    <w:p w:rsidR="00E32147" w:rsidRPr="00775E6E" w:rsidRDefault="00187240" w:rsidP="00187240">
      <w:pPr>
        <w:pStyle w:val="a4"/>
        <w:ind w:left="709"/>
        <w:jc w:val="both"/>
      </w:pPr>
      <w:r w:rsidRPr="00775E6E">
        <w:t>Ρωτάμε τους μαθητές που πιστεύουν ότι οφείλεται η γεύση του τροφίμου που δοκίμασαν και γενικά αν έχουν αναρωτηθεί που οφείλεται η ξινή γεύση κάποιων τροφίμων.</w:t>
      </w:r>
      <w:r w:rsidR="00404CEA">
        <w:t xml:space="preserve"> </w:t>
      </w:r>
      <w:r w:rsidR="009128A5" w:rsidRPr="00775E6E">
        <w:t>Παρότρυνση των μαθητών να αν</w:t>
      </w:r>
      <w:r w:rsidR="0030361B" w:rsidRPr="00775E6E">
        <w:t>α</w:t>
      </w:r>
      <w:r w:rsidR="009128A5" w:rsidRPr="00775E6E">
        <w:t xml:space="preserve">φέρουν οξέα που </w:t>
      </w:r>
      <w:r w:rsidRPr="00775E6E">
        <w:t xml:space="preserve">τυχόν </w:t>
      </w:r>
      <w:r w:rsidR="009128A5" w:rsidRPr="00775E6E">
        <w:t>γνωρίζουν από την καθημερινή ζωή τους και είδη οικιακής χρήσης που περιέχουν οξέα.</w:t>
      </w:r>
      <w:r w:rsidR="00404CEA">
        <w:t xml:space="preserve"> </w:t>
      </w:r>
      <w:r w:rsidR="009128A5" w:rsidRPr="00775E6E">
        <w:t xml:space="preserve">Διαπιστώνεται ότι τα οξέα είναι παρόντα στην καθημερηνότητά μας και παροτρύνονται οι μαθητές </w:t>
      </w:r>
      <w:r w:rsidR="009D671C" w:rsidRPr="00775E6E">
        <w:t>να αναζητήσουν την ύπαρξη οξέων στις ετικέτες των διαφόρων προϊόντων στο σπίτι τους.</w:t>
      </w:r>
    </w:p>
    <w:p w:rsidR="00AF2FC6" w:rsidRPr="00775E6E" w:rsidRDefault="00AF2FC6" w:rsidP="00AF2FC6">
      <w:pPr>
        <w:pStyle w:val="a4"/>
        <w:ind w:left="851"/>
        <w:jc w:val="both"/>
      </w:pPr>
    </w:p>
    <w:p w:rsidR="00AD6FB8" w:rsidRPr="00775E6E" w:rsidRDefault="009D671C" w:rsidP="00AD6FB8">
      <w:pPr>
        <w:pStyle w:val="a4"/>
        <w:numPr>
          <w:ilvl w:val="0"/>
          <w:numId w:val="46"/>
        </w:numPr>
        <w:jc w:val="both"/>
      </w:pPr>
      <w:r w:rsidRPr="00775E6E">
        <w:t>Ενημέρωση των μαθητών για το τι θα επακολουθήσει:</w:t>
      </w:r>
    </w:p>
    <w:p w:rsidR="00AD6FB8" w:rsidRPr="00775E6E" w:rsidRDefault="009D671C" w:rsidP="00AD6FB8">
      <w:pPr>
        <w:pStyle w:val="a4"/>
        <w:jc w:val="both"/>
      </w:pPr>
      <w:r w:rsidRPr="00775E6E">
        <w:t xml:space="preserve">Αναφορά των τμημάτων του σεναρίου που αφορούν </w:t>
      </w:r>
      <w:r w:rsidR="002661FA" w:rsidRPr="00775E6E">
        <w:t>σ</w:t>
      </w:r>
      <w:r w:rsidRPr="00775E6E">
        <w:t>τα οξέα</w:t>
      </w:r>
      <w:r w:rsidR="002661FA" w:rsidRPr="00775E6E">
        <w:t>,</w:t>
      </w:r>
      <w:r w:rsidRPr="00775E6E">
        <w:t xml:space="preserve"> όπως αυτά </w:t>
      </w:r>
      <w:r w:rsidR="0072109E" w:rsidRPr="00775E6E">
        <w:t>αναφέρο</w:t>
      </w:r>
      <w:r w:rsidRPr="00775E6E">
        <w:t>νται στην περιγραφή του σεναρίου.</w:t>
      </w:r>
      <w:r w:rsidR="00404CEA">
        <w:t xml:space="preserve"> </w:t>
      </w:r>
      <w:r w:rsidRPr="00775E6E">
        <w:t>Περίληψη των δραστηριοτήτων που θα ακολουθήσουν με τίτλους</w:t>
      </w:r>
      <w:r w:rsidR="00093E5B" w:rsidRPr="00775E6E">
        <w:t>.</w:t>
      </w:r>
    </w:p>
    <w:p w:rsidR="00AD6FB8" w:rsidRPr="00775E6E" w:rsidRDefault="00AD6FB8" w:rsidP="00AD6FB8">
      <w:pPr>
        <w:pStyle w:val="a4"/>
        <w:jc w:val="both"/>
      </w:pPr>
    </w:p>
    <w:p w:rsidR="00CE5911" w:rsidRPr="00775E6E" w:rsidRDefault="008D04C2" w:rsidP="00202F6B">
      <w:pPr>
        <w:pStyle w:val="a4"/>
        <w:numPr>
          <w:ilvl w:val="0"/>
          <w:numId w:val="46"/>
        </w:numPr>
        <w:jc w:val="both"/>
      </w:pPr>
      <w:r w:rsidRPr="00775E6E">
        <w:t>Σύντομη ε</w:t>
      </w:r>
      <w:r w:rsidR="009D671C" w:rsidRPr="00775E6E">
        <w:t xml:space="preserve">νημέρωση των μαθητών για </w:t>
      </w:r>
      <w:r w:rsidR="00AD6FB8" w:rsidRPr="00775E6E">
        <w:t xml:space="preserve">το </w:t>
      </w:r>
      <w:r w:rsidR="00202F6B" w:rsidRPr="00775E6E">
        <w:t>σκοπό</w:t>
      </w:r>
      <w:r w:rsidR="00AD6FB8" w:rsidRPr="00775E6E">
        <w:t xml:space="preserve"> και </w:t>
      </w:r>
      <w:r w:rsidR="009D671C" w:rsidRPr="00775E6E">
        <w:t>τους στόχους του μαθήματος. Αναφορά στους μα</w:t>
      </w:r>
      <w:r w:rsidR="00E32147" w:rsidRPr="00775E6E">
        <w:t>θητές ότι μετά το τέλος του μαθήματος θα πρέπει να είναι σε θέση:</w:t>
      </w:r>
      <w:r w:rsidR="00AD6FB8" w:rsidRPr="00775E6E">
        <w:t xml:space="preserve"> ν</w:t>
      </w:r>
      <w:r w:rsidR="00E32147" w:rsidRPr="00775E6E">
        <w:t xml:space="preserve">α αναγνωρίζουν </w:t>
      </w:r>
      <w:r w:rsidR="00AD6FB8" w:rsidRPr="00775E6E">
        <w:t>τον</w:t>
      </w:r>
      <w:r w:rsidR="00E32147" w:rsidRPr="00775E6E">
        <w:t xml:space="preserve"> όξινο χαρακτήρα </w:t>
      </w:r>
      <w:r w:rsidR="003A61C8">
        <w:t>των οξέων</w:t>
      </w:r>
      <w:r w:rsidR="00AD6FB8" w:rsidRPr="00775E6E">
        <w:t>, ν</w:t>
      </w:r>
      <w:r w:rsidR="00E32147" w:rsidRPr="00775E6E">
        <w:t>α ορίζουν τα οξέα σύμφωνα με την θεωρία του Arrhenius</w:t>
      </w:r>
      <w:r w:rsidR="00AD6FB8" w:rsidRPr="00775E6E">
        <w:t>, ν</w:t>
      </w:r>
      <w:r w:rsidR="00E32147" w:rsidRPr="00775E6E">
        <w:t xml:space="preserve">α </w:t>
      </w:r>
      <w:r w:rsidR="00AD6FB8" w:rsidRPr="00775E6E">
        <w:t>μάθουν</w:t>
      </w:r>
      <w:r w:rsidR="00E32147" w:rsidRPr="00775E6E">
        <w:t xml:space="preserve"> τους μοριακούς τύπους </w:t>
      </w:r>
      <w:r w:rsidR="00202F6B" w:rsidRPr="00775E6E">
        <w:t xml:space="preserve">και </w:t>
      </w:r>
      <w:r w:rsidR="00E32147" w:rsidRPr="00775E6E">
        <w:t xml:space="preserve">τα ονόματά </w:t>
      </w:r>
      <w:r w:rsidR="00202F6B" w:rsidRPr="00775E6E">
        <w:t>ορισμένων οξέων, ν</w:t>
      </w:r>
      <w:r w:rsidR="00E32147" w:rsidRPr="00775E6E">
        <w:t xml:space="preserve">α γράφουν </w:t>
      </w:r>
      <w:r w:rsidR="00202F6B" w:rsidRPr="00775E6E">
        <w:t>εξισώσεις σχηματισμού ιόντων, ν</w:t>
      </w:r>
      <w:r w:rsidR="002A683A" w:rsidRPr="00775E6E">
        <w:t>α εξοικειωθούν με το περιβάλλ</w:t>
      </w:r>
      <w:r w:rsidR="00202F6B" w:rsidRPr="00775E6E">
        <w:t>ον ενός εργαστηρίου Χημείας, ν</w:t>
      </w:r>
      <w:r w:rsidR="00CE5911" w:rsidRPr="00775E6E">
        <w:t>α διαπιστώνουν την οξύτητα ενός διαλύματος με τη βοήθεια δεικτών</w:t>
      </w:r>
      <w:r w:rsidR="00202F6B" w:rsidRPr="00775E6E">
        <w:t>, ν</w:t>
      </w:r>
      <w:r w:rsidR="00CE5911" w:rsidRPr="00775E6E">
        <w:t xml:space="preserve">α μετρούν το pH ενός διαλύματος οξέος </w:t>
      </w:r>
      <w:r w:rsidR="00202F6B" w:rsidRPr="00775E6E">
        <w:t>κλπ</w:t>
      </w:r>
      <w:r w:rsidR="00CE5911" w:rsidRPr="00775E6E">
        <w:t xml:space="preserve"> </w:t>
      </w:r>
    </w:p>
    <w:p w:rsidR="00015A20" w:rsidRPr="00AF16A0" w:rsidRDefault="00015A20" w:rsidP="00B07845">
      <w:pPr>
        <w:pStyle w:val="a4"/>
        <w:ind w:left="1276"/>
      </w:pPr>
    </w:p>
    <w:p w:rsidR="00E95A74" w:rsidRPr="00775E6E" w:rsidRDefault="00545949" w:rsidP="00187240">
      <w:pPr>
        <w:pStyle w:val="a4"/>
        <w:numPr>
          <w:ilvl w:val="0"/>
          <w:numId w:val="46"/>
        </w:numPr>
        <w:tabs>
          <w:tab w:val="left" w:pos="1276"/>
        </w:tabs>
        <w:jc w:val="both"/>
      </w:pPr>
      <w:r w:rsidRPr="00775E6E">
        <w:t>Διερεύνηση</w:t>
      </w:r>
      <w:r w:rsidR="00E95A74" w:rsidRPr="00775E6E">
        <w:t xml:space="preserve"> </w:t>
      </w:r>
      <w:r w:rsidRPr="00775E6E">
        <w:t>προϋπάρχουσας</w:t>
      </w:r>
      <w:r w:rsidR="00E95A74" w:rsidRPr="00775E6E">
        <w:t xml:space="preserve"> και προαπαιτούμενης γνώσης και ανίχνευση αναπαραστάσεων, ιδεών και αντιλήψεων. </w:t>
      </w:r>
    </w:p>
    <w:p w:rsidR="00015A20" w:rsidRPr="00775E6E" w:rsidRDefault="00E95A74" w:rsidP="00E95A74">
      <w:pPr>
        <w:pStyle w:val="a4"/>
        <w:tabs>
          <w:tab w:val="left" w:pos="1276"/>
        </w:tabs>
        <w:jc w:val="both"/>
      </w:pPr>
      <w:r w:rsidRPr="00775E6E">
        <w:t>Συζήτηση</w:t>
      </w:r>
      <w:r w:rsidR="00015A20" w:rsidRPr="00775E6E">
        <w:t xml:space="preserve"> με</w:t>
      </w:r>
      <w:r w:rsidR="005105DD">
        <w:t xml:space="preserve"> </w:t>
      </w:r>
      <w:r w:rsidR="00E31F03">
        <w:t>διατύπωση ερωτήσεων προς</w:t>
      </w:r>
      <w:r w:rsidR="00015A20" w:rsidRPr="00775E6E">
        <w:t xml:space="preserve"> τους μαθητές με σκοπό τον έλεγχο για την ύπαρξη των προαπαιτούμενων γνώσεων ως πρότερες και την ανάκλησή τους. Η συζήτηση είναι σχετική με:</w:t>
      </w:r>
    </w:p>
    <w:p w:rsidR="00015A20" w:rsidRPr="00775E6E" w:rsidRDefault="00015A20" w:rsidP="00E95A74">
      <w:pPr>
        <w:pStyle w:val="a4"/>
        <w:numPr>
          <w:ilvl w:val="2"/>
          <w:numId w:val="47"/>
        </w:numPr>
        <w:ind w:left="1560" w:hanging="284"/>
        <w:jc w:val="both"/>
      </w:pPr>
      <w:r w:rsidRPr="00775E6E">
        <w:t>Τον χημικό τύπο των μορίων</w:t>
      </w:r>
      <w:r w:rsidR="003964DA">
        <w:t xml:space="preserve"> </w:t>
      </w:r>
    </w:p>
    <w:p w:rsidR="00015A20" w:rsidRPr="00775E6E" w:rsidRDefault="00015A20" w:rsidP="00E95A74">
      <w:pPr>
        <w:pStyle w:val="a4"/>
        <w:numPr>
          <w:ilvl w:val="2"/>
          <w:numId w:val="47"/>
        </w:numPr>
        <w:ind w:left="1560" w:hanging="284"/>
        <w:jc w:val="both"/>
      </w:pPr>
      <w:r w:rsidRPr="00775E6E">
        <w:t>Τις έννοιες του διαλύματος, του διαλύτη και της διαλυμένης ουσίας</w:t>
      </w:r>
    </w:p>
    <w:p w:rsidR="00015A20" w:rsidRPr="00775E6E" w:rsidRDefault="00545949" w:rsidP="00E95A74">
      <w:pPr>
        <w:pStyle w:val="a4"/>
        <w:numPr>
          <w:ilvl w:val="2"/>
          <w:numId w:val="47"/>
        </w:numPr>
        <w:ind w:left="1560" w:hanging="284"/>
        <w:jc w:val="both"/>
      </w:pPr>
      <w:r w:rsidRPr="00775E6E">
        <w:t xml:space="preserve">Τα ιόντα, </w:t>
      </w:r>
      <w:r w:rsidR="00015A20" w:rsidRPr="00775E6E">
        <w:t>τη διάκρισή τους σε ανιόντα και κατιόντα</w:t>
      </w:r>
      <w:r w:rsidRPr="00775E6E">
        <w:t xml:space="preserve"> και τη διαφορά τους με τα μόρια</w:t>
      </w:r>
    </w:p>
    <w:p w:rsidR="00015A20" w:rsidRPr="00775E6E" w:rsidRDefault="00015A20" w:rsidP="00E95A74">
      <w:pPr>
        <w:pStyle w:val="a4"/>
        <w:numPr>
          <w:ilvl w:val="2"/>
          <w:numId w:val="47"/>
        </w:numPr>
        <w:ind w:left="1560" w:hanging="284"/>
        <w:jc w:val="both"/>
      </w:pPr>
      <w:r w:rsidRPr="00775E6E">
        <w:t>Τον όρο</w:t>
      </w:r>
      <w:r w:rsidR="00545949" w:rsidRPr="00775E6E">
        <w:t xml:space="preserve"> </w:t>
      </w:r>
      <w:r w:rsidR="00545949" w:rsidRPr="00775E6E">
        <w:rPr>
          <w:lang w:val="en-US"/>
        </w:rPr>
        <w:t>"</w:t>
      </w:r>
      <w:r w:rsidR="00545949" w:rsidRPr="00775E6E">
        <w:t>περιεκτικότητα</w:t>
      </w:r>
      <w:r w:rsidR="00545949" w:rsidRPr="00775E6E">
        <w:rPr>
          <w:lang w:val="en-US"/>
        </w:rPr>
        <w:t>"</w:t>
      </w:r>
    </w:p>
    <w:p w:rsidR="005105DD" w:rsidRPr="005105DD" w:rsidRDefault="00015A20" w:rsidP="005105DD">
      <w:pPr>
        <w:pStyle w:val="a4"/>
        <w:numPr>
          <w:ilvl w:val="2"/>
          <w:numId w:val="47"/>
        </w:numPr>
        <w:ind w:left="1560" w:hanging="284"/>
        <w:jc w:val="both"/>
      </w:pPr>
      <w:r w:rsidRPr="00775E6E">
        <w:t>Τις έννοιες των μετάλλων, των αλάτων, των αερίων (υδρογόνο, διοξείδιο του άνθρακα) και των δεικτών</w:t>
      </w:r>
    </w:p>
    <w:p w:rsidR="00587F04" w:rsidRDefault="00587F04" w:rsidP="005105DD">
      <w:pPr>
        <w:pStyle w:val="a4"/>
        <w:ind w:left="709"/>
        <w:jc w:val="both"/>
      </w:pPr>
      <w:r w:rsidRPr="005105DD">
        <w:t xml:space="preserve">Ανίχνευση αναπαραστάσεων, ιδεών και αντιλήψεων </w:t>
      </w:r>
      <w:r w:rsidR="005105DD">
        <w:t>των μαθητών για τα οξέα μέσω συζήτησης</w:t>
      </w:r>
      <w:r w:rsidR="005105DD" w:rsidRPr="005105DD">
        <w:t xml:space="preserve"> </w:t>
      </w:r>
      <w:r w:rsidR="005105DD">
        <w:t>με ερωτήσεις του τύπου:</w:t>
      </w:r>
    </w:p>
    <w:p w:rsidR="005105DD" w:rsidRDefault="005105DD" w:rsidP="005105DD">
      <w:pPr>
        <w:pStyle w:val="a4"/>
        <w:numPr>
          <w:ilvl w:val="2"/>
          <w:numId w:val="47"/>
        </w:numPr>
        <w:ind w:left="1560" w:hanging="284"/>
        <w:jc w:val="both"/>
      </w:pPr>
      <w:r>
        <w:t>Πως θα περιγράφατε ένα οξύ;</w:t>
      </w:r>
    </w:p>
    <w:p w:rsidR="005105DD" w:rsidRDefault="005105DD" w:rsidP="005105DD">
      <w:pPr>
        <w:pStyle w:val="a4"/>
        <w:numPr>
          <w:ilvl w:val="2"/>
          <w:numId w:val="47"/>
        </w:numPr>
        <w:ind w:left="1560" w:hanging="284"/>
        <w:jc w:val="both"/>
      </w:pPr>
      <w:r>
        <w:t>Τι είναι το οξύ;</w:t>
      </w:r>
    </w:p>
    <w:p w:rsidR="005105DD" w:rsidRDefault="005105DD" w:rsidP="005105DD">
      <w:pPr>
        <w:pStyle w:val="a4"/>
        <w:numPr>
          <w:ilvl w:val="2"/>
          <w:numId w:val="47"/>
        </w:numPr>
        <w:ind w:left="1560" w:hanging="284"/>
        <w:jc w:val="both"/>
      </w:pPr>
      <w:r>
        <w:t>Τι πιστεύετε ότι είναι τα οξέα;</w:t>
      </w:r>
    </w:p>
    <w:p w:rsidR="003964DA" w:rsidRDefault="003964DA" w:rsidP="005105DD">
      <w:pPr>
        <w:pStyle w:val="a4"/>
        <w:numPr>
          <w:ilvl w:val="2"/>
          <w:numId w:val="47"/>
        </w:numPr>
        <w:ind w:left="1560" w:hanging="284"/>
        <w:jc w:val="both"/>
      </w:pPr>
      <w:r>
        <w:t>Έχετε ακούσει στο παρελθόν τη λέξη "οξύ";</w:t>
      </w:r>
    </w:p>
    <w:p w:rsidR="005105DD" w:rsidRPr="005105DD" w:rsidRDefault="005105DD" w:rsidP="005105DD">
      <w:pPr>
        <w:pStyle w:val="a4"/>
        <w:numPr>
          <w:ilvl w:val="2"/>
          <w:numId w:val="47"/>
        </w:numPr>
        <w:ind w:left="1560" w:hanging="284"/>
        <w:jc w:val="both"/>
      </w:pPr>
      <w:r>
        <w:t>Ξέρετε κανένα οξύ;  κλπ</w:t>
      </w:r>
    </w:p>
    <w:p w:rsidR="00B07845" w:rsidRDefault="00B07845" w:rsidP="00E95A74">
      <w:pPr>
        <w:pStyle w:val="a4"/>
        <w:ind w:left="1560" w:hanging="284"/>
      </w:pPr>
    </w:p>
    <w:p w:rsidR="007E323C" w:rsidRDefault="007E323C" w:rsidP="00E95A74">
      <w:pPr>
        <w:pStyle w:val="a4"/>
        <w:ind w:left="1560" w:hanging="284"/>
      </w:pPr>
    </w:p>
    <w:p w:rsidR="007E323C" w:rsidRPr="00775E6E" w:rsidRDefault="007E323C" w:rsidP="00E95A74">
      <w:pPr>
        <w:pStyle w:val="a4"/>
        <w:ind w:left="1560" w:hanging="284"/>
      </w:pPr>
    </w:p>
    <w:p w:rsidR="009D671C" w:rsidRPr="00775E6E" w:rsidRDefault="00E11943" w:rsidP="00A2477D">
      <w:pPr>
        <w:pStyle w:val="2"/>
        <w:numPr>
          <w:ilvl w:val="0"/>
          <w:numId w:val="0"/>
        </w:numPr>
        <w:rPr>
          <w:rFonts w:cs="Times New Roman"/>
          <w:szCs w:val="24"/>
        </w:rPr>
      </w:pPr>
      <w:bookmarkStart w:id="14" w:name="_Toc319732806"/>
      <w:r>
        <w:rPr>
          <w:rFonts w:cs="Times New Roman"/>
          <w:szCs w:val="24"/>
        </w:rPr>
        <w:t>2.</w:t>
      </w:r>
      <w:r w:rsidR="00A2477D" w:rsidRPr="00775E6E">
        <w:rPr>
          <w:rFonts w:cs="Times New Roman"/>
          <w:szCs w:val="24"/>
        </w:rPr>
        <w:t xml:space="preserve">   </w:t>
      </w:r>
      <w:r w:rsidR="00E32147" w:rsidRPr="00775E6E">
        <w:rPr>
          <w:rFonts w:cs="Times New Roman"/>
          <w:szCs w:val="24"/>
        </w:rPr>
        <w:t>Δραστηριότητες διδασκαλίας του γνωστικού αντικειμένου</w:t>
      </w:r>
      <w:bookmarkEnd w:id="14"/>
    </w:p>
    <w:p w:rsidR="00093E5B" w:rsidRPr="00775E6E" w:rsidRDefault="00093E5B" w:rsidP="00093E5B">
      <w:pPr>
        <w:jc w:val="both"/>
        <w:rPr>
          <w:b/>
        </w:rPr>
      </w:pPr>
    </w:p>
    <w:p w:rsidR="009043FC" w:rsidRPr="00775E6E" w:rsidRDefault="00DC26F6" w:rsidP="00DC54AE">
      <w:pPr>
        <w:pStyle w:val="a4"/>
        <w:numPr>
          <w:ilvl w:val="0"/>
          <w:numId w:val="21"/>
        </w:numPr>
        <w:ind w:left="851" w:hanging="425"/>
        <w:jc w:val="both"/>
      </w:pPr>
      <w:r w:rsidRPr="00775E6E">
        <w:t>Συζήτηση με τους μαθητές για τις ιδιότητες των οξέων. Αφού έχουν</w:t>
      </w:r>
      <w:r w:rsidR="00187240" w:rsidRPr="00775E6E">
        <w:t xml:space="preserve"> δοκιμάσει κάποιο τρόφιμο με οξύ και έχουν</w:t>
      </w:r>
      <w:r w:rsidRPr="00775E6E">
        <w:t xml:space="preserve"> αναφερθεί προϊόντα που περιέχουν οξέα</w:t>
      </w:r>
      <w:r w:rsidR="009C7388" w:rsidRPr="00775E6E">
        <w:t>,</w:t>
      </w:r>
      <w:r w:rsidRPr="00775E6E">
        <w:t xml:space="preserve"> ζητ</w:t>
      </w:r>
      <w:r w:rsidR="00AD4418" w:rsidRPr="00775E6E">
        <w:t>εί</w:t>
      </w:r>
      <w:r w:rsidRPr="00775E6E">
        <w:t xml:space="preserve">ται από τους μαθητές να σχολιάσουν τις εμπειρίες τους από την καθημερινότητα σε σχέση με τη </w:t>
      </w:r>
      <w:r w:rsidRPr="008A7342">
        <w:rPr>
          <w:u w:val="single"/>
        </w:rPr>
        <w:t>γεύση</w:t>
      </w:r>
      <w:r w:rsidRPr="00775E6E">
        <w:t xml:space="preserve"> που έχουν </w:t>
      </w:r>
      <w:r w:rsidRPr="008A7342">
        <w:rPr>
          <w:u w:val="single"/>
        </w:rPr>
        <w:t>τροφές που πε</w:t>
      </w:r>
      <w:r w:rsidR="00222103" w:rsidRPr="008A7342">
        <w:rPr>
          <w:u w:val="single"/>
        </w:rPr>
        <w:t>ριέχουν οξέα</w:t>
      </w:r>
      <w:r w:rsidR="00222103" w:rsidRPr="00775E6E">
        <w:t xml:space="preserve"> όπως το λεμόνι, </w:t>
      </w:r>
      <w:r w:rsidRPr="00775E6E">
        <w:t>το πορτοκάλι</w:t>
      </w:r>
      <w:r w:rsidR="00CA4FBC">
        <w:t>, το γιαούρτι</w:t>
      </w:r>
      <w:r w:rsidRPr="00775E6E">
        <w:t xml:space="preserve"> και το ξύδι. </w:t>
      </w:r>
    </w:p>
    <w:p w:rsidR="009043FC" w:rsidRPr="00775E6E" w:rsidRDefault="009043FC" w:rsidP="009043FC">
      <w:pPr>
        <w:pStyle w:val="a4"/>
        <w:ind w:left="851"/>
        <w:jc w:val="both"/>
      </w:pPr>
    </w:p>
    <w:p w:rsidR="009043FC" w:rsidRPr="00775E6E" w:rsidRDefault="00DC26F6" w:rsidP="00DC54AE">
      <w:pPr>
        <w:pStyle w:val="a4"/>
        <w:numPr>
          <w:ilvl w:val="0"/>
          <w:numId w:val="21"/>
        </w:numPr>
        <w:ind w:left="851" w:hanging="425"/>
        <w:jc w:val="both"/>
      </w:pPr>
      <w:r w:rsidRPr="00775E6E">
        <w:t>Ερώτηση προς τους μαθητές αν έχουν δει τι γίνεται όταν προσθέσουμε ξύδι στη μαγειρική σόδα και παρουσίαση στην πράξη του εν λόγω πει</w:t>
      </w:r>
      <w:r w:rsidR="00222103" w:rsidRPr="00775E6E">
        <w:t xml:space="preserve">ράματος </w:t>
      </w:r>
      <w:r w:rsidR="007F5608" w:rsidRPr="00775E6E">
        <w:t>(</w:t>
      </w:r>
      <w:r w:rsidR="00222103" w:rsidRPr="00775E6E">
        <w:t>αν είναι δυνατό και διατί</w:t>
      </w:r>
      <w:r w:rsidRPr="00775E6E">
        <w:t>θενται τα συγκεκριμένα μέσα</w:t>
      </w:r>
      <w:r w:rsidR="007F5608" w:rsidRPr="00775E6E">
        <w:t>)</w:t>
      </w:r>
      <w:r w:rsidRPr="00775E6E">
        <w:t>.</w:t>
      </w:r>
      <w:r w:rsidR="00513130" w:rsidRPr="00775E6E">
        <w:t xml:space="preserve"> </w:t>
      </w:r>
      <w:r w:rsidR="00AE070D" w:rsidRPr="00775E6E">
        <w:t>Καταλήγουμε</w:t>
      </w:r>
      <w:r w:rsidR="00513130" w:rsidRPr="00775E6E">
        <w:t xml:space="preserve"> στο συμπέρασμα ότι τα οξέα </w:t>
      </w:r>
      <w:r w:rsidR="00513130" w:rsidRPr="00775E6E">
        <w:rPr>
          <w:u w:val="single"/>
        </w:rPr>
        <w:t>αντιδρούν με τα ανθρακικά άλατα</w:t>
      </w:r>
      <w:r w:rsidR="00513130" w:rsidRPr="00775E6E">
        <w:t xml:space="preserve">, όπως η μαγειρική σόδα και το μάρμαρο, με ταυτόχρονη παραγωγή διοξειδίου του άνθρακα. </w:t>
      </w:r>
    </w:p>
    <w:p w:rsidR="009043FC" w:rsidRPr="00775E6E" w:rsidRDefault="009043FC" w:rsidP="009043FC">
      <w:pPr>
        <w:pStyle w:val="a4"/>
        <w:ind w:left="851"/>
        <w:jc w:val="both"/>
      </w:pPr>
    </w:p>
    <w:p w:rsidR="00513130" w:rsidRPr="00775E6E" w:rsidRDefault="002A0438" w:rsidP="00DC54AE">
      <w:pPr>
        <w:pStyle w:val="a4"/>
        <w:numPr>
          <w:ilvl w:val="0"/>
          <w:numId w:val="21"/>
        </w:numPr>
        <w:ind w:left="851" w:hanging="425"/>
        <w:jc w:val="both"/>
      </w:pPr>
      <w:r>
        <w:t xml:space="preserve">Πρώτη ερώτηση: Τι θα συμβεί αν ρίξουμε ένα σιδερένιο καρφί σε διάλυμα οξέος; </w:t>
      </w:r>
      <w:r w:rsidR="009043FC" w:rsidRPr="00775E6E">
        <w:t xml:space="preserve">Ρωτάμε </w:t>
      </w:r>
      <w:r>
        <w:t xml:space="preserve">ακόμη </w:t>
      </w:r>
      <w:r w:rsidR="009043FC" w:rsidRPr="00775E6E">
        <w:t>τους μαθητές αν γνωρίζουν κάποιο καθαριστικό που περιέχει οξύ και αν γνωρίζουν τη συσκευασία στην οποία αυτό βρίσκεται</w:t>
      </w:r>
      <w:r w:rsidR="002B715C" w:rsidRPr="00775E6E">
        <w:t xml:space="preserve">. </w:t>
      </w:r>
      <w:r w:rsidR="009043FC" w:rsidRPr="00775E6E">
        <w:t>Ζητάμε στη συνέχεια να εξηγήσουν για ποιο λόγο πιστεύουν ότι τα οξέα αποθηκεύονται σε αυτές τις συσκευασίες</w:t>
      </w:r>
      <w:r w:rsidR="00E8758D">
        <w:t>.</w:t>
      </w:r>
      <w:r w:rsidR="009043FC" w:rsidRPr="00775E6E">
        <w:t xml:space="preserve"> </w:t>
      </w:r>
      <w:r w:rsidR="00513130" w:rsidRPr="00775E6E">
        <w:t xml:space="preserve">Παροχή προς τους μαθητές της πληροφορίας ότι τα οξέα </w:t>
      </w:r>
      <w:r w:rsidR="00513130" w:rsidRPr="00775E6E">
        <w:rPr>
          <w:u w:val="single"/>
        </w:rPr>
        <w:t>αντιδρούν με τα περισσότερα μέταλλα</w:t>
      </w:r>
      <w:r w:rsidR="00513130" w:rsidRPr="00775E6E">
        <w:t xml:space="preserve"> με ταυτόχρονη απελευθέρωση αέριου υδρογόνου.</w:t>
      </w:r>
      <w:r w:rsidR="00FA132F" w:rsidRPr="00775E6E">
        <w:t xml:space="preserve"> Εξήγηση γιατί τα οξέα ή τα τρόφιμα που περιέχουν οξέα (π.χ. χυμοί) δεν βρίσκονται σε μεταλλικούς </w:t>
      </w:r>
      <w:proofErr w:type="spellStart"/>
      <w:r w:rsidR="00FA132F" w:rsidRPr="00775E6E">
        <w:t>περιέκτες</w:t>
      </w:r>
      <w:proofErr w:type="spellEnd"/>
      <w:r w:rsidR="00FA132F" w:rsidRPr="00775E6E">
        <w:t>.</w:t>
      </w:r>
    </w:p>
    <w:p w:rsidR="005F38F8" w:rsidRPr="00775E6E" w:rsidRDefault="005F38F8" w:rsidP="005F38F8">
      <w:pPr>
        <w:pStyle w:val="a4"/>
        <w:ind w:left="851"/>
        <w:jc w:val="both"/>
      </w:pPr>
    </w:p>
    <w:p w:rsidR="0033525A" w:rsidRPr="00775E6E" w:rsidRDefault="00513130" w:rsidP="00FA132F">
      <w:pPr>
        <w:pStyle w:val="a4"/>
        <w:numPr>
          <w:ilvl w:val="0"/>
          <w:numId w:val="21"/>
        </w:numPr>
        <w:ind w:left="851" w:hanging="425"/>
        <w:jc w:val="both"/>
      </w:pPr>
      <w:r w:rsidRPr="00775E6E">
        <w:t xml:space="preserve">Παροχή πληροφοριών σχετικά με τους </w:t>
      </w:r>
      <w:r w:rsidRPr="00775E6E">
        <w:rPr>
          <w:u w:val="single"/>
        </w:rPr>
        <w:t>δείκτες</w:t>
      </w:r>
      <w:r w:rsidRPr="00775E6E">
        <w:t xml:space="preserve"> </w:t>
      </w:r>
      <w:r w:rsidR="00732A13" w:rsidRPr="00775E6E">
        <w:t>και την ιδιότητά τους να αλλάζουν χρώμα παρουσία οξέων. Ονομάζονται ο</w:t>
      </w:r>
      <w:r w:rsidR="00E42B55" w:rsidRPr="00775E6E">
        <w:t>ι πιο συνηθι</w:t>
      </w:r>
      <w:r w:rsidR="00DD23B8" w:rsidRPr="00775E6E">
        <w:t>σμένοι δείκτες</w:t>
      </w:r>
      <w:r w:rsidR="00732A13" w:rsidRPr="00775E6E">
        <w:t xml:space="preserve"> και οι δείκτες που θα χρησιμοποιηθούν στο εκπαιδευτικό λογισμικό</w:t>
      </w:r>
      <w:r w:rsidR="006765C0" w:rsidRPr="00775E6E">
        <w:t>,</w:t>
      </w:r>
      <w:r w:rsidR="00732A13" w:rsidRPr="00775E6E">
        <w:t xml:space="preserve"> καθώς και το χρώμα που </w:t>
      </w:r>
      <w:r w:rsidR="006765C0" w:rsidRPr="00775E6E">
        <w:t>αποκτού</w:t>
      </w:r>
      <w:r w:rsidR="00732A13" w:rsidRPr="00775E6E">
        <w:t xml:space="preserve">ν </w:t>
      </w:r>
      <w:r w:rsidR="00E8758D">
        <w:t xml:space="preserve">αυτοί </w:t>
      </w:r>
      <w:r w:rsidR="00732A13" w:rsidRPr="00775E6E">
        <w:t xml:space="preserve">όταν βρεθούν σε όξινο περιβάλλον: βάμμα ηλιοτροπίου – κόκκινο, μπλε της </w:t>
      </w:r>
      <w:proofErr w:type="spellStart"/>
      <w:r w:rsidR="00732A13" w:rsidRPr="00775E6E">
        <w:t>βρ</w:t>
      </w:r>
      <w:r w:rsidR="009C476A" w:rsidRPr="00775E6E">
        <w:t>ω</w:t>
      </w:r>
      <w:r w:rsidR="00732A13" w:rsidRPr="00775E6E">
        <w:t>μοθυμόλης</w:t>
      </w:r>
      <w:proofErr w:type="spellEnd"/>
      <w:r w:rsidR="00732A13" w:rsidRPr="00775E6E">
        <w:t xml:space="preserve"> – κίτρινο, </w:t>
      </w:r>
      <w:proofErr w:type="spellStart"/>
      <w:r w:rsidR="00610A65" w:rsidRPr="00775E6E">
        <w:t>φαινολοφθαλεΐνη</w:t>
      </w:r>
      <w:proofErr w:type="spellEnd"/>
      <w:r w:rsidR="00610A65" w:rsidRPr="00775E6E">
        <w:t xml:space="preserve"> – άχρωμο, πράσινο της βρωμοκρεσόλης – κίτρινο, </w:t>
      </w:r>
      <w:r w:rsidR="00732A13" w:rsidRPr="00775E6E">
        <w:t>ερυθρό του μεθυλίου – κόκκινο,</w:t>
      </w:r>
      <w:r w:rsidR="00610A65" w:rsidRPr="00775E6E">
        <w:t xml:space="preserve"> πορτοκαλόχρουν του μεθυλίου - κόκκινο κλπ</w:t>
      </w:r>
      <w:r w:rsidR="00732A13" w:rsidRPr="00775E6E">
        <w:t>. Γίνεται αναφορά και σε τροφές που περιέχουν δείκτες, όπως το κόκκινο λάχανο και το τσάι.</w:t>
      </w:r>
      <w:r w:rsidR="00FA132F" w:rsidRPr="00775E6E">
        <w:t xml:space="preserve"> </w:t>
      </w:r>
    </w:p>
    <w:p w:rsidR="00F878A4" w:rsidRPr="00AF16A0" w:rsidRDefault="00E8758D" w:rsidP="0033525A">
      <w:pPr>
        <w:pStyle w:val="a4"/>
        <w:ind w:left="851"/>
        <w:jc w:val="both"/>
      </w:pPr>
      <w:r>
        <w:tab/>
        <w:t>Όσον αφορά στη χρήση του λογισμικού, α</w:t>
      </w:r>
      <w:r w:rsidR="00363573" w:rsidRPr="00775E6E">
        <w:t xml:space="preserve">ρχικά τονίζεται στους μαθητές ότι στη σύγχρονη εποχή η τεχνολογία μας έχει δώσει τη δυνατότητα να εξομοιώνουμε μέσω εκπαιδευτικών λογισμικών ένα πλήρως εξοπλισμένο εργαστήριο χημείας, ενώ σε ένα συμβατικό σχολικό περιβάλλον, οι δυνατότητες διεξαγωγής πειραμάτων είναι πολύ περιορισμένες. Επιπλέον το εκπαιδευτικό λογισμικό που χρησιμοποιείται επιτρέπει την προσομοίωση, με πλήρη ασφάλεια, πειραμάτων με ουσίες που θα ήταν επικίνδυνες (ερεθιστικές, καυστικές, τοξικές κλπ) σε ένα σχολικό χώρο. </w:t>
      </w:r>
    </w:p>
    <w:p w:rsidR="005F38F8" w:rsidRPr="00775E6E" w:rsidRDefault="00E8758D" w:rsidP="0033525A">
      <w:pPr>
        <w:pStyle w:val="a4"/>
        <w:ind w:left="851"/>
        <w:jc w:val="both"/>
      </w:pPr>
      <w:r>
        <w:tab/>
      </w:r>
      <w:r w:rsidR="005F38F8" w:rsidRPr="00775E6E">
        <w:t xml:space="preserve">Εκτέλεση </w:t>
      </w:r>
      <w:r w:rsidR="00BD2FDE" w:rsidRPr="00775E6E">
        <w:t xml:space="preserve">πειράματος </w:t>
      </w:r>
      <w:r w:rsidR="005F38F8" w:rsidRPr="00775E6E">
        <w:t>αλλαγής χρώματος δείκτη</w:t>
      </w:r>
      <w:r w:rsidR="00BD2FDE" w:rsidRPr="00775E6E">
        <w:t>, από τους μαθητές,</w:t>
      </w:r>
      <w:r w:rsidR="005F38F8" w:rsidRPr="00775E6E">
        <w:t xml:space="preserve"> στο εργαστη</w:t>
      </w:r>
      <w:r w:rsidR="00BD2FDE" w:rsidRPr="00775E6E">
        <w:t xml:space="preserve">ριακό περιβάλλον του λογισμικού </w:t>
      </w:r>
      <w:r w:rsidR="005F38F8" w:rsidRPr="00775E6E">
        <w:t xml:space="preserve">«IrYdium Chemistry Virtual Laboratory». </w:t>
      </w:r>
      <w:r w:rsidR="00BD2FDE" w:rsidRPr="00775E6E">
        <w:t xml:space="preserve">Οι μαθητές εκτελούν το πείραμα με τις οδηγίες του </w:t>
      </w:r>
      <w:r w:rsidR="00BD2FDE" w:rsidRPr="00775E6E">
        <w:rPr>
          <w:u w:val="single"/>
        </w:rPr>
        <w:t>πρώτου φύλλου εργασίας</w:t>
      </w:r>
      <w:r w:rsidR="00BD2FDE" w:rsidRPr="00775E6E">
        <w:t xml:space="preserve"> το οποίο και συμπληρώνουν. Η καθοδήγηση, ο έλεγχος για την σωστή πορεία των πειραμάτων και η ανατροφοδότηση </w:t>
      </w:r>
      <w:r w:rsidR="00082F8F">
        <w:t>γίνονται από τον εκπαιδευτικό διακριτικά και κυρίως παρέχονται πληροφορίες όταν ζητείται από τους μαθητές</w:t>
      </w:r>
      <w:r w:rsidR="005F38F8" w:rsidRPr="00775E6E">
        <w:t xml:space="preserve"> </w:t>
      </w:r>
      <w:r w:rsidR="00BD2FDE" w:rsidRPr="00775E6E">
        <w:t>(Το πρώτο φύλλο εργασίας περιλαμβάνεται στο παράρτημα Α)</w:t>
      </w:r>
    </w:p>
    <w:p w:rsidR="005F38F8" w:rsidRPr="00775E6E" w:rsidRDefault="005F38F8" w:rsidP="005F38F8">
      <w:pPr>
        <w:jc w:val="both"/>
      </w:pPr>
    </w:p>
    <w:p w:rsidR="005F38F8" w:rsidRPr="00775E6E" w:rsidRDefault="005F38F8" w:rsidP="005F38F8">
      <w:pPr>
        <w:pStyle w:val="a4"/>
        <w:numPr>
          <w:ilvl w:val="0"/>
          <w:numId w:val="21"/>
        </w:numPr>
        <w:ind w:left="851" w:hanging="425"/>
        <w:jc w:val="both"/>
      </w:pPr>
      <w:r w:rsidRPr="00775E6E">
        <w:t>Διατύπωση στους μαθητές της ερώτησης, που νομίζουν ότι οφείλονται οι κοινές ιδιότητες των οξέων, γράφοντας ταυτόχρονα τους μοριακούς τύπους διάφορων οξέων</w:t>
      </w:r>
      <w:r w:rsidR="00F953C1" w:rsidRPr="00775E6E">
        <w:t xml:space="preserve"> (</w:t>
      </w:r>
      <w:r w:rsidR="00F953C1" w:rsidRPr="00775E6E">
        <w:rPr>
          <w:lang w:val="en-US"/>
        </w:rPr>
        <w:t>HCl</w:t>
      </w:r>
      <w:r w:rsidR="00F953C1" w:rsidRPr="00775E6E">
        <w:t xml:space="preserve">, </w:t>
      </w:r>
      <w:r w:rsidR="00F953C1" w:rsidRPr="00775E6E">
        <w:rPr>
          <w:lang w:val="en-US"/>
        </w:rPr>
        <w:t>H</w:t>
      </w:r>
      <w:r w:rsidR="00F953C1" w:rsidRPr="00775E6E">
        <w:rPr>
          <w:vertAlign w:val="subscript"/>
        </w:rPr>
        <w:t>2</w:t>
      </w:r>
      <w:r w:rsidR="00F953C1" w:rsidRPr="00775E6E">
        <w:rPr>
          <w:lang w:val="en-US"/>
        </w:rPr>
        <w:t>SO</w:t>
      </w:r>
      <w:r w:rsidR="00F953C1" w:rsidRPr="00775E6E">
        <w:rPr>
          <w:vertAlign w:val="subscript"/>
        </w:rPr>
        <w:t>4</w:t>
      </w:r>
      <w:r w:rsidR="00F953C1" w:rsidRPr="00775E6E">
        <w:t xml:space="preserve">, </w:t>
      </w:r>
      <w:r w:rsidR="00F953C1" w:rsidRPr="00775E6E">
        <w:rPr>
          <w:lang w:val="en-US"/>
        </w:rPr>
        <w:t>HNO</w:t>
      </w:r>
      <w:r w:rsidR="00F953C1" w:rsidRPr="00775E6E">
        <w:rPr>
          <w:vertAlign w:val="subscript"/>
        </w:rPr>
        <w:t>3</w:t>
      </w:r>
      <w:r w:rsidR="00F953C1" w:rsidRPr="00775E6E">
        <w:t xml:space="preserve">, </w:t>
      </w:r>
      <w:r w:rsidR="00F953C1" w:rsidRPr="00775E6E">
        <w:rPr>
          <w:lang w:val="en-US"/>
        </w:rPr>
        <w:t>CH</w:t>
      </w:r>
      <w:r w:rsidR="00F953C1" w:rsidRPr="00775E6E">
        <w:rPr>
          <w:vertAlign w:val="subscript"/>
        </w:rPr>
        <w:t>3</w:t>
      </w:r>
      <w:r w:rsidR="00F953C1" w:rsidRPr="00775E6E">
        <w:rPr>
          <w:lang w:val="en-US"/>
        </w:rPr>
        <w:t>COOH</w:t>
      </w:r>
      <w:r w:rsidR="00F953C1" w:rsidRPr="00775E6E">
        <w:t>)</w:t>
      </w:r>
      <w:r w:rsidRPr="00775E6E">
        <w:t>. Διατύπωση της ερώτησης αν υπάρχει κάποιο κοινό χαρακτηριστικό στη σύσταση των οξέων</w:t>
      </w:r>
      <w:r w:rsidR="00EC286E" w:rsidRPr="00775E6E">
        <w:t>,</w:t>
      </w:r>
      <w:r w:rsidRPr="00775E6E">
        <w:t xml:space="preserve"> όπως φαίνονται από τους μοριακούς τύπους </w:t>
      </w:r>
      <w:r w:rsidRPr="00775E6E">
        <w:lastRenderedPageBreak/>
        <w:t>(εδώ μπορούμε να έχουμε γράψει με πιο έντονη γραφή τα άτομα του υδρογόνου σε κάθε μοριακό τύπο οξέος</w:t>
      </w:r>
      <w:r w:rsidR="00F953C1" w:rsidRPr="00775E6E">
        <w:t xml:space="preserve"> π.χ. </w:t>
      </w:r>
      <w:r w:rsidR="00F953C1" w:rsidRPr="00775E6E">
        <w:rPr>
          <w:b/>
          <w:lang w:val="en-US"/>
        </w:rPr>
        <w:t>H</w:t>
      </w:r>
      <w:r w:rsidR="00F953C1" w:rsidRPr="00775E6E">
        <w:rPr>
          <w:lang w:val="en-US"/>
        </w:rPr>
        <w:t>Cl</w:t>
      </w:r>
      <w:r w:rsidR="00F953C1" w:rsidRPr="00775E6E">
        <w:t xml:space="preserve">, </w:t>
      </w:r>
      <w:r w:rsidR="00F953C1" w:rsidRPr="00775E6E">
        <w:rPr>
          <w:b/>
          <w:lang w:val="en-US"/>
        </w:rPr>
        <w:t>H</w:t>
      </w:r>
      <w:r w:rsidR="00F953C1" w:rsidRPr="00775E6E">
        <w:rPr>
          <w:vertAlign w:val="subscript"/>
        </w:rPr>
        <w:t>2</w:t>
      </w:r>
      <w:r w:rsidR="00F953C1" w:rsidRPr="00775E6E">
        <w:rPr>
          <w:lang w:val="en-US"/>
        </w:rPr>
        <w:t>SO</w:t>
      </w:r>
      <w:r w:rsidR="00F953C1" w:rsidRPr="00775E6E">
        <w:rPr>
          <w:vertAlign w:val="subscript"/>
        </w:rPr>
        <w:t>4</w:t>
      </w:r>
      <w:r w:rsidR="00F953C1" w:rsidRPr="00775E6E">
        <w:t xml:space="preserve">, </w:t>
      </w:r>
      <w:r w:rsidR="00F953C1" w:rsidRPr="00775E6E">
        <w:rPr>
          <w:b/>
          <w:lang w:val="en-US"/>
        </w:rPr>
        <w:t>H</w:t>
      </w:r>
      <w:r w:rsidR="00F953C1" w:rsidRPr="00775E6E">
        <w:rPr>
          <w:lang w:val="en-US"/>
        </w:rPr>
        <w:t>NO</w:t>
      </w:r>
      <w:r w:rsidR="00F953C1" w:rsidRPr="00775E6E">
        <w:rPr>
          <w:vertAlign w:val="subscript"/>
        </w:rPr>
        <w:t>3</w:t>
      </w:r>
      <w:r w:rsidR="00F953C1" w:rsidRPr="00775E6E">
        <w:t xml:space="preserve">, </w:t>
      </w:r>
      <w:r w:rsidR="00F953C1" w:rsidRPr="00775E6E">
        <w:rPr>
          <w:lang w:val="en-US"/>
        </w:rPr>
        <w:t>CH</w:t>
      </w:r>
      <w:r w:rsidR="00F953C1" w:rsidRPr="00775E6E">
        <w:rPr>
          <w:vertAlign w:val="subscript"/>
        </w:rPr>
        <w:t>3</w:t>
      </w:r>
      <w:r w:rsidR="00F953C1" w:rsidRPr="00775E6E">
        <w:rPr>
          <w:lang w:val="en-US"/>
        </w:rPr>
        <w:t>COO</w:t>
      </w:r>
      <w:r w:rsidR="00F953C1" w:rsidRPr="00775E6E">
        <w:rPr>
          <w:b/>
          <w:lang w:val="en-US"/>
        </w:rPr>
        <w:t>H</w:t>
      </w:r>
      <w:r w:rsidRPr="00775E6E">
        <w:t>).</w:t>
      </w:r>
    </w:p>
    <w:p w:rsidR="005F38F8" w:rsidRPr="00775E6E" w:rsidRDefault="005F38F8" w:rsidP="005F38F8">
      <w:pPr>
        <w:pStyle w:val="a4"/>
        <w:ind w:left="851"/>
        <w:jc w:val="both"/>
      </w:pPr>
    </w:p>
    <w:p w:rsidR="005F38F8" w:rsidRPr="00775E6E" w:rsidRDefault="005F38F8" w:rsidP="005F38F8">
      <w:pPr>
        <w:pStyle w:val="a4"/>
        <w:numPr>
          <w:ilvl w:val="0"/>
          <w:numId w:val="21"/>
        </w:numPr>
        <w:ind w:left="851" w:hanging="425"/>
        <w:jc w:val="both"/>
      </w:pPr>
      <w:r w:rsidRPr="00775E6E">
        <w:t>Παρουσίαση της θεωρίας του Arrhenius για τα οξέα, δηλαδή ότι οξέα είναι οι ενώσεις που αν διαλυθούν στο</w:t>
      </w:r>
      <w:r w:rsidR="00F953C1" w:rsidRPr="00775E6E">
        <w:t xml:space="preserve"> νερό δίνουν κατιόντα υδρογόνου</w:t>
      </w:r>
      <w:r w:rsidRPr="00775E6E">
        <w:t xml:space="preserve"> και αναγραφή των εξισώσεων διάλυσης σημαντικών οξέων.</w:t>
      </w:r>
    </w:p>
    <w:p w:rsidR="005F38F8" w:rsidRPr="00775E6E" w:rsidRDefault="00F953C1" w:rsidP="005F38F8">
      <w:pPr>
        <w:pStyle w:val="a4"/>
        <w:ind w:left="851"/>
        <w:jc w:val="both"/>
        <w:rPr>
          <w:b/>
          <w:vertAlign w:val="superscript"/>
          <w:lang w:val="en-US"/>
        </w:rPr>
      </w:pPr>
      <w:r w:rsidRPr="00775E6E">
        <w:rPr>
          <w:b/>
        </w:rPr>
        <w:tab/>
      </w:r>
      <w:r w:rsidRPr="00775E6E">
        <w:rPr>
          <w:b/>
        </w:rPr>
        <w:tab/>
      </w:r>
      <w:r w:rsidRPr="00775E6E">
        <w:rPr>
          <w:b/>
          <w:lang w:val="en-US"/>
        </w:rPr>
        <w:t>HCl</w:t>
      </w:r>
      <w:r w:rsidR="00C75D90">
        <w:rPr>
          <w:b/>
        </w:rPr>
        <w:t xml:space="preserve"> </w:t>
      </w:r>
      <w:r w:rsidR="00C75D90">
        <w:rPr>
          <w:b/>
        </w:rPr>
        <w:tab/>
        <w:t xml:space="preserve">  </w:t>
      </w:r>
      <w:r w:rsidRPr="00775E6E">
        <w:rPr>
          <w:b/>
          <w:lang w:val="en-US"/>
        </w:rPr>
        <w:tab/>
      </w:r>
      <w:r w:rsidR="00442EFC" w:rsidRPr="00775E6E">
        <w:rPr>
          <w:b/>
          <w:position w:val="-6"/>
        </w:rPr>
        <w:object w:dxaOrig="300" w:dyaOrig="220">
          <v:shape id="_x0000_i1026" type="#_x0000_t75" style="width:15pt;height:11pt" o:ole="">
            <v:imagedata r:id="rId11" o:title=""/>
          </v:shape>
          <o:OLEObject Type="Embed" ProgID="Equation.3" ShapeID="_x0000_i1026" DrawAspect="Content" ObjectID="_1393474925" r:id="rId12"/>
        </w:object>
      </w:r>
      <w:r w:rsidR="00276C77" w:rsidRPr="00775E6E">
        <w:rPr>
          <w:b/>
          <w:lang w:val="en-US"/>
        </w:rPr>
        <w:tab/>
        <w:t>H</w:t>
      </w:r>
      <w:r w:rsidR="00A745C6" w:rsidRPr="00775E6E">
        <w:rPr>
          <w:b/>
          <w:vertAlign w:val="superscript"/>
          <w:lang w:val="en-US"/>
        </w:rPr>
        <w:t>+</w:t>
      </w:r>
      <w:r w:rsidR="00A745C6" w:rsidRPr="00775E6E">
        <w:rPr>
          <w:b/>
          <w:lang w:val="en-US"/>
        </w:rPr>
        <w:tab/>
        <w:t>+</w:t>
      </w:r>
      <w:r w:rsidR="00A745C6" w:rsidRPr="00775E6E">
        <w:rPr>
          <w:b/>
          <w:lang w:val="en-US"/>
        </w:rPr>
        <w:tab/>
        <w:t>Cl</w:t>
      </w:r>
      <w:r w:rsidR="00A745C6" w:rsidRPr="00775E6E">
        <w:rPr>
          <w:b/>
          <w:vertAlign w:val="superscript"/>
          <w:lang w:val="en-US"/>
        </w:rPr>
        <w:t>-</w:t>
      </w:r>
    </w:p>
    <w:p w:rsidR="00A52D52" w:rsidRPr="00775E6E" w:rsidRDefault="00442EFC" w:rsidP="00A52D52">
      <w:pPr>
        <w:pStyle w:val="a4"/>
        <w:ind w:left="851"/>
        <w:jc w:val="both"/>
        <w:rPr>
          <w:b/>
          <w:vertAlign w:val="superscript"/>
          <w:lang w:val="en-US"/>
        </w:rPr>
      </w:pPr>
      <w:r w:rsidRPr="00775E6E">
        <w:rPr>
          <w:b/>
          <w:lang w:val="en-US"/>
        </w:rPr>
        <w:tab/>
      </w:r>
      <w:r w:rsidRPr="00775E6E">
        <w:rPr>
          <w:b/>
          <w:lang w:val="en-US"/>
        </w:rPr>
        <w:tab/>
      </w:r>
      <w:r w:rsidR="00A52D52" w:rsidRPr="00775E6E">
        <w:rPr>
          <w:b/>
          <w:lang w:val="en-US"/>
        </w:rPr>
        <w:t>HNO</w:t>
      </w:r>
      <w:r w:rsidR="00A52D52" w:rsidRPr="00775E6E">
        <w:rPr>
          <w:b/>
          <w:vertAlign w:val="subscript"/>
          <w:lang w:val="en-US"/>
        </w:rPr>
        <w:t>3</w:t>
      </w:r>
      <w:r w:rsidR="00A52D52" w:rsidRPr="00775E6E">
        <w:rPr>
          <w:b/>
          <w:lang w:val="en-US"/>
        </w:rPr>
        <w:tab/>
      </w:r>
      <w:r w:rsidR="00014601" w:rsidRPr="00775E6E">
        <w:rPr>
          <w:b/>
          <w:lang w:val="en-US"/>
        </w:rPr>
        <w:tab/>
      </w:r>
      <w:r w:rsidR="00A52D52" w:rsidRPr="00775E6E">
        <w:rPr>
          <w:b/>
          <w:position w:val="-6"/>
        </w:rPr>
        <w:object w:dxaOrig="300" w:dyaOrig="220">
          <v:shape id="_x0000_i1027" type="#_x0000_t75" style="width:15pt;height:11pt" o:ole="">
            <v:imagedata r:id="rId11" o:title=""/>
          </v:shape>
          <o:OLEObject Type="Embed" ProgID="Equation.3" ShapeID="_x0000_i1027" DrawAspect="Content" ObjectID="_1393474926" r:id="rId13"/>
        </w:object>
      </w:r>
      <w:r w:rsidR="00A52D52" w:rsidRPr="00775E6E">
        <w:rPr>
          <w:b/>
          <w:lang w:val="en-US"/>
        </w:rPr>
        <w:tab/>
        <w:t>H</w:t>
      </w:r>
      <w:r w:rsidR="00A52D52" w:rsidRPr="00775E6E">
        <w:rPr>
          <w:b/>
          <w:vertAlign w:val="superscript"/>
          <w:lang w:val="en-US"/>
        </w:rPr>
        <w:t>+</w:t>
      </w:r>
      <w:r w:rsidR="00A52D52" w:rsidRPr="00775E6E">
        <w:rPr>
          <w:b/>
          <w:lang w:val="en-US"/>
        </w:rPr>
        <w:tab/>
        <w:t>+</w:t>
      </w:r>
      <w:r w:rsidR="00A52D52" w:rsidRPr="00775E6E">
        <w:rPr>
          <w:b/>
          <w:lang w:val="en-US"/>
        </w:rPr>
        <w:tab/>
        <w:t>NO</w:t>
      </w:r>
      <w:r w:rsidR="00A52D52" w:rsidRPr="00775E6E">
        <w:rPr>
          <w:b/>
          <w:vertAlign w:val="subscript"/>
          <w:lang w:val="en-US"/>
        </w:rPr>
        <w:t>3</w:t>
      </w:r>
      <w:r w:rsidR="00A52D52" w:rsidRPr="00775E6E">
        <w:rPr>
          <w:b/>
          <w:vertAlign w:val="superscript"/>
          <w:lang w:val="en-US"/>
        </w:rPr>
        <w:t>-</w:t>
      </w:r>
    </w:p>
    <w:p w:rsidR="00432075" w:rsidRPr="00775E6E" w:rsidRDefault="00432075" w:rsidP="00432075">
      <w:pPr>
        <w:pStyle w:val="a4"/>
        <w:ind w:left="851"/>
        <w:jc w:val="both"/>
        <w:rPr>
          <w:b/>
          <w:vertAlign w:val="superscript"/>
          <w:lang w:val="en-US"/>
        </w:rPr>
      </w:pPr>
      <w:r w:rsidRPr="00775E6E">
        <w:rPr>
          <w:b/>
          <w:lang w:val="en-US"/>
        </w:rPr>
        <w:tab/>
      </w:r>
      <w:r w:rsidR="00014601" w:rsidRPr="00775E6E">
        <w:rPr>
          <w:b/>
          <w:lang w:val="en-US"/>
        </w:rPr>
        <w:t xml:space="preserve">    </w:t>
      </w:r>
      <w:r w:rsidR="00A75CBC" w:rsidRPr="00775E6E">
        <w:rPr>
          <w:b/>
          <w:lang w:val="en-US"/>
        </w:rPr>
        <w:t>CH</w:t>
      </w:r>
      <w:r w:rsidR="00A75CBC" w:rsidRPr="00775E6E">
        <w:rPr>
          <w:b/>
          <w:vertAlign w:val="subscript"/>
          <w:lang w:val="en-US"/>
        </w:rPr>
        <w:t>3</w:t>
      </w:r>
      <w:r w:rsidR="00A75CBC" w:rsidRPr="00775E6E">
        <w:rPr>
          <w:b/>
          <w:lang w:val="en-US"/>
        </w:rPr>
        <w:t>COOH</w:t>
      </w:r>
      <w:r w:rsidRPr="00775E6E">
        <w:rPr>
          <w:b/>
          <w:lang w:val="en-US"/>
        </w:rPr>
        <w:tab/>
      </w:r>
      <w:r w:rsidR="00014601" w:rsidRPr="00775E6E">
        <w:rPr>
          <w:b/>
          <w:lang w:val="en-US"/>
        </w:rPr>
        <w:tab/>
      </w:r>
      <w:r w:rsidRPr="00775E6E">
        <w:rPr>
          <w:b/>
          <w:position w:val="-6"/>
        </w:rPr>
        <w:object w:dxaOrig="300" w:dyaOrig="220">
          <v:shape id="_x0000_i1028" type="#_x0000_t75" style="width:15pt;height:11pt" o:ole="">
            <v:imagedata r:id="rId11" o:title=""/>
          </v:shape>
          <o:OLEObject Type="Embed" ProgID="Equation.3" ShapeID="_x0000_i1028" DrawAspect="Content" ObjectID="_1393474927" r:id="rId14"/>
        </w:object>
      </w:r>
      <w:r w:rsidRPr="00775E6E">
        <w:rPr>
          <w:b/>
          <w:lang w:val="en-US"/>
        </w:rPr>
        <w:tab/>
        <w:t>H</w:t>
      </w:r>
      <w:r w:rsidRPr="00775E6E">
        <w:rPr>
          <w:b/>
          <w:vertAlign w:val="superscript"/>
          <w:lang w:val="en-US"/>
        </w:rPr>
        <w:t>+</w:t>
      </w:r>
      <w:r w:rsidRPr="00775E6E">
        <w:rPr>
          <w:b/>
          <w:lang w:val="en-US"/>
        </w:rPr>
        <w:tab/>
        <w:t>+</w:t>
      </w:r>
      <w:r w:rsidR="00A75CBC" w:rsidRPr="00775E6E">
        <w:rPr>
          <w:b/>
          <w:lang w:val="en-US"/>
        </w:rPr>
        <w:tab/>
        <w:t>CH</w:t>
      </w:r>
      <w:r w:rsidR="00A75CBC" w:rsidRPr="00775E6E">
        <w:rPr>
          <w:b/>
          <w:vertAlign w:val="subscript"/>
          <w:lang w:val="en-US"/>
        </w:rPr>
        <w:t>3</w:t>
      </w:r>
      <w:r w:rsidR="00A75CBC" w:rsidRPr="00775E6E">
        <w:rPr>
          <w:b/>
          <w:lang w:val="en-US"/>
        </w:rPr>
        <w:t>COO</w:t>
      </w:r>
      <w:r w:rsidRPr="00775E6E">
        <w:rPr>
          <w:b/>
          <w:vertAlign w:val="superscript"/>
          <w:lang w:val="en-US"/>
        </w:rPr>
        <w:t>-</w:t>
      </w:r>
    </w:p>
    <w:p w:rsidR="00442EFC" w:rsidRPr="00775E6E" w:rsidRDefault="00A52D52" w:rsidP="005F38F8">
      <w:pPr>
        <w:pStyle w:val="a4"/>
        <w:ind w:left="851"/>
        <w:jc w:val="both"/>
        <w:rPr>
          <w:b/>
          <w:vertAlign w:val="superscript"/>
          <w:lang w:val="en-US"/>
        </w:rPr>
      </w:pPr>
      <w:r w:rsidRPr="00775E6E">
        <w:rPr>
          <w:b/>
          <w:lang w:val="en-US"/>
        </w:rPr>
        <w:tab/>
      </w:r>
      <w:r w:rsidRPr="00775E6E">
        <w:rPr>
          <w:b/>
          <w:lang w:val="en-US"/>
        </w:rPr>
        <w:tab/>
      </w:r>
      <w:r w:rsidR="00442EFC" w:rsidRPr="00775E6E">
        <w:rPr>
          <w:b/>
          <w:lang w:val="en-US"/>
        </w:rPr>
        <w:t>H</w:t>
      </w:r>
      <w:r w:rsidR="00442EFC" w:rsidRPr="00775E6E">
        <w:rPr>
          <w:b/>
          <w:vertAlign w:val="subscript"/>
          <w:lang w:val="en-US"/>
        </w:rPr>
        <w:t>2</w:t>
      </w:r>
      <w:r w:rsidR="00442EFC" w:rsidRPr="00775E6E">
        <w:rPr>
          <w:b/>
          <w:lang w:val="en-US"/>
        </w:rPr>
        <w:t>SO</w:t>
      </w:r>
      <w:r w:rsidR="00442EFC" w:rsidRPr="00775E6E">
        <w:rPr>
          <w:b/>
          <w:vertAlign w:val="subscript"/>
          <w:lang w:val="en-US"/>
        </w:rPr>
        <w:t>4</w:t>
      </w:r>
      <w:r w:rsidR="00442EFC" w:rsidRPr="00775E6E">
        <w:rPr>
          <w:b/>
          <w:lang w:val="en-US"/>
        </w:rPr>
        <w:tab/>
      </w:r>
      <w:r w:rsidR="00014601" w:rsidRPr="00775E6E">
        <w:rPr>
          <w:b/>
          <w:lang w:val="en-US"/>
        </w:rPr>
        <w:tab/>
      </w:r>
      <w:r w:rsidR="00442EFC" w:rsidRPr="00775E6E">
        <w:rPr>
          <w:b/>
          <w:position w:val="-6"/>
        </w:rPr>
        <w:object w:dxaOrig="300" w:dyaOrig="220">
          <v:shape id="_x0000_i1029" type="#_x0000_t75" style="width:15pt;height:11pt" o:ole="">
            <v:imagedata r:id="rId11" o:title=""/>
          </v:shape>
          <o:OLEObject Type="Embed" ProgID="Equation.3" ShapeID="_x0000_i1029" DrawAspect="Content" ObjectID="_1393474928" r:id="rId15"/>
        </w:object>
      </w:r>
      <w:r w:rsidR="00442EFC" w:rsidRPr="00775E6E">
        <w:rPr>
          <w:b/>
          <w:lang w:val="en-US"/>
        </w:rPr>
        <w:tab/>
        <w:t>2H</w:t>
      </w:r>
      <w:r w:rsidR="00442EFC" w:rsidRPr="00775E6E">
        <w:rPr>
          <w:b/>
          <w:vertAlign w:val="superscript"/>
          <w:lang w:val="en-US"/>
        </w:rPr>
        <w:t>+</w:t>
      </w:r>
      <w:r w:rsidR="00442EFC" w:rsidRPr="00775E6E">
        <w:rPr>
          <w:b/>
          <w:lang w:val="en-US"/>
        </w:rPr>
        <w:tab/>
        <w:t>+</w:t>
      </w:r>
      <w:r w:rsidR="00442EFC" w:rsidRPr="00775E6E">
        <w:rPr>
          <w:b/>
          <w:lang w:val="en-US"/>
        </w:rPr>
        <w:tab/>
        <w:t>SO</w:t>
      </w:r>
      <w:r w:rsidR="00442EFC" w:rsidRPr="00775E6E">
        <w:rPr>
          <w:b/>
          <w:vertAlign w:val="subscript"/>
          <w:lang w:val="en-US"/>
        </w:rPr>
        <w:t>4</w:t>
      </w:r>
      <w:r w:rsidR="00442EFC" w:rsidRPr="00775E6E">
        <w:rPr>
          <w:b/>
          <w:vertAlign w:val="superscript"/>
          <w:lang w:val="en-US"/>
        </w:rPr>
        <w:t>-2</w:t>
      </w:r>
    </w:p>
    <w:p w:rsidR="002A29C9" w:rsidRPr="00775E6E" w:rsidRDefault="002A29C9" w:rsidP="005F38F8">
      <w:pPr>
        <w:pStyle w:val="a4"/>
        <w:ind w:left="851"/>
        <w:jc w:val="both"/>
        <w:rPr>
          <w:b/>
          <w:lang w:val="en-US"/>
        </w:rPr>
      </w:pPr>
    </w:p>
    <w:p w:rsidR="005F38F8" w:rsidRPr="00775E6E" w:rsidRDefault="005F38F8" w:rsidP="005F38F8">
      <w:pPr>
        <w:pStyle w:val="a4"/>
        <w:numPr>
          <w:ilvl w:val="0"/>
          <w:numId w:val="21"/>
        </w:numPr>
        <w:ind w:left="851" w:hanging="425"/>
        <w:jc w:val="both"/>
      </w:pPr>
      <w:r w:rsidRPr="00775E6E">
        <w:t>Δημιουργία της παρακάτω γνωστικής σύγκρουσης: Αναγράφονται οι μοριακοί τύποι της αμμωνίας</w:t>
      </w:r>
      <w:r w:rsidR="007F314A" w:rsidRPr="00775E6E">
        <w:t xml:space="preserve"> (</w:t>
      </w:r>
      <w:r w:rsidR="007F314A" w:rsidRPr="00775E6E">
        <w:rPr>
          <w:lang w:val="en-US"/>
        </w:rPr>
        <w:t>NH</w:t>
      </w:r>
      <w:r w:rsidR="007F314A" w:rsidRPr="00775E6E">
        <w:rPr>
          <w:vertAlign w:val="subscript"/>
        </w:rPr>
        <w:t>3</w:t>
      </w:r>
      <w:r w:rsidR="007F314A" w:rsidRPr="00775E6E">
        <w:t>)</w:t>
      </w:r>
      <w:r w:rsidRPr="00775E6E">
        <w:t xml:space="preserve"> και του μεθανίου</w:t>
      </w:r>
      <w:r w:rsidR="007F314A" w:rsidRPr="00775E6E">
        <w:t xml:space="preserve"> (</w:t>
      </w:r>
      <w:r w:rsidR="007F314A" w:rsidRPr="00775E6E">
        <w:rPr>
          <w:lang w:val="en-US"/>
        </w:rPr>
        <w:t>CH</w:t>
      </w:r>
      <w:r w:rsidR="007F314A" w:rsidRPr="00775E6E">
        <w:rPr>
          <w:vertAlign w:val="subscript"/>
        </w:rPr>
        <w:t>4</w:t>
      </w:r>
      <w:r w:rsidR="007F314A" w:rsidRPr="00775E6E">
        <w:t>)</w:t>
      </w:r>
      <w:r w:rsidRPr="00775E6E">
        <w:t xml:space="preserve"> και </w:t>
      </w:r>
      <w:r w:rsidR="00EC286E" w:rsidRPr="00775E6E">
        <w:t>ερωτώνται οι</w:t>
      </w:r>
      <w:r w:rsidRPr="00775E6E">
        <w:t xml:space="preserve"> μαθητές αν τα παραπάνω είναι οξέα. Στη συνέχεια αναφέρεται στους μαθητές ότι οι παραπάνω ενώσεις δεν είναι οξέα και ζητείται από αυτούς να διερευνήσουν τον λόγο. Σκοπός είναι να διαπιστώσουν οι μαθητές ότι οξέα είναι οι ενώσεις που απελευθερώνουν κατιόντα υδρογόνου κατά τη διάλυσή τους στο νερό και όχι οι ενώσεις που απλά διαθέτουν υδρογόνο στο μόριό τους. Γίνεται αναφορά στο ότι τελικά η ιδιότητα που ορίζει τα οξέα είναι και αυτή στην οποία οφείλονται οι κοινές τους ιδιότητες.</w:t>
      </w:r>
    </w:p>
    <w:p w:rsidR="005F38F8" w:rsidRPr="00775E6E" w:rsidRDefault="005F38F8" w:rsidP="005F38F8">
      <w:pPr>
        <w:pStyle w:val="a4"/>
        <w:ind w:left="851"/>
        <w:jc w:val="both"/>
      </w:pPr>
    </w:p>
    <w:p w:rsidR="00353C47" w:rsidRDefault="005F38F8" w:rsidP="00353C47">
      <w:pPr>
        <w:pStyle w:val="a4"/>
        <w:numPr>
          <w:ilvl w:val="0"/>
          <w:numId w:val="21"/>
        </w:numPr>
        <w:ind w:left="851" w:hanging="425"/>
        <w:jc w:val="both"/>
      </w:pPr>
      <w:r w:rsidRPr="00775E6E">
        <w:t>Συζήτηση με τους μαθητές για την έννοια του pH</w:t>
      </w:r>
      <w:r w:rsidR="00211A44">
        <w:t>,</w:t>
      </w:r>
      <w:r w:rsidRPr="00775E6E">
        <w:t xml:space="preserve"> αφού συνδεθεί με τις διαφημίσεις</w:t>
      </w:r>
      <w:r w:rsidR="00211A44" w:rsidRPr="00211A44">
        <w:t xml:space="preserve"> </w:t>
      </w:r>
      <w:r w:rsidR="00211A44" w:rsidRPr="00775E6E">
        <w:t>στην τηλεόραση</w:t>
      </w:r>
      <w:r w:rsidRPr="00775E6E">
        <w:t xml:space="preserve"> που κατά πάσα πιθανότητα έχουν παρακολουθήσει οι μαθητές.</w:t>
      </w:r>
      <w:r w:rsidR="00A77223" w:rsidRPr="00775E6E">
        <w:t xml:space="preserve"> Εξήγηση της χρήσης του pH ως κλίμακας μέτρησης της συγκέντρωσης των </w:t>
      </w:r>
      <w:proofErr w:type="spellStart"/>
      <w:r w:rsidR="00A77223" w:rsidRPr="00775E6E">
        <w:t>υδρογονοκατιόντων</w:t>
      </w:r>
      <w:proofErr w:type="spellEnd"/>
      <w:r w:rsidR="00A77223" w:rsidRPr="00775E6E">
        <w:t xml:space="preserve"> και </w:t>
      </w:r>
      <w:r w:rsidR="00C0346C" w:rsidRPr="00775E6E">
        <w:t xml:space="preserve">σύντομη </w:t>
      </w:r>
      <w:r w:rsidR="00A77223" w:rsidRPr="00775E6E">
        <w:t>αναφορά στ</w:t>
      </w:r>
      <w:r w:rsidR="00C0346C" w:rsidRPr="00775E6E">
        <w:t>ο εύρος τιμών αυτού.</w:t>
      </w:r>
    </w:p>
    <w:p w:rsidR="00CF0A1E" w:rsidRPr="00775E6E" w:rsidRDefault="00353C47" w:rsidP="00353C47">
      <w:pPr>
        <w:pStyle w:val="a4"/>
        <w:ind w:left="851"/>
        <w:jc w:val="both"/>
      </w:pPr>
      <w:r>
        <w:tab/>
      </w:r>
      <w:r w:rsidR="00BD2FDE" w:rsidRPr="00775E6E">
        <w:t xml:space="preserve">Εκτέλεση </w:t>
      </w:r>
      <w:r w:rsidR="003A7ADA" w:rsidRPr="00775E6E">
        <w:t>πειραμάτων</w:t>
      </w:r>
      <w:r w:rsidR="00BD2FDE" w:rsidRPr="00775E6E">
        <w:t xml:space="preserve"> </w:t>
      </w:r>
      <w:r w:rsidR="00456A36" w:rsidRPr="00775E6E">
        <w:t>μέτρησης του pH</w:t>
      </w:r>
      <w:r w:rsidR="00BD2FDE" w:rsidRPr="00775E6E">
        <w:t>, από τους μαθητές</w:t>
      </w:r>
      <w:r w:rsidR="007738ED" w:rsidRPr="00775E6E">
        <w:t xml:space="preserve"> στο εργαστηριακό περιβάλλον του λογισμικού «IrYdium Chemistry Virtual Laboratory». Αρχικά</w:t>
      </w:r>
      <w:r w:rsidR="00567992" w:rsidRPr="00775E6E">
        <w:t xml:space="preserve"> </w:t>
      </w:r>
      <w:r w:rsidR="00F81CD6" w:rsidRPr="00775E6E">
        <w:t>οι μαθητές μετρούν το pH του καθαρού νερού</w:t>
      </w:r>
      <w:r w:rsidR="009A765C" w:rsidRPr="00775E6E">
        <w:t xml:space="preserve"> </w:t>
      </w:r>
      <w:r w:rsidR="00F81CD6" w:rsidRPr="00775E6E">
        <w:t xml:space="preserve">με </w:t>
      </w:r>
      <w:r w:rsidR="00567992" w:rsidRPr="00775E6E">
        <w:t>το πεχάμετρο του εικονικού εργαστηρίου</w:t>
      </w:r>
      <w:r w:rsidR="00F81CD6" w:rsidRPr="00775E6E">
        <w:t xml:space="preserve"> και στη συνέχεια ενός διαλύματος υδροχλωρικού οξέος και καταγράφουν τις τιμές αυτών</w:t>
      </w:r>
      <w:r w:rsidR="00567992" w:rsidRPr="00775E6E">
        <w:t>.</w:t>
      </w:r>
      <w:r w:rsidR="00F81CD6" w:rsidRPr="00775E6E">
        <w:t xml:space="preserve"> Έπειτα καταγράφουν την τιμή του pH του οξέος πριν και μετά την </w:t>
      </w:r>
      <w:r w:rsidR="00CF0A1E" w:rsidRPr="00775E6E">
        <w:t>αραίωση</w:t>
      </w:r>
      <w:r w:rsidR="00F81CD6" w:rsidRPr="00775E6E">
        <w:t xml:space="preserve"> του με νερό και διαπιστώνουν τη μεταβολή που επ</w:t>
      </w:r>
      <w:r w:rsidR="00CF0A1E" w:rsidRPr="00775E6E">
        <w:t>ιφέρει η αραίωση στην τιμή του pH ενός όξινου διαλύματος. Τέλος καλούνται να καταγράψουν τις τιμές pH για διάφορα διαλύματα οξέων.</w:t>
      </w:r>
      <w:r w:rsidR="00BD2FDE" w:rsidRPr="00775E6E">
        <w:t xml:space="preserve"> Οι μαθητές εκτελούν το πείραμα με τις οδηγίες του </w:t>
      </w:r>
      <w:r w:rsidR="00BD2FDE" w:rsidRPr="00353C47">
        <w:rPr>
          <w:u w:val="single"/>
        </w:rPr>
        <w:t>δεύτερου φύλλου εργασίας</w:t>
      </w:r>
      <w:r w:rsidR="00BD2FDE" w:rsidRPr="00775E6E">
        <w:t xml:space="preserve"> το οποίο και συμπληρώνουν. Ο εκπαιδευτικός παρακολουθεί </w:t>
      </w:r>
      <w:r w:rsidR="0094408B">
        <w:t>διακριτικά</w:t>
      </w:r>
      <w:r w:rsidR="00BD2FDE" w:rsidRPr="00775E6E">
        <w:t xml:space="preserve"> και ανατροφοδοτεί με τις απαραίτητες πληροφορίες </w:t>
      </w:r>
      <w:r w:rsidR="0094408B">
        <w:t xml:space="preserve">όπου και όταν χρειαστεί </w:t>
      </w:r>
      <w:r w:rsidR="00BD2FDE" w:rsidRPr="00775E6E">
        <w:t xml:space="preserve">τους μαθητές </w:t>
      </w:r>
      <w:r w:rsidR="001502BE" w:rsidRPr="00775E6E">
        <w:t>κατά</w:t>
      </w:r>
      <w:r w:rsidR="00BD2FDE" w:rsidRPr="00775E6E">
        <w:t xml:space="preserve"> τη διάρκεια του πειράματος. </w:t>
      </w:r>
    </w:p>
    <w:p w:rsidR="00CF0A1E" w:rsidRPr="00775E6E" w:rsidRDefault="00353C47" w:rsidP="00CF0A1E">
      <w:pPr>
        <w:pStyle w:val="a4"/>
        <w:ind w:left="851"/>
        <w:jc w:val="both"/>
      </w:pPr>
      <w:r>
        <w:t>Θα πρέπει να κ</w:t>
      </w:r>
      <w:r w:rsidR="001502BE" w:rsidRPr="00775E6E">
        <w:t>αταλή</w:t>
      </w:r>
      <w:r>
        <w:t>ξ</w:t>
      </w:r>
      <w:r w:rsidR="001502BE" w:rsidRPr="00775E6E">
        <w:t xml:space="preserve">ουμε </w:t>
      </w:r>
      <w:r w:rsidR="00CF0A1E" w:rsidRPr="00775E6E">
        <w:t xml:space="preserve">στα εξής συμπεράσματα - διαπιστώσεις: </w:t>
      </w:r>
    </w:p>
    <w:p w:rsidR="00CF0A1E" w:rsidRPr="00775E6E" w:rsidRDefault="00CF0A1E" w:rsidP="00CF0A1E">
      <w:pPr>
        <w:pStyle w:val="a4"/>
        <w:ind w:left="851"/>
        <w:jc w:val="both"/>
      </w:pPr>
      <w:r w:rsidRPr="00775E6E">
        <w:t>(α) το καθαρό νερό που θεωρείται ουδέτερο, έχει pH = 7,</w:t>
      </w:r>
    </w:p>
    <w:p w:rsidR="00CF0A1E" w:rsidRPr="00775E6E" w:rsidRDefault="00CF0A1E" w:rsidP="00CF0A1E">
      <w:pPr>
        <w:pStyle w:val="a4"/>
        <w:ind w:left="851"/>
        <w:jc w:val="both"/>
      </w:pPr>
      <w:r w:rsidRPr="00775E6E">
        <w:t xml:space="preserve">(β) </w:t>
      </w:r>
      <w:r w:rsidR="001502BE" w:rsidRPr="00775E6E">
        <w:t>τα οξέα έχουν pH μικρότερο από αυτό του καθαρού νερού που θεωρείται ουδέτερο, δηλαδή: pH οξέων &lt; 7</w:t>
      </w:r>
      <w:r w:rsidR="00886E09">
        <w:t>, αλλά και μεγαλύτερο του 0, 0&lt;</w:t>
      </w:r>
      <w:r w:rsidR="00886E09" w:rsidRPr="00886E09">
        <w:t xml:space="preserve"> </w:t>
      </w:r>
      <w:r w:rsidR="00886E09" w:rsidRPr="00775E6E">
        <w:t>pH οξέων &lt; 7</w:t>
      </w:r>
      <w:r w:rsidR="001502BE" w:rsidRPr="00775E6E">
        <w:t xml:space="preserve">. </w:t>
      </w:r>
    </w:p>
    <w:p w:rsidR="00CF0A1E" w:rsidRPr="00775E6E" w:rsidRDefault="00CF0A1E" w:rsidP="00CF0A1E">
      <w:pPr>
        <w:pStyle w:val="a4"/>
        <w:ind w:left="851"/>
        <w:jc w:val="both"/>
      </w:pPr>
      <w:r w:rsidRPr="00775E6E">
        <w:t>(γ) η αραίωση αυξάνει την τιμή του pH ενός όξινου διαλύματος.</w:t>
      </w:r>
    </w:p>
    <w:p w:rsidR="00652ED5" w:rsidRPr="00775E6E" w:rsidRDefault="004178A3" w:rsidP="00CF0A1E">
      <w:pPr>
        <w:pStyle w:val="a4"/>
        <w:ind w:left="851"/>
        <w:jc w:val="both"/>
      </w:pPr>
      <w:r>
        <w:tab/>
      </w:r>
      <w:r w:rsidR="00652ED5" w:rsidRPr="00775E6E">
        <w:t>Επίσης κατά τη διάρκεια των μετρήσεων του pH ζητείται από τα παιδιά να παρατηρούν τις πληροφορίες διαλύματος του λογισμικού «IrYdiu</w:t>
      </w:r>
      <w:r>
        <w:t>m Chemistry Virtual Laboratory»</w:t>
      </w:r>
      <w:r w:rsidR="00652ED5" w:rsidRPr="00775E6E">
        <w:t xml:space="preserve"> και συγκεκριμένα τους όγκους των διαλυμάτων και τη μορφή των </w:t>
      </w:r>
      <w:proofErr w:type="spellStart"/>
      <w:r w:rsidR="00652ED5" w:rsidRPr="00775E6E">
        <w:t>ραβδογραμμάτων</w:t>
      </w:r>
      <w:proofErr w:type="spellEnd"/>
      <w:r w:rsidR="00652ED5" w:rsidRPr="00775E6E">
        <w:t xml:space="preserve"> των συγκεντρώσεων των διαφόρων σωματιδίων των διαλυμάτων όπως Cl</w:t>
      </w:r>
      <w:r w:rsidR="00652ED5" w:rsidRPr="00775E6E">
        <w:rPr>
          <w:vertAlign w:val="superscript"/>
        </w:rPr>
        <w:t>-</w:t>
      </w:r>
      <w:r w:rsidR="00652ED5" w:rsidRPr="00775E6E">
        <w:t>, Η</w:t>
      </w:r>
      <w:r w:rsidR="00652ED5" w:rsidRPr="00775E6E">
        <w:rPr>
          <w:vertAlign w:val="superscript"/>
        </w:rPr>
        <w:t>+</w:t>
      </w:r>
      <w:r w:rsidR="00652ED5" w:rsidRPr="00775E6E">
        <w:t xml:space="preserve"> και ΟΗ</w:t>
      </w:r>
      <w:r w:rsidR="00652ED5" w:rsidRPr="00775E6E">
        <w:rPr>
          <w:vertAlign w:val="superscript"/>
        </w:rPr>
        <w:t>-</w:t>
      </w:r>
      <w:r>
        <w:t>.</w:t>
      </w:r>
      <w:r w:rsidR="00652ED5" w:rsidRPr="00775E6E">
        <w:t xml:space="preserve"> </w:t>
      </w:r>
      <w:r>
        <w:t>Από τις ενδείξεις αυτές οι μαθητές</w:t>
      </w:r>
      <w:r w:rsidR="00652ED5" w:rsidRPr="00775E6E">
        <w:t xml:space="preserve"> μπορούν εύκολα να αντιληφθούν την παρουσία και τις ποσότητες των σωματιδίων αυτών στα διάφορα διαλύματα.</w:t>
      </w:r>
      <w:r w:rsidR="00D46D09" w:rsidRPr="00775E6E">
        <w:t xml:space="preserve"> Ρωτάμε </w:t>
      </w:r>
      <w:r>
        <w:t xml:space="preserve">ακόμη </w:t>
      </w:r>
      <w:r w:rsidR="00D46D09" w:rsidRPr="00775E6E">
        <w:t>τους μαθητές αν οι πληροφορίες για τα διαλύματα επαληθεύουν τους υπολογισμούς ή και τις υποθέσεις τους σχετικά με τα διαλύματα.</w:t>
      </w:r>
    </w:p>
    <w:p w:rsidR="00BD2FDE" w:rsidRPr="00775E6E" w:rsidRDefault="004178A3" w:rsidP="00CF0A1E">
      <w:pPr>
        <w:pStyle w:val="a4"/>
        <w:ind w:left="851"/>
        <w:jc w:val="both"/>
      </w:pPr>
      <w:r>
        <w:tab/>
      </w:r>
      <w:r w:rsidR="001502BE" w:rsidRPr="00775E6E">
        <w:t xml:space="preserve">Τέλος γίνεται </w:t>
      </w:r>
      <w:r>
        <w:t xml:space="preserve">σύντομη </w:t>
      </w:r>
      <w:r w:rsidR="001502BE" w:rsidRPr="00775E6E">
        <w:t>αναφορά στη μέτρηση του pH με πεχαμετρικό χαρτί</w:t>
      </w:r>
      <w:r w:rsidR="00ED2F12" w:rsidRPr="00775E6E">
        <w:t>. Εξη</w:t>
      </w:r>
      <w:r w:rsidR="00141967" w:rsidRPr="00775E6E">
        <w:t>γ</w:t>
      </w:r>
      <w:r w:rsidR="00ED2F12" w:rsidRPr="00775E6E">
        <w:t xml:space="preserve">είται  </w:t>
      </w:r>
      <w:r w:rsidR="00141967" w:rsidRPr="00775E6E">
        <w:t xml:space="preserve">τι είναι το </w:t>
      </w:r>
      <w:r w:rsidR="00ED2F12" w:rsidRPr="00775E6E">
        <w:t>πεχαμετρικό χαρτί</w:t>
      </w:r>
      <w:r w:rsidR="00141967" w:rsidRPr="00775E6E">
        <w:t>,</w:t>
      </w:r>
      <w:r w:rsidR="00ED2F12" w:rsidRPr="00775E6E">
        <w:t xml:space="preserve"> </w:t>
      </w:r>
      <w:r w:rsidR="00141967" w:rsidRPr="00775E6E">
        <w:t xml:space="preserve">πως χρησιμοποιείται και </w:t>
      </w:r>
      <w:r>
        <w:t xml:space="preserve">τονίζεται πως το πεχαμετρικό χαρτί </w:t>
      </w:r>
      <w:r w:rsidR="001502BE" w:rsidRPr="00775E6E">
        <w:t xml:space="preserve">δεν δίνει </w:t>
      </w:r>
      <w:r w:rsidR="00CF0A1E" w:rsidRPr="00775E6E">
        <w:t xml:space="preserve">τα ίδια αξιόπιστα και </w:t>
      </w:r>
      <w:r w:rsidR="001502BE" w:rsidRPr="00775E6E">
        <w:t>ακριβή αποτελέσματα</w:t>
      </w:r>
      <w:r w:rsidR="00141967" w:rsidRPr="00775E6E">
        <w:t xml:space="preserve"> με το πεχάμετρο.</w:t>
      </w:r>
      <w:r w:rsidR="001502BE" w:rsidRPr="00775E6E">
        <w:t xml:space="preserve"> </w:t>
      </w:r>
      <w:r w:rsidR="00BD2FDE" w:rsidRPr="00775E6E">
        <w:t xml:space="preserve">(Το </w:t>
      </w:r>
      <w:r w:rsidR="001502BE" w:rsidRPr="00775E6E">
        <w:t>δεύτερο</w:t>
      </w:r>
      <w:r w:rsidR="00BD2FDE" w:rsidRPr="00775E6E">
        <w:t xml:space="preserve"> φύλλο εργασίας περιλαμβάνεται στο παράρτημα Α)</w:t>
      </w:r>
    </w:p>
    <w:p w:rsidR="00B06675" w:rsidRPr="00775E6E" w:rsidRDefault="00B06675" w:rsidP="00B06675">
      <w:pPr>
        <w:ind w:left="426"/>
        <w:jc w:val="both"/>
      </w:pPr>
    </w:p>
    <w:p w:rsidR="00B06675" w:rsidRPr="00775E6E" w:rsidRDefault="00E11943" w:rsidP="00A2477D">
      <w:pPr>
        <w:pStyle w:val="2"/>
        <w:numPr>
          <w:ilvl w:val="0"/>
          <w:numId w:val="0"/>
        </w:numPr>
        <w:rPr>
          <w:rFonts w:cs="Times New Roman"/>
          <w:szCs w:val="24"/>
        </w:rPr>
      </w:pPr>
      <w:bookmarkStart w:id="15" w:name="_Toc319732807"/>
      <w:r>
        <w:rPr>
          <w:rFonts w:cs="Times New Roman"/>
          <w:szCs w:val="24"/>
        </w:rPr>
        <w:t>3.</w:t>
      </w:r>
      <w:r w:rsidR="00A2477D" w:rsidRPr="00775E6E">
        <w:rPr>
          <w:rFonts w:cs="Times New Roman"/>
          <w:szCs w:val="24"/>
        </w:rPr>
        <w:t xml:space="preserve">   </w:t>
      </w:r>
      <w:r w:rsidR="00B06675" w:rsidRPr="00775E6E">
        <w:rPr>
          <w:rFonts w:cs="Times New Roman"/>
          <w:szCs w:val="24"/>
        </w:rPr>
        <w:t>Δραστηριότητες εμπέδωσης του γνωστικού αντικειμένου</w:t>
      </w:r>
      <w:bookmarkEnd w:id="15"/>
    </w:p>
    <w:p w:rsidR="00495A9A" w:rsidRPr="00775E6E" w:rsidRDefault="00495A9A" w:rsidP="00495A9A">
      <w:pPr>
        <w:jc w:val="both"/>
      </w:pPr>
    </w:p>
    <w:p w:rsidR="00A2477D" w:rsidRPr="00775E6E" w:rsidRDefault="0050742B" w:rsidP="00A2477D">
      <w:pPr>
        <w:ind w:left="426"/>
        <w:jc w:val="both"/>
      </w:pPr>
      <w:r>
        <w:tab/>
      </w:r>
      <w:r w:rsidR="00B06675" w:rsidRPr="00775E6E">
        <w:t xml:space="preserve">Δίδεται στους μαθητές το </w:t>
      </w:r>
      <w:r w:rsidR="00A2477D" w:rsidRPr="0050742B">
        <w:rPr>
          <w:u w:val="single"/>
        </w:rPr>
        <w:t>τρίτο φύλλο εργασίας</w:t>
      </w:r>
      <w:r w:rsidR="00A2477D" w:rsidRPr="00775E6E">
        <w:t xml:space="preserve"> και συμπληρώνε</w:t>
      </w:r>
      <w:r w:rsidR="00B06675" w:rsidRPr="00775E6E">
        <w:t>ται από αυτούς</w:t>
      </w:r>
      <w:r w:rsidR="00A2477D" w:rsidRPr="00775E6E">
        <w:t>,</w:t>
      </w:r>
      <w:r w:rsidR="00B06675" w:rsidRPr="00775E6E">
        <w:t xml:space="preserve"> μέσα από συζήτηση με τον </w:t>
      </w:r>
      <w:r w:rsidR="005A6264" w:rsidRPr="00775E6E">
        <w:t>εκπαιδευτικό</w:t>
      </w:r>
      <w:r w:rsidR="00B06675" w:rsidRPr="00775E6E">
        <w:t xml:space="preserve"> και με τη βο</w:t>
      </w:r>
      <w:r w:rsidR="00495A9A" w:rsidRPr="00775E6E">
        <w:t>ήθεια ερωτήσεων που θέτει αυτός</w:t>
      </w:r>
      <w:r w:rsidR="00A2477D" w:rsidRPr="00775E6E">
        <w:t>,</w:t>
      </w:r>
      <w:r w:rsidR="00495A9A" w:rsidRPr="00775E6E">
        <w:t xml:space="preserve"> όπως φαίνονται στο φύλλο εργασίας.</w:t>
      </w:r>
      <w:r w:rsidR="00A2477D" w:rsidRPr="00775E6E">
        <w:t xml:space="preserve"> (Το τρίτο φύλλο εργασίας περιλαμβάνεται στο παράρτημα Α)</w:t>
      </w:r>
    </w:p>
    <w:p w:rsidR="00495A9A" w:rsidRPr="00775E6E" w:rsidRDefault="00495A9A" w:rsidP="00495A9A">
      <w:pPr>
        <w:ind w:left="426"/>
        <w:jc w:val="both"/>
      </w:pPr>
    </w:p>
    <w:p w:rsidR="00495A9A" w:rsidRPr="00775E6E" w:rsidRDefault="00E11943" w:rsidP="00A2477D">
      <w:pPr>
        <w:pStyle w:val="2"/>
        <w:numPr>
          <w:ilvl w:val="0"/>
          <w:numId w:val="0"/>
        </w:numPr>
        <w:rPr>
          <w:rFonts w:cs="Times New Roman"/>
          <w:szCs w:val="24"/>
        </w:rPr>
      </w:pPr>
      <w:bookmarkStart w:id="16" w:name="_Toc319732808"/>
      <w:r>
        <w:rPr>
          <w:rFonts w:cs="Times New Roman"/>
          <w:szCs w:val="24"/>
        </w:rPr>
        <w:t>4.</w:t>
      </w:r>
      <w:r w:rsidR="00A2477D" w:rsidRPr="00775E6E">
        <w:rPr>
          <w:rFonts w:cs="Times New Roman"/>
          <w:szCs w:val="24"/>
        </w:rPr>
        <w:t xml:space="preserve">  </w:t>
      </w:r>
      <w:r w:rsidR="00495A9A" w:rsidRPr="00775E6E">
        <w:rPr>
          <w:rFonts w:cs="Times New Roman"/>
          <w:szCs w:val="24"/>
        </w:rPr>
        <w:t>Δραστηριότητες αξιολόγησης</w:t>
      </w:r>
      <w:bookmarkEnd w:id="16"/>
    </w:p>
    <w:p w:rsidR="00A2477D" w:rsidRPr="00775E6E" w:rsidRDefault="00A2477D" w:rsidP="00A2477D">
      <w:pPr>
        <w:pStyle w:val="a4"/>
        <w:ind w:left="851"/>
        <w:jc w:val="both"/>
      </w:pPr>
    </w:p>
    <w:p w:rsidR="00495A9A" w:rsidRPr="00775E6E" w:rsidRDefault="00495A9A" w:rsidP="00A2477D">
      <w:pPr>
        <w:pStyle w:val="a4"/>
        <w:ind w:left="426"/>
        <w:jc w:val="both"/>
      </w:pPr>
      <w:r w:rsidRPr="00775E6E">
        <w:t>Συ</w:t>
      </w:r>
      <w:r w:rsidR="00A2477D" w:rsidRPr="00775E6E">
        <w:t>μπληρώνονται από τους μαθητές το φύλλο αξιολόγησης που περιλαμβάνεται στο παράρτημα Α</w:t>
      </w:r>
      <w:r w:rsidRPr="00775E6E">
        <w:t>.</w:t>
      </w:r>
    </w:p>
    <w:p w:rsidR="00E11943" w:rsidRDefault="00E11943" w:rsidP="001234D5">
      <w:pPr>
        <w:pStyle w:val="2"/>
        <w:numPr>
          <w:ilvl w:val="0"/>
          <w:numId w:val="0"/>
        </w:numPr>
        <w:ind w:left="284"/>
        <w:rPr>
          <w:rFonts w:eastAsia="Times New Roman" w:cs="Times New Roman"/>
          <w:bCs w:val="0"/>
          <w:szCs w:val="24"/>
        </w:rPr>
      </w:pPr>
    </w:p>
    <w:p w:rsidR="00B06675" w:rsidRPr="00775E6E" w:rsidRDefault="00E11943" w:rsidP="001234D5">
      <w:pPr>
        <w:pStyle w:val="2"/>
        <w:numPr>
          <w:ilvl w:val="0"/>
          <w:numId w:val="0"/>
        </w:numPr>
        <w:ind w:left="284"/>
        <w:rPr>
          <w:rFonts w:cs="Times New Roman"/>
          <w:szCs w:val="24"/>
        </w:rPr>
      </w:pPr>
      <w:bookmarkStart w:id="17" w:name="_Toc319732809"/>
      <w:r>
        <w:rPr>
          <w:rFonts w:eastAsia="Times New Roman" w:cs="Times New Roman"/>
          <w:bCs w:val="0"/>
          <w:szCs w:val="24"/>
        </w:rPr>
        <w:t>5.</w:t>
      </w:r>
      <w:r w:rsidR="001234D5" w:rsidRPr="00775E6E">
        <w:rPr>
          <w:rFonts w:cs="Times New Roman"/>
          <w:szCs w:val="24"/>
        </w:rPr>
        <w:t xml:space="preserve"> </w:t>
      </w:r>
      <w:r w:rsidR="00495A9A" w:rsidRPr="00775E6E">
        <w:rPr>
          <w:rFonts w:cs="Times New Roman"/>
          <w:szCs w:val="24"/>
        </w:rPr>
        <w:t xml:space="preserve"> </w:t>
      </w:r>
      <w:proofErr w:type="spellStart"/>
      <w:r w:rsidR="00495A9A" w:rsidRPr="00775E6E">
        <w:rPr>
          <w:rFonts w:cs="Times New Roman"/>
          <w:szCs w:val="24"/>
        </w:rPr>
        <w:t>Μεταγνωστικές</w:t>
      </w:r>
      <w:proofErr w:type="spellEnd"/>
      <w:r w:rsidR="00495A9A" w:rsidRPr="00775E6E">
        <w:rPr>
          <w:rFonts w:cs="Times New Roman"/>
          <w:szCs w:val="24"/>
        </w:rPr>
        <w:t xml:space="preserve"> Δραστηριότητες</w:t>
      </w:r>
      <w:bookmarkEnd w:id="17"/>
    </w:p>
    <w:p w:rsidR="001869EE" w:rsidRPr="00A76BC9" w:rsidRDefault="001869EE" w:rsidP="001869EE">
      <w:pPr>
        <w:rPr>
          <w:color w:val="000000"/>
          <w:shd w:val="clear" w:color="auto" w:fill="FFFFFF"/>
        </w:rPr>
      </w:pPr>
      <w:r>
        <w:rPr>
          <w:color w:val="000000"/>
          <w:shd w:val="clear" w:color="auto" w:fill="FFFFFF"/>
        </w:rPr>
        <w:tab/>
      </w:r>
      <w:r>
        <w:rPr>
          <w:color w:val="000000"/>
          <w:shd w:val="clear" w:color="auto" w:fill="FFFFFF"/>
        </w:rPr>
        <w:tab/>
      </w:r>
    </w:p>
    <w:p w:rsidR="001C5148" w:rsidRDefault="001C5148" w:rsidP="008B0E1C">
      <w:pPr>
        <w:pStyle w:val="a4"/>
        <w:ind w:left="851"/>
        <w:jc w:val="both"/>
      </w:pPr>
    </w:p>
    <w:p w:rsidR="00552459" w:rsidRPr="00775E6E" w:rsidRDefault="00495A9A" w:rsidP="00DC54AE">
      <w:pPr>
        <w:pStyle w:val="a4"/>
        <w:numPr>
          <w:ilvl w:val="0"/>
          <w:numId w:val="24"/>
        </w:numPr>
        <w:ind w:left="851" w:hanging="425"/>
        <w:jc w:val="both"/>
      </w:pPr>
      <w:r w:rsidRPr="00775E6E">
        <w:t>Γίνεται μία σύνοψη του μαθήματο</w:t>
      </w:r>
      <w:r w:rsidR="00980871" w:rsidRPr="00775E6E">
        <w:t>ς με αντίστροφη σειρά, δηλαδή ξε</w:t>
      </w:r>
      <w:r w:rsidRPr="00775E6E">
        <w:t>κιν</w:t>
      </w:r>
      <w:r w:rsidR="00980871" w:rsidRPr="00775E6E">
        <w:t>ώ</w:t>
      </w:r>
      <w:r w:rsidRPr="00775E6E">
        <w:t xml:space="preserve">ντας </w:t>
      </w:r>
      <w:r w:rsidR="00552459" w:rsidRPr="00775E6E">
        <w:t xml:space="preserve">από τον ορισμό και τις ιδιότητες των οξέων </w:t>
      </w:r>
      <w:r w:rsidR="00980871" w:rsidRPr="00775E6E">
        <w:t>και καταλήγοντας στην καθημερινή</w:t>
      </w:r>
      <w:r w:rsidR="00552459" w:rsidRPr="00775E6E">
        <w:t xml:space="preserve"> ζωή.</w:t>
      </w:r>
    </w:p>
    <w:p w:rsidR="00A2477D" w:rsidRPr="00775E6E" w:rsidRDefault="00A2477D" w:rsidP="00A2477D">
      <w:pPr>
        <w:pStyle w:val="a4"/>
        <w:ind w:left="851"/>
        <w:jc w:val="both"/>
      </w:pPr>
    </w:p>
    <w:p w:rsidR="00A2477D" w:rsidRPr="00775E6E" w:rsidRDefault="00552459" w:rsidP="00A2477D">
      <w:pPr>
        <w:pStyle w:val="a4"/>
        <w:numPr>
          <w:ilvl w:val="0"/>
          <w:numId w:val="24"/>
        </w:numPr>
        <w:ind w:left="851" w:hanging="425"/>
        <w:jc w:val="both"/>
      </w:pPr>
      <w:r w:rsidRPr="00775E6E">
        <w:t>Παροτρύνονται οι μαθητές να διαπιστώσουν, στο σπίτι τους, τις ιδιότητες των οξέων δοκιμάζοντας φρούτα που περιέχουν οξύ και προσ</w:t>
      </w:r>
      <w:r w:rsidR="00B66BC9" w:rsidRPr="00775E6E">
        <w:t xml:space="preserve">θέτοντας ξύδι σε μαγειρική σόδα κλπ. Παροτρύνονται ακόμη </w:t>
      </w:r>
      <w:r w:rsidRPr="00775E6E">
        <w:t>να αναζητήσουν και άλλα προϊόντα που περιέχουν οξέα, εφιστώντας τους την προσοχή στο ότι πολλά προϊόντα, κυρίως καθαρισμού,</w:t>
      </w:r>
      <w:r w:rsidR="00980871" w:rsidRPr="00775E6E">
        <w:t xml:space="preserve"> που περιέχουν οξέα, είναι επικίνδυνα</w:t>
      </w:r>
      <w:r w:rsidRPr="00775E6E">
        <w:t xml:space="preserve"> σε </w:t>
      </w:r>
      <w:r w:rsidRPr="008B0E1C">
        <w:t xml:space="preserve">περίπτωση </w:t>
      </w:r>
      <w:r w:rsidR="00B854B9">
        <w:t xml:space="preserve">εισπνοής ή </w:t>
      </w:r>
      <w:r w:rsidRPr="008B0E1C">
        <w:t>επαφής</w:t>
      </w:r>
      <w:r w:rsidR="00B854B9">
        <w:t xml:space="preserve"> με το δέρμα</w:t>
      </w:r>
      <w:r w:rsidRPr="008B0E1C">
        <w:t>.</w:t>
      </w:r>
      <w:r w:rsidR="00A2477D" w:rsidRPr="008B0E1C">
        <w:t xml:space="preserve"> </w:t>
      </w:r>
      <w:r w:rsidR="008B0E1C" w:rsidRPr="008B0E1C">
        <w:t>Τέλος δίνονται στους μαθητές τα αρχεία με το δωρεάν λογισμικό του</w:t>
      </w:r>
      <w:r w:rsidR="008B0E1C">
        <w:t xml:space="preserve"> </w:t>
      </w:r>
      <w:r w:rsidR="008B0E1C" w:rsidRPr="008B0E1C">
        <w:t>«</w:t>
      </w:r>
      <w:r w:rsidR="008B0E1C" w:rsidRPr="008B0E1C">
        <w:rPr>
          <w:lang w:val="en-US"/>
        </w:rPr>
        <w:t>IrYdium</w:t>
      </w:r>
      <w:r w:rsidR="008B0E1C" w:rsidRPr="008B0E1C">
        <w:t xml:space="preserve"> </w:t>
      </w:r>
      <w:r w:rsidR="008B0E1C" w:rsidRPr="008B0E1C">
        <w:rPr>
          <w:lang w:val="en-US"/>
        </w:rPr>
        <w:t>Chemistry</w:t>
      </w:r>
      <w:r w:rsidR="008B0E1C" w:rsidRPr="008B0E1C">
        <w:t xml:space="preserve"> </w:t>
      </w:r>
      <w:r w:rsidR="008B0E1C" w:rsidRPr="008B0E1C">
        <w:rPr>
          <w:lang w:val="en-US"/>
        </w:rPr>
        <w:t>Virtual</w:t>
      </w:r>
      <w:r w:rsidR="008B0E1C" w:rsidRPr="008B0E1C">
        <w:t xml:space="preserve"> </w:t>
      </w:r>
      <w:r w:rsidR="008B0E1C" w:rsidRPr="008B0E1C">
        <w:rPr>
          <w:lang w:val="en-US"/>
        </w:rPr>
        <w:t>Laboratory</w:t>
      </w:r>
      <w:r w:rsidR="008B0E1C" w:rsidRPr="008B0E1C">
        <w:t>», και ενθαρρύνονται να σχεδιάσουν μόνοι τους πειράματα στα οποία αρχικά θα</w:t>
      </w:r>
      <w:r w:rsidR="008B0E1C" w:rsidRPr="008B0E1C">
        <w:rPr>
          <w:color w:val="000000"/>
          <w:shd w:val="clear" w:color="auto" w:fill="FFFFFF"/>
        </w:rPr>
        <w:t xml:space="preserve"> προβλέπουν και στη συνέχεια θα επιβεβ</w:t>
      </w:r>
      <w:r w:rsidR="008B0E1C">
        <w:rPr>
          <w:color w:val="000000"/>
          <w:shd w:val="clear" w:color="auto" w:fill="FFFFFF"/>
        </w:rPr>
        <w:t xml:space="preserve">αιώνουν μέσω του λογισμικού το χρώμα που αποκτούν κάποιοι δείκτες σε διαλύματα οξέων, καθώς και πειράματα στα οποία θα προσπαθούν να αυξήσουν το </w:t>
      </w:r>
      <w:r w:rsidR="008B0E1C">
        <w:rPr>
          <w:color w:val="000000"/>
          <w:shd w:val="clear" w:color="auto" w:fill="FFFFFF"/>
          <w:lang w:val="en-US"/>
        </w:rPr>
        <w:t>pH</w:t>
      </w:r>
      <w:r w:rsidR="008B0E1C">
        <w:rPr>
          <w:color w:val="000000"/>
          <w:shd w:val="clear" w:color="auto" w:fill="FFFFFF"/>
        </w:rPr>
        <w:t xml:space="preserve"> ενός διαλύματος οξέος. Τονίζεται στους μαθητές ότι το λογισμικό </w:t>
      </w:r>
      <w:r w:rsidR="008B0E1C" w:rsidRPr="008B0E1C">
        <w:t>«</w:t>
      </w:r>
      <w:r w:rsidR="008B0E1C" w:rsidRPr="008B0E1C">
        <w:rPr>
          <w:lang w:val="en-US"/>
        </w:rPr>
        <w:t>IrYdium</w:t>
      </w:r>
      <w:r w:rsidR="008B0E1C" w:rsidRPr="008B0E1C">
        <w:t xml:space="preserve"> </w:t>
      </w:r>
      <w:r w:rsidR="008B0E1C" w:rsidRPr="008B0E1C">
        <w:rPr>
          <w:lang w:val="en-US"/>
        </w:rPr>
        <w:t>Chemistry</w:t>
      </w:r>
      <w:r w:rsidR="008B0E1C" w:rsidRPr="008B0E1C">
        <w:t xml:space="preserve"> </w:t>
      </w:r>
      <w:r w:rsidR="008B0E1C" w:rsidRPr="008B0E1C">
        <w:rPr>
          <w:lang w:val="en-US"/>
        </w:rPr>
        <w:t>Virtual</w:t>
      </w:r>
      <w:r w:rsidR="008B0E1C" w:rsidRPr="008B0E1C">
        <w:t xml:space="preserve"> </w:t>
      </w:r>
      <w:r w:rsidR="008B0E1C" w:rsidRPr="008B0E1C">
        <w:rPr>
          <w:lang w:val="en-US"/>
        </w:rPr>
        <w:t>Laboratory</w:t>
      </w:r>
      <w:r w:rsidR="008B0E1C" w:rsidRPr="008B0E1C">
        <w:t>»</w:t>
      </w:r>
      <w:r w:rsidR="008B0E1C">
        <w:t xml:space="preserve"> μπορεί να χρησιμοποιηθεί για να γίνουν με επιτυχία τα απαραίτητα πειράματα και στις επόμενες διδακτ</w:t>
      </w:r>
      <w:r w:rsidR="00A53751">
        <w:t>ικέ</w:t>
      </w:r>
      <w:r w:rsidR="008B0E1C">
        <w:t>ς ενότητες του σχολικού βιβλίου όπως είναι οι βάσεις, η εξουδετέρωση, τα άλατα κλπ.</w:t>
      </w:r>
    </w:p>
    <w:p w:rsidR="001C2D31" w:rsidRPr="00775E6E" w:rsidRDefault="001C2D31" w:rsidP="00A2477D">
      <w:pPr>
        <w:pStyle w:val="11"/>
        <w:rPr>
          <w:rFonts w:cs="Times New Roman"/>
          <w:sz w:val="24"/>
          <w:szCs w:val="24"/>
          <w:lang w:val="el-GR"/>
        </w:rPr>
      </w:pPr>
      <w:bookmarkStart w:id="18" w:name="_Toc319732810"/>
      <w:r w:rsidRPr="00775E6E">
        <w:rPr>
          <w:rFonts w:cs="Times New Roman"/>
          <w:sz w:val="24"/>
          <w:szCs w:val="24"/>
          <w:lang w:val="el-GR"/>
        </w:rPr>
        <w:t>ΣΤ. Αξιολόγηση</w:t>
      </w:r>
      <w:bookmarkEnd w:id="18"/>
    </w:p>
    <w:p w:rsidR="001C2D31" w:rsidRPr="00775E6E" w:rsidRDefault="001C2D31" w:rsidP="005E4741">
      <w:pPr>
        <w:jc w:val="both"/>
        <w:rPr>
          <w:b/>
        </w:rPr>
      </w:pPr>
    </w:p>
    <w:p w:rsidR="001C2D31" w:rsidRPr="00775E6E" w:rsidRDefault="001C2D31" w:rsidP="005E4741">
      <w:pPr>
        <w:jc w:val="both"/>
      </w:pPr>
      <w:r w:rsidRPr="00775E6E">
        <w:t>Η αξιολόγηση των μαθητών γίνεται μέσω κάποιων πεδίων που υπάρχουν στα φύλλα εργασίας</w:t>
      </w:r>
      <w:r w:rsidR="00B66BC9" w:rsidRPr="00775E6E">
        <w:t xml:space="preserve"> και στο συγκεκριμένο φύλλο αξιολόγησης</w:t>
      </w:r>
      <w:r w:rsidRPr="00775E6E">
        <w:t>, τα οποία περιλαμβάνονται στο παράρτημα Α, όπως περιγράφηκε και στην ενότητα Ε, Δραστηριότητες υλοποίησης του εκπαιδευτικου σεναρίου.</w:t>
      </w:r>
    </w:p>
    <w:p w:rsidR="001C2D31" w:rsidRPr="00775E6E" w:rsidRDefault="001C2D31" w:rsidP="005E4741">
      <w:pPr>
        <w:jc w:val="both"/>
      </w:pPr>
    </w:p>
    <w:p w:rsidR="00B170CB" w:rsidRPr="00775E6E" w:rsidRDefault="00976D1B" w:rsidP="00AF2B06">
      <w:pPr>
        <w:jc w:val="both"/>
        <w:sectPr w:rsidR="00B170CB" w:rsidRPr="00775E6E" w:rsidSect="001234D5">
          <w:pgSz w:w="11900" w:h="16840"/>
          <w:pgMar w:top="851" w:right="1268" w:bottom="1440" w:left="1418" w:header="283" w:footer="283" w:gutter="0"/>
          <w:cols w:space="708"/>
          <w:docGrid w:linePitch="326"/>
        </w:sectPr>
      </w:pPr>
      <w:r>
        <w:t xml:space="preserve">Η </w:t>
      </w:r>
      <w:r w:rsidR="00990772" w:rsidRPr="00775E6E">
        <w:t>αξιολόγηση του διδακτικού σεναρίου, όπως αυτό εφαρμόστηκε σε μικρή ομάδα μαθητών, γίνεται στην τεχνική έκθεση</w:t>
      </w:r>
      <w:r w:rsidR="00AF5425">
        <w:t xml:space="preserve"> και στο κείμενο </w:t>
      </w:r>
      <w:r w:rsidR="009E2C86">
        <w:t>του "</w:t>
      </w:r>
      <w:proofErr w:type="spellStart"/>
      <w:r w:rsidR="009E2C86">
        <w:t>αναστοχασμού</w:t>
      </w:r>
      <w:proofErr w:type="spellEnd"/>
      <w:r w:rsidR="009E2C86">
        <w:t xml:space="preserve">" </w:t>
      </w:r>
      <w:r w:rsidR="00AF5425">
        <w:t>που τη συνοδεύει.</w:t>
      </w:r>
    </w:p>
    <w:p w:rsidR="005B7AB1" w:rsidRPr="00AF2B06" w:rsidRDefault="005B7AB1" w:rsidP="00AF16A0">
      <w:pPr>
        <w:pStyle w:val="11"/>
        <w:rPr>
          <w:lang w:val="el-GR"/>
        </w:rPr>
      </w:pPr>
      <w:bookmarkStart w:id="19" w:name="_Toc319732811"/>
      <w:r w:rsidRPr="00AF2B06">
        <w:rPr>
          <w:lang w:val="el-GR"/>
        </w:rPr>
        <w:lastRenderedPageBreak/>
        <w:t>Βιβλιογραφία</w:t>
      </w:r>
      <w:bookmarkEnd w:id="19"/>
    </w:p>
    <w:p w:rsidR="005B7AB1" w:rsidRPr="00775E6E" w:rsidRDefault="005B7AB1" w:rsidP="005B7AB1">
      <w:pPr>
        <w:ind w:left="720"/>
      </w:pPr>
    </w:p>
    <w:p w:rsidR="00167A29" w:rsidRPr="0008232D" w:rsidRDefault="00167A29" w:rsidP="00B170CB">
      <w:pPr>
        <w:numPr>
          <w:ilvl w:val="0"/>
          <w:numId w:val="43"/>
        </w:numPr>
      </w:pPr>
      <w:proofErr w:type="spellStart"/>
      <w:r w:rsidRPr="00775E6E">
        <w:rPr>
          <w:bCs/>
          <w:lang w:val="en-US"/>
        </w:rPr>
        <w:t>Amigud</w:t>
      </w:r>
      <w:proofErr w:type="spellEnd"/>
      <w:r w:rsidRPr="00775E6E">
        <w:rPr>
          <w:bCs/>
          <w:lang w:val="en-US"/>
        </w:rPr>
        <w:t xml:space="preserve">, Y.; Archer, G.; Smith, J.; Szymanski, M.; </w:t>
      </w:r>
      <w:proofErr w:type="spellStart"/>
      <w:r w:rsidRPr="00775E6E">
        <w:rPr>
          <w:bCs/>
          <w:lang w:val="en-US"/>
        </w:rPr>
        <w:t>Servatius</w:t>
      </w:r>
      <w:proofErr w:type="spellEnd"/>
      <w:r w:rsidRPr="00775E6E">
        <w:rPr>
          <w:bCs/>
          <w:lang w:val="en-US"/>
        </w:rPr>
        <w:t xml:space="preserve">, B., (2002). </w:t>
      </w:r>
      <w:r w:rsidRPr="0008232D">
        <w:rPr>
          <w:bCs/>
          <w:i/>
          <w:lang w:val="en-US"/>
        </w:rPr>
        <w:t>Assessing the quality of web-enabled laboratories in undergraduate education.</w:t>
      </w:r>
      <w:r w:rsidRPr="00775E6E">
        <w:rPr>
          <w:bCs/>
          <w:lang w:val="en-US"/>
        </w:rPr>
        <w:t xml:space="preserve"> </w:t>
      </w:r>
      <w:r w:rsidRPr="0008232D">
        <w:rPr>
          <w:bCs/>
          <w:iCs/>
        </w:rPr>
        <w:t xml:space="preserve">32nd ASEE/IEEE </w:t>
      </w:r>
      <w:proofErr w:type="spellStart"/>
      <w:r w:rsidRPr="0008232D">
        <w:rPr>
          <w:bCs/>
          <w:iCs/>
        </w:rPr>
        <w:t>Frontiers</w:t>
      </w:r>
      <w:proofErr w:type="spellEnd"/>
      <w:r w:rsidRPr="0008232D">
        <w:rPr>
          <w:bCs/>
          <w:iCs/>
        </w:rPr>
        <w:t xml:space="preserve"> </w:t>
      </w:r>
      <w:proofErr w:type="spellStart"/>
      <w:r w:rsidRPr="0008232D">
        <w:rPr>
          <w:bCs/>
          <w:iCs/>
        </w:rPr>
        <w:t>in</w:t>
      </w:r>
      <w:proofErr w:type="spellEnd"/>
      <w:r w:rsidRPr="0008232D">
        <w:rPr>
          <w:bCs/>
          <w:iCs/>
        </w:rPr>
        <w:t xml:space="preserve"> </w:t>
      </w:r>
      <w:proofErr w:type="spellStart"/>
      <w:r w:rsidRPr="0008232D">
        <w:rPr>
          <w:bCs/>
          <w:iCs/>
        </w:rPr>
        <w:t>Education</w:t>
      </w:r>
      <w:proofErr w:type="spellEnd"/>
      <w:r w:rsidRPr="0008232D">
        <w:rPr>
          <w:bCs/>
          <w:iCs/>
        </w:rPr>
        <w:t xml:space="preserve"> </w:t>
      </w:r>
      <w:proofErr w:type="spellStart"/>
      <w:r w:rsidRPr="0008232D">
        <w:rPr>
          <w:bCs/>
          <w:iCs/>
        </w:rPr>
        <w:t>Conference</w:t>
      </w:r>
      <w:proofErr w:type="spellEnd"/>
      <w:r w:rsidRPr="0008232D">
        <w:rPr>
          <w:bCs/>
          <w:iCs/>
          <w:lang w:val="en-US"/>
        </w:rPr>
        <w:t>,</w:t>
      </w:r>
      <w:r w:rsidRPr="0008232D">
        <w:rPr>
          <w:bCs/>
          <w:lang w:val="en-US"/>
        </w:rPr>
        <w:t xml:space="preserve"> Boston. </w:t>
      </w:r>
    </w:p>
    <w:p w:rsidR="00B170CB" w:rsidRPr="00775E6E" w:rsidRDefault="00167A29" w:rsidP="00B170CB">
      <w:pPr>
        <w:numPr>
          <w:ilvl w:val="0"/>
          <w:numId w:val="43"/>
        </w:numPr>
        <w:rPr>
          <w:lang w:val="en-US"/>
        </w:rPr>
      </w:pPr>
      <w:proofErr w:type="spellStart"/>
      <w:r w:rsidRPr="00775E6E">
        <w:rPr>
          <w:bCs/>
          <w:lang w:val="en-US"/>
        </w:rPr>
        <w:t>Cuadros</w:t>
      </w:r>
      <w:proofErr w:type="spellEnd"/>
      <w:r w:rsidRPr="00775E6E">
        <w:rPr>
          <w:bCs/>
          <w:lang w:val="en-US"/>
        </w:rPr>
        <w:t xml:space="preserve">, J. (2010). </w:t>
      </w:r>
      <w:r w:rsidRPr="0008232D">
        <w:rPr>
          <w:bCs/>
          <w:i/>
          <w:lang w:val="en-US"/>
        </w:rPr>
        <w:t xml:space="preserve">Bringing the virtual lab into the chemistry classroom: some reflections </w:t>
      </w:r>
      <w:r w:rsidR="00B170CB" w:rsidRPr="0008232D">
        <w:rPr>
          <w:bCs/>
          <w:i/>
          <w:lang w:val="en-US"/>
        </w:rPr>
        <w:t>on opportunities and goals</w:t>
      </w:r>
      <w:r w:rsidR="00B170CB" w:rsidRPr="00775E6E">
        <w:rPr>
          <w:bCs/>
          <w:lang w:val="en-US"/>
        </w:rPr>
        <w:t xml:space="preserve">, </w:t>
      </w:r>
      <w:proofErr w:type="spellStart"/>
      <w:r w:rsidR="00B170CB" w:rsidRPr="0008232D">
        <w:rPr>
          <w:bCs/>
          <w:iCs/>
          <w:lang w:val="en-US"/>
        </w:rPr>
        <w:t>Edu</w:t>
      </w:r>
      <w:proofErr w:type="spellEnd"/>
      <w:r w:rsidR="00B170CB" w:rsidRPr="0008232D">
        <w:rPr>
          <w:bCs/>
          <w:iCs/>
          <w:lang w:val="en-US"/>
        </w:rPr>
        <w:t>. Q.,</w:t>
      </w:r>
      <w:r w:rsidR="00B170CB" w:rsidRPr="0008232D">
        <w:rPr>
          <w:bCs/>
          <w:lang w:val="en-US"/>
        </w:rPr>
        <w:t xml:space="preserve"> Barcelona</w:t>
      </w:r>
      <w:r w:rsidR="00B170CB" w:rsidRPr="00775E6E">
        <w:rPr>
          <w:bCs/>
          <w:lang w:val="en-US"/>
        </w:rPr>
        <w:t xml:space="preserve">, 6, 4-12. </w:t>
      </w:r>
    </w:p>
    <w:p w:rsidR="00485A77" w:rsidRPr="00775E6E" w:rsidRDefault="00485A77" w:rsidP="00485A77">
      <w:pPr>
        <w:numPr>
          <w:ilvl w:val="0"/>
          <w:numId w:val="43"/>
        </w:numPr>
        <w:rPr>
          <w:bCs/>
          <w:lang w:val="en-US"/>
        </w:rPr>
      </w:pPr>
      <w:proofErr w:type="spellStart"/>
      <w:r w:rsidRPr="00775E6E">
        <w:rPr>
          <w:bCs/>
          <w:lang w:val="en-US"/>
        </w:rPr>
        <w:t>Demircioğlu</w:t>
      </w:r>
      <w:proofErr w:type="spellEnd"/>
      <w:r w:rsidRPr="00775E6E">
        <w:rPr>
          <w:bCs/>
          <w:lang w:val="en-US"/>
        </w:rPr>
        <w:t xml:space="preserve">, G, </w:t>
      </w:r>
      <w:proofErr w:type="spellStart"/>
      <w:r w:rsidRPr="00775E6E">
        <w:rPr>
          <w:bCs/>
          <w:lang w:val="en-US"/>
        </w:rPr>
        <w:t>Ayas</w:t>
      </w:r>
      <w:proofErr w:type="spellEnd"/>
      <w:r w:rsidRPr="00775E6E">
        <w:rPr>
          <w:bCs/>
          <w:lang w:val="en-US"/>
        </w:rPr>
        <w:t xml:space="preserve">, A., </w:t>
      </w:r>
      <w:proofErr w:type="spellStart"/>
      <w:r w:rsidRPr="00775E6E">
        <w:rPr>
          <w:bCs/>
          <w:lang w:val="en-US"/>
        </w:rPr>
        <w:t>Demircioğlu</w:t>
      </w:r>
      <w:proofErr w:type="spellEnd"/>
      <w:r w:rsidRPr="00775E6E">
        <w:rPr>
          <w:bCs/>
          <w:lang w:val="en-US"/>
        </w:rPr>
        <w:t xml:space="preserve">, H., (2005). </w:t>
      </w:r>
      <w:r w:rsidRPr="00775E6E">
        <w:rPr>
          <w:bCs/>
          <w:i/>
          <w:lang w:val="en-US"/>
        </w:rPr>
        <w:t>Conceptual change achieved through a new teaching program on acids and base</w:t>
      </w:r>
      <w:r w:rsidR="0008232D">
        <w:rPr>
          <w:bCs/>
          <w:i/>
          <w:lang w:val="en-US"/>
        </w:rPr>
        <w:t>s</w:t>
      </w:r>
      <w:r w:rsidRPr="00775E6E">
        <w:rPr>
          <w:bCs/>
          <w:i/>
          <w:lang w:val="en-US"/>
        </w:rPr>
        <w:t xml:space="preserve">, </w:t>
      </w:r>
      <w:r w:rsidRPr="00775E6E">
        <w:rPr>
          <w:rFonts w:eastAsiaTheme="minorHAnsi"/>
          <w:iCs/>
          <w:lang w:val="en-US" w:eastAsia="en-US"/>
        </w:rPr>
        <w:t>Chemistry Education Research and Practice</w:t>
      </w:r>
      <w:r w:rsidRPr="00775E6E">
        <w:rPr>
          <w:rFonts w:eastAsiaTheme="minorHAnsi"/>
          <w:lang w:val="en-US" w:eastAsia="en-US"/>
        </w:rPr>
        <w:t>,</w:t>
      </w:r>
      <w:r w:rsidRPr="00775E6E">
        <w:rPr>
          <w:rFonts w:eastAsiaTheme="minorHAnsi"/>
          <w:b/>
          <w:bCs/>
          <w:lang w:val="en-US" w:eastAsia="en-US"/>
        </w:rPr>
        <w:t xml:space="preserve"> 6 </w:t>
      </w:r>
      <w:r w:rsidRPr="00775E6E">
        <w:rPr>
          <w:rFonts w:eastAsiaTheme="minorHAnsi"/>
          <w:lang w:val="en-US" w:eastAsia="en-US"/>
        </w:rPr>
        <w:t>(1), 36-51</w:t>
      </w:r>
    </w:p>
    <w:p w:rsidR="00167A29" w:rsidRPr="00775E6E" w:rsidRDefault="00167A29" w:rsidP="00B170CB">
      <w:pPr>
        <w:numPr>
          <w:ilvl w:val="0"/>
          <w:numId w:val="44"/>
        </w:numPr>
        <w:rPr>
          <w:lang w:val="en-US"/>
        </w:rPr>
      </w:pPr>
      <w:r w:rsidRPr="00775E6E">
        <w:rPr>
          <w:bCs/>
          <w:lang w:val="en-US"/>
        </w:rPr>
        <w:t xml:space="preserve">Evans, K. L.; </w:t>
      </w:r>
      <w:proofErr w:type="spellStart"/>
      <w:r w:rsidRPr="00775E6E">
        <w:rPr>
          <w:bCs/>
          <w:lang w:val="en-US"/>
        </w:rPr>
        <w:t>Yaron</w:t>
      </w:r>
      <w:proofErr w:type="spellEnd"/>
      <w:r w:rsidRPr="00775E6E">
        <w:rPr>
          <w:bCs/>
          <w:lang w:val="en-US"/>
        </w:rPr>
        <w:t xml:space="preserve">, D.; </w:t>
      </w:r>
      <w:proofErr w:type="spellStart"/>
      <w:r w:rsidRPr="00775E6E">
        <w:rPr>
          <w:bCs/>
          <w:lang w:val="en-US"/>
        </w:rPr>
        <w:t>Leinhardt</w:t>
      </w:r>
      <w:proofErr w:type="spellEnd"/>
      <w:r w:rsidRPr="00775E6E">
        <w:rPr>
          <w:bCs/>
          <w:lang w:val="en-US"/>
        </w:rPr>
        <w:t>, G., (2008),.</w:t>
      </w:r>
      <w:r w:rsidRPr="0008232D">
        <w:rPr>
          <w:bCs/>
          <w:i/>
          <w:lang w:val="en-US"/>
        </w:rPr>
        <w:t xml:space="preserve">Learning </w:t>
      </w:r>
      <w:proofErr w:type="spellStart"/>
      <w:r w:rsidRPr="0008232D">
        <w:rPr>
          <w:bCs/>
          <w:i/>
          <w:lang w:val="en-US"/>
        </w:rPr>
        <w:t>stoichiometry</w:t>
      </w:r>
      <w:proofErr w:type="spellEnd"/>
      <w:r w:rsidRPr="0008232D">
        <w:rPr>
          <w:bCs/>
          <w:i/>
          <w:lang w:val="en-US"/>
        </w:rPr>
        <w:t>: a comparison of text and multimedia formats</w:t>
      </w:r>
      <w:r w:rsidRPr="0008232D">
        <w:rPr>
          <w:i/>
          <w:lang w:val="en-US"/>
        </w:rPr>
        <w:t xml:space="preserve"> </w:t>
      </w:r>
      <w:r w:rsidRPr="0008232D">
        <w:rPr>
          <w:iCs/>
          <w:lang w:val="en-US"/>
        </w:rPr>
        <w:t xml:space="preserve">Chem. Educ. Res. </w:t>
      </w:r>
      <w:proofErr w:type="spellStart"/>
      <w:r w:rsidRPr="0008232D">
        <w:rPr>
          <w:iCs/>
          <w:lang w:val="en-US"/>
        </w:rPr>
        <w:t>Pract</w:t>
      </w:r>
      <w:proofErr w:type="spellEnd"/>
      <w:r w:rsidRPr="0008232D">
        <w:rPr>
          <w:iCs/>
          <w:lang w:val="en-US"/>
        </w:rPr>
        <w:t>.,</w:t>
      </w:r>
      <w:r w:rsidRPr="0008232D">
        <w:rPr>
          <w:lang w:val="en-US"/>
        </w:rPr>
        <w:t xml:space="preserve"> </w:t>
      </w:r>
      <w:r w:rsidRPr="0008232D">
        <w:rPr>
          <w:bCs/>
          <w:lang w:val="en-US"/>
        </w:rPr>
        <w:t>9</w:t>
      </w:r>
      <w:r w:rsidRPr="00775E6E">
        <w:rPr>
          <w:lang w:val="en-US"/>
        </w:rPr>
        <w:t xml:space="preserve">, 208–218. </w:t>
      </w:r>
    </w:p>
    <w:p w:rsidR="00B170CB" w:rsidRPr="0008232D" w:rsidRDefault="00167A29" w:rsidP="00B170CB">
      <w:pPr>
        <w:numPr>
          <w:ilvl w:val="0"/>
          <w:numId w:val="44"/>
        </w:numPr>
        <w:rPr>
          <w:lang w:val="en-US"/>
        </w:rPr>
      </w:pPr>
      <w:r w:rsidRPr="00775E6E">
        <w:rPr>
          <w:bCs/>
          <w:lang w:val="en-US"/>
        </w:rPr>
        <w:t xml:space="preserve">Georgiou, J.; </w:t>
      </w:r>
      <w:proofErr w:type="spellStart"/>
      <w:r w:rsidRPr="00775E6E">
        <w:rPr>
          <w:bCs/>
          <w:lang w:val="en-US"/>
        </w:rPr>
        <w:t>Dimitropoulos</w:t>
      </w:r>
      <w:proofErr w:type="spellEnd"/>
      <w:r w:rsidRPr="00775E6E">
        <w:rPr>
          <w:bCs/>
          <w:lang w:val="en-US"/>
        </w:rPr>
        <w:t xml:space="preserve">, K.; </w:t>
      </w:r>
      <w:proofErr w:type="spellStart"/>
      <w:r w:rsidRPr="00775E6E">
        <w:rPr>
          <w:bCs/>
          <w:lang w:val="en-US"/>
        </w:rPr>
        <w:t>Manitsaris</w:t>
      </w:r>
      <w:proofErr w:type="spellEnd"/>
      <w:r w:rsidRPr="00775E6E">
        <w:rPr>
          <w:bCs/>
          <w:lang w:val="en-US"/>
        </w:rPr>
        <w:t xml:space="preserve">, A., (2007). </w:t>
      </w:r>
      <w:r w:rsidRPr="0008232D">
        <w:rPr>
          <w:bCs/>
          <w:i/>
          <w:lang w:val="en-US"/>
        </w:rPr>
        <w:t xml:space="preserve">A Virtual Reality Laboratory for Distance </w:t>
      </w:r>
      <w:r w:rsidR="00B170CB" w:rsidRPr="0008232D">
        <w:rPr>
          <w:bCs/>
          <w:i/>
          <w:lang w:val="en-US"/>
        </w:rPr>
        <w:t>Education in Chemistry</w:t>
      </w:r>
      <w:r w:rsidR="00B170CB" w:rsidRPr="00775E6E">
        <w:rPr>
          <w:bCs/>
          <w:lang w:val="en-US"/>
        </w:rPr>
        <w:t xml:space="preserve">. </w:t>
      </w:r>
      <w:r w:rsidR="00B170CB" w:rsidRPr="0008232D">
        <w:rPr>
          <w:bCs/>
          <w:iCs/>
          <w:lang w:val="en-US"/>
        </w:rPr>
        <w:t>International Journal of Human and Social Sciences</w:t>
      </w:r>
      <w:r w:rsidR="00B170CB" w:rsidRPr="0008232D">
        <w:rPr>
          <w:bCs/>
          <w:lang w:val="en-US"/>
        </w:rPr>
        <w:t xml:space="preserve"> 2:1 </w:t>
      </w:r>
    </w:p>
    <w:p w:rsidR="00167A29" w:rsidRPr="0008232D" w:rsidRDefault="00167A29" w:rsidP="00B170CB">
      <w:pPr>
        <w:numPr>
          <w:ilvl w:val="0"/>
          <w:numId w:val="45"/>
        </w:numPr>
      </w:pPr>
      <w:r w:rsidRPr="00775E6E">
        <w:rPr>
          <w:bCs/>
          <w:lang w:val="en-US"/>
        </w:rPr>
        <w:t xml:space="preserve">Ruiz, I. L.; </w:t>
      </w:r>
      <w:proofErr w:type="spellStart"/>
      <w:r w:rsidRPr="00775E6E">
        <w:rPr>
          <w:bCs/>
          <w:lang w:val="en-US"/>
        </w:rPr>
        <w:t>Rzepa</w:t>
      </w:r>
      <w:proofErr w:type="spellEnd"/>
      <w:r w:rsidRPr="00775E6E">
        <w:rPr>
          <w:bCs/>
          <w:lang w:val="en-US"/>
        </w:rPr>
        <w:t xml:space="preserve">, H. S.; Espinosa, E. L.; Garcia, G. C.; </w:t>
      </w:r>
      <w:proofErr w:type="spellStart"/>
      <w:r w:rsidRPr="00775E6E">
        <w:rPr>
          <w:bCs/>
          <w:lang w:val="en-US"/>
        </w:rPr>
        <w:t>Gòmez</w:t>
      </w:r>
      <w:proofErr w:type="spellEnd"/>
      <w:r w:rsidRPr="00775E6E">
        <w:rPr>
          <w:bCs/>
          <w:lang w:val="en-US"/>
        </w:rPr>
        <w:t xml:space="preserve">-Nieto, M. A. (2001). </w:t>
      </w:r>
      <w:r w:rsidRPr="0008232D">
        <w:rPr>
          <w:bCs/>
          <w:i/>
          <w:lang w:val="en-US"/>
        </w:rPr>
        <w:t>Design and Development of Computer-Aided Chemical Systems: Virtual Labs for Teaching Chemical Experiments in Undergraduate and Graduate Courses</w:t>
      </w:r>
      <w:r w:rsidRPr="00775E6E">
        <w:rPr>
          <w:bCs/>
          <w:lang w:val="en-US"/>
        </w:rPr>
        <w:t xml:space="preserve">. </w:t>
      </w:r>
      <w:r w:rsidRPr="00775E6E">
        <w:rPr>
          <w:bCs/>
          <w:i/>
          <w:iCs/>
        </w:rPr>
        <w:t>J</w:t>
      </w:r>
      <w:r w:rsidRPr="0008232D">
        <w:rPr>
          <w:bCs/>
          <w:iCs/>
        </w:rPr>
        <w:t xml:space="preserve">. </w:t>
      </w:r>
      <w:proofErr w:type="spellStart"/>
      <w:r w:rsidRPr="0008232D">
        <w:rPr>
          <w:bCs/>
          <w:iCs/>
        </w:rPr>
        <w:t>Chem</w:t>
      </w:r>
      <w:proofErr w:type="spellEnd"/>
      <w:r w:rsidRPr="0008232D">
        <w:rPr>
          <w:bCs/>
          <w:iCs/>
        </w:rPr>
        <w:t xml:space="preserve">. </w:t>
      </w:r>
      <w:proofErr w:type="spellStart"/>
      <w:r w:rsidRPr="0008232D">
        <w:rPr>
          <w:bCs/>
          <w:iCs/>
        </w:rPr>
        <w:t>Inf</w:t>
      </w:r>
      <w:proofErr w:type="spellEnd"/>
      <w:r w:rsidRPr="0008232D">
        <w:rPr>
          <w:bCs/>
          <w:iCs/>
        </w:rPr>
        <w:t xml:space="preserve">. </w:t>
      </w:r>
      <w:proofErr w:type="spellStart"/>
      <w:r w:rsidRPr="0008232D">
        <w:rPr>
          <w:bCs/>
          <w:iCs/>
        </w:rPr>
        <w:t>Comput</w:t>
      </w:r>
      <w:proofErr w:type="spellEnd"/>
      <w:r w:rsidRPr="0008232D">
        <w:rPr>
          <w:bCs/>
          <w:iCs/>
        </w:rPr>
        <w:t xml:space="preserve">. </w:t>
      </w:r>
      <w:proofErr w:type="spellStart"/>
      <w:r w:rsidRPr="0008232D">
        <w:rPr>
          <w:bCs/>
          <w:iCs/>
        </w:rPr>
        <w:t>Sci</w:t>
      </w:r>
      <w:proofErr w:type="spellEnd"/>
      <w:r w:rsidRPr="0008232D">
        <w:rPr>
          <w:bCs/>
          <w:iCs/>
        </w:rPr>
        <w:t>.</w:t>
      </w:r>
      <w:r w:rsidRPr="0008232D">
        <w:rPr>
          <w:bCs/>
        </w:rPr>
        <w:t xml:space="preserve"> </w:t>
      </w:r>
      <w:r w:rsidRPr="0008232D">
        <w:rPr>
          <w:bCs/>
          <w:lang w:val="en-US"/>
        </w:rPr>
        <w:t>41</w:t>
      </w:r>
      <w:r w:rsidRPr="0008232D">
        <w:rPr>
          <w:bCs/>
        </w:rPr>
        <w:t xml:space="preserve">(3), </w:t>
      </w:r>
      <w:r w:rsidRPr="0008232D">
        <w:rPr>
          <w:bCs/>
          <w:lang w:val="en-US"/>
        </w:rPr>
        <w:t>1075</w:t>
      </w:r>
      <w:r w:rsidRPr="0008232D">
        <w:rPr>
          <w:bCs/>
        </w:rPr>
        <w:t>-</w:t>
      </w:r>
      <w:r w:rsidRPr="0008232D">
        <w:rPr>
          <w:bCs/>
          <w:lang w:val="en-US"/>
        </w:rPr>
        <w:t>1082</w:t>
      </w:r>
      <w:r w:rsidRPr="0008232D">
        <w:rPr>
          <w:bCs/>
        </w:rPr>
        <w:t>.</w:t>
      </w:r>
    </w:p>
    <w:p w:rsidR="007A6754" w:rsidRPr="00775E6E" w:rsidRDefault="00167A29" w:rsidP="007A6754">
      <w:pPr>
        <w:numPr>
          <w:ilvl w:val="0"/>
          <w:numId w:val="45"/>
        </w:numPr>
        <w:rPr>
          <w:lang w:val="en-US"/>
        </w:rPr>
      </w:pPr>
      <w:r w:rsidRPr="00775E6E">
        <w:rPr>
          <w:bCs/>
          <w:lang w:val="en-US"/>
        </w:rPr>
        <w:t>Klein-</w:t>
      </w:r>
      <w:proofErr w:type="spellStart"/>
      <w:r w:rsidRPr="00775E6E">
        <w:rPr>
          <w:bCs/>
          <w:lang w:val="en-US"/>
        </w:rPr>
        <w:t>Seetharaman</w:t>
      </w:r>
      <w:proofErr w:type="spellEnd"/>
      <w:r w:rsidRPr="00775E6E">
        <w:rPr>
          <w:bCs/>
          <w:lang w:val="en-US"/>
        </w:rPr>
        <w:t xml:space="preserve">, J. </w:t>
      </w:r>
      <w:r w:rsidRPr="0008232D">
        <w:rPr>
          <w:bCs/>
          <w:i/>
          <w:lang w:val="en-US"/>
        </w:rPr>
        <w:t>Interactive, entertaining, virtual learning Environments.</w:t>
      </w:r>
      <w:r w:rsidRPr="00775E6E">
        <w:rPr>
          <w:bCs/>
          <w:lang w:val="en-US"/>
        </w:rPr>
        <w:t xml:space="preserve"> </w:t>
      </w:r>
      <w:r w:rsidRPr="0008232D">
        <w:rPr>
          <w:bCs/>
          <w:iCs/>
          <w:lang w:val="en-US"/>
        </w:rPr>
        <w:t>ed. National Science Foundation,</w:t>
      </w:r>
      <w:r w:rsidRPr="0008232D">
        <w:rPr>
          <w:bCs/>
          <w:lang w:val="en-US"/>
        </w:rPr>
        <w:t xml:space="preserve"> University of Pittsburgh </w:t>
      </w:r>
      <w:r w:rsidR="00FE62A5" w:rsidRPr="0008232D">
        <w:rPr>
          <w:bCs/>
          <w:lang w:val="en-US"/>
        </w:rPr>
        <w:t>and Carnegie Mellon University.</w:t>
      </w:r>
    </w:p>
    <w:p w:rsidR="00FE62A5" w:rsidRPr="00775E6E" w:rsidRDefault="00FE62A5" w:rsidP="007A6754">
      <w:pPr>
        <w:numPr>
          <w:ilvl w:val="0"/>
          <w:numId w:val="45"/>
        </w:numPr>
        <w:rPr>
          <w:rFonts w:eastAsiaTheme="minorHAnsi"/>
          <w:iCs/>
          <w:lang w:val="en-US" w:eastAsia="en-US"/>
        </w:rPr>
      </w:pPr>
      <w:proofErr w:type="spellStart"/>
      <w:r w:rsidRPr="00775E6E">
        <w:rPr>
          <w:bCs/>
          <w:lang w:val="en-US"/>
        </w:rPr>
        <w:t>Morgil</w:t>
      </w:r>
      <w:proofErr w:type="spellEnd"/>
      <w:r w:rsidRPr="00775E6E">
        <w:rPr>
          <w:bCs/>
          <w:lang w:val="en-US"/>
        </w:rPr>
        <w:t xml:space="preserve">, I, </w:t>
      </w:r>
      <w:proofErr w:type="spellStart"/>
      <w:r w:rsidRPr="00775E6E">
        <w:rPr>
          <w:bCs/>
          <w:lang w:val="en-US"/>
        </w:rPr>
        <w:t>Yavuz</w:t>
      </w:r>
      <w:proofErr w:type="spellEnd"/>
      <w:r w:rsidRPr="00775E6E">
        <w:rPr>
          <w:bCs/>
          <w:lang w:val="en-US"/>
        </w:rPr>
        <w:t>,</w:t>
      </w:r>
      <w:r w:rsidR="002210CF" w:rsidRPr="00775E6E">
        <w:rPr>
          <w:bCs/>
          <w:lang w:val="en-US"/>
        </w:rPr>
        <w:t xml:space="preserve"> </w:t>
      </w:r>
      <w:r w:rsidRPr="00775E6E">
        <w:rPr>
          <w:bCs/>
          <w:lang w:val="en-US"/>
        </w:rPr>
        <w:t xml:space="preserve">S, </w:t>
      </w:r>
      <w:proofErr w:type="spellStart"/>
      <w:r w:rsidRPr="00775E6E">
        <w:rPr>
          <w:bCs/>
          <w:lang w:val="en-US"/>
        </w:rPr>
        <w:t>Oskay</w:t>
      </w:r>
      <w:proofErr w:type="spellEnd"/>
      <w:r w:rsidRPr="00775E6E">
        <w:rPr>
          <w:bCs/>
          <w:lang w:val="en-US"/>
        </w:rPr>
        <w:t xml:space="preserve">, Ö, </w:t>
      </w:r>
      <w:proofErr w:type="spellStart"/>
      <w:r w:rsidRPr="00775E6E">
        <w:rPr>
          <w:bCs/>
          <w:lang w:val="en-US"/>
        </w:rPr>
        <w:t>Arda</w:t>
      </w:r>
      <w:proofErr w:type="spellEnd"/>
      <w:r w:rsidRPr="00775E6E">
        <w:rPr>
          <w:bCs/>
          <w:lang w:val="en-US"/>
        </w:rPr>
        <w:t xml:space="preserve">, S., </w:t>
      </w:r>
      <w:r w:rsidR="007A6754" w:rsidRPr="00775E6E">
        <w:rPr>
          <w:bCs/>
          <w:lang w:val="en-US"/>
        </w:rPr>
        <w:t xml:space="preserve">(2004). </w:t>
      </w:r>
      <w:r w:rsidR="007A6754" w:rsidRPr="00291F69">
        <w:rPr>
          <w:bCs/>
          <w:i/>
          <w:lang w:val="en-US"/>
        </w:rPr>
        <w:t>Traditional and computer-assisted learning in</w:t>
      </w:r>
      <w:r w:rsidR="007A6754" w:rsidRPr="00291F69">
        <w:rPr>
          <w:i/>
          <w:lang w:val="en-US"/>
        </w:rPr>
        <w:t xml:space="preserve"> </w:t>
      </w:r>
      <w:r w:rsidR="007A6754" w:rsidRPr="00291F69">
        <w:rPr>
          <w:bCs/>
          <w:i/>
          <w:lang w:val="en-US"/>
        </w:rPr>
        <w:t>teaching acids and bases</w:t>
      </w:r>
      <w:r w:rsidR="007A6754" w:rsidRPr="00775E6E">
        <w:rPr>
          <w:bCs/>
          <w:lang w:val="en-US"/>
        </w:rPr>
        <w:t xml:space="preserve">, </w:t>
      </w:r>
      <w:r w:rsidR="003F047C" w:rsidRPr="00775E6E">
        <w:rPr>
          <w:rFonts w:eastAsiaTheme="minorHAnsi"/>
          <w:iCs/>
          <w:lang w:val="en-US" w:eastAsia="en-US"/>
        </w:rPr>
        <w:t>Chemistry Education Research and Practice, 6 (1), 52-63.</w:t>
      </w:r>
    </w:p>
    <w:p w:rsidR="00167A29" w:rsidRPr="00775E6E" w:rsidRDefault="00167A29" w:rsidP="00B170CB">
      <w:pPr>
        <w:numPr>
          <w:ilvl w:val="0"/>
          <w:numId w:val="45"/>
        </w:numPr>
        <w:rPr>
          <w:lang w:val="en-US"/>
        </w:rPr>
      </w:pPr>
      <w:proofErr w:type="spellStart"/>
      <w:r w:rsidRPr="00775E6E">
        <w:rPr>
          <w:bCs/>
          <w:lang w:val="en-US"/>
        </w:rPr>
        <w:t>Spalter</w:t>
      </w:r>
      <w:proofErr w:type="spellEnd"/>
      <w:r w:rsidRPr="00775E6E">
        <w:rPr>
          <w:bCs/>
          <w:lang w:val="en-US"/>
        </w:rPr>
        <w:t xml:space="preserve">, </w:t>
      </w:r>
      <w:r w:rsidRPr="00775E6E">
        <w:rPr>
          <w:bCs/>
        </w:rPr>
        <w:t>Α</w:t>
      </w:r>
      <w:r w:rsidRPr="00775E6E">
        <w:rPr>
          <w:bCs/>
          <w:lang w:val="en-US"/>
        </w:rPr>
        <w:t>.</w:t>
      </w:r>
      <w:r w:rsidRPr="00775E6E">
        <w:rPr>
          <w:bCs/>
        </w:rPr>
        <w:t>Μ</w:t>
      </w:r>
      <w:r w:rsidRPr="00775E6E">
        <w:rPr>
          <w:bCs/>
          <w:lang w:val="en-US"/>
        </w:rPr>
        <w:t xml:space="preserve">.; van Dam, </w:t>
      </w:r>
      <w:r w:rsidRPr="00775E6E">
        <w:rPr>
          <w:bCs/>
        </w:rPr>
        <w:t>Α</w:t>
      </w:r>
      <w:r w:rsidRPr="00775E6E">
        <w:rPr>
          <w:bCs/>
          <w:lang w:val="en-US"/>
        </w:rPr>
        <w:t xml:space="preserve">., (2003). </w:t>
      </w:r>
      <w:r w:rsidRPr="00291F69">
        <w:rPr>
          <w:bCs/>
          <w:i/>
          <w:lang w:val="en-US"/>
        </w:rPr>
        <w:t>Problems with using components in educational software,</w:t>
      </w:r>
      <w:r w:rsidRPr="00775E6E">
        <w:rPr>
          <w:bCs/>
          <w:lang w:val="en-US"/>
        </w:rPr>
        <w:t xml:space="preserve"> </w:t>
      </w:r>
      <w:r w:rsidRPr="00291F69">
        <w:rPr>
          <w:bCs/>
          <w:iCs/>
          <w:lang w:val="en-US"/>
        </w:rPr>
        <w:t>Computers &amp; Graphics,</w:t>
      </w:r>
      <w:r w:rsidRPr="00291F69">
        <w:rPr>
          <w:bCs/>
          <w:lang w:val="en-US"/>
        </w:rPr>
        <w:t xml:space="preserve"> </w:t>
      </w:r>
      <w:r w:rsidRPr="00775E6E">
        <w:rPr>
          <w:bCs/>
          <w:lang w:val="en-US"/>
        </w:rPr>
        <w:t xml:space="preserve">27, 329–337. </w:t>
      </w:r>
    </w:p>
    <w:p w:rsidR="00167A29" w:rsidRPr="00291F69" w:rsidRDefault="00167A29" w:rsidP="00B170CB">
      <w:pPr>
        <w:numPr>
          <w:ilvl w:val="0"/>
          <w:numId w:val="45"/>
        </w:numPr>
      </w:pPr>
      <w:proofErr w:type="spellStart"/>
      <w:r w:rsidRPr="00775E6E">
        <w:rPr>
          <w:bCs/>
          <w:lang w:val="en-US"/>
        </w:rPr>
        <w:t>Yaron</w:t>
      </w:r>
      <w:proofErr w:type="spellEnd"/>
      <w:r w:rsidRPr="00775E6E">
        <w:rPr>
          <w:bCs/>
          <w:lang w:val="en-US"/>
        </w:rPr>
        <w:t xml:space="preserve">, D.; Freeland, R.; Lange, D.; Milton, D. J. (2000), </w:t>
      </w:r>
      <w:r w:rsidRPr="00291F69">
        <w:rPr>
          <w:bCs/>
          <w:i/>
          <w:lang w:val="en-US"/>
        </w:rPr>
        <w:t xml:space="preserve">Using Simulations to Transform the Nature of Chemistry Homework. </w:t>
      </w:r>
      <w:r w:rsidRPr="00291F69">
        <w:rPr>
          <w:bCs/>
          <w:iCs/>
          <w:lang w:val="en-US"/>
        </w:rPr>
        <w:t>CONFCHEM</w:t>
      </w:r>
      <w:r w:rsidRPr="00291F69">
        <w:rPr>
          <w:bCs/>
          <w:iCs/>
        </w:rPr>
        <w:t>.</w:t>
      </w:r>
      <w:r w:rsidRPr="00291F69">
        <w:rPr>
          <w:bCs/>
        </w:rPr>
        <w:t xml:space="preserve"> </w:t>
      </w:r>
      <w:r w:rsidRPr="00291F69">
        <w:rPr>
          <w:bCs/>
          <w:lang w:val="en-US"/>
        </w:rPr>
        <w:t xml:space="preserve"> Carnegie Mellon University, Pittsburgh.</w:t>
      </w:r>
      <w:r w:rsidRPr="00291F69">
        <w:rPr>
          <w:bCs/>
        </w:rPr>
        <w:t xml:space="preserve"> </w:t>
      </w:r>
    </w:p>
    <w:p w:rsidR="008307AA" w:rsidRPr="00775E6E" w:rsidRDefault="008307AA" w:rsidP="008307AA">
      <w:pPr>
        <w:numPr>
          <w:ilvl w:val="0"/>
          <w:numId w:val="45"/>
        </w:numPr>
      </w:pPr>
      <w:proofErr w:type="spellStart"/>
      <w:r w:rsidRPr="00775E6E">
        <w:rPr>
          <w:bCs/>
        </w:rPr>
        <w:t>Θεοδωρόπουλος</w:t>
      </w:r>
      <w:proofErr w:type="spellEnd"/>
      <w:r w:rsidRPr="00775E6E">
        <w:rPr>
          <w:bCs/>
        </w:rPr>
        <w:t xml:space="preserve">, Π., </w:t>
      </w:r>
      <w:proofErr w:type="spellStart"/>
      <w:r w:rsidRPr="00775E6E">
        <w:rPr>
          <w:bCs/>
        </w:rPr>
        <w:t>Παπαθεοφάνους</w:t>
      </w:r>
      <w:proofErr w:type="spellEnd"/>
      <w:r w:rsidRPr="00775E6E">
        <w:rPr>
          <w:bCs/>
        </w:rPr>
        <w:t xml:space="preserve">, Π., Σιδέρη, Φ., (2007). </w:t>
      </w:r>
      <w:r w:rsidRPr="00775E6E">
        <w:rPr>
          <w:bCs/>
          <w:i/>
        </w:rPr>
        <w:t>Χημεία Γ' Γυμνασίου</w:t>
      </w:r>
      <w:r w:rsidR="00CE247D" w:rsidRPr="00775E6E">
        <w:rPr>
          <w:bCs/>
          <w:i/>
        </w:rPr>
        <w:t xml:space="preserve">, </w:t>
      </w:r>
      <w:proofErr w:type="spellStart"/>
      <w:r w:rsidRPr="00775E6E">
        <w:rPr>
          <w:bCs/>
        </w:rPr>
        <w:t>Αθήνα:Οργανισμός</w:t>
      </w:r>
      <w:proofErr w:type="spellEnd"/>
      <w:r w:rsidRPr="00775E6E">
        <w:rPr>
          <w:bCs/>
        </w:rPr>
        <w:t xml:space="preserve"> Εκδόσεως Διδακτικών Βιβλίων. </w:t>
      </w:r>
    </w:p>
    <w:p w:rsidR="00CE247D" w:rsidRPr="00775E6E" w:rsidRDefault="00CE247D" w:rsidP="00CE247D">
      <w:pPr>
        <w:numPr>
          <w:ilvl w:val="0"/>
          <w:numId w:val="45"/>
        </w:numPr>
      </w:pPr>
      <w:proofErr w:type="spellStart"/>
      <w:r w:rsidRPr="00775E6E">
        <w:rPr>
          <w:bCs/>
        </w:rPr>
        <w:t>Θεοδωρόπουλος</w:t>
      </w:r>
      <w:proofErr w:type="spellEnd"/>
      <w:r w:rsidRPr="00775E6E">
        <w:rPr>
          <w:bCs/>
        </w:rPr>
        <w:t xml:space="preserve">, Π., </w:t>
      </w:r>
      <w:proofErr w:type="spellStart"/>
      <w:r w:rsidRPr="00775E6E">
        <w:rPr>
          <w:bCs/>
        </w:rPr>
        <w:t>Παπαθεοφάνους</w:t>
      </w:r>
      <w:proofErr w:type="spellEnd"/>
      <w:r w:rsidRPr="00775E6E">
        <w:rPr>
          <w:bCs/>
        </w:rPr>
        <w:t xml:space="preserve">, Π., Σιδέρη, Φ., (2007). </w:t>
      </w:r>
      <w:r w:rsidRPr="00775E6E">
        <w:rPr>
          <w:bCs/>
          <w:i/>
        </w:rPr>
        <w:t>Χημεία Γ' Γυμνασίου</w:t>
      </w:r>
      <w:r w:rsidRPr="00775E6E">
        <w:rPr>
          <w:bCs/>
        </w:rPr>
        <w:t xml:space="preserve">, </w:t>
      </w:r>
      <w:r w:rsidRPr="00775E6E">
        <w:rPr>
          <w:bCs/>
          <w:i/>
        </w:rPr>
        <w:t>Εργαστηριακός οδηγός,</w:t>
      </w:r>
      <w:r w:rsidRPr="00775E6E">
        <w:rPr>
          <w:bCs/>
        </w:rPr>
        <w:t xml:space="preserve"> </w:t>
      </w:r>
      <w:proofErr w:type="spellStart"/>
      <w:r w:rsidRPr="00775E6E">
        <w:rPr>
          <w:bCs/>
        </w:rPr>
        <w:t>Αθήνα:Οργανισμός</w:t>
      </w:r>
      <w:proofErr w:type="spellEnd"/>
      <w:r w:rsidRPr="00775E6E">
        <w:rPr>
          <w:bCs/>
        </w:rPr>
        <w:t xml:space="preserve"> Εκδόσεως Διδακτικών Βιβλίων. </w:t>
      </w:r>
    </w:p>
    <w:p w:rsidR="00CE247D" w:rsidRPr="00975132" w:rsidRDefault="00CE247D" w:rsidP="00CE247D">
      <w:pPr>
        <w:numPr>
          <w:ilvl w:val="0"/>
          <w:numId w:val="45"/>
        </w:numPr>
      </w:pPr>
      <w:proofErr w:type="spellStart"/>
      <w:r w:rsidRPr="00775E6E">
        <w:rPr>
          <w:bCs/>
        </w:rPr>
        <w:t>Θεοδωρόπουλος</w:t>
      </w:r>
      <w:proofErr w:type="spellEnd"/>
      <w:r w:rsidRPr="00775E6E">
        <w:rPr>
          <w:bCs/>
        </w:rPr>
        <w:t xml:space="preserve">, Π., </w:t>
      </w:r>
      <w:proofErr w:type="spellStart"/>
      <w:r w:rsidRPr="00775E6E">
        <w:rPr>
          <w:bCs/>
        </w:rPr>
        <w:t>Παπαθεοφάνους</w:t>
      </w:r>
      <w:proofErr w:type="spellEnd"/>
      <w:r w:rsidRPr="00775E6E">
        <w:rPr>
          <w:bCs/>
        </w:rPr>
        <w:t xml:space="preserve">, Π., Σιδέρη, Φ., (2007). </w:t>
      </w:r>
      <w:r w:rsidRPr="00775E6E">
        <w:rPr>
          <w:bCs/>
          <w:i/>
        </w:rPr>
        <w:t>Χημεία Γ' Γυμνασίου</w:t>
      </w:r>
      <w:r w:rsidR="00311160" w:rsidRPr="00775E6E">
        <w:rPr>
          <w:bCs/>
          <w:i/>
        </w:rPr>
        <w:t>, Τετράδιο Εργασιών,</w:t>
      </w:r>
      <w:r w:rsidRPr="00775E6E">
        <w:rPr>
          <w:bCs/>
        </w:rPr>
        <w:t xml:space="preserve"> </w:t>
      </w:r>
      <w:proofErr w:type="spellStart"/>
      <w:r w:rsidRPr="00775E6E">
        <w:rPr>
          <w:bCs/>
        </w:rPr>
        <w:t>Αθήνα:Οργανισμός</w:t>
      </w:r>
      <w:proofErr w:type="spellEnd"/>
      <w:r w:rsidRPr="00775E6E">
        <w:rPr>
          <w:bCs/>
        </w:rPr>
        <w:t xml:space="preserve"> Εκδόσεως Διδακτικών Βιβλίων. </w:t>
      </w:r>
    </w:p>
    <w:p w:rsidR="00975132" w:rsidRPr="00775E6E" w:rsidRDefault="00975132" w:rsidP="00975132">
      <w:pPr>
        <w:numPr>
          <w:ilvl w:val="0"/>
          <w:numId w:val="45"/>
        </w:numPr>
      </w:pPr>
      <w:proofErr w:type="spellStart"/>
      <w:r w:rsidRPr="00775E6E">
        <w:rPr>
          <w:bCs/>
        </w:rPr>
        <w:t>Θεοδωρόπουλος</w:t>
      </w:r>
      <w:proofErr w:type="spellEnd"/>
      <w:r w:rsidRPr="00775E6E">
        <w:rPr>
          <w:bCs/>
        </w:rPr>
        <w:t xml:space="preserve">, Π., </w:t>
      </w:r>
      <w:proofErr w:type="spellStart"/>
      <w:r w:rsidRPr="00775E6E">
        <w:rPr>
          <w:bCs/>
        </w:rPr>
        <w:t>Παπαθεοφάνους</w:t>
      </w:r>
      <w:proofErr w:type="spellEnd"/>
      <w:r w:rsidRPr="00775E6E">
        <w:rPr>
          <w:bCs/>
        </w:rPr>
        <w:t xml:space="preserve">, Π., Σιδέρη, Φ., (2007). </w:t>
      </w:r>
      <w:r w:rsidRPr="00775E6E">
        <w:rPr>
          <w:bCs/>
          <w:i/>
        </w:rPr>
        <w:t xml:space="preserve">Χημεία Γ' Γυμνασίου, </w:t>
      </w:r>
      <w:r>
        <w:rPr>
          <w:bCs/>
          <w:i/>
        </w:rPr>
        <w:t>Βιβλίο Εκπαιδευτικού,</w:t>
      </w:r>
      <w:r w:rsidRPr="00775E6E">
        <w:rPr>
          <w:bCs/>
        </w:rPr>
        <w:t xml:space="preserve"> </w:t>
      </w:r>
      <w:proofErr w:type="spellStart"/>
      <w:r w:rsidRPr="00775E6E">
        <w:rPr>
          <w:bCs/>
        </w:rPr>
        <w:t>Αθήνα:Οργανισμός</w:t>
      </w:r>
      <w:proofErr w:type="spellEnd"/>
      <w:r w:rsidRPr="00775E6E">
        <w:rPr>
          <w:bCs/>
        </w:rPr>
        <w:t xml:space="preserve"> Εκδόσεως Διδακτικών Βιβλίων. </w:t>
      </w:r>
    </w:p>
    <w:p w:rsidR="00167A29" w:rsidRPr="00E0724D" w:rsidRDefault="00167A29" w:rsidP="00B170CB">
      <w:pPr>
        <w:numPr>
          <w:ilvl w:val="0"/>
          <w:numId w:val="45"/>
        </w:numPr>
      </w:pPr>
      <w:r w:rsidRPr="00775E6E">
        <w:rPr>
          <w:bCs/>
        </w:rPr>
        <w:t xml:space="preserve">Κόμης, Β. (2004). </w:t>
      </w:r>
      <w:r w:rsidRPr="00775E6E">
        <w:rPr>
          <w:bCs/>
          <w:i/>
          <w:iCs/>
        </w:rPr>
        <w:t>Εισαγωγή στις εκπαιδευτικές εφαρμογές των Τεχνολογιών της Πληροφορίας και των Επικοινωνιών,</w:t>
      </w:r>
      <w:r w:rsidRPr="00775E6E">
        <w:rPr>
          <w:bCs/>
        </w:rPr>
        <w:t xml:space="preserve"> Αθήνα: Εκδόσεις Νέων Τεχνολογιών.</w:t>
      </w:r>
    </w:p>
    <w:p w:rsidR="00E0724D" w:rsidRPr="00E0724D" w:rsidRDefault="00E0724D" w:rsidP="00B170CB">
      <w:pPr>
        <w:numPr>
          <w:ilvl w:val="0"/>
          <w:numId w:val="45"/>
        </w:numPr>
      </w:pPr>
      <w:proofErr w:type="spellStart"/>
      <w:r>
        <w:rPr>
          <w:bCs/>
        </w:rPr>
        <w:t>Μιχέλης</w:t>
      </w:r>
      <w:proofErr w:type="spellEnd"/>
      <w:r>
        <w:rPr>
          <w:bCs/>
        </w:rPr>
        <w:t xml:space="preserve">, Σ. (2008). </w:t>
      </w:r>
      <w:r w:rsidRPr="00E0724D">
        <w:rPr>
          <w:bCs/>
          <w:i/>
        </w:rPr>
        <w:t>Χημεία Γ' Γυμνασίου</w:t>
      </w:r>
      <w:r>
        <w:rPr>
          <w:bCs/>
        </w:rPr>
        <w:t xml:space="preserve">, </w:t>
      </w:r>
      <w:r w:rsidRPr="00775E6E">
        <w:rPr>
          <w:bCs/>
        </w:rPr>
        <w:t>Αθήνα:</w:t>
      </w:r>
      <w:r>
        <w:rPr>
          <w:bCs/>
        </w:rPr>
        <w:t xml:space="preserve"> </w:t>
      </w:r>
      <w:proofErr w:type="spellStart"/>
      <w:r>
        <w:rPr>
          <w:bCs/>
        </w:rPr>
        <w:t>Ελληνοεκδοτική</w:t>
      </w:r>
      <w:proofErr w:type="spellEnd"/>
      <w:r>
        <w:rPr>
          <w:bCs/>
        </w:rPr>
        <w:t>.</w:t>
      </w:r>
    </w:p>
    <w:p w:rsidR="00E0724D" w:rsidRPr="00775E6E" w:rsidRDefault="00E0724D" w:rsidP="00E0724D">
      <w:pPr>
        <w:numPr>
          <w:ilvl w:val="0"/>
          <w:numId w:val="45"/>
        </w:numPr>
      </w:pPr>
      <w:proofErr w:type="spellStart"/>
      <w:r>
        <w:rPr>
          <w:bCs/>
        </w:rPr>
        <w:t>Σαλτερής</w:t>
      </w:r>
      <w:proofErr w:type="spellEnd"/>
      <w:r>
        <w:rPr>
          <w:bCs/>
        </w:rPr>
        <w:t xml:space="preserve">, Σ. (2010). </w:t>
      </w:r>
      <w:r w:rsidRPr="00E0724D">
        <w:rPr>
          <w:bCs/>
          <w:i/>
        </w:rPr>
        <w:t>Χημεία Γ' Γυμνασίου</w:t>
      </w:r>
      <w:r>
        <w:rPr>
          <w:bCs/>
        </w:rPr>
        <w:t xml:space="preserve">, </w:t>
      </w:r>
      <w:r w:rsidRPr="00775E6E">
        <w:rPr>
          <w:bCs/>
        </w:rPr>
        <w:t>Αθήνα:</w:t>
      </w:r>
      <w:r>
        <w:rPr>
          <w:bCs/>
        </w:rPr>
        <w:t xml:space="preserve"> Εκδόσεις Σαββάλας.</w:t>
      </w:r>
    </w:p>
    <w:p w:rsidR="00167A29" w:rsidRPr="00775E6E" w:rsidRDefault="009A2122" w:rsidP="00B170CB">
      <w:pPr>
        <w:numPr>
          <w:ilvl w:val="0"/>
          <w:numId w:val="45"/>
        </w:numPr>
      </w:pPr>
      <w:hyperlink r:id="rId16" w:history="1">
        <w:r w:rsidR="00167A29" w:rsidRPr="00775E6E">
          <w:rPr>
            <w:rStyle w:val="-"/>
            <w:bCs/>
          </w:rPr>
          <w:t>http://ir.chem.cmu.edu/applets/vlab.php</w:t>
        </w:r>
      </w:hyperlink>
      <w:r w:rsidR="00167A29" w:rsidRPr="00775E6E">
        <w:rPr>
          <w:bCs/>
        </w:rPr>
        <w:t xml:space="preserve"> </w:t>
      </w:r>
    </w:p>
    <w:p w:rsidR="00167A29" w:rsidRPr="00775E6E" w:rsidRDefault="009A2122" w:rsidP="00B170CB">
      <w:pPr>
        <w:numPr>
          <w:ilvl w:val="0"/>
          <w:numId w:val="45"/>
        </w:numPr>
        <w:rPr>
          <w:lang w:val="en-US"/>
        </w:rPr>
      </w:pPr>
      <w:hyperlink r:id="rId17" w:history="1">
        <w:r w:rsidR="00167A29" w:rsidRPr="00775E6E">
          <w:rPr>
            <w:rStyle w:val="-"/>
            <w:bCs/>
            <w:lang w:val="en-US"/>
          </w:rPr>
          <w:t>http://ir.chem.cmu.edu/assignments.php</w:t>
        </w:r>
      </w:hyperlink>
      <w:r w:rsidR="00167A29" w:rsidRPr="00775E6E">
        <w:rPr>
          <w:bCs/>
          <w:lang w:val="en-US"/>
        </w:rPr>
        <w:t xml:space="preserve"> (Current Collection of Virtual Lab Problems) </w:t>
      </w:r>
    </w:p>
    <w:p w:rsidR="00167A29" w:rsidRPr="00775E6E" w:rsidRDefault="009A2122" w:rsidP="00B170CB">
      <w:pPr>
        <w:numPr>
          <w:ilvl w:val="0"/>
          <w:numId w:val="45"/>
        </w:numPr>
        <w:rPr>
          <w:lang w:val="en-US"/>
        </w:rPr>
      </w:pPr>
      <w:hyperlink r:id="rId18" w:history="1">
        <w:r w:rsidR="00167A29" w:rsidRPr="00775E6E">
          <w:rPr>
            <w:rStyle w:val="-"/>
            <w:bCs/>
            <w:lang w:val="en-US"/>
          </w:rPr>
          <w:t>http://ir.chem.cmu.edu/pdf/walkthrough.pdf</w:t>
        </w:r>
      </w:hyperlink>
      <w:r w:rsidR="00167A29" w:rsidRPr="00775E6E">
        <w:rPr>
          <w:bCs/>
          <w:lang w:val="en-US"/>
        </w:rPr>
        <w:t xml:space="preserve"> (Virtual Lab Step-by-Step Demonstration)</w:t>
      </w:r>
    </w:p>
    <w:p w:rsidR="00167A29" w:rsidRPr="00775E6E" w:rsidRDefault="009A2122" w:rsidP="00B170CB">
      <w:pPr>
        <w:numPr>
          <w:ilvl w:val="0"/>
          <w:numId w:val="45"/>
        </w:numPr>
        <w:rPr>
          <w:lang w:val="en-US"/>
        </w:rPr>
      </w:pPr>
      <w:hyperlink r:id="rId19" w:history="1">
        <w:r w:rsidR="00167A29" w:rsidRPr="00775E6E">
          <w:rPr>
            <w:rStyle w:val="-"/>
            <w:bCs/>
            <w:lang w:val="en-US"/>
          </w:rPr>
          <w:t>http://ir.chem.cmu.edu/pdf/UserGuide.pdf</w:t>
        </w:r>
      </w:hyperlink>
      <w:r w:rsidR="00167A29" w:rsidRPr="00775E6E">
        <w:rPr>
          <w:bCs/>
          <w:lang w:val="en-US"/>
        </w:rPr>
        <w:t xml:space="preserve"> (A User’s Guide for the Virtual Laboratory) </w:t>
      </w:r>
    </w:p>
    <w:p w:rsidR="00167A29" w:rsidRPr="00775E6E" w:rsidRDefault="009A2122" w:rsidP="00B170CB">
      <w:pPr>
        <w:numPr>
          <w:ilvl w:val="0"/>
          <w:numId w:val="45"/>
        </w:numPr>
        <w:rPr>
          <w:lang w:val="en-US"/>
        </w:rPr>
      </w:pPr>
      <w:hyperlink r:id="rId20" w:history="1">
        <w:r w:rsidR="00167A29" w:rsidRPr="00775E6E">
          <w:rPr>
            <w:rStyle w:val="-"/>
            <w:bCs/>
            <w:lang w:val="en-US"/>
          </w:rPr>
          <w:t>http://ir.chem.cmu.edu/pdf/GettingStarted.pdf</w:t>
        </w:r>
      </w:hyperlink>
      <w:r w:rsidR="00167A29" w:rsidRPr="00775E6E">
        <w:rPr>
          <w:bCs/>
          <w:lang w:val="en-US"/>
        </w:rPr>
        <w:t xml:space="preserve"> (Getting Started with the Virtual Lab: A Guide for Instructors) </w:t>
      </w:r>
    </w:p>
    <w:p w:rsidR="006A1565" w:rsidRPr="00FD2FE0" w:rsidRDefault="009A2122" w:rsidP="00D21C98">
      <w:pPr>
        <w:numPr>
          <w:ilvl w:val="0"/>
          <w:numId w:val="45"/>
        </w:numPr>
        <w:rPr>
          <w:lang w:val="en-US"/>
        </w:rPr>
        <w:sectPr w:rsidR="006A1565" w:rsidRPr="00FD2FE0" w:rsidSect="005E53EC">
          <w:pgSz w:w="11900" w:h="16840"/>
          <w:pgMar w:top="1440" w:right="1268" w:bottom="1440" w:left="1418" w:header="283" w:footer="283" w:gutter="0"/>
          <w:cols w:space="708"/>
          <w:docGrid w:linePitch="326"/>
        </w:sectPr>
      </w:pPr>
      <w:hyperlink r:id="rId21" w:history="1">
        <w:r w:rsidR="00167A29" w:rsidRPr="00775E6E">
          <w:rPr>
            <w:rStyle w:val="-"/>
            <w:bCs/>
            <w:lang w:val="en-US"/>
          </w:rPr>
          <w:t>http://ir.chem.cmu.edu/pdf/authortut.pdf</w:t>
        </w:r>
      </w:hyperlink>
      <w:r w:rsidR="00167A29" w:rsidRPr="00775E6E">
        <w:rPr>
          <w:bCs/>
          <w:lang w:val="en-US"/>
        </w:rPr>
        <w:t xml:space="preserve"> (Using the Virtual Lab Authoring Tool) </w:t>
      </w:r>
    </w:p>
    <w:p w:rsidR="00D21C98" w:rsidRPr="00AF16A0" w:rsidRDefault="000A141F" w:rsidP="00AF16A0">
      <w:pPr>
        <w:pStyle w:val="11"/>
        <w:rPr>
          <w:lang w:val="el-GR"/>
        </w:rPr>
      </w:pPr>
      <w:bookmarkStart w:id="20" w:name="_Toc319732812"/>
      <w:r w:rsidRPr="00AF16A0">
        <w:rPr>
          <w:lang w:val="el-GR"/>
        </w:rPr>
        <w:lastRenderedPageBreak/>
        <w:t>Π</w:t>
      </w:r>
      <w:r w:rsidR="006A1565" w:rsidRPr="00AF16A0">
        <w:rPr>
          <w:lang w:val="el-GR"/>
        </w:rPr>
        <w:t>αράρτημα Α</w:t>
      </w:r>
      <w:bookmarkEnd w:id="20"/>
    </w:p>
    <w:p w:rsidR="007762EE" w:rsidRPr="00775E6E" w:rsidRDefault="007762EE" w:rsidP="00D21C98">
      <w:pPr>
        <w:tabs>
          <w:tab w:val="left" w:pos="1760"/>
        </w:tabs>
        <w:rPr>
          <w:rFonts w:eastAsiaTheme="majorEastAsia"/>
          <w:b/>
          <w:bCs/>
          <w:color w:val="0D0D0D" w:themeColor="text1" w:themeTint="F2"/>
        </w:rPr>
      </w:pPr>
    </w:p>
    <w:p w:rsidR="007762EE" w:rsidRPr="00775E6E" w:rsidRDefault="007762EE" w:rsidP="00D21C98">
      <w:pPr>
        <w:tabs>
          <w:tab w:val="left" w:pos="1760"/>
        </w:tabs>
        <w:rPr>
          <w:rFonts w:eastAsiaTheme="majorEastAsia"/>
          <w:b/>
          <w:bCs/>
          <w:color w:val="0D0D0D" w:themeColor="text1" w:themeTint="F2"/>
        </w:rPr>
      </w:pPr>
    </w:p>
    <w:p w:rsidR="007762EE" w:rsidRPr="00AF16A0" w:rsidRDefault="007762EE" w:rsidP="00AF16A0">
      <w:pPr>
        <w:pStyle w:val="2"/>
        <w:numPr>
          <w:ilvl w:val="0"/>
          <w:numId w:val="0"/>
        </w:numPr>
        <w:ind w:left="284"/>
        <w:jc w:val="center"/>
        <w:rPr>
          <w:b/>
          <w:i/>
          <w:u w:val="single"/>
        </w:rPr>
      </w:pPr>
      <w:bookmarkStart w:id="21" w:name="_Toc319732813"/>
      <w:r w:rsidRPr="00AF16A0">
        <w:rPr>
          <w:b/>
          <w:i/>
          <w:u w:val="single"/>
        </w:rPr>
        <w:t>1</w:t>
      </w:r>
      <w:r w:rsidRPr="00AF16A0">
        <w:rPr>
          <w:b/>
          <w:i/>
          <w:u w:val="single"/>
          <w:vertAlign w:val="superscript"/>
        </w:rPr>
        <w:t>ο</w:t>
      </w:r>
      <w:r w:rsidRPr="00AF16A0">
        <w:rPr>
          <w:b/>
          <w:i/>
          <w:u w:val="single"/>
        </w:rPr>
        <w:t xml:space="preserve"> ΦΥΛΛΟ ΕΡΓΑΣΙΑΣ ΤΟΥ ΜΑΘΗΤΗ</w:t>
      </w:r>
      <w:bookmarkEnd w:id="21"/>
    </w:p>
    <w:p w:rsidR="001A5883" w:rsidRPr="00775E6E" w:rsidRDefault="001A5883" w:rsidP="007762EE">
      <w:pPr>
        <w:jc w:val="center"/>
        <w:rPr>
          <w:b/>
          <w:i/>
          <w:u w:val="single"/>
        </w:rPr>
      </w:pPr>
    </w:p>
    <w:p w:rsidR="007762EE" w:rsidRPr="00775E6E" w:rsidRDefault="007762EE" w:rsidP="007762EE">
      <w:pPr>
        <w:jc w:val="both"/>
        <w:rPr>
          <w:b/>
        </w:rPr>
      </w:pPr>
    </w:p>
    <w:p w:rsidR="007762EE" w:rsidRPr="00775E6E" w:rsidRDefault="007762EE" w:rsidP="007762EE">
      <w:pPr>
        <w:jc w:val="both"/>
        <w:rPr>
          <w:b/>
        </w:rPr>
      </w:pPr>
      <w:r w:rsidRPr="00775E6E">
        <w:rPr>
          <w:b/>
        </w:rPr>
        <w:t>Με τη χρήση του λογισμικού «IrYdium Chemistry Virtual Laboratory» εκτελέστε τα παρακάτω πειράματα και συμπληρώστε τους πίνακες που ακολουθούν.</w:t>
      </w:r>
    </w:p>
    <w:p w:rsidR="007762EE" w:rsidRPr="00775E6E" w:rsidRDefault="007762EE" w:rsidP="007762EE">
      <w:pPr>
        <w:jc w:val="both"/>
        <w:rPr>
          <w:b/>
        </w:rPr>
      </w:pPr>
    </w:p>
    <w:p w:rsidR="007762EE" w:rsidRPr="00775E6E" w:rsidRDefault="007762EE" w:rsidP="007762EE">
      <w:pPr>
        <w:jc w:val="both"/>
        <w:rPr>
          <w:color w:val="000000"/>
        </w:rPr>
      </w:pPr>
      <w:r w:rsidRPr="00775E6E">
        <w:rPr>
          <w:color w:val="000000"/>
        </w:rPr>
        <w:t xml:space="preserve">1.1 (α) Σε τρία ποτήρια ζέσης προσθέστε 100 </w:t>
      </w:r>
      <w:proofErr w:type="spellStart"/>
      <w:r w:rsidRPr="00775E6E">
        <w:rPr>
          <w:color w:val="000000"/>
        </w:rPr>
        <w:t>mL</w:t>
      </w:r>
      <w:proofErr w:type="spellEnd"/>
      <w:r w:rsidRPr="00775E6E">
        <w:rPr>
          <w:color w:val="000000"/>
        </w:rPr>
        <w:t xml:space="preserve"> οξικό οξύ </w:t>
      </w:r>
      <w:r w:rsidRPr="00775E6E">
        <w:rPr>
          <w:color w:val="000000"/>
          <w:lang w:val="en-US"/>
        </w:rPr>
        <w:t>CH</w:t>
      </w:r>
      <w:r w:rsidRPr="00775E6E">
        <w:rPr>
          <w:color w:val="000000"/>
          <w:vertAlign w:val="subscript"/>
        </w:rPr>
        <w:t>3</w:t>
      </w:r>
      <w:r w:rsidRPr="00775E6E">
        <w:rPr>
          <w:color w:val="000000"/>
          <w:lang w:val="en-US"/>
        </w:rPr>
        <w:t>COOH</w:t>
      </w:r>
      <w:r w:rsidRPr="00775E6E">
        <w:rPr>
          <w:color w:val="000000"/>
        </w:rPr>
        <w:t xml:space="preserve"> (1 </w:t>
      </w:r>
      <w:r w:rsidRPr="00775E6E">
        <w:rPr>
          <w:color w:val="000000"/>
          <w:lang w:val="en-US"/>
        </w:rPr>
        <w:t>M</w:t>
      </w:r>
      <w:r w:rsidRPr="00775E6E">
        <w:rPr>
          <w:color w:val="000000"/>
        </w:rPr>
        <w:t>).</w:t>
      </w:r>
    </w:p>
    <w:p w:rsidR="007762EE" w:rsidRPr="00775E6E" w:rsidRDefault="007762EE" w:rsidP="007762EE">
      <w:pPr>
        <w:jc w:val="both"/>
        <w:rPr>
          <w:color w:val="000000"/>
        </w:rPr>
      </w:pPr>
      <w:r w:rsidRPr="00775E6E">
        <w:rPr>
          <w:color w:val="000000"/>
        </w:rPr>
        <w:t xml:space="preserve">(β) Προσθέστε στο πρώτο ποτήρι 1 </w:t>
      </w:r>
      <w:proofErr w:type="spellStart"/>
      <w:r w:rsidRPr="00775E6E">
        <w:rPr>
          <w:color w:val="000000"/>
          <w:lang w:val="en-US"/>
        </w:rPr>
        <w:t>mL</w:t>
      </w:r>
      <w:proofErr w:type="spellEnd"/>
      <w:r w:rsidRPr="00775E6E">
        <w:rPr>
          <w:color w:val="000000"/>
        </w:rPr>
        <w:t xml:space="preserve"> δείκτη πράσινο της βρωμοκρεσόλης, στο δεύτερο 1 </w:t>
      </w:r>
      <w:proofErr w:type="spellStart"/>
      <w:r w:rsidRPr="00775E6E">
        <w:rPr>
          <w:color w:val="000000"/>
          <w:lang w:val="en-US"/>
        </w:rPr>
        <w:t>mL</w:t>
      </w:r>
      <w:proofErr w:type="spellEnd"/>
      <w:r w:rsidRPr="00775E6E">
        <w:rPr>
          <w:color w:val="000000"/>
        </w:rPr>
        <w:t xml:space="preserve"> δείκτη ερυθρό του μεθυλίου και στο τρίτο ποτήρι 1 </w:t>
      </w:r>
      <w:proofErr w:type="spellStart"/>
      <w:r w:rsidRPr="00775E6E">
        <w:rPr>
          <w:color w:val="000000"/>
          <w:lang w:val="en-US"/>
        </w:rPr>
        <w:t>mL</w:t>
      </w:r>
      <w:proofErr w:type="spellEnd"/>
      <w:r w:rsidRPr="00775E6E">
        <w:rPr>
          <w:color w:val="000000"/>
        </w:rPr>
        <w:t xml:space="preserve"> δείκτη πορτοκαλόχρουν του μεθυλίου.</w:t>
      </w:r>
    </w:p>
    <w:p w:rsidR="007762EE" w:rsidRPr="00775E6E" w:rsidRDefault="007762EE" w:rsidP="007762EE">
      <w:pPr>
        <w:jc w:val="both"/>
        <w:rPr>
          <w:color w:val="000000"/>
        </w:rPr>
      </w:pPr>
      <w:r w:rsidRPr="00775E6E">
        <w:rPr>
          <w:color w:val="000000"/>
        </w:rPr>
        <w:t>(γ) Παρατηρήστε πως μεταβάλλεται το χρώμα των οξέων και καταγράψτε το αντίστοιχο χρώμα με την προσθήκη του κάθε δείκτη.</w:t>
      </w:r>
    </w:p>
    <w:p w:rsidR="001A5883" w:rsidRPr="00775E6E" w:rsidRDefault="001A5883" w:rsidP="007762EE">
      <w:pPr>
        <w:jc w:val="both"/>
      </w:pPr>
    </w:p>
    <w:tbl>
      <w:tblPr>
        <w:tblW w:w="4486" w:type="pct"/>
        <w:jc w:val="center"/>
        <w:tblCellSpacing w:w="0" w:type="dxa"/>
        <w:tblInd w:w="-405"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tblPr>
      <w:tblGrid>
        <w:gridCol w:w="3058"/>
        <w:gridCol w:w="3273"/>
        <w:gridCol w:w="2070"/>
      </w:tblGrid>
      <w:tr w:rsidR="007762EE" w:rsidRPr="00775E6E" w:rsidTr="00F81CD6">
        <w:trPr>
          <w:trHeight w:val="491"/>
          <w:tblCellSpacing w:w="0" w:type="dxa"/>
          <w:jc w:val="center"/>
        </w:trPr>
        <w:tc>
          <w:tcPr>
            <w:tcW w:w="1820" w:type="pct"/>
            <w:tcBorders>
              <w:top w:val="outset" w:sz="6" w:space="0" w:color="auto"/>
              <w:left w:val="outset" w:sz="6" w:space="0" w:color="auto"/>
              <w:bottom w:val="outset" w:sz="6" w:space="0" w:color="auto"/>
              <w:right w:val="outset" w:sz="6" w:space="0" w:color="auto"/>
            </w:tcBorders>
            <w:shd w:val="clear" w:color="auto" w:fill="auto"/>
            <w:vAlign w:val="center"/>
          </w:tcPr>
          <w:p w:rsidR="007762EE" w:rsidRPr="00775E6E" w:rsidRDefault="007762EE" w:rsidP="00F81CD6">
            <w:pPr>
              <w:jc w:val="center"/>
              <w:rPr>
                <w:b/>
                <w:iCs/>
                <w:color w:val="000000"/>
              </w:rPr>
            </w:pPr>
            <w:r w:rsidRPr="00775E6E">
              <w:rPr>
                <w:b/>
                <w:iCs/>
                <w:color w:val="000000"/>
              </w:rPr>
              <w:t>ΟΞΥ</w:t>
            </w:r>
          </w:p>
        </w:tc>
        <w:tc>
          <w:tcPr>
            <w:tcW w:w="1948" w:type="pct"/>
            <w:tcBorders>
              <w:top w:val="outset" w:sz="6" w:space="0" w:color="auto"/>
              <w:left w:val="outset" w:sz="6" w:space="0" w:color="auto"/>
              <w:bottom w:val="outset" w:sz="6" w:space="0" w:color="auto"/>
              <w:right w:val="outset" w:sz="6" w:space="0" w:color="auto"/>
            </w:tcBorders>
            <w:shd w:val="clear" w:color="auto" w:fill="auto"/>
            <w:vAlign w:val="center"/>
          </w:tcPr>
          <w:p w:rsidR="007762EE" w:rsidRPr="00775E6E" w:rsidRDefault="007762EE" w:rsidP="00F81CD6">
            <w:pPr>
              <w:jc w:val="center"/>
              <w:rPr>
                <w:b/>
                <w:iCs/>
                <w:color w:val="000000"/>
              </w:rPr>
            </w:pPr>
            <w:r w:rsidRPr="00775E6E">
              <w:rPr>
                <w:b/>
                <w:iCs/>
                <w:color w:val="000000"/>
              </w:rPr>
              <w:t>ΔΕΙΚΤΗΣ</w:t>
            </w:r>
          </w:p>
        </w:tc>
        <w:tc>
          <w:tcPr>
            <w:tcW w:w="1232" w:type="pct"/>
            <w:tcBorders>
              <w:top w:val="outset" w:sz="6" w:space="0" w:color="auto"/>
              <w:left w:val="outset" w:sz="6" w:space="0" w:color="auto"/>
              <w:bottom w:val="outset" w:sz="6" w:space="0" w:color="auto"/>
              <w:right w:val="outset" w:sz="6" w:space="0" w:color="auto"/>
            </w:tcBorders>
            <w:vAlign w:val="center"/>
          </w:tcPr>
          <w:p w:rsidR="007762EE" w:rsidRPr="00775E6E" w:rsidRDefault="007762EE" w:rsidP="00F81CD6">
            <w:pPr>
              <w:jc w:val="center"/>
              <w:rPr>
                <w:b/>
                <w:iCs/>
                <w:color w:val="000000"/>
              </w:rPr>
            </w:pPr>
            <w:r w:rsidRPr="00775E6E">
              <w:rPr>
                <w:b/>
                <w:iCs/>
                <w:color w:val="000000"/>
              </w:rPr>
              <w:t>ΧΡΩΜΑ</w:t>
            </w:r>
          </w:p>
        </w:tc>
      </w:tr>
      <w:tr w:rsidR="007762EE" w:rsidRPr="00775E6E" w:rsidTr="00F81CD6">
        <w:trPr>
          <w:trHeight w:val="264"/>
          <w:tblCellSpacing w:w="0" w:type="dxa"/>
          <w:jc w:val="center"/>
        </w:trPr>
        <w:tc>
          <w:tcPr>
            <w:tcW w:w="1820" w:type="pct"/>
            <w:tcBorders>
              <w:top w:val="outset" w:sz="6" w:space="0" w:color="auto"/>
              <w:left w:val="outset" w:sz="6" w:space="0" w:color="auto"/>
              <w:bottom w:val="outset" w:sz="6" w:space="0" w:color="auto"/>
              <w:right w:val="outset" w:sz="6" w:space="0" w:color="auto"/>
            </w:tcBorders>
            <w:shd w:val="clear" w:color="auto" w:fill="auto"/>
            <w:vAlign w:val="center"/>
          </w:tcPr>
          <w:p w:rsidR="007762EE" w:rsidRPr="00775E6E" w:rsidRDefault="007762EE" w:rsidP="00F81CD6">
            <w:pPr>
              <w:jc w:val="center"/>
            </w:pPr>
            <w:r w:rsidRPr="00775E6E">
              <w:rPr>
                <w:color w:val="000000"/>
              </w:rPr>
              <w:t xml:space="preserve">οξικό οξύ </w:t>
            </w:r>
            <w:r w:rsidRPr="00775E6E">
              <w:rPr>
                <w:color w:val="000000"/>
                <w:lang w:val="en-US"/>
              </w:rPr>
              <w:t>CH</w:t>
            </w:r>
            <w:r w:rsidRPr="00775E6E">
              <w:rPr>
                <w:color w:val="000000"/>
                <w:vertAlign w:val="subscript"/>
              </w:rPr>
              <w:t>3</w:t>
            </w:r>
            <w:r w:rsidRPr="00775E6E">
              <w:rPr>
                <w:color w:val="000000"/>
                <w:lang w:val="en-US"/>
              </w:rPr>
              <w:t>COOH</w:t>
            </w:r>
            <w:r w:rsidRPr="00775E6E">
              <w:rPr>
                <w:color w:val="000000"/>
              </w:rPr>
              <w:t xml:space="preserve"> (1 </w:t>
            </w:r>
            <w:r w:rsidRPr="00775E6E">
              <w:rPr>
                <w:color w:val="000000"/>
                <w:lang w:val="en-US"/>
              </w:rPr>
              <w:t>M</w:t>
            </w:r>
            <w:r w:rsidRPr="00775E6E">
              <w:rPr>
                <w:color w:val="000000"/>
              </w:rPr>
              <w:t>).</w:t>
            </w:r>
          </w:p>
        </w:tc>
        <w:tc>
          <w:tcPr>
            <w:tcW w:w="1948" w:type="pct"/>
            <w:tcBorders>
              <w:top w:val="outset" w:sz="6" w:space="0" w:color="auto"/>
              <w:left w:val="outset" w:sz="6" w:space="0" w:color="auto"/>
              <w:bottom w:val="outset" w:sz="6" w:space="0" w:color="auto"/>
              <w:right w:val="outset" w:sz="6" w:space="0" w:color="auto"/>
            </w:tcBorders>
            <w:shd w:val="clear" w:color="auto" w:fill="auto"/>
            <w:vAlign w:val="center"/>
          </w:tcPr>
          <w:p w:rsidR="007762EE" w:rsidRPr="00775E6E" w:rsidRDefault="007762EE" w:rsidP="00F81CD6">
            <w:pPr>
              <w:jc w:val="center"/>
              <w:rPr>
                <w:color w:val="000000"/>
              </w:rPr>
            </w:pPr>
            <w:r w:rsidRPr="00775E6E">
              <w:rPr>
                <w:color w:val="000000"/>
              </w:rPr>
              <w:t>πράσινο της βρωμοκρεσόλης</w:t>
            </w:r>
          </w:p>
        </w:tc>
        <w:tc>
          <w:tcPr>
            <w:tcW w:w="1232" w:type="pct"/>
            <w:tcBorders>
              <w:top w:val="outset" w:sz="6" w:space="0" w:color="auto"/>
              <w:left w:val="outset" w:sz="6" w:space="0" w:color="auto"/>
              <w:bottom w:val="outset" w:sz="6" w:space="0" w:color="auto"/>
              <w:right w:val="outset" w:sz="6" w:space="0" w:color="auto"/>
            </w:tcBorders>
            <w:vAlign w:val="center"/>
          </w:tcPr>
          <w:p w:rsidR="007762EE" w:rsidRPr="00775E6E" w:rsidRDefault="007762EE" w:rsidP="00F81CD6">
            <w:pPr>
              <w:jc w:val="center"/>
              <w:rPr>
                <w:color w:val="000000"/>
              </w:rPr>
            </w:pPr>
          </w:p>
        </w:tc>
      </w:tr>
      <w:tr w:rsidR="007762EE" w:rsidRPr="00775E6E" w:rsidTr="00F81CD6">
        <w:trPr>
          <w:trHeight w:val="264"/>
          <w:tblCellSpacing w:w="0" w:type="dxa"/>
          <w:jc w:val="center"/>
        </w:trPr>
        <w:tc>
          <w:tcPr>
            <w:tcW w:w="1820" w:type="pct"/>
            <w:tcBorders>
              <w:top w:val="outset" w:sz="6" w:space="0" w:color="auto"/>
              <w:left w:val="outset" w:sz="6" w:space="0" w:color="auto"/>
              <w:bottom w:val="outset" w:sz="6" w:space="0" w:color="auto"/>
              <w:right w:val="outset" w:sz="6" w:space="0" w:color="auto"/>
            </w:tcBorders>
            <w:shd w:val="clear" w:color="auto" w:fill="auto"/>
            <w:vAlign w:val="center"/>
          </w:tcPr>
          <w:p w:rsidR="007762EE" w:rsidRPr="00775E6E" w:rsidRDefault="007762EE" w:rsidP="00F81CD6">
            <w:pPr>
              <w:jc w:val="center"/>
            </w:pPr>
            <w:r w:rsidRPr="00775E6E">
              <w:rPr>
                <w:color w:val="000000"/>
              </w:rPr>
              <w:t xml:space="preserve">οξικό οξύ </w:t>
            </w:r>
            <w:r w:rsidRPr="00775E6E">
              <w:rPr>
                <w:color w:val="000000"/>
                <w:lang w:val="en-US"/>
              </w:rPr>
              <w:t>CH</w:t>
            </w:r>
            <w:r w:rsidRPr="00775E6E">
              <w:rPr>
                <w:color w:val="000000"/>
                <w:vertAlign w:val="subscript"/>
              </w:rPr>
              <w:t>3</w:t>
            </w:r>
            <w:r w:rsidRPr="00775E6E">
              <w:rPr>
                <w:color w:val="000000"/>
                <w:lang w:val="en-US"/>
              </w:rPr>
              <w:t>COOH</w:t>
            </w:r>
            <w:r w:rsidRPr="00775E6E">
              <w:rPr>
                <w:color w:val="000000"/>
              </w:rPr>
              <w:t xml:space="preserve"> (1 </w:t>
            </w:r>
            <w:r w:rsidRPr="00775E6E">
              <w:rPr>
                <w:color w:val="000000"/>
                <w:lang w:val="en-US"/>
              </w:rPr>
              <w:t>M</w:t>
            </w:r>
            <w:r w:rsidRPr="00775E6E">
              <w:rPr>
                <w:color w:val="000000"/>
              </w:rPr>
              <w:t>).</w:t>
            </w:r>
          </w:p>
        </w:tc>
        <w:tc>
          <w:tcPr>
            <w:tcW w:w="1948" w:type="pct"/>
            <w:tcBorders>
              <w:top w:val="outset" w:sz="6" w:space="0" w:color="auto"/>
              <w:left w:val="outset" w:sz="6" w:space="0" w:color="auto"/>
              <w:bottom w:val="outset" w:sz="6" w:space="0" w:color="auto"/>
              <w:right w:val="outset" w:sz="6" w:space="0" w:color="auto"/>
            </w:tcBorders>
            <w:shd w:val="clear" w:color="auto" w:fill="auto"/>
            <w:vAlign w:val="center"/>
          </w:tcPr>
          <w:p w:rsidR="007762EE" w:rsidRPr="00775E6E" w:rsidRDefault="007762EE" w:rsidP="00F81CD6">
            <w:pPr>
              <w:jc w:val="center"/>
              <w:rPr>
                <w:color w:val="000000"/>
              </w:rPr>
            </w:pPr>
            <w:r w:rsidRPr="00775E6E">
              <w:rPr>
                <w:color w:val="000000"/>
              </w:rPr>
              <w:t>ερυθρό του μεθυλίου</w:t>
            </w:r>
          </w:p>
        </w:tc>
        <w:tc>
          <w:tcPr>
            <w:tcW w:w="1232" w:type="pct"/>
            <w:tcBorders>
              <w:top w:val="outset" w:sz="6" w:space="0" w:color="auto"/>
              <w:left w:val="outset" w:sz="6" w:space="0" w:color="auto"/>
              <w:bottom w:val="outset" w:sz="6" w:space="0" w:color="auto"/>
              <w:right w:val="outset" w:sz="6" w:space="0" w:color="auto"/>
            </w:tcBorders>
            <w:vAlign w:val="center"/>
          </w:tcPr>
          <w:p w:rsidR="007762EE" w:rsidRPr="00775E6E" w:rsidRDefault="007762EE" w:rsidP="00F81CD6">
            <w:pPr>
              <w:jc w:val="center"/>
              <w:rPr>
                <w:color w:val="000000"/>
              </w:rPr>
            </w:pPr>
          </w:p>
        </w:tc>
      </w:tr>
      <w:tr w:rsidR="007762EE" w:rsidRPr="00775E6E" w:rsidTr="00F81CD6">
        <w:trPr>
          <w:trHeight w:val="300"/>
          <w:tblCellSpacing w:w="0" w:type="dxa"/>
          <w:jc w:val="center"/>
        </w:trPr>
        <w:tc>
          <w:tcPr>
            <w:tcW w:w="1820" w:type="pct"/>
            <w:tcBorders>
              <w:top w:val="outset" w:sz="6" w:space="0" w:color="auto"/>
              <w:left w:val="outset" w:sz="6" w:space="0" w:color="auto"/>
              <w:bottom w:val="outset" w:sz="6" w:space="0" w:color="auto"/>
              <w:right w:val="outset" w:sz="6" w:space="0" w:color="auto"/>
            </w:tcBorders>
            <w:shd w:val="clear" w:color="auto" w:fill="auto"/>
            <w:vAlign w:val="center"/>
          </w:tcPr>
          <w:p w:rsidR="007762EE" w:rsidRPr="00775E6E" w:rsidRDefault="007762EE" w:rsidP="00F81CD6">
            <w:pPr>
              <w:jc w:val="center"/>
            </w:pPr>
            <w:r w:rsidRPr="00775E6E">
              <w:rPr>
                <w:color w:val="000000"/>
              </w:rPr>
              <w:t xml:space="preserve">οξικό οξύ </w:t>
            </w:r>
            <w:r w:rsidRPr="00775E6E">
              <w:rPr>
                <w:color w:val="000000"/>
                <w:lang w:val="en-US"/>
              </w:rPr>
              <w:t>CH</w:t>
            </w:r>
            <w:r w:rsidRPr="00775E6E">
              <w:rPr>
                <w:color w:val="000000"/>
                <w:vertAlign w:val="subscript"/>
              </w:rPr>
              <w:t>3</w:t>
            </w:r>
            <w:r w:rsidRPr="00775E6E">
              <w:rPr>
                <w:color w:val="000000"/>
                <w:lang w:val="en-US"/>
              </w:rPr>
              <w:t>COOH</w:t>
            </w:r>
            <w:r w:rsidRPr="00775E6E">
              <w:rPr>
                <w:color w:val="000000"/>
              </w:rPr>
              <w:t xml:space="preserve"> (1 </w:t>
            </w:r>
            <w:r w:rsidRPr="00775E6E">
              <w:rPr>
                <w:color w:val="000000"/>
                <w:lang w:val="en-US"/>
              </w:rPr>
              <w:t>M</w:t>
            </w:r>
            <w:r w:rsidRPr="00775E6E">
              <w:rPr>
                <w:color w:val="000000"/>
              </w:rPr>
              <w:t>).</w:t>
            </w:r>
          </w:p>
        </w:tc>
        <w:tc>
          <w:tcPr>
            <w:tcW w:w="1948" w:type="pct"/>
            <w:tcBorders>
              <w:top w:val="outset" w:sz="6" w:space="0" w:color="auto"/>
              <w:left w:val="outset" w:sz="6" w:space="0" w:color="auto"/>
              <w:bottom w:val="outset" w:sz="6" w:space="0" w:color="auto"/>
              <w:right w:val="outset" w:sz="6" w:space="0" w:color="auto"/>
            </w:tcBorders>
            <w:shd w:val="clear" w:color="auto" w:fill="auto"/>
            <w:vAlign w:val="center"/>
          </w:tcPr>
          <w:p w:rsidR="007762EE" w:rsidRPr="00775E6E" w:rsidRDefault="007762EE" w:rsidP="00F81CD6">
            <w:pPr>
              <w:jc w:val="center"/>
              <w:rPr>
                <w:color w:val="000000"/>
              </w:rPr>
            </w:pPr>
            <w:r w:rsidRPr="00775E6E">
              <w:rPr>
                <w:color w:val="000000"/>
              </w:rPr>
              <w:t>πορτοκαλόχρουν του μεθυλίου</w:t>
            </w:r>
          </w:p>
        </w:tc>
        <w:tc>
          <w:tcPr>
            <w:tcW w:w="1232" w:type="pct"/>
            <w:tcBorders>
              <w:top w:val="outset" w:sz="6" w:space="0" w:color="auto"/>
              <w:left w:val="outset" w:sz="6" w:space="0" w:color="auto"/>
              <w:bottom w:val="outset" w:sz="6" w:space="0" w:color="auto"/>
              <w:right w:val="outset" w:sz="6" w:space="0" w:color="auto"/>
            </w:tcBorders>
            <w:vAlign w:val="center"/>
          </w:tcPr>
          <w:p w:rsidR="007762EE" w:rsidRPr="00775E6E" w:rsidRDefault="007762EE" w:rsidP="00F81CD6">
            <w:pPr>
              <w:jc w:val="center"/>
              <w:rPr>
                <w:color w:val="000000"/>
              </w:rPr>
            </w:pPr>
          </w:p>
        </w:tc>
      </w:tr>
    </w:tbl>
    <w:p w:rsidR="007762EE" w:rsidRPr="00775E6E" w:rsidRDefault="007762EE" w:rsidP="007762EE">
      <w:pPr>
        <w:jc w:val="both"/>
        <w:rPr>
          <w:color w:val="000000"/>
        </w:rPr>
      </w:pPr>
      <w:r w:rsidRPr="00775E6E">
        <w:rPr>
          <w:color w:val="000000"/>
        </w:rPr>
        <w:t xml:space="preserve"> </w:t>
      </w:r>
    </w:p>
    <w:p w:rsidR="007762EE" w:rsidRPr="00775E6E" w:rsidRDefault="007762EE" w:rsidP="007762EE">
      <w:pPr>
        <w:jc w:val="both"/>
        <w:rPr>
          <w:color w:val="000000"/>
        </w:rPr>
      </w:pPr>
      <w:r w:rsidRPr="00775E6E">
        <w:rPr>
          <w:color w:val="000000"/>
        </w:rPr>
        <w:t>(δ) Τι συμπέρασμα προκύπτει; Τι χρώμα έχουν οι δείκτες αυτοί στα διαλύματα οξέων;</w:t>
      </w:r>
    </w:p>
    <w:p w:rsidR="007762EE" w:rsidRPr="00775E6E" w:rsidRDefault="007762EE" w:rsidP="007762EE">
      <w:pPr>
        <w:jc w:val="both"/>
        <w:rPr>
          <w:color w:val="000000"/>
        </w:rPr>
      </w:pPr>
      <w:r w:rsidRPr="00775E6E">
        <w:rPr>
          <w:color w:val="000000"/>
        </w:rPr>
        <w:t>..................................................................................................................................................................................................................................................................................................................................................................................................................................................................................................................................................................................................................................................................................................................</w:t>
      </w:r>
    </w:p>
    <w:p w:rsidR="007762EE" w:rsidRPr="00775E6E" w:rsidRDefault="007762EE" w:rsidP="000A141F">
      <w:pPr>
        <w:rPr>
          <w:color w:val="000000"/>
        </w:rPr>
      </w:pPr>
      <w:r w:rsidRPr="00775E6E">
        <w:rPr>
          <w:color w:val="000000"/>
        </w:rPr>
        <w:br w:type="page"/>
      </w:r>
      <w:r w:rsidRPr="00775E6E">
        <w:rPr>
          <w:color w:val="000000"/>
        </w:rPr>
        <w:lastRenderedPageBreak/>
        <w:t xml:space="preserve">1.2 (α) Σε τρία ποτήρια ζέσης  προσθέστε 100 </w:t>
      </w:r>
      <w:proofErr w:type="spellStart"/>
      <w:r w:rsidRPr="00775E6E">
        <w:rPr>
          <w:color w:val="000000"/>
        </w:rPr>
        <w:t>mL</w:t>
      </w:r>
      <w:proofErr w:type="spellEnd"/>
      <w:r w:rsidRPr="00775E6E">
        <w:rPr>
          <w:color w:val="000000"/>
        </w:rPr>
        <w:t xml:space="preserve"> νερό</w:t>
      </w:r>
      <w:r w:rsidR="001A5883" w:rsidRPr="00775E6E">
        <w:rPr>
          <w:color w:val="000000"/>
        </w:rPr>
        <w:t>.</w:t>
      </w:r>
    </w:p>
    <w:p w:rsidR="007762EE" w:rsidRPr="00775E6E" w:rsidRDefault="007762EE" w:rsidP="007762EE">
      <w:pPr>
        <w:jc w:val="both"/>
        <w:rPr>
          <w:color w:val="000000"/>
        </w:rPr>
      </w:pPr>
      <w:r w:rsidRPr="00775E6E">
        <w:rPr>
          <w:color w:val="000000"/>
        </w:rPr>
        <w:t xml:space="preserve">(β) Προσθέστε στο πρώτο ποτήρι 1 </w:t>
      </w:r>
      <w:proofErr w:type="spellStart"/>
      <w:r w:rsidRPr="00775E6E">
        <w:rPr>
          <w:color w:val="000000"/>
          <w:lang w:val="en-US"/>
        </w:rPr>
        <w:t>mL</w:t>
      </w:r>
      <w:proofErr w:type="spellEnd"/>
      <w:r w:rsidRPr="00775E6E">
        <w:rPr>
          <w:color w:val="000000"/>
        </w:rPr>
        <w:t xml:space="preserve"> δείκτη πράσινο της βρωμοκρεσόλης, στο δεύτερο 1 </w:t>
      </w:r>
      <w:proofErr w:type="spellStart"/>
      <w:r w:rsidRPr="00775E6E">
        <w:rPr>
          <w:color w:val="000000"/>
          <w:lang w:val="en-US"/>
        </w:rPr>
        <w:t>mL</w:t>
      </w:r>
      <w:proofErr w:type="spellEnd"/>
      <w:r w:rsidRPr="00775E6E">
        <w:rPr>
          <w:color w:val="000000"/>
        </w:rPr>
        <w:t xml:space="preserve"> δείκτη ερυθρό του μεθυλίου και στο τρίτο ποτήρι 1 </w:t>
      </w:r>
      <w:proofErr w:type="spellStart"/>
      <w:r w:rsidRPr="00775E6E">
        <w:rPr>
          <w:color w:val="000000"/>
          <w:lang w:val="en-US"/>
        </w:rPr>
        <w:t>mL</w:t>
      </w:r>
      <w:proofErr w:type="spellEnd"/>
      <w:r w:rsidRPr="00775E6E">
        <w:rPr>
          <w:color w:val="000000"/>
        </w:rPr>
        <w:t xml:space="preserve"> δείκτη πορτοκαλόχρουν του μεθυλίου.</w:t>
      </w:r>
    </w:p>
    <w:p w:rsidR="007762EE" w:rsidRPr="00775E6E" w:rsidRDefault="007762EE" w:rsidP="007762EE">
      <w:pPr>
        <w:jc w:val="both"/>
        <w:rPr>
          <w:color w:val="000000"/>
        </w:rPr>
      </w:pPr>
      <w:r w:rsidRPr="00775E6E">
        <w:rPr>
          <w:color w:val="000000"/>
        </w:rPr>
        <w:t>(γ) Παρατηρήστε πως μεταβάλλεται το χρώμα του νερού και καταγράψτε στον πίνακα που ακολουθεί το αντίστοιχο χρώμα με την προσθήκη του κάθε δείκτη.</w:t>
      </w:r>
    </w:p>
    <w:p w:rsidR="007762EE" w:rsidRPr="00775E6E" w:rsidRDefault="007762EE" w:rsidP="007762EE">
      <w:pPr>
        <w:jc w:val="both"/>
        <w:rPr>
          <w:color w:val="000000"/>
        </w:rPr>
      </w:pPr>
      <w:r w:rsidRPr="00775E6E">
        <w:rPr>
          <w:color w:val="000000"/>
        </w:rPr>
        <w:t xml:space="preserve">(δ) Προσθέστε στη συνέχεια 100 </w:t>
      </w:r>
      <w:proofErr w:type="spellStart"/>
      <w:r w:rsidRPr="00775E6E">
        <w:rPr>
          <w:color w:val="000000"/>
        </w:rPr>
        <w:t>mL</w:t>
      </w:r>
      <w:proofErr w:type="spellEnd"/>
      <w:r w:rsidRPr="00775E6E">
        <w:rPr>
          <w:color w:val="000000"/>
        </w:rPr>
        <w:t xml:space="preserve"> οξικό οξύ </w:t>
      </w:r>
      <w:r w:rsidRPr="00775E6E">
        <w:rPr>
          <w:color w:val="000000"/>
          <w:lang w:val="en-US"/>
        </w:rPr>
        <w:t>CH</w:t>
      </w:r>
      <w:r w:rsidRPr="00775E6E">
        <w:rPr>
          <w:color w:val="000000"/>
          <w:vertAlign w:val="subscript"/>
        </w:rPr>
        <w:t>3</w:t>
      </w:r>
      <w:r w:rsidRPr="00775E6E">
        <w:rPr>
          <w:color w:val="000000"/>
          <w:lang w:val="en-US"/>
        </w:rPr>
        <w:t>COOH</w:t>
      </w:r>
      <w:r w:rsidRPr="00775E6E">
        <w:rPr>
          <w:color w:val="000000"/>
        </w:rPr>
        <w:t xml:space="preserve"> (1 </w:t>
      </w:r>
      <w:r w:rsidRPr="00775E6E">
        <w:rPr>
          <w:color w:val="000000"/>
          <w:lang w:val="en-US"/>
        </w:rPr>
        <w:t>M</w:t>
      </w:r>
      <w:r w:rsidRPr="00775E6E">
        <w:rPr>
          <w:color w:val="000000"/>
        </w:rPr>
        <w:t>) στο κάθε διάλυμα νερού και δείκτη.</w:t>
      </w:r>
    </w:p>
    <w:p w:rsidR="007762EE" w:rsidRPr="00775E6E" w:rsidRDefault="007762EE" w:rsidP="007762EE">
      <w:pPr>
        <w:jc w:val="both"/>
        <w:rPr>
          <w:color w:val="000000"/>
        </w:rPr>
      </w:pPr>
      <w:r w:rsidRPr="00775E6E">
        <w:rPr>
          <w:color w:val="000000"/>
        </w:rPr>
        <w:t>(ε) Παρατηρήστε πως μεταβάλλεται το χρώμα των διαλυμάτων νερού - δείκτη και καταγράψτε το νέο χρώμα του κάθε δείκτη μετά την προσθήκη του οξέος.</w:t>
      </w:r>
    </w:p>
    <w:p w:rsidR="007762EE" w:rsidRPr="00775E6E" w:rsidRDefault="007762EE" w:rsidP="007762EE">
      <w:pPr>
        <w:jc w:val="both"/>
      </w:pPr>
    </w:p>
    <w:tbl>
      <w:tblPr>
        <w:tblW w:w="4642" w:type="pct"/>
        <w:jc w:val="center"/>
        <w:tblCellSpacing w:w="0" w:type="dxa"/>
        <w:tblInd w:w="-728"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tblPr>
      <w:tblGrid>
        <w:gridCol w:w="2632"/>
        <w:gridCol w:w="1548"/>
        <w:gridCol w:w="2356"/>
        <w:gridCol w:w="2158"/>
      </w:tblGrid>
      <w:tr w:rsidR="007762EE" w:rsidRPr="00775E6E" w:rsidTr="00F81CD6">
        <w:trPr>
          <w:trHeight w:val="314"/>
          <w:tblCellSpacing w:w="0" w:type="dxa"/>
          <w:jc w:val="center"/>
        </w:trPr>
        <w:tc>
          <w:tcPr>
            <w:tcW w:w="1514" w:type="pct"/>
            <w:tcBorders>
              <w:top w:val="outset" w:sz="6" w:space="0" w:color="auto"/>
              <w:left w:val="outset" w:sz="6" w:space="0" w:color="auto"/>
              <w:bottom w:val="outset" w:sz="6" w:space="0" w:color="auto"/>
              <w:right w:val="outset" w:sz="6" w:space="0" w:color="auto"/>
            </w:tcBorders>
            <w:shd w:val="clear" w:color="auto" w:fill="auto"/>
            <w:vAlign w:val="center"/>
          </w:tcPr>
          <w:p w:rsidR="007762EE" w:rsidRPr="00775E6E" w:rsidRDefault="007762EE" w:rsidP="00F81CD6">
            <w:pPr>
              <w:jc w:val="center"/>
              <w:rPr>
                <w:b/>
                <w:iCs/>
                <w:color w:val="000000"/>
              </w:rPr>
            </w:pPr>
            <w:r w:rsidRPr="00775E6E">
              <w:rPr>
                <w:b/>
                <w:iCs/>
                <w:color w:val="000000"/>
              </w:rPr>
              <w:t>ΝΕΡΟ ΚΑΙ ΔΕΙΚΤΗΣ</w:t>
            </w:r>
          </w:p>
        </w:tc>
        <w:tc>
          <w:tcPr>
            <w:tcW w:w="890" w:type="pct"/>
            <w:tcBorders>
              <w:top w:val="outset" w:sz="6" w:space="0" w:color="auto"/>
              <w:left w:val="outset" w:sz="6" w:space="0" w:color="auto"/>
              <w:bottom w:val="outset" w:sz="6" w:space="0" w:color="auto"/>
              <w:right w:val="outset" w:sz="6" w:space="0" w:color="auto"/>
            </w:tcBorders>
            <w:vAlign w:val="center"/>
          </w:tcPr>
          <w:p w:rsidR="007762EE" w:rsidRPr="00775E6E" w:rsidRDefault="007762EE" w:rsidP="00F81CD6">
            <w:pPr>
              <w:jc w:val="center"/>
              <w:rPr>
                <w:b/>
                <w:iCs/>
                <w:color w:val="000000"/>
              </w:rPr>
            </w:pPr>
            <w:r w:rsidRPr="00775E6E">
              <w:rPr>
                <w:b/>
                <w:iCs/>
                <w:color w:val="000000"/>
              </w:rPr>
              <w:t>ΧΡΩΜΑ</w:t>
            </w:r>
          </w:p>
        </w:tc>
        <w:tc>
          <w:tcPr>
            <w:tcW w:w="1355" w:type="pct"/>
            <w:tcBorders>
              <w:top w:val="outset" w:sz="6" w:space="0" w:color="auto"/>
              <w:left w:val="outset" w:sz="6" w:space="0" w:color="auto"/>
              <w:bottom w:val="outset" w:sz="6" w:space="0" w:color="auto"/>
              <w:right w:val="outset" w:sz="6" w:space="0" w:color="auto"/>
            </w:tcBorders>
            <w:vAlign w:val="center"/>
          </w:tcPr>
          <w:p w:rsidR="007762EE" w:rsidRPr="00775E6E" w:rsidRDefault="007762EE" w:rsidP="00F81CD6">
            <w:pPr>
              <w:jc w:val="center"/>
              <w:rPr>
                <w:b/>
                <w:iCs/>
                <w:color w:val="000000"/>
              </w:rPr>
            </w:pPr>
            <w:r w:rsidRPr="00775E6E">
              <w:rPr>
                <w:b/>
                <w:iCs/>
                <w:color w:val="000000"/>
              </w:rPr>
              <w:t xml:space="preserve"> ΠΡΟΣΘΗΚΗ ΟΞΕΟΣ</w:t>
            </w:r>
          </w:p>
        </w:tc>
        <w:tc>
          <w:tcPr>
            <w:tcW w:w="1241" w:type="pct"/>
            <w:tcBorders>
              <w:top w:val="outset" w:sz="6" w:space="0" w:color="auto"/>
              <w:left w:val="outset" w:sz="6" w:space="0" w:color="auto"/>
              <w:bottom w:val="outset" w:sz="6" w:space="0" w:color="auto"/>
              <w:right w:val="outset" w:sz="6" w:space="0" w:color="auto"/>
            </w:tcBorders>
            <w:vAlign w:val="center"/>
          </w:tcPr>
          <w:p w:rsidR="007762EE" w:rsidRPr="00775E6E" w:rsidRDefault="007762EE" w:rsidP="00F81CD6">
            <w:pPr>
              <w:jc w:val="center"/>
              <w:rPr>
                <w:b/>
                <w:iCs/>
                <w:color w:val="000000"/>
              </w:rPr>
            </w:pPr>
            <w:r w:rsidRPr="00775E6E">
              <w:rPr>
                <w:b/>
                <w:iCs/>
                <w:color w:val="000000"/>
              </w:rPr>
              <w:t>ΝΕΟ ΧΡΩΜΑ</w:t>
            </w:r>
          </w:p>
        </w:tc>
      </w:tr>
      <w:tr w:rsidR="007762EE" w:rsidRPr="00775E6E" w:rsidTr="00F81CD6">
        <w:trPr>
          <w:trHeight w:val="264"/>
          <w:tblCellSpacing w:w="0" w:type="dxa"/>
          <w:jc w:val="center"/>
        </w:trPr>
        <w:tc>
          <w:tcPr>
            <w:tcW w:w="1514" w:type="pct"/>
            <w:tcBorders>
              <w:top w:val="outset" w:sz="6" w:space="0" w:color="auto"/>
              <w:left w:val="outset" w:sz="6" w:space="0" w:color="auto"/>
              <w:bottom w:val="outset" w:sz="6" w:space="0" w:color="auto"/>
              <w:right w:val="outset" w:sz="6" w:space="0" w:color="auto"/>
            </w:tcBorders>
            <w:shd w:val="clear" w:color="auto" w:fill="auto"/>
            <w:vAlign w:val="center"/>
          </w:tcPr>
          <w:p w:rsidR="007762EE" w:rsidRPr="00775E6E" w:rsidRDefault="007762EE" w:rsidP="00F81CD6">
            <w:pPr>
              <w:jc w:val="center"/>
              <w:rPr>
                <w:color w:val="000000"/>
              </w:rPr>
            </w:pPr>
            <w:r w:rsidRPr="00775E6E">
              <w:rPr>
                <w:color w:val="000000"/>
              </w:rPr>
              <w:t>πράσινο της βρωμοκρεσόλης</w:t>
            </w:r>
          </w:p>
        </w:tc>
        <w:tc>
          <w:tcPr>
            <w:tcW w:w="890" w:type="pct"/>
            <w:tcBorders>
              <w:top w:val="outset" w:sz="6" w:space="0" w:color="auto"/>
              <w:left w:val="outset" w:sz="6" w:space="0" w:color="auto"/>
              <w:bottom w:val="outset" w:sz="6" w:space="0" w:color="auto"/>
              <w:right w:val="outset" w:sz="6" w:space="0" w:color="auto"/>
            </w:tcBorders>
            <w:vAlign w:val="center"/>
          </w:tcPr>
          <w:p w:rsidR="007762EE" w:rsidRPr="00775E6E" w:rsidRDefault="007762EE" w:rsidP="00F81CD6">
            <w:pPr>
              <w:jc w:val="center"/>
              <w:rPr>
                <w:color w:val="000000"/>
              </w:rPr>
            </w:pPr>
          </w:p>
        </w:tc>
        <w:tc>
          <w:tcPr>
            <w:tcW w:w="1355" w:type="pct"/>
            <w:tcBorders>
              <w:top w:val="outset" w:sz="6" w:space="0" w:color="auto"/>
              <w:left w:val="outset" w:sz="6" w:space="0" w:color="auto"/>
              <w:bottom w:val="outset" w:sz="6" w:space="0" w:color="auto"/>
              <w:right w:val="outset" w:sz="6" w:space="0" w:color="auto"/>
            </w:tcBorders>
            <w:vAlign w:val="center"/>
          </w:tcPr>
          <w:p w:rsidR="007762EE" w:rsidRPr="00775E6E" w:rsidRDefault="007762EE" w:rsidP="00F81CD6">
            <w:pPr>
              <w:jc w:val="center"/>
            </w:pPr>
            <w:r w:rsidRPr="00775E6E">
              <w:rPr>
                <w:color w:val="000000"/>
                <w:lang w:val="en-US"/>
              </w:rPr>
              <w:t>CH</w:t>
            </w:r>
            <w:r w:rsidRPr="00775E6E">
              <w:rPr>
                <w:color w:val="000000"/>
                <w:vertAlign w:val="subscript"/>
              </w:rPr>
              <w:t>3</w:t>
            </w:r>
            <w:r w:rsidRPr="00775E6E">
              <w:rPr>
                <w:color w:val="000000"/>
                <w:lang w:val="en-US"/>
              </w:rPr>
              <w:t>COOH</w:t>
            </w:r>
            <w:r w:rsidRPr="00775E6E">
              <w:rPr>
                <w:color w:val="000000"/>
              </w:rPr>
              <w:t xml:space="preserve"> (1 </w:t>
            </w:r>
            <w:r w:rsidRPr="00775E6E">
              <w:rPr>
                <w:color w:val="000000"/>
                <w:lang w:val="en-US"/>
              </w:rPr>
              <w:t>M</w:t>
            </w:r>
            <w:r w:rsidRPr="00775E6E">
              <w:rPr>
                <w:color w:val="000000"/>
              </w:rPr>
              <w:t>).</w:t>
            </w:r>
          </w:p>
        </w:tc>
        <w:tc>
          <w:tcPr>
            <w:tcW w:w="1241" w:type="pct"/>
            <w:tcBorders>
              <w:top w:val="outset" w:sz="6" w:space="0" w:color="auto"/>
              <w:left w:val="outset" w:sz="6" w:space="0" w:color="auto"/>
              <w:bottom w:val="outset" w:sz="6" w:space="0" w:color="auto"/>
              <w:right w:val="outset" w:sz="6" w:space="0" w:color="auto"/>
            </w:tcBorders>
            <w:vAlign w:val="center"/>
          </w:tcPr>
          <w:p w:rsidR="007762EE" w:rsidRPr="00775E6E" w:rsidRDefault="007762EE" w:rsidP="00F81CD6">
            <w:pPr>
              <w:jc w:val="center"/>
              <w:rPr>
                <w:color w:val="000000"/>
              </w:rPr>
            </w:pPr>
          </w:p>
        </w:tc>
      </w:tr>
      <w:tr w:rsidR="007762EE" w:rsidRPr="00775E6E" w:rsidTr="00F81CD6">
        <w:trPr>
          <w:trHeight w:val="264"/>
          <w:tblCellSpacing w:w="0" w:type="dxa"/>
          <w:jc w:val="center"/>
        </w:trPr>
        <w:tc>
          <w:tcPr>
            <w:tcW w:w="1514" w:type="pct"/>
            <w:tcBorders>
              <w:top w:val="outset" w:sz="6" w:space="0" w:color="auto"/>
              <w:left w:val="outset" w:sz="6" w:space="0" w:color="auto"/>
              <w:bottom w:val="outset" w:sz="6" w:space="0" w:color="auto"/>
              <w:right w:val="outset" w:sz="6" w:space="0" w:color="auto"/>
            </w:tcBorders>
            <w:shd w:val="clear" w:color="auto" w:fill="auto"/>
            <w:vAlign w:val="center"/>
          </w:tcPr>
          <w:p w:rsidR="007762EE" w:rsidRPr="00775E6E" w:rsidRDefault="007762EE" w:rsidP="00F81CD6">
            <w:pPr>
              <w:jc w:val="center"/>
              <w:rPr>
                <w:color w:val="000000"/>
              </w:rPr>
            </w:pPr>
            <w:r w:rsidRPr="00775E6E">
              <w:rPr>
                <w:color w:val="000000"/>
              </w:rPr>
              <w:t>ερυθρό του μεθυλίου</w:t>
            </w:r>
          </w:p>
        </w:tc>
        <w:tc>
          <w:tcPr>
            <w:tcW w:w="890" w:type="pct"/>
            <w:tcBorders>
              <w:top w:val="outset" w:sz="6" w:space="0" w:color="auto"/>
              <w:left w:val="outset" w:sz="6" w:space="0" w:color="auto"/>
              <w:bottom w:val="outset" w:sz="6" w:space="0" w:color="auto"/>
              <w:right w:val="outset" w:sz="6" w:space="0" w:color="auto"/>
            </w:tcBorders>
            <w:vAlign w:val="center"/>
          </w:tcPr>
          <w:p w:rsidR="007762EE" w:rsidRPr="00775E6E" w:rsidRDefault="007762EE" w:rsidP="00F81CD6">
            <w:pPr>
              <w:jc w:val="center"/>
              <w:rPr>
                <w:color w:val="000000"/>
              </w:rPr>
            </w:pPr>
          </w:p>
        </w:tc>
        <w:tc>
          <w:tcPr>
            <w:tcW w:w="1355" w:type="pct"/>
            <w:tcBorders>
              <w:top w:val="outset" w:sz="6" w:space="0" w:color="auto"/>
              <w:left w:val="outset" w:sz="6" w:space="0" w:color="auto"/>
              <w:bottom w:val="outset" w:sz="6" w:space="0" w:color="auto"/>
              <w:right w:val="outset" w:sz="6" w:space="0" w:color="auto"/>
            </w:tcBorders>
            <w:vAlign w:val="center"/>
          </w:tcPr>
          <w:p w:rsidR="007762EE" w:rsidRPr="00775E6E" w:rsidRDefault="007762EE" w:rsidP="00F81CD6">
            <w:pPr>
              <w:jc w:val="center"/>
            </w:pPr>
            <w:r w:rsidRPr="00775E6E">
              <w:rPr>
                <w:color w:val="000000"/>
                <w:lang w:val="en-US"/>
              </w:rPr>
              <w:t>CH</w:t>
            </w:r>
            <w:r w:rsidRPr="00775E6E">
              <w:rPr>
                <w:color w:val="000000"/>
                <w:vertAlign w:val="subscript"/>
              </w:rPr>
              <w:t>3</w:t>
            </w:r>
            <w:r w:rsidRPr="00775E6E">
              <w:rPr>
                <w:color w:val="000000"/>
                <w:lang w:val="en-US"/>
              </w:rPr>
              <w:t>COOH</w:t>
            </w:r>
            <w:r w:rsidRPr="00775E6E">
              <w:rPr>
                <w:color w:val="000000"/>
              </w:rPr>
              <w:t xml:space="preserve"> (1 </w:t>
            </w:r>
            <w:r w:rsidRPr="00775E6E">
              <w:rPr>
                <w:color w:val="000000"/>
                <w:lang w:val="en-US"/>
              </w:rPr>
              <w:t>M</w:t>
            </w:r>
            <w:r w:rsidRPr="00775E6E">
              <w:rPr>
                <w:color w:val="000000"/>
              </w:rPr>
              <w:t>).</w:t>
            </w:r>
          </w:p>
        </w:tc>
        <w:tc>
          <w:tcPr>
            <w:tcW w:w="1241" w:type="pct"/>
            <w:tcBorders>
              <w:top w:val="outset" w:sz="6" w:space="0" w:color="auto"/>
              <w:left w:val="outset" w:sz="6" w:space="0" w:color="auto"/>
              <w:bottom w:val="outset" w:sz="6" w:space="0" w:color="auto"/>
              <w:right w:val="outset" w:sz="6" w:space="0" w:color="auto"/>
            </w:tcBorders>
            <w:vAlign w:val="center"/>
          </w:tcPr>
          <w:p w:rsidR="007762EE" w:rsidRPr="00775E6E" w:rsidRDefault="007762EE" w:rsidP="00F81CD6">
            <w:pPr>
              <w:jc w:val="center"/>
              <w:rPr>
                <w:color w:val="000000"/>
              </w:rPr>
            </w:pPr>
          </w:p>
        </w:tc>
      </w:tr>
      <w:tr w:rsidR="007762EE" w:rsidRPr="00775E6E" w:rsidTr="00F81CD6">
        <w:trPr>
          <w:trHeight w:val="300"/>
          <w:tblCellSpacing w:w="0" w:type="dxa"/>
          <w:jc w:val="center"/>
        </w:trPr>
        <w:tc>
          <w:tcPr>
            <w:tcW w:w="1514" w:type="pct"/>
            <w:tcBorders>
              <w:top w:val="outset" w:sz="6" w:space="0" w:color="auto"/>
              <w:left w:val="outset" w:sz="6" w:space="0" w:color="auto"/>
              <w:bottom w:val="outset" w:sz="6" w:space="0" w:color="auto"/>
              <w:right w:val="outset" w:sz="6" w:space="0" w:color="auto"/>
            </w:tcBorders>
            <w:shd w:val="clear" w:color="auto" w:fill="auto"/>
            <w:vAlign w:val="center"/>
          </w:tcPr>
          <w:p w:rsidR="007762EE" w:rsidRPr="00775E6E" w:rsidRDefault="007762EE" w:rsidP="00F81CD6">
            <w:pPr>
              <w:jc w:val="center"/>
              <w:rPr>
                <w:color w:val="000000"/>
              </w:rPr>
            </w:pPr>
            <w:r w:rsidRPr="00775E6E">
              <w:rPr>
                <w:color w:val="000000"/>
              </w:rPr>
              <w:t>πορτοκαλόχρουν του μεθυλίου</w:t>
            </w:r>
          </w:p>
        </w:tc>
        <w:tc>
          <w:tcPr>
            <w:tcW w:w="890" w:type="pct"/>
            <w:tcBorders>
              <w:top w:val="outset" w:sz="6" w:space="0" w:color="auto"/>
              <w:left w:val="outset" w:sz="6" w:space="0" w:color="auto"/>
              <w:bottom w:val="outset" w:sz="6" w:space="0" w:color="auto"/>
              <w:right w:val="outset" w:sz="6" w:space="0" w:color="auto"/>
            </w:tcBorders>
            <w:vAlign w:val="center"/>
          </w:tcPr>
          <w:p w:rsidR="007762EE" w:rsidRPr="00775E6E" w:rsidRDefault="007762EE" w:rsidP="00F81CD6">
            <w:pPr>
              <w:jc w:val="center"/>
              <w:rPr>
                <w:color w:val="000000"/>
              </w:rPr>
            </w:pPr>
          </w:p>
        </w:tc>
        <w:tc>
          <w:tcPr>
            <w:tcW w:w="1355" w:type="pct"/>
            <w:tcBorders>
              <w:top w:val="outset" w:sz="6" w:space="0" w:color="auto"/>
              <w:left w:val="outset" w:sz="6" w:space="0" w:color="auto"/>
              <w:bottom w:val="outset" w:sz="6" w:space="0" w:color="auto"/>
              <w:right w:val="outset" w:sz="6" w:space="0" w:color="auto"/>
            </w:tcBorders>
            <w:vAlign w:val="center"/>
          </w:tcPr>
          <w:p w:rsidR="007762EE" w:rsidRPr="00775E6E" w:rsidRDefault="007762EE" w:rsidP="00F81CD6">
            <w:pPr>
              <w:jc w:val="center"/>
            </w:pPr>
            <w:r w:rsidRPr="00775E6E">
              <w:rPr>
                <w:color w:val="000000"/>
                <w:lang w:val="en-US"/>
              </w:rPr>
              <w:t>CH</w:t>
            </w:r>
            <w:r w:rsidRPr="00775E6E">
              <w:rPr>
                <w:color w:val="000000"/>
                <w:vertAlign w:val="subscript"/>
              </w:rPr>
              <w:t>3</w:t>
            </w:r>
            <w:r w:rsidRPr="00775E6E">
              <w:rPr>
                <w:color w:val="000000"/>
                <w:lang w:val="en-US"/>
              </w:rPr>
              <w:t>COOH</w:t>
            </w:r>
            <w:r w:rsidRPr="00775E6E">
              <w:rPr>
                <w:color w:val="000000"/>
              </w:rPr>
              <w:t xml:space="preserve"> (1 </w:t>
            </w:r>
            <w:r w:rsidRPr="00775E6E">
              <w:rPr>
                <w:color w:val="000000"/>
                <w:lang w:val="en-US"/>
              </w:rPr>
              <w:t>M</w:t>
            </w:r>
            <w:r w:rsidRPr="00775E6E">
              <w:rPr>
                <w:color w:val="000000"/>
              </w:rPr>
              <w:t>).</w:t>
            </w:r>
          </w:p>
        </w:tc>
        <w:tc>
          <w:tcPr>
            <w:tcW w:w="1241" w:type="pct"/>
            <w:tcBorders>
              <w:top w:val="outset" w:sz="6" w:space="0" w:color="auto"/>
              <w:left w:val="outset" w:sz="6" w:space="0" w:color="auto"/>
              <w:bottom w:val="outset" w:sz="6" w:space="0" w:color="auto"/>
              <w:right w:val="outset" w:sz="6" w:space="0" w:color="auto"/>
            </w:tcBorders>
            <w:vAlign w:val="center"/>
          </w:tcPr>
          <w:p w:rsidR="007762EE" w:rsidRPr="00775E6E" w:rsidRDefault="007762EE" w:rsidP="00F81CD6">
            <w:pPr>
              <w:jc w:val="center"/>
              <w:rPr>
                <w:color w:val="000000"/>
              </w:rPr>
            </w:pPr>
          </w:p>
        </w:tc>
      </w:tr>
    </w:tbl>
    <w:p w:rsidR="007762EE" w:rsidRPr="00775E6E" w:rsidRDefault="007762EE" w:rsidP="007762EE">
      <w:pPr>
        <w:jc w:val="both"/>
        <w:rPr>
          <w:color w:val="000000"/>
        </w:rPr>
      </w:pPr>
    </w:p>
    <w:p w:rsidR="007762EE" w:rsidRPr="00775E6E" w:rsidRDefault="007762EE" w:rsidP="007762EE">
      <w:pPr>
        <w:jc w:val="both"/>
        <w:rPr>
          <w:color w:val="000000"/>
        </w:rPr>
      </w:pPr>
      <w:r w:rsidRPr="00775E6E">
        <w:rPr>
          <w:color w:val="000000"/>
        </w:rPr>
        <w:t>(δ) Τι συμπέρασμα προκύπτει; Πως επιδρούν τα οξέα στο χρώμα των υδατικών διαλυμάτων των δεικτών;</w:t>
      </w:r>
    </w:p>
    <w:p w:rsidR="007762EE" w:rsidRPr="00775E6E" w:rsidRDefault="007762EE" w:rsidP="007762EE">
      <w:pPr>
        <w:jc w:val="both"/>
        <w:rPr>
          <w:color w:val="000000"/>
        </w:rPr>
      </w:pPr>
      <w:r w:rsidRPr="00775E6E">
        <w:rPr>
          <w:color w:val="000000"/>
        </w:rPr>
        <w:t>............................................................................................................................................................................................................................................................................................................................................................................................................................................................................................................................................................................................................................................................................................................................................................................................................................................................</w:t>
      </w:r>
    </w:p>
    <w:p w:rsidR="007762EE" w:rsidRPr="00775E6E" w:rsidRDefault="007762EE" w:rsidP="007762EE">
      <w:pPr>
        <w:jc w:val="both"/>
        <w:rPr>
          <w:color w:val="000000"/>
        </w:rPr>
      </w:pPr>
    </w:p>
    <w:p w:rsidR="007762EE" w:rsidRPr="00775E6E" w:rsidRDefault="007762EE" w:rsidP="007762EE">
      <w:pPr>
        <w:jc w:val="both"/>
        <w:rPr>
          <w:color w:val="000000"/>
        </w:rPr>
      </w:pPr>
    </w:p>
    <w:p w:rsidR="007762EE" w:rsidRPr="00775E6E" w:rsidRDefault="007762EE" w:rsidP="007762EE"/>
    <w:p w:rsidR="001A5883" w:rsidRPr="00775E6E" w:rsidRDefault="00B97D2B" w:rsidP="00F90D0C">
      <w:pPr>
        <w:jc w:val="center"/>
        <w:rPr>
          <w:rFonts w:eastAsiaTheme="majorEastAsia"/>
          <w:b/>
          <w:bCs/>
          <w:color w:val="0D0D0D" w:themeColor="text1" w:themeTint="F2"/>
        </w:rPr>
      </w:pPr>
      <w:r w:rsidRPr="00775E6E">
        <w:rPr>
          <w:rFonts w:eastAsiaTheme="majorEastAsia"/>
          <w:b/>
          <w:bCs/>
          <w:color w:val="0D0D0D" w:themeColor="text1" w:themeTint="F2"/>
        </w:rPr>
        <w:br w:type="page"/>
      </w:r>
    </w:p>
    <w:p w:rsidR="00F90D0C" w:rsidRPr="00AF16A0" w:rsidRDefault="00F90D0C" w:rsidP="00AF16A0">
      <w:pPr>
        <w:pStyle w:val="2"/>
        <w:numPr>
          <w:ilvl w:val="0"/>
          <w:numId w:val="0"/>
        </w:numPr>
        <w:ind w:left="284"/>
        <w:jc w:val="center"/>
        <w:rPr>
          <w:b/>
          <w:i/>
          <w:u w:val="single"/>
        </w:rPr>
      </w:pPr>
      <w:bookmarkStart w:id="22" w:name="_Toc319732814"/>
      <w:r w:rsidRPr="00AF16A0">
        <w:rPr>
          <w:b/>
          <w:i/>
          <w:u w:val="single"/>
        </w:rPr>
        <w:t>2</w:t>
      </w:r>
      <w:r w:rsidRPr="00AF16A0">
        <w:rPr>
          <w:b/>
          <w:i/>
          <w:u w:val="single"/>
          <w:vertAlign w:val="superscript"/>
        </w:rPr>
        <w:t>ο</w:t>
      </w:r>
      <w:r w:rsidRPr="00AF16A0">
        <w:rPr>
          <w:b/>
          <w:i/>
          <w:u w:val="single"/>
        </w:rPr>
        <w:t xml:space="preserve"> ΦΥΛΛΟ ΕΡΓΑΣΙΑΣ ΤΟΥ ΜΑΘΗΤΗ</w:t>
      </w:r>
      <w:bookmarkEnd w:id="22"/>
    </w:p>
    <w:p w:rsidR="001A5883" w:rsidRPr="00775E6E" w:rsidRDefault="001A5883" w:rsidP="00F90D0C">
      <w:pPr>
        <w:jc w:val="center"/>
        <w:rPr>
          <w:b/>
          <w:i/>
          <w:u w:val="single"/>
        </w:rPr>
      </w:pPr>
    </w:p>
    <w:p w:rsidR="00F90D0C" w:rsidRPr="00775E6E" w:rsidRDefault="00F90D0C" w:rsidP="00F90D0C">
      <w:pPr>
        <w:jc w:val="both"/>
        <w:rPr>
          <w:b/>
        </w:rPr>
      </w:pPr>
      <w:r w:rsidRPr="00775E6E">
        <w:rPr>
          <w:b/>
        </w:rPr>
        <w:t>Με τη χρήση του λογισμικού «IrYdium Chemistry Virtual Laboratory» εκτελέστε τα παρακάτω πειράματα και συμπληρώστε τους πίνακες που ακολουθούν.</w:t>
      </w:r>
    </w:p>
    <w:p w:rsidR="00F90D0C" w:rsidRPr="00775E6E" w:rsidRDefault="00F90D0C" w:rsidP="00F90D0C">
      <w:pPr>
        <w:jc w:val="both"/>
        <w:rPr>
          <w:b/>
        </w:rPr>
      </w:pPr>
    </w:p>
    <w:p w:rsidR="00F90D0C" w:rsidRPr="00775E6E" w:rsidRDefault="00F90D0C" w:rsidP="00F90D0C">
      <w:pPr>
        <w:jc w:val="both"/>
      </w:pPr>
      <w:r w:rsidRPr="00775E6E">
        <w:rPr>
          <w:color w:val="000000"/>
        </w:rPr>
        <w:t xml:space="preserve">2.1 (α) Προσθέστε σε ένα ποτήρι ζέσης 100 </w:t>
      </w:r>
      <w:proofErr w:type="spellStart"/>
      <w:r w:rsidRPr="00775E6E">
        <w:rPr>
          <w:color w:val="000000"/>
        </w:rPr>
        <w:t>mL</w:t>
      </w:r>
      <w:proofErr w:type="spellEnd"/>
      <w:r w:rsidRPr="00775E6E">
        <w:rPr>
          <w:color w:val="000000"/>
        </w:rPr>
        <w:t xml:space="preserve"> νερού και μετρήστε το pH με το πεχάμετρο. </w:t>
      </w:r>
    </w:p>
    <w:p w:rsidR="00F90D0C" w:rsidRPr="00775E6E" w:rsidRDefault="00F90D0C" w:rsidP="00F90D0C">
      <w:pPr>
        <w:jc w:val="both"/>
      </w:pPr>
      <w:r w:rsidRPr="00775E6E">
        <w:rPr>
          <w:color w:val="000000"/>
        </w:rPr>
        <w:t xml:space="preserve">(β) Προσθέστε στο ίδιο ποτήρι ζέσης άλλα 100 </w:t>
      </w:r>
      <w:proofErr w:type="spellStart"/>
      <w:r w:rsidRPr="00775E6E">
        <w:rPr>
          <w:color w:val="000000"/>
        </w:rPr>
        <w:t>mL</w:t>
      </w:r>
      <w:proofErr w:type="spellEnd"/>
      <w:r w:rsidRPr="00775E6E">
        <w:rPr>
          <w:color w:val="000000"/>
        </w:rPr>
        <w:t xml:space="preserve"> νερού και μετρήστε το pH με το πεχάμετρο. </w:t>
      </w:r>
    </w:p>
    <w:p w:rsidR="00F90D0C" w:rsidRPr="00775E6E" w:rsidRDefault="00F90D0C" w:rsidP="00F90D0C">
      <w:pPr>
        <w:jc w:val="both"/>
      </w:pPr>
      <w:r w:rsidRPr="00775E6E">
        <w:rPr>
          <w:color w:val="000000"/>
        </w:rPr>
        <w:t>(γ) Συμπλήρωσε τον παρακάτω πίνακα.</w:t>
      </w:r>
    </w:p>
    <w:tbl>
      <w:tblPr>
        <w:tblW w:w="4956" w:type="pct"/>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tblPr>
      <w:tblGrid>
        <w:gridCol w:w="2320"/>
        <w:gridCol w:w="2320"/>
        <w:gridCol w:w="2321"/>
        <w:gridCol w:w="2321"/>
      </w:tblGrid>
      <w:tr w:rsidR="00F90D0C" w:rsidRPr="00775E6E" w:rsidTr="00F81CD6">
        <w:trPr>
          <w:trHeight w:val="491"/>
          <w:tblCellSpacing w:w="0" w:type="dxa"/>
          <w:jc w:val="center"/>
        </w:trPr>
        <w:tc>
          <w:tcPr>
            <w:tcW w:w="50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b/>
                <w:iCs/>
                <w:color w:val="000000"/>
              </w:rPr>
            </w:pPr>
            <w:r w:rsidRPr="00775E6E">
              <w:rPr>
                <w:b/>
                <w:iCs/>
                <w:color w:val="000000"/>
              </w:rPr>
              <w:t>ΑΡΧΙΚΟΣ ΟΓΚΟΣ</w:t>
            </w:r>
          </w:p>
        </w:tc>
        <w:tc>
          <w:tcPr>
            <w:tcW w:w="50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b/>
                <w:iCs/>
                <w:color w:val="000000"/>
              </w:rPr>
            </w:pPr>
            <w:r w:rsidRPr="00775E6E">
              <w:rPr>
                <w:b/>
                <w:iCs/>
                <w:color w:val="000000"/>
              </w:rPr>
              <w:t>ΠΡΟΣΘΗΚΗ</w:t>
            </w:r>
          </w:p>
        </w:tc>
        <w:tc>
          <w:tcPr>
            <w:tcW w:w="500" w:type="pct"/>
            <w:tcBorders>
              <w:top w:val="outset" w:sz="6" w:space="0" w:color="auto"/>
              <w:left w:val="outset" w:sz="6" w:space="0" w:color="auto"/>
              <w:bottom w:val="outset" w:sz="6" w:space="0" w:color="auto"/>
              <w:right w:val="outset" w:sz="6" w:space="0" w:color="auto"/>
            </w:tcBorders>
            <w:vAlign w:val="center"/>
          </w:tcPr>
          <w:p w:rsidR="00F90D0C" w:rsidRPr="00775E6E" w:rsidRDefault="00F90D0C" w:rsidP="00F81CD6">
            <w:pPr>
              <w:jc w:val="center"/>
              <w:rPr>
                <w:b/>
                <w:iCs/>
                <w:color w:val="000000"/>
              </w:rPr>
            </w:pPr>
            <w:r w:rsidRPr="00775E6E">
              <w:rPr>
                <w:b/>
                <w:iCs/>
                <w:color w:val="000000"/>
              </w:rPr>
              <w:t xml:space="preserve">ΤΕΛΙΚΟΣ ΟΓΚΟΣ </w:t>
            </w:r>
          </w:p>
        </w:tc>
        <w:tc>
          <w:tcPr>
            <w:tcW w:w="50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b/>
                <w:i/>
                <w:iCs/>
                <w:color w:val="000000"/>
              </w:rPr>
            </w:pPr>
            <w:r w:rsidRPr="00775E6E">
              <w:rPr>
                <w:b/>
                <w:i/>
                <w:iCs/>
                <w:color w:val="000000"/>
              </w:rPr>
              <w:t>ΜΕΤΡΗΣΗ ΤΟΥ pH</w:t>
            </w:r>
          </w:p>
        </w:tc>
      </w:tr>
      <w:tr w:rsidR="00F90D0C" w:rsidRPr="00775E6E" w:rsidTr="00F81CD6">
        <w:trPr>
          <w:trHeight w:val="264"/>
          <w:tblCellSpacing w:w="0" w:type="dxa"/>
          <w:jc w:val="center"/>
        </w:trPr>
        <w:tc>
          <w:tcPr>
            <w:tcW w:w="50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color w:val="000000"/>
              </w:rPr>
            </w:pPr>
            <w:r w:rsidRPr="00775E6E">
              <w:rPr>
                <w:color w:val="000000"/>
              </w:rPr>
              <w:t>0</w:t>
            </w:r>
          </w:p>
        </w:tc>
        <w:tc>
          <w:tcPr>
            <w:tcW w:w="50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color w:val="000000"/>
              </w:rPr>
            </w:pPr>
            <w:r w:rsidRPr="00775E6E">
              <w:rPr>
                <w:color w:val="000000"/>
              </w:rPr>
              <w:t xml:space="preserve">100 </w:t>
            </w:r>
            <w:proofErr w:type="spellStart"/>
            <w:r w:rsidRPr="00775E6E">
              <w:rPr>
                <w:color w:val="000000"/>
              </w:rPr>
              <w:t>mL</w:t>
            </w:r>
            <w:proofErr w:type="spellEnd"/>
            <w:r w:rsidRPr="00775E6E">
              <w:rPr>
                <w:color w:val="000000"/>
              </w:rPr>
              <w:t xml:space="preserve"> νερό</w:t>
            </w:r>
          </w:p>
        </w:tc>
        <w:tc>
          <w:tcPr>
            <w:tcW w:w="500" w:type="pct"/>
            <w:tcBorders>
              <w:top w:val="outset" w:sz="6" w:space="0" w:color="auto"/>
              <w:left w:val="outset" w:sz="6" w:space="0" w:color="auto"/>
              <w:bottom w:val="outset" w:sz="6" w:space="0" w:color="auto"/>
              <w:right w:val="outset" w:sz="6" w:space="0" w:color="auto"/>
            </w:tcBorders>
            <w:vAlign w:val="center"/>
          </w:tcPr>
          <w:p w:rsidR="00F90D0C" w:rsidRPr="00775E6E" w:rsidRDefault="00F90D0C" w:rsidP="00F81CD6">
            <w:pPr>
              <w:jc w:val="center"/>
              <w:rPr>
                <w:color w:val="000000"/>
              </w:rPr>
            </w:pPr>
            <w:r w:rsidRPr="00775E6E">
              <w:rPr>
                <w:color w:val="000000"/>
              </w:rPr>
              <w:t xml:space="preserve">100 </w:t>
            </w:r>
            <w:proofErr w:type="spellStart"/>
            <w:r w:rsidRPr="00775E6E">
              <w:rPr>
                <w:color w:val="000000"/>
              </w:rPr>
              <w:t>mL</w:t>
            </w:r>
            <w:proofErr w:type="spellEnd"/>
            <w:r w:rsidRPr="00775E6E">
              <w:rPr>
                <w:color w:val="000000"/>
              </w:rPr>
              <w:t xml:space="preserve"> νερό</w:t>
            </w:r>
          </w:p>
        </w:tc>
        <w:tc>
          <w:tcPr>
            <w:tcW w:w="50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i/>
                <w:color w:val="000000"/>
              </w:rPr>
            </w:pPr>
            <w:r w:rsidRPr="00775E6E">
              <w:rPr>
                <w:i/>
                <w:color w:val="000000"/>
              </w:rPr>
              <w:t xml:space="preserve">....... </w:t>
            </w:r>
          </w:p>
        </w:tc>
      </w:tr>
      <w:tr w:rsidR="00F90D0C" w:rsidRPr="00775E6E" w:rsidTr="00F81CD6">
        <w:trPr>
          <w:trHeight w:val="300"/>
          <w:tblCellSpacing w:w="0" w:type="dxa"/>
          <w:jc w:val="center"/>
        </w:trPr>
        <w:tc>
          <w:tcPr>
            <w:tcW w:w="50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color w:val="000000"/>
              </w:rPr>
            </w:pPr>
            <w:r w:rsidRPr="00775E6E">
              <w:rPr>
                <w:color w:val="000000"/>
              </w:rPr>
              <w:t xml:space="preserve">100 </w:t>
            </w:r>
            <w:proofErr w:type="spellStart"/>
            <w:r w:rsidRPr="00775E6E">
              <w:rPr>
                <w:color w:val="000000"/>
              </w:rPr>
              <w:t>mL</w:t>
            </w:r>
            <w:proofErr w:type="spellEnd"/>
            <w:r w:rsidRPr="00775E6E">
              <w:rPr>
                <w:color w:val="000000"/>
              </w:rPr>
              <w:t xml:space="preserve"> νερό</w:t>
            </w:r>
          </w:p>
        </w:tc>
        <w:tc>
          <w:tcPr>
            <w:tcW w:w="50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color w:val="000000"/>
              </w:rPr>
            </w:pPr>
            <w:r w:rsidRPr="00775E6E">
              <w:rPr>
                <w:color w:val="000000"/>
              </w:rPr>
              <w:t xml:space="preserve">100 </w:t>
            </w:r>
            <w:proofErr w:type="spellStart"/>
            <w:r w:rsidRPr="00775E6E">
              <w:rPr>
                <w:color w:val="000000"/>
              </w:rPr>
              <w:t>mL</w:t>
            </w:r>
            <w:proofErr w:type="spellEnd"/>
            <w:r w:rsidRPr="00775E6E">
              <w:rPr>
                <w:color w:val="000000"/>
              </w:rPr>
              <w:t xml:space="preserve"> νερού</w:t>
            </w:r>
          </w:p>
        </w:tc>
        <w:tc>
          <w:tcPr>
            <w:tcW w:w="500" w:type="pct"/>
            <w:tcBorders>
              <w:top w:val="outset" w:sz="6" w:space="0" w:color="auto"/>
              <w:left w:val="outset" w:sz="6" w:space="0" w:color="auto"/>
              <w:bottom w:val="outset" w:sz="6" w:space="0" w:color="auto"/>
              <w:right w:val="outset" w:sz="6" w:space="0" w:color="auto"/>
            </w:tcBorders>
            <w:vAlign w:val="center"/>
          </w:tcPr>
          <w:p w:rsidR="00F90D0C" w:rsidRPr="00775E6E" w:rsidRDefault="00F90D0C" w:rsidP="00F81CD6">
            <w:pPr>
              <w:jc w:val="center"/>
              <w:rPr>
                <w:color w:val="000000"/>
              </w:rPr>
            </w:pPr>
            <w:r w:rsidRPr="00775E6E">
              <w:rPr>
                <w:i/>
                <w:color w:val="000000"/>
              </w:rPr>
              <w:t>....................</w:t>
            </w:r>
          </w:p>
        </w:tc>
        <w:tc>
          <w:tcPr>
            <w:tcW w:w="50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i/>
                <w:color w:val="000000"/>
              </w:rPr>
            </w:pPr>
            <w:r w:rsidRPr="00775E6E">
              <w:rPr>
                <w:i/>
                <w:color w:val="000000"/>
              </w:rPr>
              <w:t>........</w:t>
            </w:r>
          </w:p>
        </w:tc>
      </w:tr>
    </w:tbl>
    <w:p w:rsidR="00F90D0C" w:rsidRPr="00775E6E" w:rsidRDefault="00F90D0C" w:rsidP="00F90D0C">
      <w:pPr>
        <w:jc w:val="both"/>
        <w:rPr>
          <w:color w:val="000000"/>
        </w:rPr>
      </w:pPr>
      <w:r w:rsidRPr="00775E6E">
        <w:rPr>
          <w:color w:val="000000"/>
        </w:rPr>
        <w:t xml:space="preserve">(δ) Τι συμπέρασμα προκύπτει για το </w:t>
      </w:r>
      <w:r w:rsidRPr="00775E6E">
        <w:rPr>
          <w:color w:val="000000"/>
          <w:lang w:val="en-US"/>
        </w:rPr>
        <w:t>pH</w:t>
      </w:r>
      <w:r w:rsidRPr="00775E6E">
        <w:rPr>
          <w:color w:val="000000"/>
        </w:rPr>
        <w:t xml:space="preserve"> του καθαρού νερού; Ποια η τιμή του;</w:t>
      </w:r>
    </w:p>
    <w:p w:rsidR="00F90D0C" w:rsidRPr="00775E6E" w:rsidRDefault="00F90D0C" w:rsidP="00F90D0C">
      <w:pPr>
        <w:jc w:val="both"/>
        <w:rPr>
          <w:color w:val="000000"/>
        </w:rPr>
      </w:pPr>
      <w:r w:rsidRPr="00775E6E">
        <w:rPr>
          <w:color w:val="000000"/>
        </w:rPr>
        <w:t>...................................................................................................................................</w:t>
      </w:r>
    </w:p>
    <w:p w:rsidR="00F90D0C" w:rsidRPr="00775E6E" w:rsidRDefault="00F90D0C" w:rsidP="00F90D0C">
      <w:pPr>
        <w:jc w:val="both"/>
        <w:rPr>
          <w:color w:val="000000"/>
        </w:rPr>
      </w:pPr>
    </w:p>
    <w:p w:rsidR="00F90D0C" w:rsidRPr="00775E6E" w:rsidRDefault="00F90D0C" w:rsidP="00F90D0C">
      <w:pPr>
        <w:jc w:val="both"/>
      </w:pPr>
      <w:r w:rsidRPr="00775E6E">
        <w:rPr>
          <w:color w:val="000000"/>
        </w:rPr>
        <w:t xml:space="preserve">2.2 (α) Προσθέστε σε ένα ποτήρι ζέσης 100 </w:t>
      </w:r>
      <w:proofErr w:type="spellStart"/>
      <w:r w:rsidRPr="00775E6E">
        <w:rPr>
          <w:color w:val="000000"/>
        </w:rPr>
        <w:t>mL</w:t>
      </w:r>
      <w:proofErr w:type="spellEnd"/>
      <w:r w:rsidRPr="00775E6E">
        <w:rPr>
          <w:color w:val="000000"/>
        </w:rPr>
        <w:t xml:space="preserve"> υδροχλωρικού οξέος (επιλέξτε το οξύ με την ένδειξη 0,1 Μ Η</w:t>
      </w:r>
      <w:r w:rsidRPr="00775E6E">
        <w:rPr>
          <w:color w:val="000000"/>
          <w:lang w:val="en-US"/>
        </w:rPr>
        <w:t>Cl</w:t>
      </w:r>
      <w:r w:rsidRPr="00775E6E">
        <w:rPr>
          <w:color w:val="000000"/>
        </w:rPr>
        <w:t xml:space="preserve">) και μετρήστε το pH με το πεχάμετρο. </w:t>
      </w:r>
    </w:p>
    <w:p w:rsidR="00F90D0C" w:rsidRPr="00775E6E" w:rsidRDefault="00F90D0C" w:rsidP="00F90D0C">
      <w:pPr>
        <w:jc w:val="both"/>
      </w:pPr>
      <w:r w:rsidRPr="00775E6E">
        <w:rPr>
          <w:color w:val="000000"/>
        </w:rPr>
        <w:t xml:space="preserve">(β) Προσθέστε στο ίδιο ποτήρι ζέσης άλλα 100 </w:t>
      </w:r>
      <w:proofErr w:type="spellStart"/>
      <w:r w:rsidRPr="00775E6E">
        <w:rPr>
          <w:color w:val="000000"/>
        </w:rPr>
        <w:t>mL</w:t>
      </w:r>
      <w:proofErr w:type="spellEnd"/>
      <w:r w:rsidRPr="00775E6E">
        <w:rPr>
          <w:color w:val="000000"/>
        </w:rPr>
        <w:t xml:space="preserve"> υδροχλωρικού οξέος (επιλέξτε το οξύ με την ένδειξη 0,1 Μ Η</w:t>
      </w:r>
      <w:r w:rsidRPr="00775E6E">
        <w:rPr>
          <w:color w:val="000000"/>
          <w:lang w:val="en-US"/>
        </w:rPr>
        <w:t>Cl</w:t>
      </w:r>
      <w:r w:rsidRPr="00775E6E">
        <w:rPr>
          <w:color w:val="000000"/>
        </w:rPr>
        <w:t xml:space="preserve">)  και μετρήστε το pH με το πεχάμετρο. </w:t>
      </w:r>
    </w:p>
    <w:p w:rsidR="00F90D0C" w:rsidRPr="00775E6E" w:rsidRDefault="00F90D0C" w:rsidP="00F90D0C">
      <w:pPr>
        <w:jc w:val="both"/>
      </w:pPr>
      <w:r w:rsidRPr="00775E6E">
        <w:rPr>
          <w:color w:val="000000"/>
        </w:rPr>
        <w:t>(γ) Συμπλήρωσε τον παρακάτω πίνακα.</w:t>
      </w:r>
    </w:p>
    <w:tbl>
      <w:tblPr>
        <w:tblW w:w="4949" w:type="pct"/>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tblPr>
      <w:tblGrid>
        <w:gridCol w:w="2317"/>
        <w:gridCol w:w="2317"/>
        <w:gridCol w:w="2317"/>
        <w:gridCol w:w="2317"/>
      </w:tblGrid>
      <w:tr w:rsidR="00F90D0C" w:rsidRPr="00775E6E" w:rsidTr="00F81CD6">
        <w:trPr>
          <w:trHeight w:val="636"/>
          <w:tblCellSpacing w:w="0" w:type="dxa"/>
          <w:jc w:val="center"/>
        </w:trPr>
        <w:tc>
          <w:tcPr>
            <w:tcW w:w="50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b/>
                <w:iCs/>
                <w:color w:val="000000"/>
              </w:rPr>
            </w:pPr>
            <w:r w:rsidRPr="00775E6E">
              <w:rPr>
                <w:b/>
                <w:iCs/>
                <w:color w:val="000000"/>
              </w:rPr>
              <w:t>ΑΡΧΙΚΟΣ ΟΓΚΟΣ</w:t>
            </w:r>
          </w:p>
        </w:tc>
        <w:tc>
          <w:tcPr>
            <w:tcW w:w="50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b/>
                <w:iCs/>
                <w:color w:val="000000"/>
              </w:rPr>
            </w:pPr>
            <w:r w:rsidRPr="00775E6E">
              <w:rPr>
                <w:b/>
                <w:iCs/>
                <w:color w:val="000000"/>
              </w:rPr>
              <w:t>ΠΡΟΣΘΗΚΗ</w:t>
            </w:r>
          </w:p>
        </w:tc>
        <w:tc>
          <w:tcPr>
            <w:tcW w:w="500" w:type="pct"/>
            <w:tcBorders>
              <w:top w:val="outset" w:sz="6" w:space="0" w:color="auto"/>
              <w:left w:val="outset" w:sz="6" w:space="0" w:color="auto"/>
              <w:bottom w:val="outset" w:sz="6" w:space="0" w:color="auto"/>
              <w:right w:val="outset" w:sz="6" w:space="0" w:color="auto"/>
            </w:tcBorders>
          </w:tcPr>
          <w:p w:rsidR="00F90D0C" w:rsidRPr="00775E6E" w:rsidRDefault="00F90D0C" w:rsidP="00F81CD6">
            <w:pPr>
              <w:jc w:val="center"/>
              <w:rPr>
                <w:b/>
                <w:iCs/>
                <w:color w:val="000000"/>
              </w:rPr>
            </w:pPr>
            <w:r w:rsidRPr="00775E6E">
              <w:rPr>
                <w:b/>
                <w:iCs/>
                <w:color w:val="000000"/>
              </w:rPr>
              <w:t xml:space="preserve">ΤΕΛΙΚΟΣ ΟΓΚΟΣ </w:t>
            </w:r>
          </w:p>
        </w:tc>
        <w:tc>
          <w:tcPr>
            <w:tcW w:w="50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b/>
                <w:iCs/>
                <w:color w:val="000000"/>
              </w:rPr>
            </w:pPr>
            <w:r w:rsidRPr="00775E6E">
              <w:rPr>
                <w:b/>
                <w:iCs/>
                <w:color w:val="000000"/>
              </w:rPr>
              <w:t>ΜΕΤΡΗΣΗ ΤΟΥ pH</w:t>
            </w:r>
          </w:p>
        </w:tc>
      </w:tr>
      <w:tr w:rsidR="00F90D0C" w:rsidRPr="00775E6E" w:rsidTr="00F81CD6">
        <w:trPr>
          <w:trHeight w:val="932"/>
          <w:tblCellSpacing w:w="0" w:type="dxa"/>
          <w:jc w:val="center"/>
        </w:trPr>
        <w:tc>
          <w:tcPr>
            <w:tcW w:w="50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color w:val="000000"/>
              </w:rPr>
            </w:pPr>
            <w:r w:rsidRPr="00775E6E">
              <w:rPr>
                <w:color w:val="000000"/>
              </w:rPr>
              <w:t>0</w:t>
            </w:r>
          </w:p>
        </w:tc>
        <w:tc>
          <w:tcPr>
            <w:tcW w:w="50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color w:val="000000"/>
              </w:rPr>
            </w:pPr>
            <w:r w:rsidRPr="00775E6E">
              <w:rPr>
                <w:color w:val="000000"/>
              </w:rPr>
              <w:t xml:space="preserve">100 </w:t>
            </w:r>
            <w:proofErr w:type="spellStart"/>
            <w:r w:rsidRPr="00775E6E">
              <w:rPr>
                <w:color w:val="000000"/>
              </w:rPr>
              <w:t>mL</w:t>
            </w:r>
            <w:proofErr w:type="spellEnd"/>
            <w:r w:rsidRPr="00775E6E">
              <w:rPr>
                <w:color w:val="000000"/>
              </w:rPr>
              <w:t xml:space="preserve"> υδροχλωρικού οξέος</w:t>
            </w:r>
          </w:p>
        </w:tc>
        <w:tc>
          <w:tcPr>
            <w:tcW w:w="500" w:type="pct"/>
            <w:tcBorders>
              <w:top w:val="outset" w:sz="6" w:space="0" w:color="auto"/>
              <w:left w:val="outset" w:sz="6" w:space="0" w:color="auto"/>
              <w:bottom w:val="outset" w:sz="6" w:space="0" w:color="auto"/>
              <w:right w:val="outset" w:sz="6" w:space="0" w:color="auto"/>
            </w:tcBorders>
            <w:vAlign w:val="center"/>
          </w:tcPr>
          <w:p w:rsidR="00F90D0C" w:rsidRPr="00775E6E" w:rsidRDefault="00F90D0C" w:rsidP="00F81CD6">
            <w:pPr>
              <w:jc w:val="center"/>
              <w:rPr>
                <w:color w:val="000000"/>
              </w:rPr>
            </w:pPr>
            <w:r w:rsidRPr="00775E6E">
              <w:rPr>
                <w:color w:val="000000"/>
              </w:rPr>
              <w:t xml:space="preserve">100 </w:t>
            </w:r>
            <w:proofErr w:type="spellStart"/>
            <w:r w:rsidRPr="00775E6E">
              <w:rPr>
                <w:color w:val="000000"/>
              </w:rPr>
              <w:t>mL</w:t>
            </w:r>
            <w:proofErr w:type="spellEnd"/>
            <w:r w:rsidRPr="00775E6E">
              <w:rPr>
                <w:color w:val="000000"/>
              </w:rPr>
              <w:t xml:space="preserve"> υδροχλωρικού οξέος</w:t>
            </w:r>
          </w:p>
        </w:tc>
        <w:tc>
          <w:tcPr>
            <w:tcW w:w="50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color w:val="000000"/>
              </w:rPr>
            </w:pPr>
            <w:r w:rsidRPr="00775E6E">
              <w:rPr>
                <w:color w:val="000000"/>
              </w:rPr>
              <w:t>.........</w:t>
            </w:r>
          </w:p>
        </w:tc>
      </w:tr>
      <w:tr w:rsidR="00F90D0C" w:rsidRPr="00775E6E" w:rsidTr="00F81CD6">
        <w:trPr>
          <w:trHeight w:val="1039"/>
          <w:tblCellSpacing w:w="0" w:type="dxa"/>
          <w:jc w:val="center"/>
        </w:trPr>
        <w:tc>
          <w:tcPr>
            <w:tcW w:w="50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color w:val="000000"/>
              </w:rPr>
            </w:pPr>
            <w:r w:rsidRPr="00775E6E">
              <w:rPr>
                <w:color w:val="000000"/>
              </w:rPr>
              <w:t xml:space="preserve">100 </w:t>
            </w:r>
            <w:proofErr w:type="spellStart"/>
            <w:r w:rsidRPr="00775E6E">
              <w:rPr>
                <w:color w:val="000000"/>
              </w:rPr>
              <w:t>mL</w:t>
            </w:r>
            <w:proofErr w:type="spellEnd"/>
            <w:r w:rsidRPr="00775E6E">
              <w:rPr>
                <w:color w:val="000000"/>
              </w:rPr>
              <w:t xml:space="preserve"> υδροχλωρικού οξέος</w:t>
            </w:r>
          </w:p>
        </w:tc>
        <w:tc>
          <w:tcPr>
            <w:tcW w:w="50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color w:val="000000"/>
              </w:rPr>
            </w:pPr>
            <w:r w:rsidRPr="00775E6E">
              <w:rPr>
                <w:color w:val="000000"/>
              </w:rPr>
              <w:t xml:space="preserve">100 </w:t>
            </w:r>
            <w:proofErr w:type="spellStart"/>
            <w:r w:rsidRPr="00775E6E">
              <w:rPr>
                <w:color w:val="000000"/>
              </w:rPr>
              <w:t>mL</w:t>
            </w:r>
            <w:proofErr w:type="spellEnd"/>
            <w:r w:rsidRPr="00775E6E">
              <w:rPr>
                <w:color w:val="000000"/>
              </w:rPr>
              <w:t xml:space="preserve"> υδροχλωρικού οξέος</w:t>
            </w:r>
          </w:p>
        </w:tc>
        <w:tc>
          <w:tcPr>
            <w:tcW w:w="500" w:type="pct"/>
            <w:tcBorders>
              <w:top w:val="outset" w:sz="6" w:space="0" w:color="auto"/>
              <w:left w:val="outset" w:sz="6" w:space="0" w:color="auto"/>
              <w:bottom w:val="outset" w:sz="6" w:space="0" w:color="auto"/>
              <w:right w:val="outset" w:sz="6" w:space="0" w:color="auto"/>
            </w:tcBorders>
            <w:vAlign w:val="center"/>
          </w:tcPr>
          <w:p w:rsidR="00F90D0C" w:rsidRPr="00775E6E" w:rsidRDefault="00F90D0C" w:rsidP="00F81CD6">
            <w:pPr>
              <w:jc w:val="center"/>
              <w:rPr>
                <w:color w:val="000000"/>
                <w:lang w:val="en-US"/>
              </w:rPr>
            </w:pPr>
            <w:r w:rsidRPr="00775E6E">
              <w:rPr>
                <w:color w:val="000000"/>
                <w:lang w:val="en-US"/>
              </w:rPr>
              <w:t>..............</w:t>
            </w:r>
          </w:p>
          <w:p w:rsidR="00F90D0C" w:rsidRPr="00775E6E" w:rsidRDefault="00F90D0C" w:rsidP="00F81CD6">
            <w:pPr>
              <w:jc w:val="center"/>
              <w:rPr>
                <w:color w:val="000000"/>
                <w:lang w:val="en-US"/>
              </w:rPr>
            </w:pPr>
            <w:r w:rsidRPr="00775E6E">
              <w:rPr>
                <w:color w:val="000000"/>
                <w:lang w:val="en-US"/>
              </w:rPr>
              <w:t>.........................</w:t>
            </w:r>
          </w:p>
        </w:tc>
        <w:tc>
          <w:tcPr>
            <w:tcW w:w="50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color w:val="000000"/>
                <w:lang w:val="en-US"/>
              </w:rPr>
            </w:pPr>
            <w:r w:rsidRPr="00775E6E">
              <w:rPr>
                <w:color w:val="000000"/>
              </w:rPr>
              <w:t>...</w:t>
            </w:r>
            <w:r w:rsidRPr="00775E6E">
              <w:rPr>
                <w:color w:val="000000"/>
                <w:lang w:val="en-US"/>
              </w:rPr>
              <w:t>.......</w:t>
            </w:r>
          </w:p>
        </w:tc>
      </w:tr>
    </w:tbl>
    <w:p w:rsidR="00F90D0C" w:rsidRPr="00775E6E" w:rsidRDefault="00F90D0C" w:rsidP="00F90D0C">
      <w:pPr>
        <w:jc w:val="both"/>
        <w:rPr>
          <w:color w:val="000000"/>
        </w:rPr>
      </w:pPr>
      <w:r w:rsidRPr="00775E6E">
        <w:rPr>
          <w:color w:val="000000"/>
        </w:rPr>
        <w:t xml:space="preserve">(δ)Τι συμπέρασμα προκύπτει για το </w:t>
      </w:r>
      <w:r w:rsidRPr="00775E6E">
        <w:rPr>
          <w:color w:val="000000"/>
          <w:lang w:val="en-US"/>
        </w:rPr>
        <w:t>pH</w:t>
      </w:r>
      <w:r w:rsidRPr="00775E6E">
        <w:rPr>
          <w:color w:val="000000"/>
        </w:rPr>
        <w:t xml:space="preserve"> του οξέος; Ποια η τιμή του;</w:t>
      </w:r>
    </w:p>
    <w:p w:rsidR="00F90D0C" w:rsidRPr="00775E6E" w:rsidRDefault="00F90D0C" w:rsidP="00F90D0C">
      <w:pPr>
        <w:jc w:val="both"/>
        <w:rPr>
          <w:color w:val="000000"/>
        </w:rPr>
      </w:pPr>
      <w:r w:rsidRPr="00775E6E">
        <w:rPr>
          <w:color w:val="000000"/>
        </w:rPr>
        <w:t>...................................................................................................................................</w:t>
      </w:r>
    </w:p>
    <w:p w:rsidR="00F90D0C" w:rsidRPr="00775E6E" w:rsidRDefault="001A5883" w:rsidP="00F90D0C">
      <w:pPr>
        <w:jc w:val="both"/>
      </w:pPr>
      <w:r w:rsidRPr="00775E6E">
        <w:rPr>
          <w:color w:val="000000"/>
        </w:rPr>
        <w:br w:type="page"/>
      </w:r>
      <w:r w:rsidR="00F90D0C" w:rsidRPr="00775E6E">
        <w:rPr>
          <w:color w:val="000000"/>
        </w:rPr>
        <w:lastRenderedPageBreak/>
        <w:t xml:space="preserve">2.3 (α) Προσθέστε σε ένα ποτήρι ζέσης 100 </w:t>
      </w:r>
      <w:proofErr w:type="spellStart"/>
      <w:r w:rsidR="00F90D0C" w:rsidRPr="00775E6E">
        <w:rPr>
          <w:color w:val="000000"/>
        </w:rPr>
        <w:t>mL</w:t>
      </w:r>
      <w:proofErr w:type="spellEnd"/>
      <w:r w:rsidR="00F90D0C" w:rsidRPr="00775E6E">
        <w:rPr>
          <w:color w:val="000000"/>
        </w:rPr>
        <w:t xml:space="preserve"> υδροχλωρικού οξέος (επιλέξτε το οξύ με την ένδειξη 0,1 Μ Η</w:t>
      </w:r>
      <w:r w:rsidR="00F90D0C" w:rsidRPr="00775E6E">
        <w:rPr>
          <w:color w:val="000000"/>
          <w:lang w:val="en-US"/>
        </w:rPr>
        <w:t>Cl</w:t>
      </w:r>
      <w:r w:rsidR="00F90D0C" w:rsidRPr="00775E6E">
        <w:rPr>
          <w:color w:val="000000"/>
        </w:rPr>
        <w:t xml:space="preserve">) και μετρήστε το pH με το πεχάμετρο. </w:t>
      </w:r>
    </w:p>
    <w:p w:rsidR="00F90D0C" w:rsidRPr="00775E6E" w:rsidRDefault="00F90D0C" w:rsidP="00F90D0C">
      <w:pPr>
        <w:jc w:val="both"/>
      </w:pPr>
      <w:r w:rsidRPr="00775E6E">
        <w:rPr>
          <w:color w:val="000000"/>
        </w:rPr>
        <w:t xml:space="preserve">(β) Προσθέστε στο ίδιο ποτήρι ζέσης 100 </w:t>
      </w:r>
      <w:proofErr w:type="spellStart"/>
      <w:r w:rsidRPr="00775E6E">
        <w:rPr>
          <w:color w:val="000000"/>
        </w:rPr>
        <w:t>mL</w:t>
      </w:r>
      <w:proofErr w:type="spellEnd"/>
      <w:r w:rsidRPr="00775E6E">
        <w:rPr>
          <w:color w:val="000000"/>
        </w:rPr>
        <w:t xml:space="preserve"> νερό και μετρήστε το pH με το πεχάμετρο. </w:t>
      </w:r>
    </w:p>
    <w:p w:rsidR="00F90D0C" w:rsidRPr="00775E6E" w:rsidRDefault="00F90D0C" w:rsidP="00F90D0C">
      <w:pPr>
        <w:jc w:val="both"/>
      </w:pPr>
      <w:r w:rsidRPr="00775E6E">
        <w:rPr>
          <w:color w:val="000000"/>
        </w:rPr>
        <w:t>(γ) Συμπλήρωσε τον παρακάτω πίνακα.</w:t>
      </w:r>
    </w:p>
    <w:tbl>
      <w:tblPr>
        <w:tblW w:w="4965" w:type="pct"/>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tblPr>
      <w:tblGrid>
        <w:gridCol w:w="2317"/>
        <w:gridCol w:w="2317"/>
        <w:gridCol w:w="2317"/>
        <w:gridCol w:w="2347"/>
      </w:tblGrid>
      <w:tr w:rsidR="00F90D0C" w:rsidRPr="00775E6E" w:rsidTr="00F81CD6">
        <w:trPr>
          <w:trHeight w:val="618"/>
          <w:tblCellSpacing w:w="0" w:type="dxa"/>
          <w:jc w:val="center"/>
        </w:trPr>
        <w:tc>
          <w:tcPr>
            <w:tcW w:w="1246"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b/>
                <w:iCs/>
                <w:color w:val="000000"/>
              </w:rPr>
            </w:pPr>
            <w:r w:rsidRPr="00775E6E">
              <w:rPr>
                <w:b/>
                <w:iCs/>
                <w:color w:val="000000"/>
              </w:rPr>
              <w:t>ΑΡΧΙΚΟΣ ΟΓΚΟΣ</w:t>
            </w:r>
          </w:p>
        </w:tc>
        <w:tc>
          <w:tcPr>
            <w:tcW w:w="1246"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b/>
                <w:iCs/>
                <w:color w:val="000000"/>
              </w:rPr>
            </w:pPr>
            <w:r w:rsidRPr="00775E6E">
              <w:rPr>
                <w:b/>
                <w:iCs/>
                <w:color w:val="000000"/>
              </w:rPr>
              <w:t>ΠΡΟΣΘΗΚΗ</w:t>
            </w:r>
          </w:p>
        </w:tc>
        <w:tc>
          <w:tcPr>
            <w:tcW w:w="1246" w:type="pct"/>
            <w:tcBorders>
              <w:top w:val="outset" w:sz="6" w:space="0" w:color="auto"/>
              <w:left w:val="outset" w:sz="6" w:space="0" w:color="auto"/>
              <w:bottom w:val="outset" w:sz="6" w:space="0" w:color="auto"/>
              <w:right w:val="outset" w:sz="6" w:space="0" w:color="auto"/>
            </w:tcBorders>
            <w:vAlign w:val="center"/>
          </w:tcPr>
          <w:p w:rsidR="00F90D0C" w:rsidRPr="00775E6E" w:rsidRDefault="00F90D0C" w:rsidP="00F81CD6">
            <w:pPr>
              <w:jc w:val="center"/>
              <w:rPr>
                <w:b/>
                <w:iCs/>
                <w:color w:val="000000"/>
              </w:rPr>
            </w:pPr>
            <w:r w:rsidRPr="00775E6E">
              <w:rPr>
                <w:b/>
                <w:iCs/>
                <w:color w:val="000000"/>
              </w:rPr>
              <w:t>ΤΕΛΙΚΟΣ ΟΓΚΟΣ</w:t>
            </w:r>
          </w:p>
        </w:tc>
        <w:tc>
          <w:tcPr>
            <w:tcW w:w="1262"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b/>
                <w:iCs/>
                <w:color w:val="000000"/>
              </w:rPr>
            </w:pPr>
            <w:r w:rsidRPr="00775E6E">
              <w:rPr>
                <w:b/>
                <w:iCs/>
                <w:color w:val="000000"/>
              </w:rPr>
              <w:t>ΜΕΤΡΗΣΗ ΤΟΥ pH</w:t>
            </w:r>
          </w:p>
        </w:tc>
      </w:tr>
      <w:tr w:rsidR="00F90D0C" w:rsidRPr="00775E6E" w:rsidTr="00F81CD6">
        <w:trPr>
          <w:trHeight w:val="300"/>
          <w:tblCellSpacing w:w="0" w:type="dxa"/>
          <w:jc w:val="center"/>
        </w:trPr>
        <w:tc>
          <w:tcPr>
            <w:tcW w:w="1246"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color w:val="000000"/>
              </w:rPr>
            </w:pPr>
            <w:r w:rsidRPr="00775E6E">
              <w:rPr>
                <w:color w:val="000000"/>
              </w:rPr>
              <w:t>0</w:t>
            </w:r>
          </w:p>
        </w:tc>
        <w:tc>
          <w:tcPr>
            <w:tcW w:w="1246"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color w:val="000000"/>
              </w:rPr>
            </w:pPr>
            <w:r w:rsidRPr="00775E6E">
              <w:rPr>
                <w:color w:val="000000"/>
              </w:rPr>
              <w:t xml:space="preserve">100 </w:t>
            </w:r>
            <w:proofErr w:type="spellStart"/>
            <w:r w:rsidRPr="00775E6E">
              <w:rPr>
                <w:color w:val="000000"/>
              </w:rPr>
              <w:t>mL</w:t>
            </w:r>
            <w:proofErr w:type="spellEnd"/>
            <w:r w:rsidRPr="00775E6E">
              <w:rPr>
                <w:color w:val="000000"/>
              </w:rPr>
              <w:t xml:space="preserve"> υδροχλωρικού οξέος</w:t>
            </w:r>
          </w:p>
        </w:tc>
        <w:tc>
          <w:tcPr>
            <w:tcW w:w="1246" w:type="pct"/>
            <w:tcBorders>
              <w:top w:val="outset" w:sz="6" w:space="0" w:color="auto"/>
              <w:left w:val="outset" w:sz="6" w:space="0" w:color="auto"/>
              <w:bottom w:val="outset" w:sz="6" w:space="0" w:color="auto"/>
              <w:right w:val="outset" w:sz="6" w:space="0" w:color="auto"/>
            </w:tcBorders>
            <w:vAlign w:val="center"/>
          </w:tcPr>
          <w:p w:rsidR="00F90D0C" w:rsidRPr="00775E6E" w:rsidRDefault="00F90D0C" w:rsidP="00F81CD6">
            <w:pPr>
              <w:jc w:val="center"/>
              <w:rPr>
                <w:color w:val="000000"/>
              </w:rPr>
            </w:pPr>
            <w:r w:rsidRPr="00775E6E">
              <w:rPr>
                <w:color w:val="000000"/>
              </w:rPr>
              <w:t xml:space="preserve">100 </w:t>
            </w:r>
            <w:proofErr w:type="spellStart"/>
            <w:r w:rsidRPr="00775E6E">
              <w:rPr>
                <w:color w:val="000000"/>
              </w:rPr>
              <w:t>mL</w:t>
            </w:r>
            <w:proofErr w:type="spellEnd"/>
            <w:r w:rsidRPr="00775E6E">
              <w:rPr>
                <w:color w:val="000000"/>
              </w:rPr>
              <w:t xml:space="preserve"> υδροχλωρικού οξέος</w:t>
            </w:r>
          </w:p>
        </w:tc>
        <w:tc>
          <w:tcPr>
            <w:tcW w:w="1262"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color w:val="000000"/>
              </w:rPr>
            </w:pPr>
            <w:r w:rsidRPr="00775E6E">
              <w:rPr>
                <w:color w:val="000000"/>
              </w:rPr>
              <w:t>.........</w:t>
            </w:r>
          </w:p>
        </w:tc>
      </w:tr>
      <w:tr w:rsidR="00F90D0C" w:rsidRPr="00775E6E" w:rsidTr="00F81CD6">
        <w:trPr>
          <w:trHeight w:val="300"/>
          <w:tblCellSpacing w:w="0" w:type="dxa"/>
          <w:jc w:val="center"/>
        </w:trPr>
        <w:tc>
          <w:tcPr>
            <w:tcW w:w="1246"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color w:val="000000"/>
              </w:rPr>
            </w:pPr>
            <w:r w:rsidRPr="00775E6E">
              <w:rPr>
                <w:color w:val="000000"/>
              </w:rPr>
              <w:t xml:space="preserve">100 </w:t>
            </w:r>
            <w:proofErr w:type="spellStart"/>
            <w:r w:rsidRPr="00775E6E">
              <w:rPr>
                <w:color w:val="000000"/>
              </w:rPr>
              <w:t>mL</w:t>
            </w:r>
            <w:proofErr w:type="spellEnd"/>
            <w:r w:rsidRPr="00775E6E">
              <w:rPr>
                <w:color w:val="000000"/>
              </w:rPr>
              <w:t xml:space="preserve"> υδροχλωρικού οξέος</w:t>
            </w:r>
          </w:p>
        </w:tc>
        <w:tc>
          <w:tcPr>
            <w:tcW w:w="1246"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color w:val="000000"/>
              </w:rPr>
            </w:pPr>
            <w:r w:rsidRPr="00775E6E">
              <w:rPr>
                <w:color w:val="000000"/>
              </w:rPr>
              <w:t xml:space="preserve">100 </w:t>
            </w:r>
            <w:proofErr w:type="spellStart"/>
            <w:r w:rsidRPr="00775E6E">
              <w:rPr>
                <w:color w:val="000000"/>
              </w:rPr>
              <w:t>mL</w:t>
            </w:r>
            <w:proofErr w:type="spellEnd"/>
            <w:r w:rsidRPr="00775E6E">
              <w:rPr>
                <w:color w:val="000000"/>
              </w:rPr>
              <w:t xml:space="preserve"> νερό</w:t>
            </w:r>
          </w:p>
        </w:tc>
        <w:tc>
          <w:tcPr>
            <w:tcW w:w="1246" w:type="pct"/>
            <w:tcBorders>
              <w:top w:val="outset" w:sz="6" w:space="0" w:color="auto"/>
              <w:left w:val="outset" w:sz="6" w:space="0" w:color="auto"/>
              <w:bottom w:val="outset" w:sz="6" w:space="0" w:color="auto"/>
              <w:right w:val="outset" w:sz="6" w:space="0" w:color="auto"/>
            </w:tcBorders>
            <w:vAlign w:val="center"/>
          </w:tcPr>
          <w:p w:rsidR="00F90D0C" w:rsidRPr="00775E6E" w:rsidRDefault="00F90D0C" w:rsidP="00F81CD6">
            <w:pPr>
              <w:jc w:val="center"/>
              <w:rPr>
                <w:color w:val="000000"/>
              </w:rPr>
            </w:pPr>
            <w:r w:rsidRPr="00775E6E">
              <w:rPr>
                <w:color w:val="000000"/>
                <w:lang w:val="en-US"/>
              </w:rPr>
              <w:t>..............</w:t>
            </w:r>
            <w:r w:rsidRPr="00775E6E">
              <w:rPr>
                <w:color w:val="000000"/>
              </w:rPr>
              <w:t>..................</w:t>
            </w:r>
          </w:p>
          <w:p w:rsidR="00F90D0C" w:rsidRPr="00775E6E" w:rsidRDefault="00F90D0C" w:rsidP="00F81CD6">
            <w:pPr>
              <w:jc w:val="center"/>
              <w:rPr>
                <w:color w:val="000000"/>
              </w:rPr>
            </w:pPr>
            <w:r w:rsidRPr="00775E6E">
              <w:rPr>
                <w:color w:val="000000"/>
                <w:lang w:val="en-US"/>
              </w:rPr>
              <w:t>.........................</w:t>
            </w:r>
            <w:r w:rsidRPr="00775E6E">
              <w:rPr>
                <w:color w:val="000000"/>
              </w:rPr>
              <w:t>...........</w:t>
            </w:r>
          </w:p>
        </w:tc>
        <w:tc>
          <w:tcPr>
            <w:tcW w:w="1262"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color w:val="000000"/>
              </w:rPr>
            </w:pPr>
            <w:r w:rsidRPr="00775E6E">
              <w:rPr>
                <w:color w:val="000000"/>
              </w:rPr>
              <w:t>.............</w:t>
            </w:r>
          </w:p>
        </w:tc>
      </w:tr>
    </w:tbl>
    <w:p w:rsidR="00F90D0C" w:rsidRPr="00775E6E" w:rsidRDefault="00F90D0C" w:rsidP="00F90D0C">
      <w:pPr>
        <w:jc w:val="both"/>
        <w:rPr>
          <w:color w:val="000000"/>
        </w:rPr>
      </w:pPr>
      <w:r w:rsidRPr="00775E6E">
        <w:rPr>
          <w:color w:val="000000"/>
        </w:rPr>
        <w:t xml:space="preserve">(δ) Τι συμπέρασμα προκύπτει για το </w:t>
      </w:r>
      <w:r w:rsidRPr="00775E6E">
        <w:rPr>
          <w:color w:val="000000"/>
          <w:lang w:val="en-US"/>
        </w:rPr>
        <w:t>pH</w:t>
      </w:r>
      <w:r w:rsidRPr="00775E6E">
        <w:rPr>
          <w:color w:val="000000"/>
        </w:rPr>
        <w:t xml:space="preserve"> του υδροχλωρικού οξέος μετά την προσθήκη του νερού; Συγκρίνατε το </w:t>
      </w:r>
      <w:r w:rsidRPr="00775E6E">
        <w:rPr>
          <w:color w:val="000000"/>
          <w:lang w:val="en-US"/>
        </w:rPr>
        <w:t>pH</w:t>
      </w:r>
      <w:r w:rsidRPr="00775E6E">
        <w:rPr>
          <w:color w:val="000000"/>
        </w:rPr>
        <w:t xml:space="preserve"> του οξέος πριν και μετά την αραίωσή του.</w:t>
      </w:r>
    </w:p>
    <w:p w:rsidR="00F90D0C" w:rsidRPr="00775E6E" w:rsidRDefault="00F90D0C" w:rsidP="00F90D0C">
      <w:pPr>
        <w:jc w:val="both"/>
        <w:rPr>
          <w:color w:val="000000"/>
        </w:rPr>
      </w:pPr>
      <w:r w:rsidRPr="00775E6E">
        <w:rPr>
          <w:color w:val="000000"/>
        </w:rPr>
        <w:t>....................................................................................................................................................................................................................................................................................</w:t>
      </w:r>
    </w:p>
    <w:p w:rsidR="001A5883" w:rsidRPr="00775E6E" w:rsidRDefault="001A5883" w:rsidP="00F90D0C">
      <w:pPr>
        <w:rPr>
          <w:color w:val="000000"/>
        </w:rPr>
      </w:pPr>
    </w:p>
    <w:p w:rsidR="00F90D0C" w:rsidRPr="00775E6E" w:rsidRDefault="00F90D0C" w:rsidP="00F90D0C">
      <w:pPr>
        <w:rPr>
          <w:color w:val="000000"/>
        </w:rPr>
      </w:pPr>
      <w:r w:rsidRPr="00775E6E">
        <w:rPr>
          <w:color w:val="000000"/>
        </w:rPr>
        <w:t>2.4 (α) Μετρήστε το pH με το πεχάμετρο για τα οξέα του ακόλουθου πίνακα και καταγράψτε τις τιμές που βρήκατε:</w:t>
      </w:r>
    </w:p>
    <w:tbl>
      <w:tblPr>
        <w:tblW w:w="4770" w:type="pct"/>
        <w:jc w:val="center"/>
        <w:tblCellSpacing w:w="0" w:type="dxa"/>
        <w:tblInd w:w="33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tblPr>
      <w:tblGrid>
        <w:gridCol w:w="2733"/>
        <w:gridCol w:w="3100"/>
        <w:gridCol w:w="3100"/>
      </w:tblGrid>
      <w:tr w:rsidR="00F90D0C" w:rsidRPr="00775E6E" w:rsidTr="00F81CD6">
        <w:trPr>
          <w:trHeight w:val="300"/>
          <w:tblCellSpacing w:w="0" w:type="dxa"/>
          <w:jc w:val="center"/>
        </w:trPr>
        <w:tc>
          <w:tcPr>
            <w:tcW w:w="153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b/>
                <w:iCs/>
                <w:color w:val="000000"/>
              </w:rPr>
            </w:pPr>
            <w:r w:rsidRPr="00775E6E">
              <w:rPr>
                <w:b/>
                <w:iCs/>
                <w:color w:val="000000"/>
              </w:rPr>
              <w:t>ΟΝΟΜΑ</w:t>
            </w:r>
          </w:p>
        </w:tc>
        <w:tc>
          <w:tcPr>
            <w:tcW w:w="1735"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b/>
                <w:iCs/>
                <w:color w:val="000000"/>
              </w:rPr>
            </w:pPr>
            <w:r w:rsidRPr="00775E6E">
              <w:rPr>
                <w:b/>
                <w:iCs/>
                <w:color w:val="000000"/>
              </w:rPr>
              <w:t>ΧΗΜΙΚΟΣ ΤΥΠΟΣ (ένδειξη συγκέντρωσης)</w:t>
            </w:r>
          </w:p>
        </w:tc>
        <w:tc>
          <w:tcPr>
            <w:tcW w:w="1735" w:type="pct"/>
            <w:tcBorders>
              <w:top w:val="outset" w:sz="6" w:space="0" w:color="auto"/>
              <w:left w:val="outset" w:sz="6" w:space="0" w:color="auto"/>
              <w:bottom w:val="outset" w:sz="6" w:space="0" w:color="auto"/>
              <w:right w:val="outset" w:sz="6" w:space="0" w:color="auto"/>
            </w:tcBorders>
          </w:tcPr>
          <w:p w:rsidR="00F90D0C" w:rsidRPr="00775E6E" w:rsidRDefault="00F90D0C" w:rsidP="00F81CD6">
            <w:pPr>
              <w:jc w:val="center"/>
              <w:rPr>
                <w:b/>
                <w:iCs/>
                <w:color w:val="000000"/>
              </w:rPr>
            </w:pPr>
            <w:r w:rsidRPr="00775E6E">
              <w:rPr>
                <w:b/>
                <w:iCs/>
                <w:color w:val="000000"/>
              </w:rPr>
              <w:t>ΜΕΤΡΗΣΗ ΤΟΥ pH</w:t>
            </w:r>
          </w:p>
        </w:tc>
      </w:tr>
      <w:tr w:rsidR="00F90D0C" w:rsidRPr="00775E6E" w:rsidTr="00F81CD6">
        <w:trPr>
          <w:trHeight w:val="300"/>
          <w:tblCellSpacing w:w="0" w:type="dxa"/>
          <w:jc w:val="center"/>
        </w:trPr>
        <w:tc>
          <w:tcPr>
            <w:tcW w:w="153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color w:val="000000"/>
              </w:rPr>
            </w:pPr>
            <w:r w:rsidRPr="00775E6E">
              <w:rPr>
                <w:color w:val="000000"/>
              </w:rPr>
              <w:t>υδροχλωρικό οξύ</w:t>
            </w:r>
          </w:p>
        </w:tc>
        <w:tc>
          <w:tcPr>
            <w:tcW w:w="1735"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color w:val="000000"/>
              </w:rPr>
            </w:pPr>
            <w:r w:rsidRPr="00775E6E">
              <w:rPr>
                <w:color w:val="000000"/>
              </w:rPr>
              <w:t>Η</w:t>
            </w:r>
            <w:r w:rsidRPr="00775E6E">
              <w:rPr>
                <w:color w:val="000000"/>
                <w:lang w:val="en-US"/>
              </w:rPr>
              <w:t>Cl</w:t>
            </w:r>
            <w:r w:rsidRPr="00775E6E">
              <w:rPr>
                <w:color w:val="000000"/>
              </w:rPr>
              <w:t xml:space="preserve"> (0,1 Μ)</w:t>
            </w:r>
          </w:p>
        </w:tc>
        <w:tc>
          <w:tcPr>
            <w:tcW w:w="1735" w:type="pct"/>
            <w:tcBorders>
              <w:top w:val="outset" w:sz="6" w:space="0" w:color="auto"/>
              <w:left w:val="outset" w:sz="6" w:space="0" w:color="auto"/>
              <w:bottom w:val="outset" w:sz="6" w:space="0" w:color="auto"/>
              <w:right w:val="outset" w:sz="6" w:space="0" w:color="auto"/>
            </w:tcBorders>
          </w:tcPr>
          <w:p w:rsidR="00F90D0C" w:rsidRPr="00775E6E" w:rsidRDefault="00F90D0C" w:rsidP="00F81CD6">
            <w:pPr>
              <w:jc w:val="center"/>
              <w:rPr>
                <w:color w:val="000000"/>
              </w:rPr>
            </w:pPr>
          </w:p>
        </w:tc>
      </w:tr>
      <w:tr w:rsidR="00F90D0C" w:rsidRPr="00775E6E" w:rsidTr="00F81CD6">
        <w:trPr>
          <w:trHeight w:val="300"/>
          <w:tblCellSpacing w:w="0" w:type="dxa"/>
          <w:jc w:val="center"/>
        </w:trPr>
        <w:tc>
          <w:tcPr>
            <w:tcW w:w="153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color w:val="000000"/>
              </w:rPr>
            </w:pPr>
            <w:r w:rsidRPr="00775E6E">
              <w:rPr>
                <w:color w:val="000000"/>
              </w:rPr>
              <w:t>υδροφθόριο</w:t>
            </w:r>
          </w:p>
        </w:tc>
        <w:tc>
          <w:tcPr>
            <w:tcW w:w="1735" w:type="pct"/>
            <w:tcBorders>
              <w:top w:val="outset" w:sz="6" w:space="0" w:color="auto"/>
              <w:left w:val="outset" w:sz="6" w:space="0" w:color="auto"/>
              <w:bottom w:val="outset" w:sz="6" w:space="0" w:color="auto"/>
              <w:right w:val="outset" w:sz="6" w:space="0" w:color="auto"/>
            </w:tcBorders>
            <w:shd w:val="clear" w:color="auto" w:fill="auto"/>
          </w:tcPr>
          <w:p w:rsidR="00F90D0C" w:rsidRPr="00775E6E" w:rsidRDefault="00F90D0C" w:rsidP="00F81CD6">
            <w:pPr>
              <w:jc w:val="center"/>
              <w:rPr>
                <w:color w:val="000000"/>
              </w:rPr>
            </w:pPr>
            <w:r w:rsidRPr="00775E6E">
              <w:rPr>
                <w:color w:val="000000"/>
              </w:rPr>
              <w:t>Η</w:t>
            </w:r>
            <w:r w:rsidRPr="00775E6E">
              <w:rPr>
                <w:color w:val="000000"/>
                <w:lang w:val="en-US"/>
              </w:rPr>
              <w:t>F</w:t>
            </w:r>
            <w:r w:rsidRPr="00775E6E">
              <w:rPr>
                <w:color w:val="000000"/>
              </w:rPr>
              <w:t xml:space="preserve"> (1 Μ)</w:t>
            </w:r>
          </w:p>
        </w:tc>
        <w:tc>
          <w:tcPr>
            <w:tcW w:w="1735" w:type="pct"/>
            <w:tcBorders>
              <w:top w:val="outset" w:sz="6" w:space="0" w:color="auto"/>
              <w:left w:val="outset" w:sz="6" w:space="0" w:color="auto"/>
              <w:bottom w:val="outset" w:sz="6" w:space="0" w:color="auto"/>
              <w:right w:val="outset" w:sz="6" w:space="0" w:color="auto"/>
            </w:tcBorders>
          </w:tcPr>
          <w:p w:rsidR="00F90D0C" w:rsidRPr="00775E6E" w:rsidRDefault="00F90D0C" w:rsidP="00F81CD6">
            <w:pPr>
              <w:jc w:val="center"/>
              <w:rPr>
                <w:color w:val="000000"/>
              </w:rPr>
            </w:pPr>
          </w:p>
        </w:tc>
      </w:tr>
      <w:tr w:rsidR="00F90D0C" w:rsidRPr="00775E6E" w:rsidTr="00F81CD6">
        <w:trPr>
          <w:trHeight w:val="300"/>
          <w:tblCellSpacing w:w="0" w:type="dxa"/>
          <w:jc w:val="center"/>
        </w:trPr>
        <w:tc>
          <w:tcPr>
            <w:tcW w:w="153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color w:val="000000"/>
              </w:rPr>
            </w:pPr>
            <w:r w:rsidRPr="00775E6E">
              <w:rPr>
                <w:color w:val="000000"/>
              </w:rPr>
              <w:t>Οξικό οξύ</w:t>
            </w:r>
          </w:p>
        </w:tc>
        <w:tc>
          <w:tcPr>
            <w:tcW w:w="1735" w:type="pct"/>
            <w:tcBorders>
              <w:top w:val="outset" w:sz="6" w:space="0" w:color="auto"/>
              <w:left w:val="outset" w:sz="6" w:space="0" w:color="auto"/>
              <w:bottom w:val="outset" w:sz="6" w:space="0" w:color="auto"/>
              <w:right w:val="outset" w:sz="6" w:space="0" w:color="auto"/>
            </w:tcBorders>
            <w:shd w:val="clear" w:color="auto" w:fill="auto"/>
          </w:tcPr>
          <w:p w:rsidR="00F90D0C" w:rsidRPr="00775E6E" w:rsidRDefault="00F90D0C" w:rsidP="00F81CD6">
            <w:pPr>
              <w:jc w:val="center"/>
              <w:rPr>
                <w:color w:val="000000"/>
                <w:lang w:val="en-US"/>
              </w:rPr>
            </w:pPr>
            <w:r w:rsidRPr="00775E6E">
              <w:rPr>
                <w:color w:val="000000"/>
                <w:lang w:val="en-US"/>
              </w:rPr>
              <w:t>CH</w:t>
            </w:r>
            <w:r w:rsidRPr="00775E6E">
              <w:rPr>
                <w:color w:val="000000"/>
                <w:vertAlign w:val="subscript"/>
                <w:lang w:val="en-US"/>
              </w:rPr>
              <w:t>3</w:t>
            </w:r>
            <w:r w:rsidRPr="00775E6E">
              <w:rPr>
                <w:color w:val="000000"/>
                <w:lang w:val="en-US"/>
              </w:rPr>
              <w:t>COOH (1 M)</w:t>
            </w:r>
          </w:p>
        </w:tc>
        <w:tc>
          <w:tcPr>
            <w:tcW w:w="1735" w:type="pct"/>
            <w:tcBorders>
              <w:top w:val="outset" w:sz="6" w:space="0" w:color="auto"/>
              <w:left w:val="outset" w:sz="6" w:space="0" w:color="auto"/>
              <w:bottom w:val="outset" w:sz="6" w:space="0" w:color="auto"/>
              <w:right w:val="outset" w:sz="6" w:space="0" w:color="auto"/>
            </w:tcBorders>
          </w:tcPr>
          <w:p w:rsidR="00F90D0C" w:rsidRPr="00775E6E" w:rsidRDefault="00F90D0C" w:rsidP="00F81CD6">
            <w:pPr>
              <w:jc w:val="center"/>
              <w:rPr>
                <w:color w:val="000000"/>
              </w:rPr>
            </w:pPr>
          </w:p>
        </w:tc>
      </w:tr>
      <w:tr w:rsidR="00F90D0C" w:rsidRPr="00775E6E" w:rsidTr="00F81CD6">
        <w:trPr>
          <w:trHeight w:val="300"/>
          <w:tblCellSpacing w:w="0" w:type="dxa"/>
          <w:jc w:val="center"/>
        </w:trPr>
        <w:tc>
          <w:tcPr>
            <w:tcW w:w="153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color w:val="000000"/>
              </w:rPr>
            </w:pPr>
            <w:r w:rsidRPr="00775E6E">
              <w:rPr>
                <w:color w:val="000000"/>
              </w:rPr>
              <w:t>Φωσφορικό οξύ</w:t>
            </w:r>
          </w:p>
        </w:tc>
        <w:tc>
          <w:tcPr>
            <w:tcW w:w="1735" w:type="pct"/>
            <w:tcBorders>
              <w:top w:val="outset" w:sz="6" w:space="0" w:color="auto"/>
              <w:left w:val="outset" w:sz="6" w:space="0" w:color="auto"/>
              <w:bottom w:val="outset" w:sz="6" w:space="0" w:color="auto"/>
              <w:right w:val="outset" w:sz="6" w:space="0" w:color="auto"/>
            </w:tcBorders>
            <w:shd w:val="clear" w:color="auto" w:fill="auto"/>
          </w:tcPr>
          <w:p w:rsidR="00F90D0C" w:rsidRPr="00775E6E" w:rsidRDefault="00F90D0C" w:rsidP="00F81CD6">
            <w:pPr>
              <w:jc w:val="center"/>
              <w:rPr>
                <w:color w:val="000000"/>
              </w:rPr>
            </w:pPr>
            <w:r w:rsidRPr="00775E6E">
              <w:rPr>
                <w:color w:val="000000"/>
              </w:rPr>
              <w:t>Η</w:t>
            </w:r>
            <w:r w:rsidRPr="00775E6E">
              <w:rPr>
                <w:color w:val="000000"/>
                <w:vertAlign w:val="subscript"/>
              </w:rPr>
              <w:t>3</w:t>
            </w:r>
            <w:r w:rsidRPr="00775E6E">
              <w:rPr>
                <w:color w:val="000000"/>
              </w:rPr>
              <w:t>ΡΟ</w:t>
            </w:r>
            <w:r w:rsidRPr="00775E6E">
              <w:rPr>
                <w:color w:val="000000"/>
                <w:vertAlign w:val="subscript"/>
              </w:rPr>
              <w:t>4</w:t>
            </w:r>
            <w:r w:rsidRPr="00775E6E">
              <w:rPr>
                <w:color w:val="000000"/>
              </w:rPr>
              <w:t xml:space="preserve"> (1 Μ)</w:t>
            </w:r>
          </w:p>
        </w:tc>
        <w:tc>
          <w:tcPr>
            <w:tcW w:w="1735" w:type="pct"/>
            <w:tcBorders>
              <w:top w:val="outset" w:sz="6" w:space="0" w:color="auto"/>
              <w:left w:val="outset" w:sz="6" w:space="0" w:color="auto"/>
              <w:bottom w:val="outset" w:sz="6" w:space="0" w:color="auto"/>
              <w:right w:val="outset" w:sz="6" w:space="0" w:color="auto"/>
            </w:tcBorders>
          </w:tcPr>
          <w:p w:rsidR="00F90D0C" w:rsidRPr="00775E6E" w:rsidRDefault="00F90D0C" w:rsidP="00F81CD6">
            <w:pPr>
              <w:jc w:val="center"/>
              <w:rPr>
                <w:color w:val="000000"/>
              </w:rPr>
            </w:pPr>
          </w:p>
        </w:tc>
      </w:tr>
      <w:tr w:rsidR="00F90D0C" w:rsidRPr="00775E6E" w:rsidTr="00F81CD6">
        <w:trPr>
          <w:trHeight w:val="300"/>
          <w:tblCellSpacing w:w="0" w:type="dxa"/>
          <w:jc w:val="center"/>
        </w:trPr>
        <w:tc>
          <w:tcPr>
            <w:tcW w:w="153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color w:val="000000"/>
              </w:rPr>
            </w:pPr>
            <w:r w:rsidRPr="00775E6E">
              <w:rPr>
                <w:color w:val="000000"/>
              </w:rPr>
              <w:t>Υποχλωριώδες οξύ</w:t>
            </w:r>
          </w:p>
        </w:tc>
        <w:tc>
          <w:tcPr>
            <w:tcW w:w="1735" w:type="pct"/>
            <w:tcBorders>
              <w:top w:val="outset" w:sz="6" w:space="0" w:color="auto"/>
              <w:left w:val="outset" w:sz="6" w:space="0" w:color="auto"/>
              <w:bottom w:val="outset" w:sz="6" w:space="0" w:color="auto"/>
              <w:right w:val="outset" w:sz="6" w:space="0" w:color="auto"/>
            </w:tcBorders>
            <w:shd w:val="clear" w:color="auto" w:fill="auto"/>
          </w:tcPr>
          <w:p w:rsidR="00F90D0C" w:rsidRPr="00775E6E" w:rsidRDefault="00F90D0C" w:rsidP="00F81CD6">
            <w:pPr>
              <w:jc w:val="center"/>
              <w:rPr>
                <w:color w:val="000000"/>
              </w:rPr>
            </w:pPr>
            <w:r w:rsidRPr="00775E6E">
              <w:rPr>
                <w:color w:val="000000"/>
              </w:rPr>
              <w:t>ΗΟ</w:t>
            </w:r>
            <w:r w:rsidRPr="00775E6E">
              <w:rPr>
                <w:color w:val="000000"/>
                <w:lang w:val="en-US"/>
              </w:rPr>
              <w:t>Cl</w:t>
            </w:r>
            <w:r w:rsidRPr="00775E6E">
              <w:rPr>
                <w:color w:val="000000"/>
              </w:rPr>
              <w:t xml:space="preserve"> (1 Μ)</w:t>
            </w:r>
          </w:p>
        </w:tc>
        <w:tc>
          <w:tcPr>
            <w:tcW w:w="1735" w:type="pct"/>
            <w:tcBorders>
              <w:top w:val="outset" w:sz="6" w:space="0" w:color="auto"/>
              <w:left w:val="outset" w:sz="6" w:space="0" w:color="auto"/>
              <w:bottom w:val="outset" w:sz="6" w:space="0" w:color="auto"/>
              <w:right w:val="outset" w:sz="6" w:space="0" w:color="auto"/>
            </w:tcBorders>
          </w:tcPr>
          <w:p w:rsidR="00F90D0C" w:rsidRPr="00775E6E" w:rsidRDefault="00F90D0C" w:rsidP="00F81CD6">
            <w:pPr>
              <w:jc w:val="center"/>
              <w:rPr>
                <w:color w:val="000000"/>
              </w:rPr>
            </w:pPr>
          </w:p>
        </w:tc>
      </w:tr>
      <w:tr w:rsidR="00F90D0C" w:rsidRPr="00775E6E" w:rsidTr="00F81CD6">
        <w:trPr>
          <w:trHeight w:val="300"/>
          <w:tblCellSpacing w:w="0" w:type="dxa"/>
          <w:jc w:val="center"/>
        </w:trPr>
        <w:tc>
          <w:tcPr>
            <w:tcW w:w="1530" w:type="pct"/>
            <w:tcBorders>
              <w:top w:val="outset" w:sz="6" w:space="0" w:color="auto"/>
              <w:left w:val="outset" w:sz="6" w:space="0" w:color="auto"/>
              <w:bottom w:val="outset" w:sz="6" w:space="0" w:color="auto"/>
              <w:right w:val="outset" w:sz="6" w:space="0" w:color="auto"/>
            </w:tcBorders>
            <w:shd w:val="clear" w:color="auto" w:fill="auto"/>
            <w:vAlign w:val="center"/>
          </w:tcPr>
          <w:p w:rsidR="00F90D0C" w:rsidRPr="00775E6E" w:rsidRDefault="00F90D0C" w:rsidP="00F81CD6">
            <w:pPr>
              <w:jc w:val="center"/>
              <w:rPr>
                <w:color w:val="000000"/>
              </w:rPr>
            </w:pPr>
            <w:r w:rsidRPr="00775E6E">
              <w:rPr>
                <w:color w:val="000000"/>
              </w:rPr>
              <w:t>Υδροκυάνιο</w:t>
            </w:r>
          </w:p>
        </w:tc>
        <w:tc>
          <w:tcPr>
            <w:tcW w:w="1735" w:type="pct"/>
            <w:tcBorders>
              <w:top w:val="outset" w:sz="6" w:space="0" w:color="auto"/>
              <w:left w:val="outset" w:sz="6" w:space="0" w:color="auto"/>
              <w:bottom w:val="outset" w:sz="6" w:space="0" w:color="auto"/>
              <w:right w:val="outset" w:sz="6" w:space="0" w:color="auto"/>
            </w:tcBorders>
            <w:shd w:val="clear" w:color="auto" w:fill="auto"/>
          </w:tcPr>
          <w:p w:rsidR="00F90D0C" w:rsidRPr="00775E6E" w:rsidRDefault="00F90D0C" w:rsidP="00F81CD6">
            <w:pPr>
              <w:jc w:val="center"/>
              <w:rPr>
                <w:color w:val="000000"/>
                <w:lang w:val="en-US"/>
              </w:rPr>
            </w:pPr>
            <w:r w:rsidRPr="00775E6E">
              <w:rPr>
                <w:color w:val="000000"/>
                <w:lang w:val="en-US"/>
              </w:rPr>
              <w:t>HCN (1 M)</w:t>
            </w:r>
          </w:p>
        </w:tc>
        <w:tc>
          <w:tcPr>
            <w:tcW w:w="1735" w:type="pct"/>
            <w:tcBorders>
              <w:top w:val="outset" w:sz="6" w:space="0" w:color="auto"/>
              <w:left w:val="outset" w:sz="6" w:space="0" w:color="auto"/>
              <w:bottom w:val="outset" w:sz="6" w:space="0" w:color="auto"/>
              <w:right w:val="outset" w:sz="6" w:space="0" w:color="auto"/>
            </w:tcBorders>
          </w:tcPr>
          <w:p w:rsidR="00F90D0C" w:rsidRPr="00775E6E" w:rsidRDefault="00F90D0C" w:rsidP="00F81CD6">
            <w:pPr>
              <w:jc w:val="center"/>
              <w:rPr>
                <w:color w:val="000000"/>
              </w:rPr>
            </w:pPr>
          </w:p>
        </w:tc>
      </w:tr>
    </w:tbl>
    <w:p w:rsidR="00F90D0C" w:rsidRPr="00775E6E" w:rsidRDefault="00F90D0C" w:rsidP="00F90D0C">
      <w:pPr>
        <w:jc w:val="both"/>
        <w:rPr>
          <w:color w:val="000000"/>
        </w:rPr>
      </w:pPr>
    </w:p>
    <w:p w:rsidR="00F90D0C" w:rsidRPr="00775E6E" w:rsidRDefault="00F90D0C" w:rsidP="00F90D0C">
      <w:pPr>
        <w:jc w:val="both"/>
        <w:rPr>
          <w:color w:val="000000"/>
        </w:rPr>
      </w:pPr>
      <w:r w:rsidRPr="00775E6E">
        <w:rPr>
          <w:color w:val="000000"/>
        </w:rPr>
        <w:t xml:space="preserve">(β) Τι συμπέρασμα προκύπτει γενικά για το </w:t>
      </w:r>
      <w:r w:rsidRPr="00775E6E">
        <w:rPr>
          <w:color w:val="000000"/>
          <w:lang w:val="en-US"/>
        </w:rPr>
        <w:t>pH</w:t>
      </w:r>
      <w:r w:rsidRPr="00775E6E">
        <w:rPr>
          <w:color w:val="000000"/>
        </w:rPr>
        <w:t xml:space="preserve"> των οξέων; Ποιες τιμές λαμβάνει;</w:t>
      </w:r>
    </w:p>
    <w:p w:rsidR="00F90D0C" w:rsidRPr="00775E6E" w:rsidRDefault="00F90D0C" w:rsidP="00F90D0C">
      <w:r w:rsidRPr="00775E6E">
        <w:rPr>
          <w:color w:val="000000"/>
        </w:rPr>
        <w:t>...................................................................................................................................</w:t>
      </w:r>
    </w:p>
    <w:p w:rsidR="001270B1" w:rsidRPr="00AF16A0" w:rsidRDefault="001270B1" w:rsidP="00AF16A0">
      <w:pPr>
        <w:pStyle w:val="2"/>
        <w:numPr>
          <w:ilvl w:val="0"/>
          <w:numId w:val="0"/>
        </w:numPr>
        <w:ind w:left="284"/>
        <w:jc w:val="center"/>
        <w:rPr>
          <w:b/>
          <w:i/>
          <w:u w:val="single"/>
        </w:rPr>
      </w:pPr>
      <w:r w:rsidRPr="00775E6E">
        <w:rPr>
          <w:color w:val="0D0D0D" w:themeColor="text1" w:themeTint="F2"/>
        </w:rPr>
        <w:br w:type="page"/>
      </w:r>
      <w:bookmarkStart w:id="23" w:name="_Toc319732815"/>
      <w:r w:rsidRPr="00AF16A0">
        <w:rPr>
          <w:b/>
          <w:i/>
          <w:u w:val="single"/>
        </w:rPr>
        <w:lastRenderedPageBreak/>
        <w:t>3</w:t>
      </w:r>
      <w:r w:rsidRPr="00AF16A0">
        <w:rPr>
          <w:b/>
          <w:i/>
          <w:u w:val="single"/>
          <w:vertAlign w:val="superscript"/>
        </w:rPr>
        <w:t>ο</w:t>
      </w:r>
      <w:r w:rsidRPr="00AF16A0">
        <w:rPr>
          <w:b/>
          <w:i/>
          <w:u w:val="single"/>
        </w:rPr>
        <w:t xml:space="preserve"> ΦΥΛΛΟ ΕΡΓΑΣΙΑΣ ΤΟΥ ΜΑΘΗΤΗ</w:t>
      </w:r>
      <w:bookmarkEnd w:id="23"/>
    </w:p>
    <w:p w:rsidR="001270B1" w:rsidRPr="00775E6E" w:rsidRDefault="001270B1" w:rsidP="001270B1">
      <w:pPr>
        <w:jc w:val="center"/>
        <w:rPr>
          <w:b/>
          <w:i/>
          <w:u w:val="single"/>
        </w:rPr>
      </w:pPr>
    </w:p>
    <w:p w:rsidR="001270B1" w:rsidRPr="00775E6E" w:rsidRDefault="001270B1" w:rsidP="001270B1">
      <w:pPr>
        <w:jc w:val="center"/>
        <w:rPr>
          <w:b/>
          <w:i/>
          <w:u w:val="single"/>
        </w:rPr>
      </w:pPr>
    </w:p>
    <w:p w:rsidR="001270B1" w:rsidRPr="00775E6E" w:rsidRDefault="001270B1" w:rsidP="001270B1">
      <w:r w:rsidRPr="00775E6E">
        <w:t>3.1 Αντιστοιχίστε τα παρακάτω προϊόντα με το οξύ που περιέχουν:</w:t>
      </w:r>
    </w:p>
    <w:tbl>
      <w:tblPr>
        <w:tblStyle w:val="a8"/>
        <w:tblW w:w="0" w:type="auto"/>
        <w:tblInd w:w="950" w:type="dxa"/>
        <w:tblLook w:val="04A0"/>
      </w:tblPr>
      <w:tblGrid>
        <w:gridCol w:w="2268"/>
        <w:gridCol w:w="2268"/>
      </w:tblGrid>
      <w:tr w:rsidR="001270B1" w:rsidRPr="00775E6E" w:rsidTr="00167A29">
        <w:tc>
          <w:tcPr>
            <w:tcW w:w="2268" w:type="dxa"/>
          </w:tcPr>
          <w:p w:rsidR="001270B1" w:rsidRPr="00775E6E" w:rsidRDefault="001270B1" w:rsidP="00167A29">
            <w:pPr>
              <w:rPr>
                <w:sz w:val="24"/>
                <w:szCs w:val="24"/>
              </w:rPr>
            </w:pPr>
            <w:proofErr w:type="spellStart"/>
            <w:r w:rsidRPr="00775E6E">
              <w:rPr>
                <w:sz w:val="24"/>
                <w:szCs w:val="24"/>
                <w:lang w:val="en-US"/>
              </w:rPr>
              <w:t>i</w:t>
            </w:r>
            <w:proofErr w:type="spellEnd"/>
            <w:r w:rsidRPr="00775E6E">
              <w:rPr>
                <w:sz w:val="24"/>
                <w:szCs w:val="24"/>
                <w:lang w:val="en-US"/>
              </w:rPr>
              <w:t xml:space="preserve">. </w:t>
            </w:r>
            <w:r w:rsidRPr="00775E6E">
              <w:rPr>
                <w:sz w:val="24"/>
                <w:szCs w:val="24"/>
              </w:rPr>
              <w:t>λεμόνι</w:t>
            </w:r>
          </w:p>
        </w:tc>
        <w:tc>
          <w:tcPr>
            <w:tcW w:w="2268" w:type="dxa"/>
          </w:tcPr>
          <w:p w:rsidR="001270B1" w:rsidRPr="00775E6E" w:rsidRDefault="001270B1" w:rsidP="00167A29">
            <w:pPr>
              <w:rPr>
                <w:sz w:val="24"/>
                <w:szCs w:val="24"/>
              </w:rPr>
            </w:pPr>
            <w:r w:rsidRPr="00775E6E">
              <w:rPr>
                <w:sz w:val="24"/>
                <w:szCs w:val="24"/>
              </w:rPr>
              <w:t>α. φωσφορικό</w:t>
            </w:r>
          </w:p>
        </w:tc>
      </w:tr>
      <w:tr w:rsidR="001270B1" w:rsidRPr="00775E6E" w:rsidTr="00167A29">
        <w:tc>
          <w:tcPr>
            <w:tcW w:w="2268" w:type="dxa"/>
          </w:tcPr>
          <w:p w:rsidR="001270B1" w:rsidRPr="00775E6E" w:rsidRDefault="001270B1" w:rsidP="00167A29">
            <w:pPr>
              <w:rPr>
                <w:sz w:val="24"/>
                <w:szCs w:val="24"/>
              </w:rPr>
            </w:pPr>
            <w:r w:rsidRPr="00775E6E">
              <w:rPr>
                <w:sz w:val="24"/>
                <w:szCs w:val="24"/>
                <w:lang w:val="en-US"/>
              </w:rPr>
              <w:t>ii</w:t>
            </w:r>
            <w:r w:rsidRPr="00775E6E">
              <w:rPr>
                <w:sz w:val="24"/>
                <w:szCs w:val="24"/>
              </w:rPr>
              <w:t>. ξύδι</w:t>
            </w:r>
          </w:p>
        </w:tc>
        <w:tc>
          <w:tcPr>
            <w:tcW w:w="2268" w:type="dxa"/>
          </w:tcPr>
          <w:p w:rsidR="001270B1" w:rsidRPr="00775E6E" w:rsidRDefault="001270B1" w:rsidP="00167A29">
            <w:pPr>
              <w:rPr>
                <w:sz w:val="24"/>
                <w:szCs w:val="24"/>
              </w:rPr>
            </w:pPr>
            <w:r w:rsidRPr="00775E6E">
              <w:rPr>
                <w:sz w:val="24"/>
                <w:szCs w:val="24"/>
              </w:rPr>
              <w:t>β. κιτρικό</w:t>
            </w:r>
          </w:p>
        </w:tc>
      </w:tr>
      <w:tr w:rsidR="001270B1" w:rsidRPr="00775E6E" w:rsidTr="00167A29">
        <w:tc>
          <w:tcPr>
            <w:tcW w:w="2268" w:type="dxa"/>
          </w:tcPr>
          <w:p w:rsidR="001270B1" w:rsidRPr="00775E6E" w:rsidRDefault="001270B1" w:rsidP="00167A29">
            <w:pPr>
              <w:rPr>
                <w:sz w:val="24"/>
                <w:szCs w:val="24"/>
              </w:rPr>
            </w:pPr>
            <w:r w:rsidRPr="00775E6E">
              <w:rPr>
                <w:sz w:val="24"/>
                <w:szCs w:val="24"/>
                <w:lang w:val="en-US"/>
              </w:rPr>
              <w:t>iii</w:t>
            </w:r>
            <w:r w:rsidRPr="00775E6E">
              <w:rPr>
                <w:sz w:val="24"/>
                <w:szCs w:val="24"/>
              </w:rPr>
              <w:t xml:space="preserve">. </w:t>
            </w:r>
            <w:r w:rsidRPr="00775E6E">
              <w:rPr>
                <w:sz w:val="24"/>
                <w:szCs w:val="24"/>
                <w:lang w:val="en-US"/>
              </w:rPr>
              <w:t>coca</w:t>
            </w:r>
            <w:r w:rsidRPr="00775E6E">
              <w:rPr>
                <w:sz w:val="24"/>
                <w:szCs w:val="24"/>
              </w:rPr>
              <w:t>-</w:t>
            </w:r>
            <w:r w:rsidRPr="00775E6E">
              <w:rPr>
                <w:sz w:val="24"/>
                <w:szCs w:val="24"/>
                <w:lang w:val="en-US"/>
              </w:rPr>
              <w:t>cola</w:t>
            </w:r>
          </w:p>
        </w:tc>
        <w:tc>
          <w:tcPr>
            <w:tcW w:w="2268" w:type="dxa"/>
          </w:tcPr>
          <w:p w:rsidR="001270B1" w:rsidRPr="00775E6E" w:rsidRDefault="001270B1" w:rsidP="00167A29">
            <w:pPr>
              <w:rPr>
                <w:sz w:val="24"/>
                <w:szCs w:val="24"/>
              </w:rPr>
            </w:pPr>
            <w:r w:rsidRPr="00775E6E">
              <w:rPr>
                <w:sz w:val="24"/>
                <w:szCs w:val="24"/>
              </w:rPr>
              <w:t>γ. γαλακτικό οξύ</w:t>
            </w:r>
          </w:p>
        </w:tc>
      </w:tr>
      <w:tr w:rsidR="001270B1" w:rsidRPr="00775E6E" w:rsidTr="00167A29">
        <w:tc>
          <w:tcPr>
            <w:tcW w:w="2268" w:type="dxa"/>
          </w:tcPr>
          <w:p w:rsidR="001270B1" w:rsidRPr="00775E6E" w:rsidRDefault="001270B1" w:rsidP="00167A29">
            <w:pPr>
              <w:rPr>
                <w:sz w:val="24"/>
                <w:szCs w:val="24"/>
              </w:rPr>
            </w:pPr>
            <w:r w:rsidRPr="00775E6E">
              <w:rPr>
                <w:sz w:val="24"/>
                <w:szCs w:val="24"/>
                <w:lang w:val="en-US"/>
              </w:rPr>
              <w:t>iv</w:t>
            </w:r>
            <w:r w:rsidRPr="00775E6E">
              <w:rPr>
                <w:sz w:val="24"/>
                <w:szCs w:val="24"/>
              </w:rPr>
              <w:t>. γιαούρτι</w:t>
            </w:r>
          </w:p>
        </w:tc>
        <w:tc>
          <w:tcPr>
            <w:tcW w:w="2268" w:type="dxa"/>
          </w:tcPr>
          <w:p w:rsidR="001270B1" w:rsidRPr="00775E6E" w:rsidRDefault="001270B1" w:rsidP="00167A29">
            <w:pPr>
              <w:rPr>
                <w:sz w:val="24"/>
                <w:szCs w:val="24"/>
              </w:rPr>
            </w:pPr>
            <w:r w:rsidRPr="00775E6E">
              <w:rPr>
                <w:sz w:val="24"/>
                <w:szCs w:val="24"/>
              </w:rPr>
              <w:t>δ. οξικό</w:t>
            </w:r>
          </w:p>
        </w:tc>
      </w:tr>
    </w:tbl>
    <w:p w:rsidR="001270B1" w:rsidRPr="00775E6E" w:rsidRDefault="001270B1" w:rsidP="001270B1">
      <w:r w:rsidRPr="00775E6E">
        <w:t xml:space="preserve"> </w:t>
      </w:r>
    </w:p>
    <w:p w:rsidR="001270B1" w:rsidRPr="00775E6E" w:rsidRDefault="001270B1" w:rsidP="001270B1">
      <w:r w:rsidRPr="00775E6E">
        <w:t>3.2 Χαρακτηρίστε με Σ (σωστό) και Λ (λάθος) τις ακόλουθες θέσεις που περιγράφουν τις ιδιότητες των οξέων:</w:t>
      </w:r>
    </w:p>
    <w:p w:rsidR="001270B1" w:rsidRPr="00775E6E" w:rsidRDefault="001270B1" w:rsidP="001270B1">
      <w:pPr>
        <w:pStyle w:val="a4"/>
        <w:numPr>
          <w:ilvl w:val="0"/>
          <w:numId w:val="40"/>
        </w:numPr>
        <w:spacing w:after="200"/>
      </w:pPr>
      <w:r w:rsidRPr="00775E6E">
        <w:t>αντιδρούν με ανθρακικά άλατα και παράγουν αέριο οξυγόνο</w:t>
      </w:r>
    </w:p>
    <w:p w:rsidR="001270B1" w:rsidRPr="00775E6E" w:rsidRDefault="001270B1" w:rsidP="001270B1">
      <w:pPr>
        <w:pStyle w:val="a4"/>
        <w:numPr>
          <w:ilvl w:val="0"/>
          <w:numId w:val="40"/>
        </w:numPr>
        <w:spacing w:after="200"/>
      </w:pPr>
      <w:r w:rsidRPr="00775E6E">
        <w:t>αντιδρούν με δραστικά μέταλλα και εκλύεται αέριο υδρογόνο</w:t>
      </w:r>
    </w:p>
    <w:p w:rsidR="001270B1" w:rsidRPr="00775E6E" w:rsidRDefault="001270B1" w:rsidP="001270B1">
      <w:pPr>
        <w:pStyle w:val="a4"/>
        <w:numPr>
          <w:ilvl w:val="0"/>
          <w:numId w:val="40"/>
        </w:numPr>
        <w:spacing w:after="200"/>
      </w:pPr>
      <w:r w:rsidRPr="00775E6E">
        <w:t>έχουν πικρή γεύση</w:t>
      </w:r>
    </w:p>
    <w:p w:rsidR="001270B1" w:rsidRPr="00775E6E" w:rsidRDefault="001270B1" w:rsidP="001270B1">
      <w:pPr>
        <w:pStyle w:val="a4"/>
        <w:numPr>
          <w:ilvl w:val="0"/>
          <w:numId w:val="40"/>
        </w:numPr>
        <w:spacing w:after="200"/>
      </w:pPr>
      <w:r w:rsidRPr="00775E6E">
        <w:t>μεταβάλλουν το χρώμα των δεικτών</w:t>
      </w:r>
    </w:p>
    <w:p w:rsidR="001270B1" w:rsidRDefault="001270B1" w:rsidP="001270B1">
      <w:pPr>
        <w:pStyle w:val="a4"/>
        <w:numPr>
          <w:ilvl w:val="0"/>
          <w:numId w:val="40"/>
        </w:numPr>
        <w:spacing w:after="200"/>
      </w:pPr>
      <w:r w:rsidRPr="00775E6E">
        <w:t xml:space="preserve">τα διαλύματα οξέων έχουν </w:t>
      </w:r>
      <w:r w:rsidRPr="00775E6E">
        <w:rPr>
          <w:lang w:val="en-US"/>
        </w:rPr>
        <w:t>pH</w:t>
      </w:r>
      <w:r w:rsidRPr="00775E6E">
        <w:t xml:space="preserve"> μικρότερο του 7</w:t>
      </w:r>
    </w:p>
    <w:p w:rsidR="00A7695F" w:rsidRPr="003A3570" w:rsidRDefault="00383E71" w:rsidP="00A7695F">
      <w:pPr>
        <w:spacing w:after="200"/>
      </w:pPr>
      <w:r w:rsidRPr="00775E6E">
        <w:t xml:space="preserve">3.3 </w:t>
      </w:r>
      <w:r w:rsidR="00A7695F" w:rsidRPr="003A3570">
        <w:t>Δικαιολογήστε κάποια ή κάποιες από τις απαντήσεις σας με τη χρήση του λογισμικού «IrYdium Chemistry Virtual Laboratory».</w:t>
      </w:r>
    </w:p>
    <w:p w:rsidR="001270B1" w:rsidRPr="00775E6E" w:rsidRDefault="001270B1" w:rsidP="001270B1"/>
    <w:p w:rsidR="001270B1" w:rsidRPr="00775E6E" w:rsidRDefault="00383E71" w:rsidP="001270B1">
      <w:r>
        <w:t>3.4</w:t>
      </w:r>
      <w:r w:rsidR="001270B1" w:rsidRPr="00775E6E">
        <w:t xml:space="preserve"> Πως εξηγείτε το γεγονός ότι τα οξέα δεν φυλάσσονται σε μεταλλικά δοχεία; ............................................................................................................................................................................................................................................................................................................................................................................................................................................................................................................................................................................................................................................................................................................................................................................................................................................................</w:t>
      </w:r>
    </w:p>
    <w:p w:rsidR="001270B1" w:rsidRPr="00775E6E" w:rsidRDefault="001270B1" w:rsidP="001270B1"/>
    <w:p w:rsidR="001270B1" w:rsidRPr="00775E6E" w:rsidRDefault="00383E71" w:rsidP="001270B1">
      <w:r>
        <w:t>3.5</w:t>
      </w:r>
      <w:r w:rsidR="001270B1" w:rsidRPr="00775E6E">
        <w:t xml:space="preserve"> Να συμπληρώσετε τα κενά στο κείμενο που ακολουθεί:</w:t>
      </w:r>
    </w:p>
    <w:p w:rsidR="001270B1" w:rsidRPr="00775E6E" w:rsidRDefault="001270B1" w:rsidP="001270B1">
      <w:pPr>
        <w:jc w:val="both"/>
      </w:pPr>
      <w:r w:rsidRPr="00775E6E">
        <w:t xml:space="preserve">Σύμφωνα με τον </w:t>
      </w:r>
      <w:r w:rsidRPr="00775E6E">
        <w:rPr>
          <w:lang w:val="en-US"/>
        </w:rPr>
        <w:t>Arrhenius</w:t>
      </w:r>
      <w:r w:rsidRPr="00775E6E">
        <w:t xml:space="preserve"> ............. ονομάζονται οι ενώσεις οι οποίες κατά τη ............... τους στο νερό δίνουν κατιόντα υδρογόνου (Η</w:t>
      </w:r>
      <w:r w:rsidRPr="00775E6E">
        <w:rPr>
          <w:vertAlign w:val="superscript"/>
        </w:rPr>
        <w:t>+</w:t>
      </w:r>
      <w:r w:rsidRPr="00775E6E">
        <w:t xml:space="preserve">). Τα οξέα έχουν ............ γεύση, αντιδρούν με τα ......................... και παράγουν διοξείδιο του άνθρακα. Τα οξέα μεταβάλλουν το χρώμα των .................. Το </w:t>
      </w:r>
      <w:r w:rsidRPr="00775E6E">
        <w:rPr>
          <w:lang w:val="en-US"/>
        </w:rPr>
        <w:t>pH</w:t>
      </w:r>
      <w:r w:rsidRPr="00775E6E">
        <w:t xml:space="preserve"> των οξέων είναι μικρότερο του ......, ενώ όσο ................. είναι η τιμή του </w:t>
      </w:r>
      <w:r w:rsidRPr="00775E6E">
        <w:rPr>
          <w:lang w:val="en-US"/>
        </w:rPr>
        <w:t>pH</w:t>
      </w:r>
      <w:r w:rsidRPr="00775E6E">
        <w:t xml:space="preserve"> ενός διαλύματος οξέος, τόσο πιο όξινο το διάλυμα αυτό. Το </w:t>
      </w:r>
      <w:r w:rsidRPr="00775E6E">
        <w:rPr>
          <w:lang w:val="en-US"/>
        </w:rPr>
        <w:t>pH</w:t>
      </w:r>
      <w:r w:rsidRPr="00775E6E">
        <w:t xml:space="preserve"> του </w:t>
      </w:r>
      <w:proofErr w:type="spellStart"/>
      <w:r w:rsidRPr="00775E6E">
        <w:t>απιονισμένου</w:t>
      </w:r>
      <w:proofErr w:type="spellEnd"/>
      <w:r w:rsidRPr="00775E6E">
        <w:t xml:space="preserve">  είναι ίσο με....... Αν σε ένα διάλυμα οξέος με </w:t>
      </w:r>
      <w:r w:rsidRPr="00775E6E">
        <w:rPr>
          <w:lang w:val="en-US"/>
        </w:rPr>
        <w:t>pH</w:t>
      </w:r>
      <w:r w:rsidRPr="00775E6E">
        <w:t xml:space="preserve"> 2 προσθέσουμε νερό, το οξύ αποκτά </w:t>
      </w:r>
      <w:r w:rsidRPr="00775E6E">
        <w:rPr>
          <w:lang w:val="en-US"/>
        </w:rPr>
        <w:t>pH</w:t>
      </w:r>
      <w:r w:rsidRPr="00775E6E">
        <w:t xml:space="preserve"> ........................... από 2.</w:t>
      </w:r>
    </w:p>
    <w:p w:rsidR="001270B1" w:rsidRPr="00775E6E" w:rsidRDefault="001270B1" w:rsidP="001270B1">
      <w:pPr>
        <w:jc w:val="both"/>
      </w:pPr>
    </w:p>
    <w:p w:rsidR="001270B1" w:rsidRPr="00775E6E" w:rsidRDefault="001270B1" w:rsidP="001270B1">
      <w:pPr>
        <w:jc w:val="both"/>
      </w:pPr>
      <w:r w:rsidRPr="00775E6E">
        <w:t>3.</w:t>
      </w:r>
      <w:r w:rsidR="00383E71">
        <w:t>6</w:t>
      </w:r>
      <w:r w:rsidRPr="00775E6E">
        <w:t xml:space="preserve"> Σε ποια από τις παρακάτω περιπτώσεις προσθήκης θα αλλάξει το χρώμα ενός διαλύματος υδροχλωρίου;</w:t>
      </w:r>
    </w:p>
    <w:p w:rsidR="001270B1" w:rsidRPr="00775E6E" w:rsidRDefault="001270B1" w:rsidP="001270B1">
      <w:pPr>
        <w:pStyle w:val="a4"/>
        <w:numPr>
          <w:ilvl w:val="0"/>
          <w:numId w:val="41"/>
        </w:numPr>
        <w:spacing w:after="200"/>
      </w:pPr>
      <w:r w:rsidRPr="00775E6E">
        <w:t>προσθήκη αμμωνίας</w:t>
      </w:r>
    </w:p>
    <w:p w:rsidR="001270B1" w:rsidRPr="00775E6E" w:rsidRDefault="001270B1" w:rsidP="001270B1">
      <w:pPr>
        <w:pStyle w:val="a4"/>
        <w:numPr>
          <w:ilvl w:val="0"/>
          <w:numId w:val="41"/>
        </w:numPr>
        <w:spacing w:after="200"/>
      </w:pPr>
      <w:r w:rsidRPr="00775E6E">
        <w:t xml:space="preserve">προσθήκη σταγόνων </w:t>
      </w:r>
      <w:r w:rsidR="00A7695F">
        <w:t>πράσινου</w:t>
      </w:r>
      <w:r w:rsidRPr="00775E6E">
        <w:t xml:space="preserve"> της βρωμο</w:t>
      </w:r>
      <w:r w:rsidR="00A7695F">
        <w:t>κρεσόλης</w:t>
      </w:r>
    </w:p>
    <w:p w:rsidR="001270B1" w:rsidRPr="00775E6E" w:rsidRDefault="001270B1" w:rsidP="001270B1">
      <w:pPr>
        <w:pStyle w:val="a4"/>
        <w:numPr>
          <w:ilvl w:val="0"/>
          <w:numId w:val="41"/>
        </w:numPr>
        <w:spacing w:after="200"/>
      </w:pPr>
      <w:r w:rsidRPr="00775E6E">
        <w:t>προσθήκη σόδας</w:t>
      </w:r>
    </w:p>
    <w:p w:rsidR="001270B1" w:rsidRPr="00775E6E" w:rsidRDefault="001270B1" w:rsidP="001270B1">
      <w:pPr>
        <w:pStyle w:val="a4"/>
        <w:numPr>
          <w:ilvl w:val="0"/>
          <w:numId w:val="41"/>
        </w:numPr>
        <w:spacing w:after="200"/>
      </w:pPr>
      <w:r w:rsidRPr="00775E6E">
        <w:t xml:space="preserve">προσθήκη ρινισμάτων σιδήρου </w:t>
      </w:r>
    </w:p>
    <w:p w:rsidR="009E49A6" w:rsidRDefault="001270B1" w:rsidP="009E49A6">
      <w:pPr>
        <w:pStyle w:val="a4"/>
        <w:numPr>
          <w:ilvl w:val="0"/>
          <w:numId w:val="41"/>
        </w:numPr>
        <w:spacing w:after="200"/>
      </w:pPr>
      <w:r w:rsidRPr="00775E6E">
        <w:t>προσθήκη καθαρού νερού</w:t>
      </w:r>
    </w:p>
    <w:p w:rsidR="009E49A6" w:rsidRDefault="009E49A6" w:rsidP="009E49A6">
      <w:pPr>
        <w:pStyle w:val="a4"/>
        <w:spacing w:after="200"/>
        <w:ind w:left="142"/>
      </w:pPr>
    </w:p>
    <w:p w:rsidR="00A7695F" w:rsidRPr="00775E6E" w:rsidRDefault="00383E71" w:rsidP="009E49A6">
      <w:pPr>
        <w:pStyle w:val="a4"/>
        <w:spacing w:after="200"/>
        <w:ind w:left="142"/>
      </w:pPr>
      <w:r w:rsidRPr="00775E6E">
        <w:t>3.</w:t>
      </w:r>
      <w:r>
        <w:t xml:space="preserve">7 </w:t>
      </w:r>
      <w:r w:rsidR="009E49A6" w:rsidRPr="003A3570">
        <w:t xml:space="preserve">Δικαιολογήστε </w:t>
      </w:r>
      <w:r w:rsidR="009E49A6">
        <w:t>την</w:t>
      </w:r>
      <w:r w:rsidR="009E49A6" w:rsidRPr="003A3570">
        <w:t xml:space="preserve"> απάντ</w:t>
      </w:r>
      <w:r w:rsidR="009E49A6">
        <w:t>ησή</w:t>
      </w:r>
      <w:r w:rsidR="009E49A6" w:rsidRPr="003A3570">
        <w:t xml:space="preserve"> σας με τη χρήση του λογισμικού «IrYdium Chemistry Virtual Laboratory».</w:t>
      </w:r>
    </w:p>
    <w:p w:rsidR="00103333" w:rsidRPr="00775E6E" w:rsidRDefault="000E5DFA" w:rsidP="000E5DFA">
      <w:pPr>
        <w:jc w:val="center"/>
        <w:rPr>
          <w:rFonts w:eastAsiaTheme="majorEastAsia"/>
          <w:b/>
          <w:bCs/>
          <w:color w:val="0D0D0D" w:themeColor="text1" w:themeTint="F2"/>
        </w:rPr>
      </w:pPr>
      <w:r w:rsidRPr="00775E6E">
        <w:rPr>
          <w:rFonts w:eastAsiaTheme="majorEastAsia"/>
          <w:b/>
          <w:bCs/>
          <w:color w:val="0D0D0D" w:themeColor="text1" w:themeTint="F2"/>
        </w:rPr>
        <w:br w:type="page"/>
      </w:r>
    </w:p>
    <w:p w:rsidR="00AF16A0" w:rsidRPr="00332522" w:rsidRDefault="000E5DFA" w:rsidP="00AF16A0">
      <w:pPr>
        <w:pStyle w:val="2"/>
        <w:numPr>
          <w:ilvl w:val="0"/>
          <w:numId w:val="0"/>
        </w:numPr>
        <w:ind w:left="284"/>
        <w:jc w:val="center"/>
        <w:rPr>
          <w:b/>
          <w:i/>
          <w:u w:val="single"/>
        </w:rPr>
      </w:pPr>
      <w:bookmarkStart w:id="24" w:name="_Toc319732816"/>
      <w:r w:rsidRPr="00AF16A0">
        <w:rPr>
          <w:b/>
          <w:i/>
          <w:u w:val="single"/>
        </w:rPr>
        <w:t>ΦΥΛΛΟ ΑΞΙΟΛΟΓΗΣΗΣ ΤΟΥ ΜΑΘΗΤΗ</w:t>
      </w:r>
      <w:bookmarkEnd w:id="24"/>
    </w:p>
    <w:p w:rsidR="00AF16A0" w:rsidRPr="00332522" w:rsidRDefault="00AF16A0" w:rsidP="000E5DFA">
      <w:pPr>
        <w:rPr>
          <w:b/>
        </w:rPr>
      </w:pPr>
    </w:p>
    <w:p w:rsidR="000E5DFA" w:rsidRPr="00775E6E" w:rsidRDefault="000E5DFA" w:rsidP="000E5DFA">
      <w:pPr>
        <w:rPr>
          <w:b/>
        </w:rPr>
      </w:pPr>
      <w:r w:rsidRPr="00775E6E">
        <w:rPr>
          <w:b/>
        </w:rPr>
        <w:t>1.  Να συμπληρώσετε τα κενά στο κείμενο που ακολουθεί:</w:t>
      </w:r>
    </w:p>
    <w:p w:rsidR="000E5DFA" w:rsidRPr="00775E6E" w:rsidRDefault="000E5DFA" w:rsidP="000E5DFA">
      <w:pPr>
        <w:jc w:val="both"/>
      </w:pPr>
      <w:r w:rsidRPr="00775E6E">
        <w:t xml:space="preserve">Το οξύ με μοριακό τύπο ............. ονομάζεται υδροχλώριο και όταν διαλυθεί στο νερό δίνει ............ .................. (....). Μετρώντας το </w:t>
      </w:r>
      <w:r w:rsidRPr="00775E6E">
        <w:rPr>
          <w:lang w:val="en-US"/>
        </w:rPr>
        <w:t>pH</w:t>
      </w:r>
      <w:r w:rsidRPr="00775E6E">
        <w:t xml:space="preserve"> διαλύματος υδροχλωρίου αυτό βρίσκεται μικρότερο του ...... Αν σε αυτό το διάλυμα του υδροχλωρίου προστεθεί καθαρό νερό, η τιμή του </w:t>
      </w:r>
      <w:r w:rsidRPr="00775E6E">
        <w:rPr>
          <w:lang w:val="en-US"/>
        </w:rPr>
        <w:t>pH</w:t>
      </w:r>
      <w:r w:rsidRPr="00775E6E">
        <w:t xml:space="preserve"> του γίνεται .................. από την αρχική. Αν στο διάλυμα του υδροχλωρίου προστεθεί μικρή ποσότητα δείκτη ερυθρού του μεθυλίου, το χρώμα του διαλύματος γίνεται ................ Αν ακόμη στο διάλυμα του υδροχλωρίου προστεθούν ρινίσματα σιδήρου, παρατηρούνται φυσαλίδες λόγω της απελευθέρωσης αερίου .................</w:t>
      </w:r>
    </w:p>
    <w:p w:rsidR="00067B3F" w:rsidRPr="00775E6E" w:rsidRDefault="00067B3F" w:rsidP="000E5DFA">
      <w:pPr>
        <w:jc w:val="both"/>
      </w:pPr>
    </w:p>
    <w:p w:rsidR="000E5DFA" w:rsidRPr="00775E6E" w:rsidRDefault="000E5DFA" w:rsidP="000E5DFA">
      <w:pPr>
        <w:rPr>
          <w:b/>
        </w:rPr>
      </w:pPr>
      <w:r w:rsidRPr="00775E6E">
        <w:rPr>
          <w:b/>
        </w:rPr>
        <w:t>2. Σε ποια από τις ακόλουθες φιάλες θα αποθηκεύατε υδροχλώριο;</w:t>
      </w:r>
    </w:p>
    <w:p w:rsidR="000E5DFA" w:rsidRPr="00775E6E" w:rsidRDefault="000E5DFA" w:rsidP="000E5DFA">
      <w:pPr>
        <w:pStyle w:val="a4"/>
        <w:numPr>
          <w:ilvl w:val="0"/>
          <w:numId w:val="42"/>
        </w:numPr>
        <w:spacing w:after="200"/>
      </w:pPr>
      <w:r w:rsidRPr="00775E6E">
        <w:t>χάλκινη</w:t>
      </w:r>
    </w:p>
    <w:p w:rsidR="000E5DFA" w:rsidRPr="00775E6E" w:rsidRDefault="000E5DFA" w:rsidP="000E5DFA">
      <w:pPr>
        <w:pStyle w:val="a4"/>
        <w:numPr>
          <w:ilvl w:val="0"/>
          <w:numId w:val="42"/>
        </w:numPr>
        <w:spacing w:after="200"/>
      </w:pPr>
      <w:r w:rsidRPr="00775E6E">
        <w:t>σιδερένια</w:t>
      </w:r>
    </w:p>
    <w:p w:rsidR="000E5DFA" w:rsidRPr="00775E6E" w:rsidRDefault="000E5DFA" w:rsidP="000E5DFA">
      <w:pPr>
        <w:pStyle w:val="a4"/>
        <w:numPr>
          <w:ilvl w:val="0"/>
          <w:numId w:val="42"/>
        </w:numPr>
        <w:spacing w:after="200"/>
      </w:pPr>
      <w:r w:rsidRPr="00775E6E">
        <w:t>πλαστική</w:t>
      </w:r>
    </w:p>
    <w:p w:rsidR="000E5DFA" w:rsidRPr="00775E6E" w:rsidRDefault="000E5DFA" w:rsidP="000E5DFA">
      <w:pPr>
        <w:pStyle w:val="a4"/>
        <w:numPr>
          <w:ilvl w:val="0"/>
          <w:numId w:val="42"/>
        </w:numPr>
        <w:spacing w:after="200"/>
      </w:pPr>
      <w:r w:rsidRPr="00775E6E">
        <w:t>αλουμινένια</w:t>
      </w:r>
    </w:p>
    <w:p w:rsidR="000E5DFA" w:rsidRPr="00775E6E" w:rsidRDefault="000E5DFA" w:rsidP="000E5DFA">
      <w:pPr>
        <w:rPr>
          <w:b/>
        </w:rPr>
      </w:pPr>
      <w:r w:rsidRPr="00775E6E">
        <w:rPr>
          <w:b/>
        </w:rPr>
        <w:t xml:space="preserve">3. Αντιστοιχίστε το διάλυμα με την αντίστοιχη τιμή </w:t>
      </w:r>
      <w:r w:rsidRPr="00775E6E">
        <w:rPr>
          <w:b/>
          <w:lang w:val="en-US"/>
        </w:rPr>
        <w:t>pH</w:t>
      </w:r>
      <w:r w:rsidRPr="00775E6E">
        <w:rPr>
          <w:b/>
        </w:rPr>
        <w:t>:</w:t>
      </w:r>
    </w:p>
    <w:tbl>
      <w:tblPr>
        <w:tblStyle w:val="a8"/>
        <w:tblW w:w="0" w:type="auto"/>
        <w:tblInd w:w="534" w:type="dxa"/>
        <w:tblLook w:val="04A0"/>
      </w:tblPr>
      <w:tblGrid>
        <w:gridCol w:w="3419"/>
        <w:gridCol w:w="1134"/>
      </w:tblGrid>
      <w:tr w:rsidR="000E5DFA" w:rsidRPr="00775E6E" w:rsidTr="00167A29">
        <w:tc>
          <w:tcPr>
            <w:tcW w:w="3419" w:type="dxa"/>
          </w:tcPr>
          <w:p w:rsidR="000E5DFA" w:rsidRPr="00775E6E" w:rsidRDefault="000E5DFA" w:rsidP="00167A29">
            <w:pPr>
              <w:rPr>
                <w:sz w:val="24"/>
                <w:szCs w:val="24"/>
              </w:rPr>
            </w:pPr>
            <w:proofErr w:type="spellStart"/>
            <w:r w:rsidRPr="00775E6E">
              <w:rPr>
                <w:sz w:val="24"/>
                <w:szCs w:val="24"/>
                <w:lang w:val="en-US"/>
              </w:rPr>
              <w:t>i</w:t>
            </w:r>
            <w:proofErr w:type="spellEnd"/>
            <w:r w:rsidRPr="00775E6E">
              <w:rPr>
                <w:sz w:val="24"/>
                <w:szCs w:val="24"/>
              </w:rPr>
              <w:t>. πυκνό διάλυμα θειικού οξέος</w:t>
            </w:r>
          </w:p>
        </w:tc>
        <w:tc>
          <w:tcPr>
            <w:tcW w:w="1134" w:type="dxa"/>
            <w:vAlign w:val="center"/>
          </w:tcPr>
          <w:p w:rsidR="000E5DFA" w:rsidRPr="00775E6E" w:rsidRDefault="000E5DFA" w:rsidP="00167A29">
            <w:pPr>
              <w:jc w:val="right"/>
              <w:rPr>
                <w:sz w:val="24"/>
                <w:szCs w:val="24"/>
              </w:rPr>
            </w:pPr>
            <w:r w:rsidRPr="00775E6E">
              <w:rPr>
                <w:sz w:val="24"/>
                <w:szCs w:val="24"/>
              </w:rPr>
              <w:t>α. 5</w:t>
            </w:r>
          </w:p>
        </w:tc>
      </w:tr>
      <w:tr w:rsidR="000E5DFA" w:rsidRPr="00775E6E" w:rsidTr="00167A29">
        <w:tc>
          <w:tcPr>
            <w:tcW w:w="3419" w:type="dxa"/>
          </w:tcPr>
          <w:p w:rsidR="000E5DFA" w:rsidRPr="00775E6E" w:rsidRDefault="000E5DFA" w:rsidP="00167A29">
            <w:pPr>
              <w:rPr>
                <w:sz w:val="24"/>
                <w:szCs w:val="24"/>
              </w:rPr>
            </w:pPr>
            <w:r w:rsidRPr="00775E6E">
              <w:rPr>
                <w:sz w:val="24"/>
                <w:szCs w:val="24"/>
                <w:lang w:val="en-US"/>
              </w:rPr>
              <w:t>ii</w:t>
            </w:r>
            <w:r w:rsidRPr="00775E6E">
              <w:rPr>
                <w:sz w:val="24"/>
                <w:szCs w:val="24"/>
              </w:rPr>
              <w:t>. ξύδι</w:t>
            </w:r>
          </w:p>
        </w:tc>
        <w:tc>
          <w:tcPr>
            <w:tcW w:w="1134" w:type="dxa"/>
            <w:vAlign w:val="center"/>
          </w:tcPr>
          <w:p w:rsidR="000E5DFA" w:rsidRPr="00775E6E" w:rsidRDefault="000E5DFA" w:rsidP="00167A29">
            <w:pPr>
              <w:jc w:val="right"/>
              <w:rPr>
                <w:sz w:val="24"/>
                <w:szCs w:val="24"/>
              </w:rPr>
            </w:pPr>
            <w:r w:rsidRPr="00775E6E">
              <w:rPr>
                <w:sz w:val="24"/>
                <w:szCs w:val="24"/>
              </w:rPr>
              <w:t>β. 1</w:t>
            </w:r>
          </w:p>
        </w:tc>
      </w:tr>
      <w:tr w:rsidR="000E5DFA" w:rsidRPr="00775E6E" w:rsidTr="00167A29">
        <w:tc>
          <w:tcPr>
            <w:tcW w:w="3419" w:type="dxa"/>
          </w:tcPr>
          <w:p w:rsidR="000E5DFA" w:rsidRPr="00775E6E" w:rsidRDefault="000E5DFA" w:rsidP="00167A29">
            <w:pPr>
              <w:rPr>
                <w:sz w:val="24"/>
                <w:szCs w:val="24"/>
              </w:rPr>
            </w:pPr>
            <w:r w:rsidRPr="00775E6E">
              <w:rPr>
                <w:sz w:val="24"/>
                <w:szCs w:val="24"/>
                <w:lang w:val="en-US"/>
              </w:rPr>
              <w:t>iii</w:t>
            </w:r>
            <w:r w:rsidRPr="00775E6E">
              <w:rPr>
                <w:sz w:val="24"/>
                <w:szCs w:val="24"/>
              </w:rPr>
              <w:t>. καθαρό νερό</w:t>
            </w:r>
          </w:p>
        </w:tc>
        <w:tc>
          <w:tcPr>
            <w:tcW w:w="1134" w:type="dxa"/>
            <w:vAlign w:val="center"/>
          </w:tcPr>
          <w:p w:rsidR="000E5DFA" w:rsidRPr="00775E6E" w:rsidRDefault="000E5DFA" w:rsidP="00167A29">
            <w:pPr>
              <w:jc w:val="right"/>
              <w:rPr>
                <w:sz w:val="24"/>
                <w:szCs w:val="24"/>
              </w:rPr>
            </w:pPr>
            <w:r w:rsidRPr="00775E6E">
              <w:rPr>
                <w:sz w:val="24"/>
                <w:szCs w:val="24"/>
              </w:rPr>
              <w:t>γ. 2</w:t>
            </w:r>
          </w:p>
        </w:tc>
      </w:tr>
      <w:tr w:rsidR="000E5DFA" w:rsidRPr="00775E6E" w:rsidTr="00167A29">
        <w:tc>
          <w:tcPr>
            <w:tcW w:w="3419" w:type="dxa"/>
          </w:tcPr>
          <w:p w:rsidR="000E5DFA" w:rsidRPr="00775E6E" w:rsidRDefault="000E5DFA" w:rsidP="00167A29">
            <w:pPr>
              <w:rPr>
                <w:sz w:val="24"/>
                <w:szCs w:val="24"/>
              </w:rPr>
            </w:pPr>
            <w:r w:rsidRPr="00775E6E">
              <w:rPr>
                <w:sz w:val="24"/>
                <w:szCs w:val="24"/>
                <w:lang w:val="en-US"/>
              </w:rPr>
              <w:t>iv</w:t>
            </w:r>
            <w:r w:rsidRPr="00775E6E">
              <w:rPr>
                <w:sz w:val="24"/>
                <w:szCs w:val="24"/>
              </w:rPr>
              <w:t>. αραιό διάλυμα θειικού οξέος</w:t>
            </w:r>
          </w:p>
        </w:tc>
        <w:tc>
          <w:tcPr>
            <w:tcW w:w="1134" w:type="dxa"/>
            <w:vAlign w:val="center"/>
          </w:tcPr>
          <w:p w:rsidR="000E5DFA" w:rsidRPr="00775E6E" w:rsidRDefault="000E5DFA" w:rsidP="00167A29">
            <w:pPr>
              <w:jc w:val="right"/>
              <w:rPr>
                <w:sz w:val="24"/>
                <w:szCs w:val="24"/>
              </w:rPr>
            </w:pPr>
            <w:r w:rsidRPr="00775E6E">
              <w:rPr>
                <w:sz w:val="24"/>
                <w:szCs w:val="24"/>
              </w:rPr>
              <w:t>δ. 7</w:t>
            </w:r>
          </w:p>
        </w:tc>
      </w:tr>
    </w:tbl>
    <w:p w:rsidR="000E5DFA" w:rsidRPr="00775E6E" w:rsidRDefault="000E5DFA" w:rsidP="000E5DFA">
      <w:pPr>
        <w:jc w:val="both"/>
      </w:pPr>
    </w:p>
    <w:p w:rsidR="000E5DFA" w:rsidRPr="00775E6E" w:rsidRDefault="000E5DFA" w:rsidP="000E5DFA">
      <w:pPr>
        <w:jc w:val="both"/>
        <w:rPr>
          <w:b/>
        </w:rPr>
      </w:pPr>
      <w:r w:rsidRPr="00775E6E">
        <w:rPr>
          <w:b/>
        </w:rPr>
        <w:t>4. Δύο ίδιες φιάλες περιέχουν η πρώτη καθαρό νερό και η δεύτερη διάλυμα οξικού οξέος. Να προτείνετε έναν εύκολο και ασφαλή τρόπο για να διαπιστώσετε το περιεχόμενο κάθε φιάλης.</w:t>
      </w:r>
    </w:p>
    <w:p w:rsidR="000E5DFA" w:rsidRPr="00775E6E" w:rsidRDefault="000E5DFA" w:rsidP="000E5DFA">
      <w:r w:rsidRPr="00775E6E">
        <w:t>........................................................................................................................................................................................................................................................................................................................................................................................................................................................................................................................................................................</w:t>
      </w:r>
    </w:p>
    <w:p w:rsidR="000E5DFA" w:rsidRPr="00775E6E" w:rsidRDefault="000E5DFA" w:rsidP="000E5DFA">
      <w:pPr>
        <w:rPr>
          <w:b/>
        </w:rPr>
      </w:pPr>
    </w:p>
    <w:p w:rsidR="000E5DFA" w:rsidRPr="00775E6E" w:rsidRDefault="000E5DFA" w:rsidP="000E5DFA">
      <w:pPr>
        <w:jc w:val="both"/>
        <w:rPr>
          <w:b/>
        </w:rPr>
      </w:pPr>
      <w:r w:rsidRPr="00775E6E">
        <w:rPr>
          <w:b/>
        </w:rPr>
        <w:t>5</w:t>
      </w:r>
      <w:r w:rsidR="00B501EF">
        <w:rPr>
          <w:b/>
        </w:rPr>
        <w:t>.</w:t>
      </w:r>
      <w:r w:rsidRPr="00775E6E">
        <w:rPr>
          <w:b/>
        </w:rPr>
        <w:t xml:space="preserve"> Διαθέτουμε ένα διάλυμα υδροχλωρίου με όγκο 100 </w:t>
      </w:r>
      <w:proofErr w:type="spellStart"/>
      <w:r w:rsidRPr="00775E6E">
        <w:rPr>
          <w:b/>
          <w:lang w:val="en-US"/>
        </w:rPr>
        <w:t>mL</w:t>
      </w:r>
      <w:proofErr w:type="spellEnd"/>
      <w:r w:rsidRPr="00775E6E">
        <w:rPr>
          <w:b/>
        </w:rPr>
        <w:t xml:space="preserve"> και τιμή </w:t>
      </w:r>
      <w:r w:rsidRPr="00775E6E">
        <w:rPr>
          <w:b/>
          <w:lang w:val="en-US"/>
        </w:rPr>
        <w:t>pH</w:t>
      </w:r>
      <w:r w:rsidRPr="00775E6E">
        <w:rPr>
          <w:b/>
        </w:rPr>
        <w:t xml:space="preserve">=1 και ένα διάλυμα υδροχλωρίου με όγκο 100 </w:t>
      </w:r>
      <w:proofErr w:type="spellStart"/>
      <w:r w:rsidRPr="00775E6E">
        <w:rPr>
          <w:b/>
          <w:lang w:val="en-US"/>
        </w:rPr>
        <w:t>mL</w:t>
      </w:r>
      <w:proofErr w:type="spellEnd"/>
      <w:r w:rsidRPr="00775E6E">
        <w:rPr>
          <w:b/>
        </w:rPr>
        <w:t xml:space="preserve"> και τιμή </w:t>
      </w:r>
      <w:r w:rsidRPr="00775E6E">
        <w:rPr>
          <w:b/>
          <w:lang w:val="en-US"/>
        </w:rPr>
        <w:t>pH</w:t>
      </w:r>
      <w:r w:rsidRPr="00775E6E">
        <w:rPr>
          <w:b/>
        </w:rPr>
        <w:t xml:space="preserve">=2. (α) Σε ποιο από τα δύο διαλύματα περιέχεται μεγαλύτερος αριθμός κατιόντων υδρογόνου; (β) Πως μπορούμε από το διάλυμα με </w:t>
      </w:r>
      <w:r w:rsidRPr="00775E6E">
        <w:rPr>
          <w:b/>
          <w:lang w:val="en-US"/>
        </w:rPr>
        <w:t>pH</w:t>
      </w:r>
      <w:r w:rsidRPr="00775E6E">
        <w:rPr>
          <w:b/>
        </w:rPr>
        <w:t xml:space="preserve">=1 να παρασκευάσουμε το διάλυμα με </w:t>
      </w:r>
      <w:r w:rsidRPr="00775E6E">
        <w:rPr>
          <w:b/>
          <w:lang w:val="en-US"/>
        </w:rPr>
        <w:t>pH</w:t>
      </w:r>
      <w:r w:rsidRPr="00775E6E">
        <w:rPr>
          <w:b/>
        </w:rPr>
        <w:t>=2;</w:t>
      </w:r>
    </w:p>
    <w:p w:rsidR="000E5DFA" w:rsidRPr="00775E6E" w:rsidRDefault="000E5DFA" w:rsidP="000E5DFA">
      <w:pPr>
        <w:jc w:val="both"/>
      </w:pPr>
      <w:r w:rsidRPr="00775E6E">
        <w:t>........................................................................................................................................................................................................................................................................................................................................................................................................................................................................................................................................................................ ....................................................................................................................................................................................................................................................................................</w:t>
      </w:r>
    </w:p>
    <w:p w:rsidR="00E41D62" w:rsidRPr="00813903" w:rsidRDefault="00B501EF" w:rsidP="00813903">
      <w:pPr>
        <w:pStyle w:val="a4"/>
        <w:spacing w:after="200"/>
        <w:ind w:left="142"/>
        <w:jc w:val="both"/>
        <w:rPr>
          <w:b/>
        </w:rPr>
      </w:pPr>
      <w:r>
        <w:rPr>
          <w:b/>
        </w:rPr>
        <w:t xml:space="preserve">6. </w:t>
      </w:r>
      <w:r w:rsidR="00E41D62" w:rsidRPr="00813903">
        <w:rPr>
          <w:b/>
        </w:rPr>
        <w:t>Σχεδιάστε ένα πείραμα με χρήση του λογισμικού «</w:t>
      </w:r>
      <w:r w:rsidR="00E41D62" w:rsidRPr="00813903">
        <w:rPr>
          <w:b/>
          <w:lang w:val="en-US"/>
        </w:rPr>
        <w:t>IrYdium</w:t>
      </w:r>
      <w:r w:rsidR="00E41D62" w:rsidRPr="00813903">
        <w:rPr>
          <w:b/>
        </w:rPr>
        <w:t xml:space="preserve"> </w:t>
      </w:r>
      <w:r w:rsidR="00E41D62" w:rsidRPr="00813903">
        <w:rPr>
          <w:b/>
          <w:lang w:val="en-US"/>
        </w:rPr>
        <w:t>Chemistry</w:t>
      </w:r>
      <w:r w:rsidR="00E41D62" w:rsidRPr="00813903">
        <w:rPr>
          <w:b/>
        </w:rPr>
        <w:t xml:space="preserve"> </w:t>
      </w:r>
      <w:r w:rsidR="00E41D62" w:rsidRPr="00813903">
        <w:rPr>
          <w:b/>
          <w:lang w:val="en-US"/>
        </w:rPr>
        <w:t>Virtual</w:t>
      </w:r>
      <w:r w:rsidR="00E41D62" w:rsidRPr="00813903">
        <w:rPr>
          <w:b/>
        </w:rPr>
        <w:t xml:space="preserve"> </w:t>
      </w:r>
      <w:r w:rsidR="00E41D62" w:rsidRPr="00813903">
        <w:rPr>
          <w:b/>
          <w:lang w:val="en-US"/>
        </w:rPr>
        <w:t>Laboratory</w:t>
      </w:r>
      <w:r w:rsidR="00E41D62" w:rsidRPr="00813903">
        <w:rPr>
          <w:b/>
        </w:rPr>
        <w:t>»</w:t>
      </w:r>
      <w:r w:rsidR="00CC65AD" w:rsidRPr="00813903">
        <w:rPr>
          <w:b/>
        </w:rPr>
        <w:t xml:space="preserve">, με το οποίο από ένα διάλυμα υδροχλωρίου με όγκο </w:t>
      </w:r>
      <w:r w:rsidR="008870F2">
        <w:rPr>
          <w:b/>
        </w:rPr>
        <w:t>5</w:t>
      </w:r>
      <w:r w:rsidR="00CC65AD" w:rsidRPr="00813903">
        <w:rPr>
          <w:b/>
        </w:rPr>
        <w:t xml:space="preserve">0 </w:t>
      </w:r>
      <w:proofErr w:type="spellStart"/>
      <w:r w:rsidR="00CC65AD" w:rsidRPr="00813903">
        <w:rPr>
          <w:b/>
          <w:lang w:val="en-US"/>
        </w:rPr>
        <w:t>mL</w:t>
      </w:r>
      <w:proofErr w:type="spellEnd"/>
      <w:r w:rsidR="00CC65AD" w:rsidRPr="00813903">
        <w:rPr>
          <w:b/>
        </w:rPr>
        <w:t xml:space="preserve"> και τιμή </w:t>
      </w:r>
      <w:r w:rsidR="00CC65AD" w:rsidRPr="00813903">
        <w:rPr>
          <w:b/>
          <w:lang w:val="en-US"/>
        </w:rPr>
        <w:t>pH</w:t>
      </w:r>
      <w:r w:rsidR="00CC65AD" w:rsidRPr="00813903">
        <w:rPr>
          <w:b/>
        </w:rPr>
        <w:t xml:space="preserve">=1 παρασκευάζουμε ένα διάλυμα υδροχλωρίου </w:t>
      </w:r>
      <w:r w:rsidR="008870F2">
        <w:rPr>
          <w:b/>
        </w:rPr>
        <w:t>με</w:t>
      </w:r>
      <w:r w:rsidR="00CC65AD" w:rsidRPr="00813903">
        <w:rPr>
          <w:b/>
        </w:rPr>
        <w:t xml:space="preserve"> τιμή </w:t>
      </w:r>
      <w:r w:rsidR="00CC65AD" w:rsidRPr="00813903">
        <w:rPr>
          <w:b/>
          <w:lang w:val="en-US"/>
        </w:rPr>
        <w:t>pH</w:t>
      </w:r>
      <w:r w:rsidR="001C5148" w:rsidRPr="008870F2">
        <w:rPr>
          <w:b/>
          <w:position w:val="-4"/>
        </w:rPr>
        <w:object w:dxaOrig="200" w:dyaOrig="240">
          <v:shape id="_x0000_i1030" type="#_x0000_t75" style="width:10pt;height:12pt" o:ole="">
            <v:imagedata r:id="rId22" o:title=""/>
          </v:shape>
          <o:OLEObject Type="Embed" ProgID="Equation.3" ShapeID="_x0000_i1030" DrawAspect="Content" ObjectID="_1393474929" r:id="rId23"/>
        </w:object>
      </w:r>
      <w:r w:rsidR="00CC65AD" w:rsidRPr="00813903">
        <w:rPr>
          <w:b/>
        </w:rPr>
        <w:t>2</w:t>
      </w:r>
      <w:r w:rsidR="00E41D62" w:rsidRPr="00813903">
        <w:rPr>
          <w:b/>
        </w:rPr>
        <w:t>.</w:t>
      </w:r>
    </w:p>
    <w:p w:rsidR="009C454D" w:rsidRPr="00E41D62" w:rsidRDefault="009C454D" w:rsidP="00D21C98">
      <w:pPr>
        <w:tabs>
          <w:tab w:val="left" w:pos="1760"/>
        </w:tabs>
        <w:rPr>
          <w:rFonts w:eastAsiaTheme="majorEastAsia"/>
          <w:b/>
          <w:bCs/>
          <w:color w:val="0D0D0D" w:themeColor="text1" w:themeTint="F2"/>
        </w:rPr>
      </w:pPr>
    </w:p>
    <w:sectPr w:rsidR="009C454D" w:rsidRPr="00E41D62" w:rsidSect="00F90D0C">
      <w:pgSz w:w="11900" w:h="16840"/>
      <w:pgMar w:top="1440" w:right="1268" w:bottom="1440" w:left="1418" w:header="283" w:footer="283"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782" w:rsidRDefault="00D93782" w:rsidP="00527324">
      <w:r>
        <w:separator/>
      </w:r>
    </w:p>
  </w:endnote>
  <w:endnote w:type="continuationSeparator" w:id="0">
    <w:p w:rsidR="00D93782" w:rsidRDefault="00D93782" w:rsidP="005273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21A" w:rsidRDefault="0091421A">
    <w:pPr>
      <w:pStyle w:val="a7"/>
      <w:jc w:val="center"/>
    </w:pPr>
  </w:p>
  <w:sdt>
    <w:sdtPr>
      <w:rPr>
        <w:sz w:val="20"/>
        <w:szCs w:val="20"/>
      </w:rPr>
      <w:id w:val="18697183"/>
      <w:docPartObj>
        <w:docPartGallery w:val="Page Numbers (Bottom of Page)"/>
        <w:docPartUnique/>
      </w:docPartObj>
    </w:sdtPr>
    <w:sdtContent>
      <w:p w:rsidR="0091421A" w:rsidRPr="005E53EC" w:rsidRDefault="0091421A" w:rsidP="005E53EC">
        <w:pPr>
          <w:pStyle w:val="a7"/>
          <w:jc w:val="center"/>
          <w:rPr>
            <w:sz w:val="20"/>
            <w:szCs w:val="20"/>
          </w:rPr>
        </w:pPr>
        <w:r w:rsidRPr="005E53EC">
          <w:rPr>
            <w:sz w:val="20"/>
            <w:szCs w:val="20"/>
          </w:rPr>
          <w:t xml:space="preserve">Εφαρμογές ΤΠΕ                    </w:t>
        </w:r>
        <w:r>
          <w:rPr>
            <w:sz w:val="20"/>
            <w:szCs w:val="20"/>
          </w:rPr>
          <w:t xml:space="preserve">             </w:t>
        </w:r>
        <w:r w:rsidRPr="005E53EC">
          <w:rPr>
            <w:sz w:val="20"/>
            <w:szCs w:val="20"/>
          </w:rPr>
          <w:t xml:space="preserve">              </w:t>
        </w:r>
        <w:r w:rsidRPr="005E53EC">
          <w:rPr>
            <w:sz w:val="20"/>
            <w:szCs w:val="20"/>
          </w:rPr>
          <w:tab/>
        </w:r>
        <w:r w:rsidRPr="005E53EC">
          <w:rPr>
            <w:sz w:val="20"/>
            <w:szCs w:val="20"/>
          </w:rPr>
          <w:fldChar w:fldCharType="begin"/>
        </w:r>
        <w:r w:rsidRPr="005E53EC">
          <w:rPr>
            <w:sz w:val="20"/>
            <w:szCs w:val="20"/>
          </w:rPr>
          <w:instrText xml:space="preserve"> PAGE   \* MERGEFORMAT </w:instrText>
        </w:r>
        <w:r w:rsidRPr="005E53EC">
          <w:rPr>
            <w:sz w:val="20"/>
            <w:szCs w:val="20"/>
          </w:rPr>
          <w:fldChar w:fldCharType="separate"/>
        </w:r>
        <w:r w:rsidR="00EF215A">
          <w:rPr>
            <w:noProof/>
            <w:sz w:val="20"/>
            <w:szCs w:val="20"/>
          </w:rPr>
          <w:t>3</w:t>
        </w:r>
        <w:r w:rsidRPr="005E53EC">
          <w:rPr>
            <w:sz w:val="20"/>
            <w:szCs w:val="20"/>
          </w:rPr>
          <w:fldChar w:fldCharType="end"/>
        </w:r>
        <w:r w:rsidRPr="005E53EC">
          <w:rPr>
            <w:sz w:val="20"/>
            <w:szCs w:val="20"/>
          </w:rPr>
          <w:t xml:space="preserve">            </w:t>
        </w:r>
        <w:r>
          <w:rPr>
            <w:sz w:val="20"/>
            <w:szCs w:val="20"/>
          </w:rPr>
          <w:t xml:space="preserve">       </w:t>
        </w:r>
        <w:r w:rsidRPr="005E53EC">
          <w:rPr>
            <w:sz w:val="20"/>
            <w:szCs w:val="20"/>
          </w:rPr>
          <w:t xml:space="preserve">  </w:t>
        </w:r>
        <w:r>
          <w:rPr>
            <w:sz w:val="20"/>
            <w:szCs w:val="20"/>
          </w:rPr>
          <w:t xml:space="preserve">           </w:t>
        </w:r>
        <w:r w:rsidRPr="005E53EC">
          <w:rPr>
            <w:sz w:val="20"/>
            <w:szCs w:val="20"/>
          </w:rPr>
          <w:t xml:space="preserve">                       </w:t>
        </w:r>
        <w:proofErr w:type="spellStart"/>
        <w:r w:rsidRPr="005E53EC">
          <w:rPr>
            <w:sz w:val="20"/>
            <w:szCs w:val="20"/>
          </w:rPr>
          <w:t>Μαντζίλα</w:t>
        </w:r>
        <w:proofErr w:type="spellEnd"/>
        <w:r w:rsidRPr="005E53EC">
          <w:rPr>
            <w:sz w:val="20"/>
            <w:szCs w:val="20"/>
          </w:rPr>
          <w:t xml:space="preserve"> Αικατερίνη, Χημικός</w:t>
        </w:r>
      </w:p>
    </w:sdtContent>
  </w:sdt>
  <w:p w:rsidR="0091421A" w:rsidRPr="005E53EC" w:rsidRDefault="0091421A" w:rsidP="005E53EC">
    <w:pPr>
      <w:pStyle w:val="a7"/>
      <w:rPr>
        <w:sz w:val="20"/>
        <w:szCs w:val="20"/>
      </w:rPr>
    </w:pPr>
  </w:p>
  <w:p w:rsidR="0091421A" w:rsidRDefault="0091421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782" w:rsidRDefault="00D93782" w:rsidP="00527324">
      <w:r>
        <w:separator/>
      </w:r>
    </w:p>
  </w:footnote>
  <w:footnote w:type="continuationSeparator" w:id="0">
    <w:p w:rsidR="00D93782" w:rsidRDefault="00D93782" w:rsidP="005273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21A" w:rsidRPr="005E53EC" w:rsidRDefault="0091421A" w:rsidP="005E53EC">
    <w:pPr>
      <w:pStyle w:val="a6"/>
      <w:rPr>
        <w:sz w:val="20"/>
      </w:rPr>
    </w:pPr>
    <w:r w:rsidRPr="005E53EC">
      <w:rPr>
        <w:sz w:val="20"/>
      </w:rPr>
      <w:t>Διδακτικό σενάριο: Τα οξέα με τη χρήση του «</w:t>
    </w:r>
    <w:r w:rsidRPr="005E53EC">
      <w:rPr>
        <w:sz w:val="20"/>
        <w:lang w:val="en-US"/>
      </w:rPr>
      <w:t>IrYdium</w:t>
    </w:r>
    <w:r w:rsidRPr="005E53EC">
      <w:rPr>
        <w:sz w:val="20"/>
      </w:rPr>
      <w:t xml:space="preserve"> </w:t>
    </w:r>
    <w:r w:rsidRPr="005E53EC">
      <w:rPr>
        <w:sz w:val="20"/>
        <w:lang w:val="en-US"/>
      </w:rPr>
      <w:t>Chemistry</w:t>
    </w:r>
    <w:r w:rsidRPr="005E53EC">
      <w:rPr>
        <w:sz w:val="20"/>
      </w:rPr>
      <w:t xml:space="preserve"> </w:t>
    </w:r>
    <w:r w:rsidRPr="005E53EC">
      <w:rPr>
        <w:sz w:val="20"/>
        <w:lang w:val="en-US"/>
      </w:rPr>
      <w:t>Virtual</w:t>
    </w:r>
    <w:r w:rsidRPr="005E53EC">
      <w:rPr>
        <w:sz w:val="20"/>
      </w:rPr>
      <w:t xml:space="preserve"> </w:t>
    </w:r>
    <w:r w:rsidRPr="005E53EC">
      <w:rPr>
        <w:sz w:val="20"/>
        <w:lang w:val="en-US"/>
      </w:rPr>
      <w:t>Laboratory</w:t>
    </w:r>
    <w:r w:rsidRPr="005E53EC">
      <w:rPr>
        <w:sz w:val="20"/>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17D1D"/>
    <w:multiLevelType w:val="hybridMultilevel"/>
    <w:tmpl w:val="26282C6C"/>
    <w:lvl w:ilvl="0" w:tplc="899A640C">
      <w:start w:val="1"/>
      <w:numFmt w:val="decimal"/>
      <w:pStyle w:val="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024894"/>
    <w:multiLevelType w:val="hybridMultilevel"/>
    <w:tmpl w:val="B816D0D2"/>
    <w:lvl w:ilvl="0" w:tplc="A22CF3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C1DB9"/>
    <w:multiLevelType w:val="hybridMultilevel"/>
    <w:tmpl w:val="E2B025FC"/>
    <w:lvl w:ilvl="0" w:tplc="01209FB6">
      <w:start w:val="1"/>
      <w:numFmt w:val="lowerRoman"/>
      <w:lvlText w:val="%1)"/>
      <w:lvlJc w:val="left"/>
      <w:pPr>
        <w:ind w:left="1004" w:hanging="720"/>
      </w:pPr>
      <w:rPr>
        <w:rFonts w:hint="default"/>
      </w:rPr>
    </w:lvl>
    <w:lvl w:ilvl="1" w:tplc="C03A0DB8">
      <w:start w:val="1"/>
      <w:numFmt w:val="decimal"/>
      <w:lvlText w:val="%2."/>
      <w:lvlJc w:val="left"/>
      <w:pPr>
        <w:ind w:left="1364" w:hanging="360"/>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6D95BEB"/>
    <w:multiLevelType w:val="hybridMultilevel"/>
    <w:tmpl w:val="8E90B662"/>
    <w:lvl w:ilvl="0" w:tplc="CCCC2BF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7127F5D"/>
    <w:multiLevelType w:val="hybridMultilevel"/>
    <w:tmpl w:val="5CEA07E4"/>
    <w:lvl w:ilvl="0" w:tplc="B1B4F2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0847E5"/>
    <w:multiLevelType w:val="hybridMultilevel"/>
    <w:tmpl w:val="8E90B662"/>
    <w:lvl w:ilvl="0" w:tplc="CCCC2BF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81C464A"/>
    <w:multiLevelType w:val="hybridMultilevel"/>
    <w:tmpl w:val="80721408"/>
    <w:lvl w:ilvl="0" w:tplc="01580CB2">
      <w:start w:val="1"/>
      <w:numFmt w:val="low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nsid w:val="0882030A"/>
    <w:multiLevelType w:val="hybridMultilevel"/>
    <w:tmpl w:val="7F00A60A"/>
    <w:lvl w:ilvl="0" w:tplc="0408001B">
      <w:start w:val="1"/>
      <w:numFmt w:val="lowerRoman"/>
      <w:lvlText w:val="%1."/>
      <w:lvlJc w:val="right"/>
      <w:pPr>
        <w:ind w:left="720" w:hanging="360"/>
      </w:pPr>
    </w:lvl>
    <w:lvl w:ilvl="1" w:tplc="04080019">
      <w:start w:val="1"/>
      <w:numFmt w:val="lowerLetter"/>
      <w:lvlText w:val="%2."/>
      <w:lvlJc w:val="left"/>
      <w:pPr>
        <w:ind w:left="1440" w:hanging="360"/>
      </w:pPr>
    </w:lvl>
    <w:lvl w:ilvl="2" w:tplc="2E3889F2">
      <w:start w:val="1"/>
      <w:numFmt w:val="bullet"/>
      <w:lvlText w:val="˖"/>
      <w:lvlJc w:val="left"/>
      <w:pPr>
        <w:ind w:left="2160" w:hanging="180"/>
      </w:pPr>
      <w:rPr>
        <w:rFonts w:ascii="Times New Roman" w:hAnsi="Times New Roman" w:cs="Times New Roman"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F925F9"/>
    <w:multiLevelType w:val="hybridMultilevel"/>
    <w:tmpl w:val="D1B6B182"/>
    <w:lvl w:ilvl="0" w:tplc="B5A4FA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82309B"/>
    <w:multiLevelType w:val="hybridMultilevel"/>
    <w:tmpl w:val="D1E842B8"/>
    <w:lvl w:ilvl="0" w:tplc="0408001B">
      <w:start w:val="1"/>
      <w:numFmt w:val="lowerRoman"/>
      <w:lvlText w:val="%1."/>
      <w:lvlJc w:val="righ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17B41E1"/>
    <w:multiLevelType w:val="hybridMultilevel"/>
    <w:tmpl w:val="6F466B2A"/>
    <w:lvl w:ilvl="0" w:tplc="A3161044">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12004BD9"/>
    <w:multiLevelType w:val="hybridMultilevel"/>
    <w:tmpl w:val="93B04516"/>
    <w:lvl w:ilvl="0" w:tplc="8A94B5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0F73F2"/>
    <w:multiLevelType w:val="hybridMultilevel"/>
    <w:tmpl w:val="BD923B8A"/>
    <w:lvl w:ilvl="0" w:tplc="70B2D448">
      <w:start w:val="1"/>
      <w:numFmt w:val="bullet"/>
      <w:lvlText w:val="•"/>
      <w:lvlJc w:val="left"/>
      <w:pPr>
        <w:tabs>
          <w:tab w:val="num" w:pos="720"/>
        </w:tabs>
        <w:ind w:left="720" w:hanging="360"/>
      </w:pPr>
      <w:rPr>
        <w:rFonts w:ascii="Arial" w:hAnsi="Arial" w:hint="default"/>
      </w:rPr>
    </w:lvl>
    <w:lvl w:ilvl="1" w:tplc="53B6C046" w:tentative="1">
      <w:start w:val="1"/>
      <w:numFmt w:val="bullet"/>
      <w:lvlText w:val="•"/>
      <w:lvlJc w:val="left"/>
      <w:pPr>
        <w:tabs>
          <w:tab w:val="num" w:pos="1440"/>
        </w:tabs>
        <w:ind w:left="1440" w:hanging="360"/>
      </w:pPr>
      <w:rPr>
        <w:rFonts w:ascii="Arial" w:hAnsi="Arial" w:hint="default"/>
      </w:rPr>
    </w:lvl>
    <w:lvl w:ilvl="2" w:tplc="BD504D6E" w:tentative="1">
      <w:start w:val="1"/>
      <w:numFmt w:val="bullet"/>
      <w:lvlText w:val="•"/>
      <w:lvlJc w:val="left"/>
      <w:pPr>
        <w:tabs>
          <w:tab w:val="num" w:pos="2160"/>
        </w:tabs>
        <w:ind w:left="2160" w:hanging="360"/>
      </w:pPr>
      <w:rPr>
        <w:rFonts w:ascii="Arial" w:hAnsi="Arial" w:hint="default"/>
      </w:rPr>
    </w:lvl>
    <w:lvl w:ilvl="3" w:tplc="EF567A06" w:tentative="1">
      <w:start w:val="1"/>
      <w:numFmt w:val="bullet"/>
      <w:lvlText w:val="•"/>
      <w:lvlJc w:val="left"/>
      <w:pPr>
        <w:tabs>
          <w:tab w:val="num" w:pos="2880"/>
        </w:tabs>
        <w:ind w:left="2880" w:hanging="360"/>
      </w:pPr>
      <w:rPr>
        <w:rFonts w:ascii="Arial" w:hAnsi="Arial" w:hint="default"/>
      </w:rPr>
    </w:lvl>
    <w:lvl w:ilvl="4" w:tplc="ADC4CEF4" w:tentative="1">
      <w:start w:val="1"/>
      <w:numFmt w:val="bullet"/>
      <w:lvlText w:val="•"/>
      <w:lvlJc w:val="left"/>
      <w:pPr>
        <w:tabs>
          <w:tab w:val="num" w:pos="3600"/>
        </w:tabs>
        <w:ind w:left="3600" w:hanging="360"/>
      </w:pPr>
      <w:rPr>
        <w:rFonts w:ascii="Arial" w:hAnsi="Arial" w:hint="default"/>
      </w:rPr>
    </w:lvl>
    <w:lvl w:ilvl="5" w:tplc="0FDE2FB8" w:tentative="1">
      <w:start w:val="1"/>
      <w:numFmt w:val="bullet"/>
      <w:lvlText w:val="•"/>
      <w:lvlJc w:val="left"/>
      <w:pPr>
        <w:tabs>
          <w:tab w:val="num" w:pos="4320"/>
        </w:tabs>
        <w:ind w:left="4320" w:hanging="360"/>
      </w:pPr>
      <w:rPr>
        <w:rFonts w:ascii="Arial" w:hAnsi="Arial" w:hint="default"/>
      </w:rPr>
    </w:lvl>
    <w:lvl w:ilvl="6" w:tplc="313E61EC" w:tentative="1">
      <w:start w:val="1"/>
      <w:numFmt w:val="bullet"/>
      <w:lvlText w:val="•"/>
      <w:lvlJc w:val="left"/>
      <w:pPr>
        <w:tabs>
          <w:tab w:val="num" w:pos="5040"/>
        </w:tabs>
        <w:ind w:left="5040" w:hanging="360"/>
      </w:pPr>
      <w:rPr>
        <w:rFonts w:ascii="Arial" w:hAnsi="Arial" w:hint="default"/>
      </w:rPr>
    </w:lvl>
    <w:lvl w:ilvl="7" w:tplc="098E0210" w:tentative="1">
      <w:start w:val="1"/>
      <w:numFmt w:val="bullet"/>
      <w:lvlText w:val="•"/>
      <w:lvlJc w:val="left"/>
      <w:pPr>
        <w:tabs>
          <w:tab w:val="num" w:pos="5760"/>
        </w:tabs>
        <w:ind w:left="5760" w:hanging="360"/>
      </w:pPr>
      <w:rPr>
        <w:rFonts w:ascii="Arial" w:hAnsi="Arial" w:hint="default"/>
      </w:rPr>
    </w:lvl>
    <w:lvl w:ilvl="8" w:tplc="661CDDCA" w:tentative="1">
      <w:start w:val="1"/>
      <w:numFmt w:val="bullet"/>
      <w:lvlText w:val="•"/>
      <w:lvlJc w:val="left"/>
      <w:pPr>
        <w:tabs>
          <w:tab w:val="num" w:pos="6480"/>
        </w:tabs>
        <w:ind w:left="6480" w:hanging="360"/>
      </w:pPr>
      <w:rPr>
        <w:rFonts w:ascii="Arial" w:hAnsi="Arial" w:hint="default"/>
      </w:rPr>
    </w:lvl>
  </w:abstractNum>
  <w:abstractNum w:abstractNumId="13">
    <w:nsid w:val="21310A41"/>
    <w:multiLevelType w:val="hybridMultilevel"/>
    <w:tmpl w:val="417826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9211011"/>
    <w:multiLevelType w:val="hybridMultilevel"/>
    <w:tmpl w:val="48F8E46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A90100A"/>
    <w:multiLevelType w:val="hybridMultilevel"/>
    <w:tmpl w:val="E7B0CAA4"/>
    <w:lvl w:ilvl="0" w:tplc="81D663FC">
      <w:start w:val="1"/>
      <w:numFmt w:val="bullet"/>
      <w:lvlText w:val="•"/>
      <w:lvlJc w:val="left"/>
      <w:pPr>
        <w:tabs>
          <w:tab w:val="num" w:pos="720"/>
        </w:tabs>
        <w:ind w:left="720" w:hanging="360"/>
      </w:pPr>
      <w:rPr>
        <w:rFonts w:ascii="Arial" w:hAnsi="Arial" w:hint="default"/>
      </w:rPr>
    </w:lvl>
    <w:lvl w:ilvl="1" w:tplc="4A1A48D4" w:tentative="1">
      <w:start w:val="1"/>
      <w:numFmt w:val="bullet"/>
      <w:lvlText w:val="•"/>
      <w:lvlJc w:val="left"/>
      <w:pPr>
        <w:tabs>
          <w:tab w:val="num" w:pos="1440"/>
        </w:tabs>
        <w:ind w:left="1440" w:hanging="360"/>
      </w:pPr>
      <w:rPr>
        <w:rFonts w:ascii="Arial" w:hAnsi="Arial" w:hint="default"/>
      </w:rPr>
    </w:lvl>
    <w:lvl w:ilvl="2" w:tplc="84C4F0E2" w:tentative="1">
      <w:start w:val="1"/>
      <w:numFmt w:val="bullet"/>
      <w:lvlText w:val="•"/>
      <w:lvlJc w:val="left"/>
      <w:pPr>
        <w:tabs>
          <w:tab w:val="num" w:pos="2160"/>
        </w:tabs>
        <w:ind w:left="2160" w:hanging="360"/>
      </w:pPr>
      <w:rPr>
        <w:rFonts w:ascii="Arial" w:hAnsi="Arial" w:hint="default"/>
      </w:rPr>
    </w:lvl>
    <w:lvl w:ilvl="3" w:tplc="CF9C44F8" w:tentative="1">
      <w:start w:val="1"/>
      <w:numFmt w:val="bullet"/>
      <w:lvlText w:val="•"/>
      <w:lvlJc w:val="left"/>
      <w:pPr>
        <w:tabs>
          <w:tab w:val="num" w:pos="2880"/>
        </w:tabs>
        <w:ind w:left="2880" w:hanging="360"/>
      </w:pPr>
      <w:rPr>
        <w:rFonts w:ascii="Arial" w:hAnsi="Arial" w:hint="default"/>
      </w:rPr>
    </w:lvl>
    <w:lvl w:ilvl="4" w:tplc="48766A52" w:tentative="1">
      <w:start w:val="1"/>
      <w:numFmt w:val="bullet"/>
      <w:lvlText w:val="•"/>
      <w:lvlJc w:val="left"/>
      <w:pPr>
        <w:tabs>
          <w:tab w:val="num" w:pos="3600"/>
        </w:tabs>
        <w:ind w:left="3600" w:hanging="360"/>
      </w:pPr>
      <w:rPr>
        <w:rFonts w:ascii="Arial" w:hAnsi="Arial" w:hint="default"/>
      </w:rPr>
    </w:lvl>
    <w:lvl w:ilvl="5" w:tplc="602E605C" w:tentative="1">
      <w:start w:val="1"/>
      <w:numFmt w:val="bullet"/>
      <w:lvlText w:val="•"/>
      <w:lvlJc w:val="left"/>
      <w:pPr>
        <w:tabs>
          <w:tab w:val="num" w:pos="4320"/>
        </w:tabs>
        <w:ind w:left="4320" w:hanging="360"/>
      </w:pPr>
      <w:rPr>
        <w:rFonts w:ascii="Arial" w:hAnsi="Arial" w:hint="default"/>
      </w:rPr>
    </w:lvl>
    <w:lvl w:ilvl="6" w:tplc="129E920A" w:tentative="1">
      <w:start w:val="1"/>
      <w:numFmt w:val="bullet"/>
      <w:lvlText w:val="•"/>
      <w:lvlJc w:val="left"/>
      <w:pPr>
        <w:tabs>
          <w:tab w:val="num" w:pos="5040"/>
        </w:tabs>
        <w:ind w:left="5040" w:hanging="360"/>
      </w:pPr>
      <w:rPr>
        <w:rFonts w:ascii="Arial" w:hAnsi="Arial" w:hint="default"/>
      </w:rPr>
    </w:lvl>
    <w:lvl w:ilvl="7" w:tplc="0546C350" w:tentative="1">
      <w:start w:val="1"/>
      <w:numFmt w:val="bullet"/>
      <w:lvlText w:val="•"/>
      <w:lvlJc w:val="left"/>
      <w:pPr>
        <w:tabs>
          <w:tab w:val="num" w:pos="5760"/>
        </w:tabs>
        <w:ind w:left="5760" w:hanging="360"/>
      </w:pPr>
      <w:rPr>
        <w:rFonts w:ascii="Arial" w:hAnsi="Arial" w:hint="default"/>
      </w:rPr>
    </w:lvl>
    <w:lvl w:ilvl="8" w:tplc="56347CAA" w:tentative="1">
      <w:start w:val="1"/>
      <w:numFmt w:val="bullet"/>
      <w:lvlText w:val="•"/>
      <w:lvlJc w:val="left"/>
      <w:pPr>
        <w:tabs>
          <w:tab w:val="num" w:pos="6480"/>
        </w:tabs>
        <w:ind w:left="6480" w:hanging="360"/>
      </w:pPr>
      <w:rPr>
        <w:rFonts w:ascii="Arial" w:hAnsi="Arial" w:hint="default"/>
      </w:rPr>
    </w:lvl>
  </w:abstractNum>
  <w:abstractNum w:abstractNumId="16">
    <w:nsid w:val="2A971241"/>
    <w:multiLevelType w:val="hybridMultilevel"/>
    <w:tmpl w:val="D012E3D2"/>
    <w:lvl w:ilvl="0" w:tplc="1A1C2C74">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2B8B373D"/>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20056C9"/>
    <w:multiLevelType w:val="hybridMultilevel"/>
    <w:tmpl w:val="DD9C4C8A"/>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2594237"/>
    <w:multiLevelType w:val="hybridMultilevel"/>
    <w:tmpl w:val="11041D44"/>
    <w:lvl w:ilvl="0" w:tplc="D2CA1E76">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C2110A"/>
    <w:multiLevelType w:val="hybridMultilevel"/>
    <w:tmpl w:val="745C5636"/>
    <w:lvl w:ilvl="0" w:tplc="73703136">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E574035"/>
    <w:multiLevelType w:val="hybridMultilevel"/>
    <w:tmpl w:val="4030C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0326E7"/>
    <w:multiLevelType w:val="hybridMultilevel"/>
    <w:tmpl w:val="7DC8C896"/>
    <w:lvl w:ilvl="0" w:tplc="308A7A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3D03AC"/>
    <w:multiLevelType w:val="hybridMultilevel"/>
    <w:tmpl w:val="17AC606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nsid w:val="42EE72C5"/>
    <w:multiLevelType w:val="hybridMultilevel"/>
    <w:tmpl w:val="1DAC9A46"/>
    <w:lvl w:ilvl="0" w:tplc="4CAA7E70">
      <w:start w:val="1"/>
      <w:numFmt w:val="lowerRoman"/>
      <w:lvlText w:val="%1)"/>
      <w:lvlJc w:val="left"/>
      <w:pPr>
        <w:ind w:left="1004" w:hanging="72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43EC6762"/>
    <w:multiLevelType w:val="hybridMultilevel"/>
    <w:tmpl w:val="7B7A5A4C"/>
    <w:lvl w:ilvl="0" w:tplc="EAB26E78">
      <w:start w:val="1"/>
      <w:numFmt w:val="lowerRoman"/>
      <w:lvlText w:val="%1)"/>
      <w:lvlJc w:val="left"/>
      <w:pPr>
        <w:ind w:left="1146"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5477134"/>
    <w:multiLevelType w:val="hybridMultilevel"/>
    <w:tmpl w:val="35EE56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45B4454C"/>
    <w:multiLevelType w:val="hybridMultilevel"/>
    <w:tmpl w:val="70C24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7084E83"/>
    <w:multiLevelType w:val="hybridMultilevel"/>
    <w:tmpl w:val="8D78D7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4AB41874"/>
    <w:multiLevelType w:val="hybridMultilevel"/>
    <w:tmpl w:val="863634EA"/>
    <w:lvl w:ilvl="0" w:tplc="7470589C">
      <w:start w:val="1"/>
      <w:numFmt w:val="bullet"/>
      <w:lvlText w:val=""/>
      <w:lvlJc w:val="left"/>
      <w:pPr>
        <w:tabs>
          <w:tab w:val="num" w:pos="720"/>
        </w:tabs>
        <w:ind w:left="720" w:hanging="360"/>
      </w:pPr>
      <w:rPr>
        <w:rFonts w:ascii="Wingdings 2" w:hAnsi="Wingdings 2" w:hint="default"/>
      </w:rPr>
    </w:lvl>
    <w:lvl w:ilvl="1" w:tplc="BBA6897A" w:tentative="1">
      <w:start w:val="1"/>
      <w:numFmt w:val="bullet"/>
      <w:lvlText w:val=""/>
      <w:lvlJc w:val="left"/>
      <w:pPr>
        <w:tabs>
          <w:tab w:val="num" w:pos="1440"/>
        </w:tabs>
        <w:ind w:left="1440" w:hanging="360"/>
      </w:pPr>
      <w:rPr>
        <w:rFonts w:ascii="Wingdings 2" w:hAnsi="Wingdings 2" w:hint="default"/>
      </w:rPr>
    </w:lvl>
    <w:lvl w:ilvl="2" w:tplc="75442478" w:tentative="1">
      <w:start w:val="1"/>
      <w:numFmt w:val="bullet"/>
      <w:lvlText w:val=""/>
      <w:lvlJc w:val="left"/>
      <w:pPr>
        <w:tabs>
          <w:tab w:val="num" w:pos="2160"/>
        </w:tabs>
        <w:ind w:left="2160" w:hanging="360"/>
      </w:pPr>
      <w:rPr>
        <w:rFonts w:ascii="Wingdings 2" w:hAnsi="Wingdings 2" w:hint="default"/>
      </w:rPr>
    </w:lvl>
    <w:lvl w:ilvl="3" w:tplc="5AA4B820" w:tentative="1">
      <w:start w:val="1"/>
      <w:numFmt w:val="bullet"/>
      <w:lvlText w:val=""/>
      <w:lvlJc w:val="left"/>
      <w:pPr>
        <w:tabs>
          <w:tab w:val="num" w:pos="2880"/>
        </w:tabs>
        <w:ind w:left="2880" w:hanging="360"/>
      </w:pPr>
      <w:rPr>
        <w:rFonts w:ascii="Wingdings 2" w:hAnsi="Wingdings 2" w:hint="default"/>
      </w:rPr>
    </w:lvl>
    <w:lvl w:ilvl="4" w:tplc="4B9E5DF4" w:tentative="1">
      <w:start w:val="1"/>
      <w:numFmt w:val="bullet"/>
      <w:lvlText w:val=""/>
      <w:lvlJc w:val="left"/>
      <w:pPr>
        <w:tabs>
          <w:tab w:val="num" w:pos="3600"/>
        </w:tabs>
        <w:ind w:left="3600" w:hanging="360"/>
      </w:pPr>
      <w:rPr>
        <w:rFonts w:ascii="Wingdings 2" w:hAnsi="Wingdings 2" w:hint="default"/>
      </w:rPr>
    </w:lvl>
    <w:lvl w:ilvl="5" w:tplc="E368AEC4" w:tentative="1">
      <w:start w:val="1"/>
      <w:numFmt w:val="bullet"/>
      <w:lvlText w:val=""/>
      <w:lvlJc w:val="left"/>
      <w:pPr>
        <w:tabs>
          <w:tab w:val="num" w:pos="4320"/>
        </w:tabs>
        <w:ind w:left="4320" w:hanging="360"/>
      </w:pPr>
      <w:rPr>
        <w:rFonts w:ascii="Wingdings 2" w:hAnsi="Wingdings 2" w:hint="default"/>
      </w:rPr>
    </w:lvl>
    <w:lvl w:ilvl="6" w:tplc="48206604" w:tentative="1">
      <w:start w:val="1"/>
      <w:numFmt w:val="bullet"/>
      <w:lvlText w:val=""/>
      <w:lvlJc w:val="left"/>
      <w:pPr>
        <w:tabs>
          <w:tab w:val="num" w:pos="5040"/>
        </w:tabs>
        <w:ind w:left="5040" w:hanging="360"/>
      </w:pPr>
      <w:rPr>
        <w:rFonts w:ascii="Wingdings 2" w:hAnsi="Wingdings 2" w:hint="default"/>
      </w:rPr>
    </w:lvl>
    <w:lvl w:ilvl="7" w:tplc="195AD24A" w:tentative="1">
      <w:start w:val="1"/>
      <w:numFmt w:val="bullet"/>
      <w:lvlText w:val=""/>
      <w:lvlJc w:val="left"/>
      <w:pPr>
        <w:tabs>
          <w:tab w:val="num" w:pos="5760"/>
        </w:tabs>
        <w:ind w:left="5760" w:hanging="360"/>
      </w:pPr>
      <w:rPr>
        <w:rFonts w:ascii="Wingdings 2" w:hAnsi="Wingdings 2" w:hint="default"/>
      </w:rPr>
    </w:lvl>
    <w:lvl w:ilvl="8" w:tplc="EC06635E" w:tentative="1">
      <w:start w:val="1"/>
      <w:numFmt w:val="bullet"/>
      <w:lvlText w:val=""/>
      <w:lvlJc w:val="left"/>
      <w:pPr>
        <w:tabs>
          <w:tab w:val="num" w:pos="6480"/>
        </w:tabs>
        <w:ind w:left="6480" w:hanging="360"/>
      </w:pPr>
      <w:rPr>
        <w:rFonts w:ascii="Wingdings 2" w:hAnsi="Wingdings 2" w:hint="default"/>
      </w:rPr>
    </w:lvl>
  </w:abstractNum>
  <w:abstractNum w:abstractNumId="30">
    <w:nsid w:val="4D0B6237"/>
    <w:multiLevelType w:val="multilevel"/>
    <w:tmpl w:val="E4CE42E2"/>
    <w:lvl w:ilvl="0">
      <w:start w:val="1"/>
      <w:numFmt w:val="decimal"/>
      <w:pStyle w:val="1"/>
      <w:lvlText w:val="%1."/>
      <w:lvlJc w:val="left"/>
      <w:pPr>
        <w:ind w:left="0" w:firstLine="0"/>
      </w:pPr>
      <w:rPr>
        <w:rFonts w:ascii="Times New Roman" w:hAnsi="Times New Roman" w:hint="default"/>
        <w:b/>
        <w:i w:val="0"/>
        <w:color w:val="auto"/>
        <w:sz w:val="24"/>
      </w:rPr>
    </w:lvl>
    <w:lvl w:ilvl="1">
      <w:start w:val="1"/>
      <w:numFmt w:val="upperRoman"/>
      <w:pStyle w:val="20"/>
      <w:lvlText w:val="%2."/>
      <w:lvlJc w:val="left"/>
      <w:pPr>
        <w:ind w:left="720" w:firstLine="0"/>
      </w:pPr>
      <w:rPr>
        <w:rFonts w:ascii="Times New Roman" w:hAnsi="Times New Roman" w:hint="default"/>
        <w:color w:val="auto"/>
        <w:sz w:val="24"/>
      </w:rPr>
    </w:lvl>
    <w:lvl w:ilvl="2">
      <w:start w:val="1"/>
      <w:numFmt w:val="lowerRoman"/>
      <w:pStyle w:val="3"/>
      <w:lvlText w:val="%3."/>
      <w:lvlJc w:val="left"/>
      <w:pPr>
        <w:ind w:left="1440" w:firstLine="0"/>
      </w:pPr>
      <w:rPr>
        <w:rFonts w:ascii="Times New Roman" w:hAnsi="Times New Roman" w:hint="default"/>
        <w:color w:val="auto"/>
        <w:sz w:val="24"/>
      </w:rPr>
    </w:lvl>
    <w:lvl w:ilvl="3">
      <w:start w:val="1"/>
      <w:numFmt w:val="lowerLetter"/>
      <w:pStyle w:val="4"/>
      <w:lvlText w:val="%4)"/>
      <w:lvlJc w:val="left"/>
      <w:pPr>
        <w:ind w:left="2160" w:firstLine="0"/>
      </w:pPr>
      <w:rPr>
        <w:rFonts w:hint="default"/>
      </w:rPr>
    </w:lvl>
    <w:lvl w:ilvl="4">
      <w:start w:val="1"/>
      <w:numFmt w:val="decimal"/>
      <w:pStyle w:val="5"/>
      <w:lvlText w:val="(%5)"/>
      <w:lvlJc w:val="left"/>
      <w:pPr>
        <w:ind w:left="2880" w:firstLine="0"/>
      </w:pPr>
      <w:rPr>
        <w:rFonts w:hint="default"/>
      </w:rPr>
    </w:lvl>
    <w:lvl w:ilvl="5">
      <w:start w:val="1"/>
      <w:numFmt w:val="lowerLetter"/>
      <w:pStyle w:val="6"/>
      <w:lvlText w:val="(%6)"/>
      <w:lvlJc w:val="left"/>
      <w:pPr>
        <w:ind w:left="3600" w:firstLine="0"/>
      </w:pPr>
      <w:rPr>
        <w:rFonts w:hint="default"/>
      </w:rPr>
    </w:lvl>
    <w:lvl w:ilvl="6">
      <w:start w:val="1"/>
      <w:numFmt w:val="lowerRoman"/>
      <w:pStyle w:val="7"/>
      <w:lvlText w:val="(%7)"/>
      <w:lvlJc w:val="left"/>
      <w:pPr>
        <w:ind w:left="4320" w:firstLine="0"/>
      </w:pPr>
      <w:rPr>
        <w:rFonts w:hint="default"/>
      </w:rPr>
    </w:lvl>
    <w:lvl w:ilvl="7">
      <w:start w:val="1"/>
      <w:numFmt w:val="lowerLetter"/>
      <w:pStyle w:val="8"/>
      <w:lvlText w:val="(%8)"/>
      <w:lvlJc w:val="left"/>
      <w:pPr>
        <w:ind w:left="5040" w:firstLine="0"/>
      </w:pPr>
      <w:rPr>
        <w:rFonts w:hint="default"/>
      </w:rPr>
    </w:lvl>
    <w:lvl w:ilvl="8">
      <w:start w:val="1"/>
      <w:numFmt w:val="lowerRoman"/>
      <w:pStyle w:val="9"/>
      <w:lvlText w:val="(%9)"/>
      <w:lvlJc w:val="left"/>
      <w:pPr>
        <w:ind w:left="5760" w:firstLine="0"/>
      </w:pPr>
      <w:rPr>
        <w:rFonts w:hint="default"/>
      </w:rPr>
    </w:lvl>
  </w:abstractNum>
  <w:abstractNum w:abstractNumId="31">
    <w:nsid w:val="52496EC6"/>
    <w:multiLevelType w:val="hybridMultilevel"/>
    <w:tmpl w:val="DCC29DDE"/>
    <w:lvl w:ilvl="0" w:tplc="FE825F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48E1D3C"/>
    <w:multiLevelType w:val="hybridMultilevel"/>
    <w:tmpl w:val="862EFEF2"/>
    <w:lvl w:ilvl="0" w:tplc="DFFA1EB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6C76154"/>
    <w:multiLevelType w:val="hybridMultilevel"/>
    <w:tmpl w:val="48F8E46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770334A"/>
    <w:multiLevelType w:val="hybridMultilevel"/>
    <w:tmpl w:val="6C5EBE40"/>
    <w:lvl w:ilvl="0" w:tplc="91D28F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C32E6E"/>
    <w:multiLevelType w:val="multilevel"/>
    <w:tmpl w:val="04090025"/>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nsid w:val="58933EC0"/>
    <w:multiLevelType w:val="hybridMultilevel"/>
    <w:tmpl w:val="D862D1C6"/>
    <w:lvl w:ilvl="0" w:tplc="FF483A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BFC291D"/>
    <w:multiLevelType w:val="hybridMultilevel"/>
    <w:tmpl w:val="0CE63C44"/>
    <w:lvl w:ilvl="0" w:tplc="8716DB8E">
      <w:start w:val="1"/>
      <w:numFmt w:val="bullet"/>
      <w:lvlText w:val=""/>
      <w:lvlJc w:val="left"/>
      <w:pPr>
        <w:tabs>
          <w:tab w:val="num" w:pos="1080"/>
        </w:tabs>
        <w:ind w:left="108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nsid w:val="5DDC1888"/>
    <w:multiLevelType w:val="hybridMultilevel"/>
    <w:tmpl w:val="8FCACC4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9">
    <w:nsid w:val="615D6D67"/>
    <w:multiLevelType w:val="hybridMultilevel"/>
    <w:tmpl w:val="D20C9CC8"/>
    <w:lvl w:ilvl="0" w:tplc="3864CC7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3602E65"/>
    <w:multiLevelType w:val="hybridMultilevel"/>
    <w:tmpl w:val="48F8E46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B346A94"/>
    <w:multiLevelType w:val="hybridMultilevel"/>
    <w:tmpl w:val="6B50691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nsid w:val="6C425D1D"/>
    <w:multiLevelType w:val="hybridMultilevel"/>
    <w:tmpl w:val="89E20920"/>
    <w:lvl w:ilvl="0" w:tplc="04090001">
      <w:start w:val="1"/>
      <w:numFmt w:val="bullet"/>
      <w:lvlText w:val=""/>
      <w:lvlJc w:val="left"/>
      <w:pPr>
        <w:ind w:left="1866" w:hanging="360"/>
      </w:pPr>
      <w:rPr>
        <w:rFonts w:ascii="Symbol" w:hAnsi="Symbol" w:hint="default"/>
      </w:rPr>
    </w:lvl>
    <w:lvl w:ilvl="1" w:tplc="04090003" w:tentative="1">
      <w:start w:val="1"/>
      <w:numFmt w:val="bullet"/>
      <w:lvlText w:val="o"/>
      <w:lvlJc w:val="left"/>
      <w:pPr>
        <w:ind w:left="2586" w:hanging="360"/>
      </w:pPr>
      <w:rPr>
        <w:rFonts w:ascii="Courier New" w:hAnsi="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43">
    <w:nsid w:val="6CD14FD4"/>
    <w:multiLevelType w:val="hybridMultilevel"/>
    <w:tmpl w:val="E87C83B4"/>
    <w:lvl w:ilvl="0" w:tplc="85B2A8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D484117"/>
    <w:multiLevelType w:val="hybridMultilevel"/>
    <w:tmpl w:val="458A3196"/>
    <w:lvl w:ilvl="0" w:tplc="B0DA19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5E6553A"/>
    <w:multiLevelType w:val="hybridMultilevel"/>
    <w:tmpl w:val="161C9CC0"/>
    <w:lvl w:ilvl="0" w:tplc="9DF416F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9C8495B"/>
    <w:multiLevelType w:val="hybridMultilevel"/>
    <w:tmpl w:val="63589B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C67BB5"/>
    <w:multiLevelType w:val="hybridMultilevel"/>
    <w:tmpl w:val="26D290A6"/>
    <w:lvl w:ilvl="0" w:tplc="A62C8936">
      <w:start w:val="1"/>
      <w:numFmt w:val="bullet"/>
      <w:lvlText w:val="•"/>
      <w:lvlJc w:val="left"/>
      <w:pPr>
        <w:tabs>
          <w:tab w:val="num" w:pos="720"/>
        </w:tabs>
        <w:ind w:left="720" w:hanging="360"/>
      </w:pPr>
      <w:rPr>
        <w:rFonts w:ascii="Arial" w:hAnsi="Arial" w:hint="default"/>
      </w:rPr>
    </w:lvl>
    <w:lvl w:ilvl="1" w:tplc="5C4E8C58" w:tentative="1">
      <w:start w:val="1"/>
      <w:numFmt w:val="bullet"/>
      <w:lvlText w:val="•"/>
      <w:lvlJc w:val="left"/>
      <w:pPr>
        <w:tabs>
          <w:tab w:val="num" w:pos="1440"/>
        </w:tabs>
        <w:ind w:left="1440" w:hanging="360"/>
      </w:pPr>
      <w:rPr>
        <w:rFonts w:ascii="Arial" w:hAnsi="Arial" w:hint="default"/>
      </w:rPr>
    </w:lvl>
    <w:lvl w:ilvl="2" w:tplc="A4AABC1C" w:tentative="1">
      <w:start w:val="1"/>
      <w:numFmt w:val="bullet"/>
      <w:lvlText w:val="•"/>
      <w:lvlJc w:val="left"/>
      <w:pPr>
        <w:tabs>
          <w:tab w:val="num" w:pos="2160"/>
        </w:tabs>
        <w:ind w:left="2160" w:hanging="360"/>
      </w:pPr>
      <w:rPr>
        <w:rFonts w:ascii="Arial" w:hAnsi="Arial" w:hint="default"/>
      </w:rPr>
    </w:lvl>
    <w:lvl w:ilvl="3" w:tplc="385CAD90" w:tentative="1">
      <w:start w:val="1"/>
      <w:numFmt w:val="bullet"/>
      <w:lvlText w:val="•"/>
      <w:lvlJc w:val="left"/>
      <w:pPr>
        <w:tabs>
          <w:tab w:val="num" w:pos="2880"/>
        </w:tabs>
        <w:ind w:left="2880" w:hanging="360"/>
      </w:pPr>
      <w:rPr>
        <w:rFonts w:ascii="Arial" w:hAnsi="Arial" w:hint="default"/>
      </w:rPr>
    </w:lvl>
    <w:lvl w:ilvl="4" w:tplc="E86ACDDC" w:tentative="1">
      <w:start w:val="1"/>
      <w:numFmt w:val="bullet"/>
      <w:lvlText w:val="•"/>
      <w:lvlJc w:val="left"/>
      <w:pPr>
        <w:tabs>
          <w:tab w:val="num" w:pos="3600"/>
        </w:tabs>
        <w:ind w:left="3600" w:hanging="360"/>
      </w:pPr>
      <w:rPr>
        <w:rFonts w:ascii="Arial" w:hAnsi="Arial" w:hint="default"/>
      </w:rPr>
    </w:lvl>
    <w:lvl w:ilvl="5" w:tplc="1D22E202" w:tentative="1">
      <w:start w:val="1"/>
      <w:numFmt w:val="bullet"/>
      <w:lvlText w:val="•"/>
      <w:lvlJc w:val="left"/>
      <w:pPr>
        <w:tabs>
          <w:tab w:val="num" w:pos="4320"/>
        </w:tabs>
        <w:ind w:left="4320" w:hanging="360"/>
      </w:pPr>
      <w:rPr>
        <w:rFonts w:ascii="Arial" w:hAnsi="Arial" w:hint="default"/>
      </w:rPr>
    </w:lvl>
    <w:lvl w:ilvl="6" w:tplc="253E0C70" w:tentative="1">
      <w:start w:val="1"/>
      <w:numFmt w:val="bullet"/>
      <w:lvlText w:val="•"/>
      <w:lvlJc w:val="left"/>
      <w:pPr>
        <w:tabs>
          <w:tab w:val="num" w:pos="5040"/>
        </w:tabs>
        <w:ind w:left="5040" w:hanging="360"/>
      </w:pPr>
      <w:rPr>
        <w:rFonts w:ascii="Arial" w:hAnsi="Arial" w:hint="default"/>
      </w:rPr>
    </w:lvl>
    <w:lvl w:ilvl="7" w:tplc="66BCBB70" w:tentative="1">
      <w:start w:val="1"/>
      <w:numFmt w:val="bullet"/>
      <w:lvlText w:val="•"/>
      <w:lvlJc w:val="left"/>
      <w:pPr>
        <w:tabs>
          <w:tab w:val="num" w:pos="5760"/>
        </w:tabs>
        <w:ind w:left="5760" w:hanging="360"/>
      </w:pPr>
      <w:rPr>
        <w:rFonts w:ascii="Arial" w:hAnsi="Arial" w:hint="default"/>
      </w:rPr>
    </w:lvl>
    <w:lvl w:ilvl="8" w:tplc="278CB288" w:tentative="1">
      <w:start w:val="1"/>
      <w:numFmt w:val="bullet"/>
      <w:lvlText w:val="•"/>
      <w:lvlJc w:val="left"/>
      <w:pPr>
        <w:tabs>
          <w:tab w:val="num" w:pos="6480"/>
        </w:tabs>
        <w:ind w:left="6480" w:hanging="360"/>
      </w:pPr>
      <w:rPr>
        <w:rFonts w:ascii="Arial" w:hAnsi="Arial" w:hint="default"/>
      </w:rPr>
    </w:lvl>
  </w:abstractNum>
  <w:abstractNum w:abstractNumId="48">
    <w:nsid w:val="7CF76980"/>
    <w:multiLevelType w:val="hybridMultilevel"/>
    <w:tmpl w:val="7A9E9CAA"/>
    <w:lvl w:ilvl="0" w:tplc="23EC9138">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5"/>
  </w:num>
  <w:num w:numId="2">
    <w:abstractNumId w:val="17"/>
  </w:num>
  <w:num w:numId="3">
    <w:abstractNumId w:val="30"/>
  </w:num>
  <w:num w:numId="4">
    <w:abstractNumId w:val="0"/>
  </w:num>
  <w:num w:numId="5">
    <w:abstractNumId w:val="36"/>
  </w:num>
  <w:num w:numId="6">
    <w:abstractNumId w:val="21"/>
  </w:num>
  <w:num w:numId="7">
    <w:abstractNumId w:val="5"/>
  </w:num>
  <w:num w:numId="8">
    <w:abstractNumId w:val="27"/>
  </w:num>
  <w:num w:numId="9">
    <w:abstractNumId w:val="18"/>
  </w:num>
  <w:num w:numId="10">
    <w:abstractNumId w:val="2"/>
  </w:num>
  <w:num w:numId="11">
    <w:abstractNumId w:val="24"/>
  </w:num>
  <w:num w:numId="12">
    <w:abstractNumId w:val="46"/>
  </w:num>
  <w:num w:numId="13">
    <w:abstractNumId w:val="32"/>
  </w:num>
  <w:num w:numId="14">
    <w:abstractNumId w:val="48"/>
  </w:num>
  <w:num w:numId="15">
    <w:abstractNumId w:val="20"/>
  </w:num>
  <w:num w:numId="16">
    <w:abstractNumId w:val="43"/>
  </w:num>
  <w:num w:numId="17">
    <w:abstractNumId w:val="38"/>
  </w:num>
  <w:num w:numId="18">
    <w:abstractNumId w:val="28"/>
  </w:num>
  <w:num w:numId="19">
    <w:abstractNumId w:val="13"/>
  </w:num>
  <w:num w:numId="20">
    <w:abstractNumId w:val="23"/>
  </w:num>
  <w:num w:numId="21">
    <w:abstractNumId w:val="25"/>
  </w:num>
  <w:num w:numId="22">
    <w:abstractNumId w:val="6"/>
  </w:num>
  <w:num w:numId="23">
    <w:abstractNumId w:val="16"/>
  </w:num>
  <w:num w:numId="24">
    <w:abstractNumId w:val="11"/>
  </w:num>
  <w:num w:numId="25">
    <w:abstractNumId w:val="45"/>
  </w:num>
  <w:num w:numId="26">
    <w:abstractNumId w:val="41"/>
  </w:num>
  <w:num w:numId="27">
    <w:abstractNumId w:val="19"/>
  </w:num>
  <w:num w:numId="28">
    <w:abstractNumId w:val="26"/>
  </w:num>
  <w:num w:numId="29">
    <w:abstractNumId w:val="10"/>
  </w:num>
  <w:num w:numId="30">
    <w:abstractNumId w:val="42"/>
  </w:num>
  <w:num w:numId="31">
    <w:abstractNumId w:val="39"/>
  </w:num>
  <w:num w:numId="32">
    <w:abstractNumId w:val="34"/>
  </w:num>
  <w:num w:numId="33">
    <w:abstractNumId w:val="44"/>
  </w:num>
  <w:num w:numId="34">
    <w:abstractNumId w:val="22"/>
  </w:num>
  <w:num w:numId="35">
    <w:abstractNumId w:val="1"/>
  </w:num>
  <w:num w:numId="36">
    <w:abstractNumId w:val="31"/>
  </w:num>
  <w:num w:numId="37">
    <w:abstractNumId w:val="8"/>
  </w:num>
  <w:num w:numId="38">
    <w:abstractNumId w:val="4"/>
  </w:num>
  <w:num w:numId="39">
    <w:abstractNumId w:val="37"/>
  </w:num>
  <w:num w:numId="40">
    <w:abstractNumId w:val="40"/>
  </w:num>
  <w:num w:numId="41">
    <w:abstractNumId w:val="14"/>
  </w:num>
  <w:num w:numId="42">
    <w:abstractNumId w:val="33"/>
  </w:num>
  <w:num w:numId="43">
    <w:abstractNumId w:val="47"/>
  </w:num>
  <w:num w:numId="44">
    <w:abstractNumId w:val="15"/>
  </w:num>
  <w:num w:numId="45">
    <w:abstractNumId w:val="12"/>
  </w:num>
  <w:num w:numId="46">
    <w:abstractNumId w:val="9"/>
  </w:num>
  <w:num w:numId="47">
    <w:abstractNumId w:val="7"/>
  </w:num>
  <w:num w:numId="48">
    <w:abstractNumId w:val="29"/>
  </w:num>
  <w:num w:numId="4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20"/>
  <w:drawingGridHorizontalSpacing w:val="120"/>
  <w:drawingGridVerticalSpacing w:val="360"/>
  <w:displayHorizontalDrawingGridEvery w:val="0"/>
  <w:displayVerticalDrawingGridEvery w:val="0"/>
  <w:characterSpacingControl w:val="doNotCompress"/>
  <w:hdrShapeDefaults>
    <o:shapedefaults v:ext="edit" spidmax="25602"/>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DC61FF"/>
    <w:rsid w:val="00006155"/>
    <w:rsid w:val="00013C5B"/>
    <w:rsid w:val="00014601"/>
    <w:rsid w:val="00015A20"/>
    <w:rsid w:val="000347A1"/>
    <w:rsid w:val="00035B58"/>
    <w:rsid w:val="00041AE7"/>
    <w:rsid w:val="0004432F"/>
    <w:rsid w:val="000524AF"/>
    <w:rsid w:val="00057614"/>
    <w:rsid w:val="00062A44"/>
    <w:rsid w:val="0006538B"/>
    <w:rsid w:val="00067B3F"/>
    <w:rsid w:val="000803C5"/>
    <w:rsid w:val="00081D8E"/>
    <w:rsid w:val="0008232D"/>
    <w:rsid w:val="00082F8F"/>
    <w:rsid w:val="0008415E"/>
    <w:rsid w:val="00093E5B"/>
    <w:rsid w:val="00097F4C"/>
    <w:rsid w:val="000A141F"/>
    <w:rsid w:val="000A1BB4"/>
    <w:rsid w:val="000B6785"/>
    <w:rsid w:val="000D7A31"/>
    <w:rsid w:val="000E5DFA"/>
    <w:rsid w:val="000F0C87"/>
    <w:rsid w:val="00103333"/>
    <w:rsid w:val="00106B80"/>
    <w:rsid w:val="00106CE3"/>
    <w:rsid w:val="00117E6A"/>
    <w:rsid w:val="00121262"/>
    <w:rsid w:val="001234D5"/>
    <w:rsid w:val="00124F00"/>
    <w:rsid w:val="001270B1"/>
    <w:rsid w:val="00141967"/>
    <w:rsid w:val="0014202D"/>
    <w:rsid w:val="0014390D"/>
    <w:rsid w:val="00143DA1"/>
    <w:rsid w:val="001502BE"/>
    <w:rsid w:val="001533B5"/>
    <w:rsid w:val="001618AF"/>
    <w:rsid w:val="00167A29"/>
    <w:rsid w:val="001812C4"/>
    <w:rsid w:val="001869EE"/>
    <w:rsid w:val="00187240"/>
    <w:rsid w:val="001A5883"/>
    <w:rsid w:val="001A60C8"/>
    <w:rsid w:val="001B0941"/>
    <w:rsid w:val="001B0F9B"/>
    <w:rsid w:val="001C2D31"/>
    <w:rsid w:val="001C5148"/>
    <w:rsid w:val="001C750B"/>
    <w:rsid w:val="001D66AD"/>
    <w:rsid w:val="001D7DA8"/>
    <w:rsid w:val="001F3688"/>
    <w:rsid w:val="001F39CB"/>
    <w:rsid w:val="00202502"/>
    <w:rsid w:val="00202F6B"/>
    <w:rsid w:val="00211A44"/>
    <w:rsid w:val="002210CF"/>
    <w:rsid w:val="00222103"/>
    <w:rsid w:val="00243789"/>
    <w:rsid w:val="0025378E"/>
    <w:rsid w:val="002537FC"/>
    <w:rsid w:val="002661FA"/>
    <w:rsid w:val="00266734"/>
    <w:rsid w:val="00273188"/>
    <w:rsid w:val="00273943"/>
    <w:rsid w:val="00275EE9"/>
    <w:rsid w:val="00276C77"/>
    <w:rsid w:val="002852CB"/>
    <w:rsid w:val="002869BE"/>
    <w:rsid w:val="00291F69"/>
    <w:rsid w:val="00292BD1"/>
    <w:rsid w:val="00294DB4"/>
    <w:rsid w:val="002A0438"/>
    <w:rsid w:val="002A29C9"/>
    <w:rsid w:val="002A683A"/>
    <w:rsid w:val="002A6D00"/>
    <w:rsid w:val="002B3F21"/>
    <w:rsid w:val="002B6F5B"/>
    <w:rsid w:val="002B715C"/>
    <w:rsid w:val="002E0DC3"/>
    <w:rsid w:val="002E51E5"/>
    <w:rsid w:val="002F392B"/>
    <w:rsid w:val="00301D72"/>
    <w:rsid w:val="0030361B"/>
    <w:rsid w:val="00311160"/>
    <w:rsid w:val="00312AA9"/>
    <w:rsid w:val="003130E3"/>
    <w:rsid w:val="003170A8"/>
    <w:rsid w:val="003218BE"/>
    <w:rsid w:val="003230A4"/>
    <w:rsid w:val="00327294"/>
    <w:rsid w:val="00332522"/>
    <w:rsid w:val="0033525A"/>
    <w:rsid w:val="0033656D"/>
    <w:rsid w:val="00341ADD"/>
    <w:rsid w:val="00345470"/>
    <w:rsid w:val="00352816"/>
    <w:rsid w:val="00353C47"/>
    <w:rsid w:val="00363573"/>
    <w:rsid w:val="0037330E"/>
    <w:rsid w:val="00374A76"/>
    <w:rsid w:val="00382A37"/>
    <w:rsid w:val="00383362"/>
    <w:rsid w:val="00383E71"/>
    <w:rsid w:val="0039387C"/>
    <w:rsid w:val="003964DA"/>
    <w:rsid w:val="003A041C"/>
    <w:rsid w:val="003A3570"/>
    <w:rsid w:val="003A43DD"/>
    <w:rsid w:val="003A61C8"/>
    <w:rsid w:val="003A7ADA"/>
    <w:rsid w:val="003B19C6"/>
    <w:rsid w:val="003C3D1E"/>
    <w:rsid w:val="003C4D4B"/>
    <w:rsid w:val="003D543D"/>
    <w:rsid w:val="003E536E"/>
    <w:rsid w:val="003F047C"/>
    <w:rsid w:val="00401187"/>
    <w:rsid w:val="00402C60"/>
    <w:rsid w:val="00404CEA"/>
    <w:rsid w:val="00407611"/>
    <w:rsid w:val="00412C6A"/>
    <w:rsid w:val="00416D03"/>
    <w:rsid w:val="004178A3"/>
    <w:rsid w:val="004226E4"/>
    <w:rsid w:val="00424864"/>
    <w:rsid w:val="00425806"/>
    <w:rsid w:val="00432075"/>
    <w:rsid w:val="00435BC7"/>
    <w:rsid w:val="00442EFC"/>
    <w:rsid w:val="00450560"/>
    <w:rsid w:val="0045237F"/>
    <w:rsid w:val="00454614"/>
    <w:rsid w:val="00456A36"/>
    <w:rsid w:val="00463755"/>
    <w:rsid w:val="0046433D"/>
    <w:rsid w:val="004650F4"/>
    <w:rsid w:val="00470FB4"/>
    <w:rsid w:val="00485A77"/>
    <w:rsid w:val="00495A9A"/>
    <w:rsid w:val="004E0349"/>
    <w:rsid w:val="004E5D1D"/>
    <w:rsid w:val="004F3FAB"/>
    <w:rsid w:val="004F44F1"/>
    <w:rsid w:val="0050742B"/>
    <w:rsid w:val="005105DD"/>
    <w:rsid w:val="00512F6F"/>
    <w:rsid w:val="00513130"/>
    <w:rsid w:val="0051444C"/>
    <w:rsid w:val="00520BDF"/>
    <w:rsid w:val="00527324"/>
    <w:rsid w:val="00536450"/>
    <w:rsid w:val="00542CAF"/>
    <w:rsid w:val="00545949"/>
    <w:rsid w:val="00546E33"/>
    <w:rsid w:val="00550D86"/>
    <w:rsid w:val="00552459"/>
    <w:rsid w:val="00552A19"/>
    <w:rsid w:val="00552A60"/>
    <w:rsid w:val="00566465"/>
    <w:rsid w:val="00567992"/>
    <w:rsid w:val="0057239F"/>
    <w:rsid w:val="005749FE"/>
    <w:rsid w:val="00575936"/>
    <w:rsid w:val="00582067"/>
    <w:rsid w:val="0058352F"/>
    <w:rsid w:val="00583D3F"/>
    <w:rsid w:val="00587F04"/>
    <w:rsid w:val="005A018D"/>
    <w:rsid w:val="005A3220"/>
    <w:rsid w:val="005A6264"/>
    <w:rsid w:val="005A78B6"/>
    <w:rsid w:val="005B7AB1"/>
    <w:rsid w:val="005C70A8"/>
    <w:rsid w:val="005D0B6A"/>
    <w:rsid w:val="005E4741"/>
    <w:rsid w:val="005E53EC"/>
    <w:rsid w:val="005F38F8"/>
    <w:rsid w:val="00610A65"/>
    <w:rsid w:val="006300AF"/>
    <w:rsid w:val="00635CC9"/>
    <w:rsid w:val="00640B6B"/>
    <w:rsid w:val="006421C4"/>
    <w:rsid w:val="00652ED5"/>
    <w:rsid w:val="00665EB1"/>
    <w:rsid w:val="00675F90"/>
    <w:rsid w:val="006765C0"/>
    <w:rsid w:val="00681075"/>
    <w:rsid w:val="006939E3"/>
    <w:rsid w:val="006A1565"/>
    <w:rsid w:val="006A1A68"/>
    <w:rsid w:val="006A4253"/>
    <w:rsid w:val="006A48E4"/>
    <w:rsid w:val="006A72B0"/>
    <w:rsid w:val="006B0250"/>
    <w:rsid w:val="006C6C02"/>
    <w:rsid w:val="006E4F5E"/>
    <w:rsid w:val="00703425"/>
    <w:rsid w:val="0070372C"/>
    <w:rsid w:val="00705D00"/>
    <w:rsid w:val="007063F1"/>
    <w:rsid w:val="007157F3"/>
    <w:rsid w:val="007208A1"/>
    <w:rsid w:val="0072109E"/>
    <w:rsid w:val="00721A57"/>
    <w:rsid w:val="007265A4"/>
    <w:rsid w:val="00732A13"/>
    <w:rsid w:val="00735AB0"/>
    <w:rsid w:val="007519B7"/>
    <w:rsid w:val="00757B79"/>
    <w:rsid w:val="00767F38"/>
    <w:rsid w:val="007738ED"/>
    <w:rsid w:val="00775E6E"/>
    <w:rsid w:val="007762EE"/>
    <w:rsid w:val="00785ADB"/>
    <w:rsid w:val="00786B06"/>
    <w:rsid w:val="0079084C"/>
    <w:rsid w:val="00797AEE"/>
    <w:rsid w:val="007A6754"/>
    <w:rsid w:val="007B6270"/>
    <w:rsid w:val="007C0060"/>
    <w:rsid w:val="007E323C"/>
    <w:rsid w:val="007E574B"/>
    <w:rsid w:val="007E68DE"/>
    <w:rsid w:val="007F314A"/>
    <w:rsid w:val="007F5608"/>
    <w:rsid w:val="00805288"/>
    <w:rsid w:val="00813903"/>
    <w:rsid w:val="0081613A"/>
    <w:rsid w:val="008307AA"/>
    <w:rsid w:val="00860F2E"/>
    <w:rsid w:val="0086395A"/>
    <w:rsid w:val="00864AC6"/>
    <w:rsid w:val="00876952"/>
    <w:rsid w:val="00886E09"/>
    <w:rsid w:val="008870F2"/>
    <w:rsid w:val="008956E0"/>
    <w:rsid w:val="00896913"/>
    <w:rsid w:val="008A065A"/>
    <w:rsid w:val="008A7342"/>
    <w:rsid w:val="008B0E1C"/>
    <w:rsid w:val="008C0C0A"/>
    <w:rsid w:val="008C1A75"/>
    <w:rsid w:val="008C624D"/>
    <w:rsid w:val="008D04C2"/>
    <w:rsid w:val="008D373F"/>
    <w:rsid w:val="008E4288"/>
    <w:rsid w:val="00903055"/>
    <w:rsid w:val="009043FC"/>
    <w:rsid w:val="009128A5"/>
    <w:rsid w:val="0091421A"/>
    <w:rsid w:val="00931216"/>
    <w:rsid w:val="00932216"/>
    <w:rsid w:val="0094408B"/>
    <w:rsid w:val="0095097F"/>
    <w:rsid w:val="00952375"/>
    <w:rsid w:val="00955A84"/>
    <w:rsid w:val="00966BA8"/>
    <w:rsid w:val="00971E29"/>
    <w:rsid w:val="00975132"/>
    <w:rsid w:val="00976D1B"/>
    <w:rsid w:val="00980871"/>
    <w:rsid w:val="009844B6"/>
    <w:rsid w:val="00984777"/>
    <w:rsid w:val="00985D4E"/>
    <w:rsid w:val="00990772"/>
    <w:rsid w:val="00995E70"/>
    <w:rsid w:val="009A2122"/>
    <w:rsid w:val="009A765C"/>
    <w:rsid w:val="009B2DB9"/>
    <w:rsid w:val="009B326C"/>
    <w:rsid w:val="009C454D"/>
    <w:rsid w:val="009C476A"/>
    <w:rsid w:val="009C7388"/>
    <w:rsid w:val="009D1F98"/>
    <w:rsid w:val="009D567F"/>
    <w:rsid w:val="009D671C"/>
    <w:rsid w:val="009E2C86"/>
    <w:rsid w:val="009E49A6"/>
    <w:rsid w:val="00A01F28"/>
    <w:rsid w:val="00A14319"/>
    <w:rsid w:val="00A15161"/>
    <w:rsid w:val="00A2477D"/>
    <w:rsid w:val="00A24B59"/>
    <w:rsid w:val="00A264E8"/>
    <w:rsid w:val="00A27827"/>
    <w:rsid w:val="00A41908"/>
    <w:rsid w:val="00A52D52"/>
    <w:rsid w:val="00A53751"/>
    <w:rsid w:val="00A63E79"/>
    <w:rsid w:val="00A66A85"/>
    <w:rsid w:val="00A73CC0"/>
    <w:rsid w:val="00A745C6"/>
    <w:rsid w:val="00A75CBC"/>
    <w:rsid w:val="00A7695F"/>
    <w:rsid w:val="00A77223"/>
    <w:rsid w:val="00A85538"/>
    <w:rsid w:val="00AA3269"/>
    <w:rsid w:val="00AA40FE"/>
    <w:rsid w:val="00AB5ADE"/>
    <w:rsid w:val="00AC35E2"/>
    <w:rsid w:val="00AC7D8C"/>
    <w:rsid w:val="00AD28CC"/>
    <w:rsid w:val="00AD32BA"/>
    <w:rsid w:val="00AD4418"/>
    <w:rsid w:val="00AD6FB8"/>
    <w:rsid w:val="00AD7645"/>
    <w:rsid w:val="00AE03FD"/>
    <w:rsid w:val="00AE070D"/>
    <w:rsid w:val="00AE5449"/>
    <w:rsid w:val="00AE5C18"/>
    <w:rsid w:val="00AE5ECC"/>
    <w:rsid w:val="00AF16A0"/>
    <w:rsid w:val="00AF2B06"/>
    <w:rsid w:val="00AF2FC6"/>
    <w:rsid w:val="00AF5425"/>
    <w:rsid w:val="00B06675"/>
    <w:rsid w:val="00B07845"/>
    <w:rsid w:val="00B170CB"/>
    <w:rsid w:val="00B25EEC"/>
    <w:rsid w:val="00B35DC4"/>
    <w:rsid w:val="00B501EF"/>
    <w:rsid w:val="00B66BC9"/>
    <w:rsid w:val="00B801AC"/>
    <w:rsid w:val="00B854B9"/>
    <w:rsid w:val="00B96412"/>
    <w:rsid w:val="00B97D2B"/>
    <w:rsid w:val="00BC11C9"/>
    <w:rsid w:val="00BC397E"/>
    <w:rsid w:val="00BD2FDE"/>
    <w:rsid w:val="00BD3510"/>
    <w:rsid w:val="00BD3D76"/>
    <w:rsid w:val="00BE764E"/>
    <w:rsid w:val="00BF4AFB"/>
    <w:rsid w:val="00BF67FD"/>
    <w:rsid w:val="00C0346C"/>
    <w:rsid w:val="00C2089D"/>
    <w:rsid w:val="00C25F8E"/>
    <w:rsid w:val="00C33071"/>
    <w:rsid w:val="00C33B04"/>
    <w:rsid w:val="00C55293"/>
    <w:rsid w:val="00C67E77"/>
    <w:rsid w:val="00C70A3E"/>
    <w:rsid w:val="00C75122"/>
    <w:rsid w:val="00C75D90"/>
    <w:rsid w:val="00C95576"/>
    <w:rsid w:val="00CA4FBC"/>
    <w:rsid w:val="00CB2880"/>
    <w:rsid w:val="00CB3794"/>
    <w:rsid w:val="00CC65AD"/>
    <w:rsid w:val="00CD1CEB"/>
    <w:rsid w:val="00CE247D"/>
    <w:rsid w:val="00CE2A98"/>
    <w:rsid w:val="00CE5911"/>
    <w:rsid w:val="00CF0A1E"/>
    <w:rsid w:val="00D159CC"/>
    <w:rsid w:val="00D21C98"/>
    <w:rsid w:val="00D22DB2"/>
    <w:rsid w:val="00D26722"/>
    <w:rsid w:val="00D27095"/>
    <w:rsid w:val="00D27B27"/>
    <w:rsid w:val="00D31A1F"/>
    <w:rsid w:val="00D4281A"/>
    <w:rsid w:val="00D46D09"/>
    <w:rsid w:val="00D65854"/>
    <w:rsid w:val="00D7003A"/>
    <w:rsid w:val="00D71702"/>
    <w:rsid w:val="00D87710"/>
    <w:rsid w:val="00D93782"/>
    <w:rsid w:val="00DA6436"/>
    <w:rsid w:val="00DC26F6"/>
    <w:rsid w:val="00DC54AE"/>
    <w:rsid w:val="00DC61FF"/>
    <w:rsid w:val="00DD23B8"/>
    <w:rsid w:val="00DE4500"/>
    <w:rsid w:val="00DF62ED"/>
    <w:rsid w:val="00E0724D"/>
    <w:rsid w:val="00E111E7"/>
    <w:rsid w:val="00E11943"/>
    <w:rsid w:val="00E22620"/>
    <w:rsid w:val="00E30572"/>
    <w:rsid w:val="00E30FA7"/>
    <w:rsid w:val="00E31F03"/>
    <w:rsid w:val="00E32147"/>
    <w:rsid w:val="00E41D62"/>
    <w:rsid w:val="00E42B55"/>
    <w:rsid w:val="00E606C9"/>
    <w:rsid w:val="00E660EC"/>
    <w:rsid w:val="00E866DA"/>
    <w:rsid w:val="00E8758D"/>
    <w:rsid w:val="00E95A74"/>
    <w:rsid w:val="00E972A2"/>
    <w:rsid w:val="00EB5A8E"/>
    <w:rsid w:val="00EC286E"/>
    <w:rsid w:val="00ED2F12"/>
    <w:rsid w:val="00EE2F35"/>
    <w:rsid w:val="00EF1D09"/>
    <w:rsid w:val="00EF215A"/>
    <w:rsid w:val="00EF5836"/>
    <w:rsid w:val="00F003F1"/>
    <w:rsid w:val="00F04AA8"/>
    <w:rsid w:val="00F07BC9"/>
    <w:rsid w:val="00F16A6E"/>
    <w:rsid w:val="00F25D89"/>
    <w:rsid w:val="00F44834"/>
    <w:rsid w:val="00F52B20"/>
    <w:rsid w:val="00F7423C"/>
    <w:rsid w:val="00F818C4"/>
    <w:rsid w:val="00F81CD6"/>
    <w:rsid w:val="00F8358C"/>
    <w:rsid w:val="00F878A4"/>
    <w:rsid w:val="00F90D0C"/>
    <w:rsid w:val="00F93078"/>
    <w:rsid w:val="00F953C1"/>
    <w:rsid w:val="00F96F06"/>
    <w:rsid w:val="00F977B2"/>
    <w:rsid w:val="00FA132F"/>
    <w:rsid w:val="00FA7AF2"/>
    <w:rsid w:val="00FB1D23"/>
    <w:rsid w:val="00FC2204"/>
    <w:rsid w:val="00FC3DA6"/>
    <w:rsid w:val="00FD07EE"/>
    <w:rsid w:val="00FD2FE0"/>
    <w:rsid w:val="00FE06A9"/>
    <w:rsid w:val="00FE62A5"/>
  </w:rsids>
  <m:mathPr>
    <m:mathFont m:val="Cambria Math"/>
    <m:brkBin m:val="before"/>
    <m:brkBinSub m:val="--"/>
    <m:smallFrac m:val="off"/>
    <m:dispDef m:val="off"/>
    <m:lMargin m:val="0"/>
    <m:rMargin m:val="0"/>
    <m:defJc m:val="centerGroup"/>
    <m:wrapRight/>
    <m:intLim m:val="subSup"/>
    <m:naryLim m:val="subSup"/>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toc 1" w:uiPriority="39"/>
    <w:lsdException w:name="toc 2" w:uiPriority="39"/>
    <w:lsdException w:name="header" w:uiPriority="99"/>
    <w:lsdException w:name="footer" w:uiPriority="99"/>
    <w:lsdException w:name="Hyperlink" w:uiPriority="99"/>
    <w:lsdException w:name="Table Grid" w:uiPriority="59"/>
    <w:lsdException w:name="List Paragraph" w:uiPriority="34" w:qFormat="1"/>
    <w:lsdException w:name="TOC Heading" w:uiPriority="39" w:qFormat="1"/>
  </w:latentStyles>
  <w:style w:type="paragraph" w:default="1" w:styleId="a">
    <w:name w:val="Normal"/>
    <w:qFormat/>
    <w:rsid w:val="00DC61FF"/>
    <w:rPr>
      <w:rFonts w:ascii="Times New Roman" w:eastAsia="Times New Roman" w:hAnsi="Times New Roman" w:cs="Times New Roman"/>
      <w:lang w:val="el-GR" w:eastAsia="el-GR"/>
    </w:rPr>
  </w:style>
  <w:style w:type="paragraph" w:styleId="1">
    <w:name w:val="heading 1"/>
    <w:basedOn w:val="a"/>
    <w:next w:val="a"/>
    <w:link w:val="1Char"/>
    <w:uiPriority w:val="9"/>
    <w:qFormat/>
    <w:rsid w:val="007063F1"/>
    <w:pPr>
      <w:keepNext/>
      <w:keepLines/>
      <w:numPr>
        <w:numId w:val="3"/>
      </w:numPr>
      <w:spacing w:before="480"/>
      <w:outlineLvl w:val="0"/>
    </w:pPr>
    <w:rPr>
      <w:rFonts w:asciiTheme="majorHAnsi" w:eastAsiaTheme="majorEastAsia" w:hAnsiTheme="majorHAnsi" w:cstheme="majorBidi"/>
      <w:b/>
      <w:bCs/>
      <w:color w:val="345A8A" w:themeColor="accent1" w:themeShade="B5"/>
      <w:sz w:val="32"/>
      <w:szCs w:val="32"/>
    </w:rPr>
  </w:style>
  <w:style w:type="paragraph" w:styleId="20">
    <w:name w:val="heading 2"/>
    <w:basedOn w:val="a"/>
    <w:next w:val="a"/>
    <w:link w:val="2Char"/>
    <w:rsid w:val="00AC7D8C"/>
    <w:pPr>
      <w:keepNext/>
      <w:keepLines/>
      <w:numPr>
        <w:ilvl w:val="1"/>
        <w:numId w:val="3"/>
      </w:num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rsid w:val="00AC7D8C"/>
    <w:pPr>
      <w:keepNext/>
      <w:keepLines/>
      <w:numPr>
        <w:ilvl w:val="2"/>
        <w:numId w:val="3"/>
      </w:numPr>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rsid w:val="00AC7D8C"/>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rsid w:val="00AC7D8C"/>
    <w:pPr>
      <w:keepNext/>
      <w:keepLines/>
      <w:numPr>
        <w:ilvl w:val="4"/>
        <w:numId w:val="3"/>
      </w:numPr>
      <w:spacing w:before="200"/>
      <w:outlineLvl w:val="4"/>
    </w:pPr>
    <w:rPr>
      <w:rFonts w:asciiTheme="majorHAnsi" w:eastAsiaTheme="majorEastAsia" w:hAnsiTheme="majorHAnsi" w:cstheme="majorBidi"/>
      <w:color w:val="244061" w:themeColor="accent1" w:themeShade="80"/>
    </w:rPr>
  </w:style>
  <w:style w:type="paragraph" w:styleId="6">
    <w:name w:val="heading 6"/>
    <w:basedOn w:val="a"/>
    <w:next w:val="a"/>
    <w:link w:val="6Char"/>
    <w:rsid w:val="00AC7D8C"/>
    <w:pPr>
      <w:keepNext/>
      <w:keepLines/>
      <w:numPr>
        <w:ilvl w:val="5"/>
        <w:numId w:val="3"/>
      </w:numPr>
      <w:spacing w:before="200"/>
      <w:outlineLvl w:val="5"/>
    </w:pPr>
    <w:rPr>
      <w:rFonts w:asciiTheme="majorHAnsi" w:eastAsiaTheme="majorEastAsia" w:hAnsiTheme="majorHAnsi" w:cstheme="majorBidi"/>
      <w:i/>
      <w:iCs/>
      <w:color w:val="244061" w:themeColor="accent1" w:themeShade="80"/>
    </w:rPr>
  </w:style>
  <w:style w:type="paragraph" w:styleId="7">
    <w:name w:val="heading 7"/>
    <w:basedOn w:val="a"/>
    <w:next w:val="a"/>
    <w:link w:val="7Char"/>
    <w:rsid w:val="00AC7D8C"/>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rsid w:val="00AC7D8C"/>
    <w:pPr>
      <w:keepNext/>
      <w:keepLines/>
      <w:numPr>
        <w:ilvl w:val="7"/>
        <w:numId w:val="3"/>
      </w:numPr>
      <w:spacing w:before="200"/>
      <w:outlineLvl w:val="7"/>
    </w:pPr>
    <w:rPr>
      <w:rFonts w:asciiTheme="majorHAnsi" w:eastAsiaTheme="majorEastAsia" w:hAnsiTheme="majorHAnsi" w:cstheme="majorBidi"/>
      <w:color w:val="363636" w:themeColor="text1" w:themeTint="C9"/>
      <w:sz w:val="20"/>
      <w:szCs w:val="20"/>
    </w:rPr>
  </w:style>
  <w:style w:type="paragraph" w:styleId="9">
    <w:name w:val="heading 9"/>
    <w:basedOn w:val="a"/>
    <w:next w:val="a"/>
    <w:link w:val="9Char"/>
    <w:rsid w:val="00AC7D8C"/>
    <w:pPr>
      <w:keepNext/>
      <w:keepLines/>
      <w:numPr>
        <w:ilvl w:val="8"/>
        <w:numId w:val="3"/>
      </w:numPr>
      <w:spacing w:before="200"/>
      <w:outlineLvl w:val="8"/>
    </w:pPr>
    <w:rPr>
      <w:rFonts w:asciiTheme="majorHAnsi" w:eastAsiaTheme="majorEastAsia" w:hAnsiTheme="majorHAnsi" w:cstheme="majorBidi"/>
      <w:i/>
      <w:iCs/>
      <w:color w:val="363636" w:themeColor="text1" w:themeTint="C9"/>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DC61FF"/>
    <w:pPr>
      <w:spacing w:before="100" w:beforeAutospacing="1" w:after="119"/>
    </w:pPr>
  </w:style>
  <w:style w:type="character" w:customStyle="1" w:styleId="1Char">
    <w:name w:val="Επικεφαλίδα 1 Char"/>
    <w:basedOn w:val="a0"/>
    <w:link w:val="1"/>
    <w:uiPriority w:val="9"/>
    <w:rsid w:val="007063F1"/>
    <w:rPr>
      <w:rFonts w:asciiTheme="majorHAnsi" w:eastAsiaTheme="majorEastAsia" w:hAnsiTheme="majorHAnsi" w:cstheme="majorBidi"/>
      <w:b/>
      <w:bCs/>
      <w:color w:val="345A8A" w:themeColor="accent1" w:themeShade="B5"/>
      <w:sz w:val="32"/>
      <w:szCs w:val="32"/>
      <w:lang w:val="el-GR" w:eastAsia="el-GR"/>
    </w:rPr>
  </w:style>
  <w:style w:type="paragraph" w:styleId="a3">
    <w:name w:val="TOC Heading"/>
    <w:basedOn w:val="1"/>
    <w:next w:val="a"/>
    <w:uiPriority w:val="39"/>
    <w:unhideWhenUsed/>
    <w:qFormat/>
    <w:rsid w:val="007063F1"/>
    <w:pPr>
      <w:spacing w:line="276" w:lineRule="auto"/>
      <w:outlineLvl w:val="9"/>
    </w:pPr>
    <w:rPr>
      <w:color w:val="365F91" w:themeColor="accent1" w:themeShade="BF"/>
      <w:sz w:val="28"/>
      <w:szCs w:val="28"/>
      <w:lang w:val="en-US" w:eastAsia="en-US"/>
    </w:rPr>
  </w:style>
  <w:style w:type="paragraph" w:styleId="10">
    <w:name w:val="toc 1"/>
    <w:basedOn w:val="a"/>
    <w:next w:val="a"/>
    <w:autoRedefine/>
    <w:uiPriority w:val="39"/>
    <w:unhideWhenUsed/>
    <w:rsid w:val="007063F1"/>
    <w:pPr>
      <w:spacing w:before="240" w:after="120"/>
    </w:pPr>
    <w:rPr>
      <w:rFonts w:asciiTheme="minorHAnsi" w:hAnsiTheme="minorHAnsi"/>
      <w:b/>
      <w:caps/>
      <w:sz w:val="22"/>
      <w:szCs w:val="22"/>
      <w:u w:val="single"/>
    </w:rPr>
  </w:style>
  <w:style w:type="paragraph" w:styleId="21">
    <w:name w:val="toc 2"/>
    <w:basedOn w:val="a"/>
    <w:next w:val="a"/>
    <w:autoRedefine/>
    <w:uiPriority w:val="39"/>
    <w:unhideWhenUsed/>
    <w:rsid w:val="007063F1"/>
    <w:rPr>
      <w:rFonts w:asciiTheme="minorHAnsi" w:hAnsiTheme="minorHAnsi"/>
      <w:b/>
      <w:smallCaps/>
      <w:sz w:val="22"/>
      <w:szCs w:val="22"/>
    </w:rPr>
  </w:style>
  <w:style w:type="paragraph" w:styleId="30">
    <w:name w:val="toc 3"/>
    <w:basedOn w:val="a"/>
    <w:next w:val="a"/>
    <w:autoRedefine/>
    <w:uiPriority w:val="39"/>
    <w:semiHidden/>
    <w:unhideWhenUsed/>
    <w:rsid w:val="007063F1"/>
    <w:rPr>
      <w:rFonts w:asciiTheme="minorHAnsi" w:hAnsiTheme="minorHAnsi"/>
      <w:smallCaps/>
      <w:sz w:val="22"/>
      <w:szCs w:val="22"/>
    </w:rPr>
  </w:style>
  <w:style w:type="paragraph" w:styleId="40">
    <w:name w:val="toc 4"/>
    <w:basedOn w:val="a"/>
    <w:next w:val="a"/>
    <w:autoRedefine/>
    <w:uiPriority w:val="39"/>
    <w:semiHidden/>
    <w:unhideWhenUsed/>
    <w:rsid w:val="007063F1"/>
    <w:rPr>
      <w:rFonts w:asciiTheme="minorHAnsi" w:hAnsiTheme="minorHAnsi"/>
      <w:sz w:val="22"/>
      <w:szCs w:val="22"/>
    </w:rPr>
  </w:style>
  <w:style w:type="paragraph" w:styleId="50">
    <w:name w:val="toc 5"/>
    <w:basedOn w:val="a"/>
    <w:next w:val="a"/>
    <w:autoRedefine/>
    <w:uiPriority w:val="39"/>
    <w:semiHidden/>
    <w:unhideWhenUsed/>
    <w:rsid w:val="007063F1"/>
    <w:rPr>
      <w:rFonts w:asciiTheme="minorHAnsi" w:hAnsiTheme="minorHAnsi"/>
      <w:sz w:val="22"/>
      <w:szCs w:val="22"/>
    </w:rPr>
  </w:style>
  <w:style w:type="paragraph" w:styleId="60">
    <w:name w:val="toc 6"/>
    <w:basedOn w:val="a"/>
    <w:next w:val="a"/>
    <w:autoRedefine/>
    <w:uiPriority w:val="39"/>
    <w:semiHidden/>
    <w:unhideWhenUsed/>
    <w:rsid w:val="007063F1"/>
    <w:rPr>
      <w:rFonts w:asciiTheme="minorHAnsi" w:hAnsiTheme="minorHAnsi"/>
      <w:sz w:val="22"/>
      <w:szCs w:val="22"/>
    </w:rPr>
  </w:style>
  <w:style w:type="paragraph" w:styleId="70">
    <w:name w:val="toc 7"/>
    <w:basedOn w:val="a"/>
    <w:next w:val="a"/>
    <w:autoRedefine/>
    <w:uiPriority w:val="39"/>
    <w:semiHidden/>
    <w:unhideWhenUsed/>
    <w:rsid w:val="007063F1"/>
    <w:rPr>
      <w:rFonts w:asciiTheme="minorHAnsi" w:hAnsiTheme="minorHAnsi"/>
      <w:sz w:val="22"/>
      <w:szCs w:val="22"/>
    </w:rPr>
  </w:style>
  <w:style w:type="paragraph" w:styleId="80">
    <w:name w:val="toc 8"/>
    <w:basedOn w:val="a"/>
    <w:next w:val="a"/>
    <w:autoRedefine/>
    <w:uiPriority w:val="39"/>
    <w:semiHidden/>
    <w:unhideWhenUsed/>
    <w:rsid w:val="007063F1"/>
    <w:rPr>
      <w:rFonts w:asciiTheme="minorHAnsi" w:hAnsiTheme="minorHAnsi"/>
      <w:sz w:val="22"/>
      <w:szCs w:val="22"/>
    </w:rPr>
  </w:style>
  <w:style w:type="paragraph" w:styleId="90">
    <w:name w:val="toc 9"/>
    <w:basedOn w:val="a"/>
    <w:next w:val="a"/>
    <w:autoRedefine/>
    <w:uiPriority w:val="39"/>
    <w:semiHidden/>
    <w:unhideWhenUsed/>
    <w:rsid w:val="007063F1"/>
    <w:rPr>
      <w:rFonts w:asciiTheme="minorHAnsi" w:hAnsiTheme="minorHAnsi"/>
      <w:sz w:val="22"/>
      <w:szCs w:val="22"/>
    </w:rPr>
  </w:style>
  <w:style w:type="paragraph" w:styleId="a4">
    <w:name w:val="List Paragraph"/>
    <w:basedOn w:val="a"/>
    <w:uiPriority w:val="34"/>
    <w:qFormat/>
    <w:rsid w:val="007063F1"/>
    <w:pPr>
      <w:ind w:left="720"/>
      <w:contextualSpacing/>
    </w:pPr>
  </w:style>
  <w:style w:type="character" w:customStyle="1" w:styleId="2Char">
    <w:name w:val="Επικεφαλίδα 2 Char"/>
    <w:basedOn w:val="a0"/>
    <w:link w:val="20"/>
    <w:rsid w:val="00AC7D8C"/>
    <w:rPr>
      <w:rFonts w:asciiTheme="majorHAnsi" w:eastAsiaTheme="majorEastAsia" w:hAnsiTheme="majorHAnsi" w:cstheme="majorBidi"/>
      <w:b/>
      <w:bCs/>
      <w:color w:val="4F81BD" w:themeColor="accent1"/>
      <w:sz w:val="26"/>
      <w:szCs w:val="26"/>
      <w:lang w:val="el-GR" w:eastAsia="el-GR"/>
    </w:rPr>
  </w:style>
  <w:style w:type="character" w:customStyle="1" w:styleId="3Char">
    <w:name w:val="Επικεφαλίδα 3 Char"/>
    <w:basedOn w:val="a0"/>
    <w:link w:val="3"/>
    <w:rsid w:val="00AC7D8C"/>
    <w:rPr>
      <w:rFonts w:asciiTheme="majorHAnsi" w:eastAsiaTheme="majorEastAsia" w:hAnsiTheme="majorHAnsi" w:cstheme="majorBidi"/>
      <w:b/>
      <w:bCs/>
      <w:color w:val="4F81BD" w:themeColor="accent1"/>
      <w:lang w:val="el-GR" w:eastAsia="el-GR"/>
    </w:rPr>
  </w:style>
  <w:style w:type="character" w:customStyle="1" w:styleId="4Char">
    <w:name w:val="Επικεφαλίδα 4 Char"/>
    <w:basedOn w:val="a0"/>
    <w:link w:val="4"/>
    <w:rsid w:val="00AC7D8C"/>
    <w:rPr>
      <w:rFonts w:asciiTheme="majorHAnsi" w:eastAsiaTheme="majorEastAsia" w:hAnsiTheme="majorHAnsi" w:cstheme="majorBidi"/>
      <w:b/>
      <w:bCs/>
      <w:i/>
      <w:iCs/>
      <w:color w:val="4F81BD" w:themeColor="accent1"/>
      <w:lang w:val="el-GR" w:eastAsia="el-GR"/>
    </w:rPr>
  </w:style>
  <w:style w:type="character" w:customStyle="1" w:styleId="5Char">
    <w:name w:val="Επικεφαλίδα 5 Char"/>
    <w:basedOn w:val="a0"/>
    <w:link w:val="5"/>
    <w:rsid w:val="00AC7D8C"/>
    <w:rPr>
      <w:rFonts w:asciiTheme="majorHAnsi" w:eastAsiaTheme="majorEastAsia" w:hAnsiTheme="majorHAnsi" w:cstheme="majorBidi"/>
      <w:color w:val="244061" w:themeColor="accent1" w:themeShade="80"/>
      <w:lang w:val="el-GR" w:eastAsia="el-GR"/>
    </w:rPr>
  </w:style>
  <w:style w:type="character" w:customStyle="1" w:styleId="6Char">
    <w:name w:val="Επικεφαλίδα 6 Char"/>
    <w:basedOn w:val="a0"/>
    <w:link w:val="6"/>
    <w:rsid w:val="00AC7D8C"/>
    <w:rPr>
      <w:rFonts w:asciiTheme="majorHAnsi" w:eastAsiaTheme="majorEastAsia" w:hAnsiTheme="majorHAnsi" w:cstheme="majorBidi"/>
      <w:i/>
      <w:iCs/>
      <w:color w:val="244061" w:themeColor="accent1" w:themeShade="80"/>
      <w:lang w:val="el-GR" w:eastAsia="el-GR"/>
    </w:rPr>
  </w:style>
  <w:style w:type="character" w:customStyle="1" w:styleId="7Char">
    <w:name w:val="Επικεφαλίδα 7 Char"/>
    <w:basedOn w:val="a0"/>
    <w:link w:val="7"/>
    <w:rsid w:val="00AC7D8C"/>
    <w:rPr>
      <w:rFonts w:asciiTheme="majorHAnsi" w:eastAsiaTheme="majorEastAsia" w:hAnsiTheme="majorHAnsi" w:cstheme="majorBidi"/>
      <w:i/>
      <w:iCs/>
      <w:color w:val="404040" w:themeColor="text1" w:themeTint="BF"/>
      <w:lang w:val="el-GR" w:eastAsia="el-GR"/>
    </w:rPr>
  </w:style>
  <w:style w:type="character" w:customStyle="1" w:styleId="8Char">
    <w:name w:val="Επικεφαλίδα 8 Char"/>
    <w:basedOn w:val="a0"/>
    <w:link w:val="8"/>
    <w:rsid w:val="00AC7D8C"/>
    <w:rPr>
      <w:rFonts w:asciiTheme="majorHAnsi" w:eastAsiaTheme="majorEastAsia" w:hAnsiTheme="majorHAnsi" w:cstheme="majorBidi"/>
      <w:color w:val="363636" w:themeColor="text1" w:themeTint="C9"/>
      <w:sz w:val="20"/>
      <w:szCs w:val="20"/>
      <w:lang w:val="el-GR" w:eastAsia="el-GR"/>
    </w:rPr>
  </w:style>
  <w:style w:type="character" w:customStyle="1" w:styleId="9Char">
    <w:name w:val="Επικεφαλίδα 9 Char"/>
    <w:basedOn w:val="a0"/>
    <w:link w:val="9"/>
    <w:rsid w:val="00AC7D8C"/>
    <w:rPr>
      <w:rFonts w:asciiTheme="majorHAnsi" w:eastAsiaTheme="majorEastAsia" w:hAnsiTheme="majorHAnsi" w:cstheme="majorBidi"/>
      <w:i/>
      <w:iCs/>
      <w:color w:val="363636" w:themeColor="text1" w:themeTint="C9"/>
      <w:sz w:val="20"/>
      <w:szCs w:val="20"/>
      <w:lang w:val="el-GR" w:eastAsia="el-GR"/>
    </w:rPr>
  </w:style>
  <w:style w:type="numbering" w:customStyle="1" w:styleId="CurrentList1">
    <w:name w:val="Current List1"/>
    <w:rsid w:val="00AC7D8C"/>
    <w:pPr>
      <w:numPr>
        <w:numId w:val="1"/>
      </w:numPr>
    </w:pPr>
  </w:style>
  <w:style w:type="numbering" w:styleId="111111">
    <w:name w:val="Outline List 2"/>
    <w:basedOn w:val="a2"/>
    <w:rsid w:val="00D71702"/>
    <w:pPr>
      <w:numPr>
        <w:numId w:val="2"/>
      </w:numPr>
    </w:pPr>
  </w:style>
  <w:style w:type="paragraph" w:styleId="a5">
    <w:name w:val="Balloon Text"/>
    <w:basedOn w:val="a"/>
    <w:link w:val="Char"/>
    <w:rsid w:val="002A6D00"/>
    <w:rPr>
      <w:rFonts w:ascii="Tahoma" w:hAnsi="Tahoma" w:cs="Tahoma"/>
      <w:sz w:val="16"/>
      <w:szCs w:val="16"/>
    </w:rPr>
  </w:style>
  <w:style w:type="character" w:customStyle="1" w:styleId="Char">
    <w:name w:val="Κείμενο πλαισίου Char"/>
    <w:basedOn w:val="a0"/>
    <w:link w:val="a5"/>
    <w:rsid w:val="002A6D00"/>
    <w:rPr>
      <w:rFonts w:ascii="Tahoma" w:eastAsia="Times New Roman" w:hAnsi="Tahoma" w:cs="Tahoma"/>
      <w:sz w:val="16"/>
      <w:szCs w:val="16"/>
      <w:lang w:val="el-GR" w:eastAsia="el-GR"/>
    </w:rPr>
  </w:style>
  <w:style w:type="paragraph" w:styleId="a6">
    <w:name w:val="header"/>
    <w:basedOn w:val="a"/>
    <w:link w:val="Char0"/>
    <w:uiPriority w:val="99"/>
    <w:rsid w:val="00527324"/>
    <w:pPr>
      <w:tabs>
        <w:tab w:val="center" w:pos="4153"/>
        <w:tab w:val="right" w:pos="8306"/>
      </w:tabs>
    </w:pPr>
  </w:style>
  <w:style w:type="character" w:customStyle="1" w:styleId="Char0">
    <w:name w:val="Κεφαλίδα Char"/>
    <w:basedOn w:val="a0"/>
    <w:link w:val="a6"/>
    <w:uiPriority w:val="99"/>
    <w:rsid w:val="00527324"/>
    <w:rPr>
      <w:rFonts w:ascii="Times New Roman" w:eastAsia="Times New Roman" w:hAnsi="Times New Roman" w:cs="Times New Roman"/>
      <w:lang w:val="el-GR" w:eastAsia="el-GR"/>
    </w:rPr>
  </w:style>
  <w:style w:type="paragraph" w:styleId="a7">
    <w:name w:val="footer"/>
    <w:basedOn w:val="a"/>
    <w:link w:val="Char1"/>
    <w:uiPriority w:val="99"/>
    <w:rsid w:val="00527324"/>
    <w:pPr>
      <w:tabs>
        <w:tab w:val="center" w:pos="4153"/>
        <w:tab w:val="right" w:pos="8306"/>
      </w:tabs>
    </w:pPr>
  </w:style>
  <w:style w:type="character" w:customStyle="1" w:styleId="Char1">
    <w:name w:val="Υποσέλιδο Char"/>
    <w:basedOn w:val="a0"/>
    <w:link w:val="a7"/>
    <w:uiPriority w:val="99"/>
    <w:rsid w:val="00527324"/>
    <w:rPr>
      <w:rFonts w:ascii="Times New Roman" w:eastAsia="Times New Roman" w:hAnsi="Times New Roman" w:cs="Times New Roman"/>
      <w:lang w:val="el-GR" w:eastAsia="el-GR"/>
    </w:rPr>
  </w:style>
  <w:style w:type="character" w:styleId="-">
    <w:name w:val="Hyperlink"/>
    <w:basedOn w:val="a0"/>
    <w:uiPriority w:val="99"/>
    <w:unhideWhenUsed/>
    <w:rsid w:val="001D7DA8"/>
    <w:rPr>
      <w:color w:val="0000FF" w:themeColor="hyperlink"/>
      <w:u w:val="single"/>
    </w:rPr>
  </w:style>
  <w:style w:type="paragraph" w:customStyle="1" w:styleId="2">
    <w:name w:val="επικεφαλίδα κ2"/>
    <w:basedOn w:val="20"/>
    <w:next w:val="3"/>
    <w:link w:val="2Char0"/>
    <w:qFormat/>
    <w:rsid w:val="00401187"/>
    <w:pPr>
      <w:numPr>
        <w:ilvl w:val="0"/>
        <w:numId w:val="4"/>
      </w:numPr>
      <w:ind w:left="284" w:hanging="284"/>
    </w:pPr>
    <w:rPr>
      <w:rFonts w:ascii="Times New Roman" w:hAnsi="Times New Roman"/>
      <w:b w:val="0"/>
      <w:color w:val="auto"/>
      <w:sz w:val="24"/>
    </w:rPr>
  </w:style>
  <w:style w:type="paragraph" w:customStyle="1" w:styleId="11">
    <w:name w:val="επικεφαλίδα κ1"/>
    <w:basedOn w:val="1"/>
    <w:link w:val="1Char0"/>
    <w:qFormat/>
    <w:rsid w:val="005F38F8"/>
    <w:pPr>
      <w:numPr>
        <w:numId w:val="0"/>
      </w:numPr>
    </w:pPr>
    <w:rPr>
      <w:rFonts w:ascii="Times New Roman" w:hAnsi="Times New Roman"/>
      <w:color w:val="0D0D0D" w:themeColor="text1" w:themeTint="F2"/>
      <w:sz w:val="28"/>
      <w:lang w:val="en-GB"/>
    </w:rPr>
  </w:style>
  <w:style w:type="character" w:customStyle="1" w:styleId="2Char0">
    <w:name w:val="επικεφαλίδα κ2 Char"/>
    <w:basedOn w:val="2Char"/>
    <w:link w:val="2"/>
    <w:rsid w:val="00401187"/>
    <w:rPr>
      <w:rFonts w:ascii="Times New Roman" w:hAnsi="Times New Roman"/>
      <w:bCs/>
    </w:rPr>
  </w:style>
  <w:style w:type="character" w:customStyle="1" w:styleId="1Char0">
    <w:name w:val="επικεφαλίδα κ1 Char"/>
    <w:basedOn w:val="1Char"/>
    <w:link w:val="11"/>
    <w:rsid w:val="005F38F8"/>
    <w:rPr>
      <w:rFonts w:ascii="Times New Roman" w:hAnsi="Times New Roman"/>
      <w:b/>
      <w:bCs/>
      <w:color w:val="0D0D0D" w:themeColor="text1" w:themeTint="F2"/>
      <w:sz w:val="28"/>
      <w:lang w:val="en-GB"/>
    </w:rPr>
  </w:style>
  <w:style w:type="table" w:styleId="a8">
    <w:name w:val="Table Grid"/>
    <w:basedOn w:val="a1"/>
    <w:uiPriority w:val="59"/>
    <w:rsid w:val="001270B1"/>
    <w:rPr>
      <w:sz w:val="22"/>
      <w:szCs w:val="22"/>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42998423">
      <w:bodyDiv w:val="1"/>
      <w:marLeft w:val="0"/>
      <w:marRight w:val="0"/>
      <w:marTop w:val="0"/>
      <w:marBottom w:val="0"/>
      <w:divBdr>
        <w:top w:val="none" w:sz="0" w:space="0" w:color="auto"/>
        <w:left w:val="none" w:sz="0" w:space="0" w:color="auto"/>
        <w:bottom w:val="none" w:sz="0" w:space="0" w:color="auto"/>
        <w:right w:val="none" w:sz="0" w:space="0" w:color="auto"/>
      </w:divBdr>
      <w:divsChild>
        <w:div w:id="1197543603">
          <w:marLeft w:val="547"/>
          <w:marRight w:val="0"/>
          <w:marTop w:val="67"/>
          <w:marBottom w:val="0"/>
          <w:divBdr>
            <w:top w:val="none" w:sz="0" w:space="0" w:color="auto"/>
            <w:left w:val="none" w:sz="0" w:space="0" w:color="auto"/>
            <w:bottom w:val="none" w:sz="0" w:space="0" w:color="auto"/>
            <w:right w:val="none" w:sz="0" w:space="0" w:color="auto"/>
          </w:divBdr>
        </w:div>
        <w:div w:id="940453996">
          <w:marLeft w:val="547"/>
          <w:marRight w:val="0"/>
          <w:marTop w:val="67"/>
          <w:marBottom w:val="0"/>
          <w:divBdr>
            <w:top w:val="none" w:sz="0" w:space="0" w:color="auto"/>
            <w:left w:val="none" w:sz="0" w:space="0" w:color="auto"/>
            <w:bottom w:val="none" w:sz="0" w:space="0" w:color="auto"/>
            <w:right w:val="none" w:sz="0" w:space="0" w:color="auto"/>
          </w:divBdr>
        </w:div>
        <w:div w:id="2108651817">
          <w:marLeft w:val="547"/>
          <w:marRight w:val="0"/>
          <w:marTop w:val="67"/>
          <w:marBottom w:val="0"/>
          <w:divBdr>
            <w:top w:val="none" w:sz="0" w:space="0" w:color="auto"/>
            <w:left w:val="none" w:sz="0" w:space="0" w:color="auto"/>
            <w:bottom w:val="none" w:sz="0" w:space="0" w:color="auto"/>
            <w:right w:val="none" w:sz="0" w:space="0" w:color="auto"/>
          </w:divBdr>
        </w:div>
        <w:div w:id="1414861529">
          <w:marLeft w:val="547"/>
          <w:marRight w:val="0"/>
          <w:marTop w:val="67"/>
          <w:marBottom w:val="0"/>
          <w:divBdr>
            <w:top w:val="none" w:sz="0" w:space="0" w:color="auto"/>
            <w:left w:val="none" w:sz="0" w:space="0" w:color="auto"/>
            <w:bottom w:val="none" w:sz="0" w:space="0" w:color="auto"/>
            <w:right w:val="none" w:sz="0" w:space="0" w:color="auto"/>
          </w:divBdr>
        </w:div>
        <w:div w:id="656425334">
          <w:marLeft w:val="547"/>
          <w:marRight w:val="0"/>
          <w:marTop w:val="67"/>
          <w:marBottom w:val="0"/>
          <w:divBdr>
            <w:top w:val="none" w:sz="0" w:space="0" w:color="auto"/>
            <w:left w:val="none" w:sz="0" w:space="0" w:color="auto"/>
            <w:bottom w:val="none" w:sz="0" w:space="0" w:color="auto"/>
            <w:right w:val="none" w:sz="0" w:space="0" w:color="auto"/>
          </w:divBdr>
        </w:div>
        <w:div w:id="1613704955">
          <w:marLeft w:val="547"/>
          <w:marRight w:val="0"/>
          <w:marTop w:val="67"/>
          <w:marBottom w:val="0"/>
          <w:divBdr>
            <w:top w:val="none" w:sz="0" w:space="0" w:color="auto"/>
            <w:left w:val="none" w:sz="0" w:space="0" w:color="auto"/>
            <w:bottom w:val="none" w:sz="0" w:space="0" w:color="auto"/>
            <w:right w:val="none" w:sz="0" w:space="0" w:color="auto"/>
          </w:divBdr>
        </w:div>
        <w:div w:id="2020345722">
          <w:marLeft w:val="547"/>
          <w:marRight w:val="0"/>
          <w:marTop w:val="67"/>
          <w:marBottom w:val="0"/>
          <w:divBdr>
            <w:top w:val="none" w:sz="0" w:space="0" w:color="auto"/>
            <w:left w:val="none" w:sz="0" w:space="0" w:color="auto"/>
            <w:bottom w:val="none" w:sz="0" w:space="0" w:color="auto"/>
            <w:right w:val="none" w:sz="0" w:space="0" w:color="auto"/>
          </w:divBdr>
        </w:div>
        <w:div w:id="1316766548">
          <w:marLeft w:val="547"/>
          <w:marRight w:val="0"/>
          <w:marTop w:val="67"/>
          <w:marBottom w:val="0"/>
          <w:divBdr>
            <w:top w:val="none" w:sz="0" w:space="0" w:color="auto"/>
            <w:left w:val="none" w:sz="0" w:space="0" w:color="auto"/>
            <w:bottom w:val="none" w:sz="0" w:space="0" w:color="auto"/>
            <w:right w:val="none" w:sz="0" w:space="0" w:color="auto"/>
          </w:divBdr>
        </w:div>
        <w:div w:id="406152008">
          <w:marLeft w:val="547"/>
          <w:marRight w:val="0"/>
          <w:marTop w:val="67"/>
          <w:marBottom w:val="0"/>
          <w:divBdr>
            <w:top w:val="none" w:sz="0" w:space="0" w:color="auto"/>
            <w:left w:val="none" w:sz="0" w:space="0" w:color="auto"/>
            <w:bottom w:val="none" w:sz="0" w:space="0" w:color="auto"/>
            <w:right w:val="none" w:sz="0" w:space="0" w:color="auto"/>
          </w:divBdr>
        </w:div>
        <w:div w:id="1761832295">
          <w:marLeft w:val="547"/>
          <w:marRight w:val="0"/>
          <w:marTop w:val="67"/>
          <w:marBottom w:val="0"/>
          <w:divBdr>
            <w:top w:val="none" w:sz="0" w:space="0" w:color="auto"/>
            <w:left w:val="none" w:sz="0" w:space="0" w:color="auto"/>
            <w:bottom w:val="none" w:sz="0" w:space="0" w:color="auto"/>
            <w:right w:val="none" w:sz="0" w:space="0" w:color="auto"/>
          </w:divBdr>
        </w:div>
        <w:div w:id="549344826">
          <w:marLeft w:val="547"/>
          <w:marRight w:val="0"/>
          <w:marTop w:val="67"/>
          <w:marBottom w:val="0"/>
          <w:divBdr>
            <w:top w:val="none" w:sz="0" w:space="0" w:color="auto"/>
            <w:left w:val="none" w:sz="0" w:space="0" w:color="auto"/>
            <w:bottom w:val="none" w:sz="0" w:space="0" w:color="auto"/>
            <w:right w:val="none" w:sz="0" w:space="0" w:color="auto"/>
          </w:divBdr>
        </w:div>
        <w:div w:id="376588441">
          <w:marLeft w:val="547"/>
          <w:marRight w:val="0"/>
          <w:marTop w:val="67"/>
          <w:marBottom w:val="0"/>
          <w:divBdr>
            <w:top w:val="none" w:sz="0" w:space="0" w:color="auto"/>
            <w:left w:val="none" w:sz="0" w:space="0" w:color="auto"/>
            <w:bottom w:val="none" w:sz="0" w:space="0" w:color="auto"/>
            <w:right w:val="none" w:sz="0" w:space="0" w:color="auto"/>
          </w:divBdr>
        </w:div>
        <w:div w:id="1167794254">
          <w:marLeft w:val="547"/>
          <w:marRight w:val="0"/>
          <w:marTop w:val="67"/>
          <w:marBottom w:val="0"/>
          <w:divBdr>
            <w:top w:val="none" w:sz="0" w:space="0" w:color="auto"/>
            <w:left w:val="none" w:sz="0" w:space="0" w:color="auto"/>
            <w:bottom w:val="none" w:sz="0" w:space="0" w:color="auto"/>
            <w:right w:val="none" w:sz="0" w:space="0" w:color="auto"/>
          </w:divBdr>
        </w:div>
        <w:div w:id="1487554536">
          <w:marLeft w:val="547"/>
          <w:marRight w:val="0"/>
          <w:marTop w:val="67"/>
          <w:marBottom w:val="0"/>
          <w:divBdr>
            <w:top w:val="none" w:sz="0" w:space="0" w:color="auto"/>
            <w:left w:val="none" w:sz="0" w:space="0" w:color="auto"/>
            <w:bottom w:val="none" w:sz="0" w:space="0" w:color="auto"/>
            <w:right w:val="none" w:sz="0" w:space="0" w:color="auto"/>
          </w:divBdr>
        </w:div>
        <w:div w:id="565144391">
          <w:marLeft w:val="547"/>
          <w:marRight w:val="0"/>
          <w:marTop w:val="67"/>
          <w:marBottom w:val="0"/>
          <w:divBdr>
            <w:top w:val="none" w:sz="0" w:space="0" w:color="auto"/>
            <w:left w:val="none" w:sz="0" w:space="0" w:color="auto"/>
            <w:bottom w:val="none" w:sz="0" w:space="0" w:color="auto"/>
            <w:right w:val="none" w:sz="0" w:space="0" w:color="auto"/>
          </w:divBdr>
        </w:div>
      </w:divsChild>
    </w:div>
    <w:div w:id="1228960263">
      <w:bodyDiv w:val="1"/>
      <w:marLeft w:val="0"/>
      <w:marRight w:val="0"/>
      <w:marTop w:val="0"/>
      <w:marBottom w:val="0"/>
      <w:divBdr>
        <w:top w:val="none" w:sz="0" w:space="0" w:color="auto"/>
        <w:left w:val="none" w:sz="0" w:space="0" w:color="auto"/>
        <w:bottom w:val="none" w:sz="0" w:space="0" w:color="auto"/>
        <w:right w:val="none" w:sz="0" w:space="0" w:color="auto"/>
      </w:divBdr>
      <w:divsChild>
        <w:div w:id="1384600967">
          <w:marLeft w:val="288"/>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2.bin"/><Relationship Id="rId18" Type="http://schemas.openxmlformats.org/officeDocument/2006/relationships/hyperlink" Target="http://ir.chem.cmu.edu/pdf/walkthrough.pdf" TargetMode="External"/><Relationship Id="rId3" Type="http://schemas.openxmlformats.org/officeDocument/2006/relationships/styles" Target="styles.xml"/><Relationship Id="rId21" Type="http://schemas.openxmlformats.org/officeDocument/2006/relationships/hyperlink" Target="http://ir.chem.cmu.edu/pdf/authortut.pdf" TargetMode="Externa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yperlink" Target="http://ir.chem.cmu.edu/assignments.ph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r.chem.cmu.edu/applets/vlab.php" TargetMode="External"/><Relationship Id="rId20" Type="http://schemas.openxmlformats.org/officeDocument/2006/relationships/hyperlink" Target="http://ir.chem.cmu.edu/pdf/GettingStarted.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5.bin"/><Relationship Id="rId10" Type="http://schemas.openxmlformats.org/officeDocument/2006/relationships/footer" Target="footer1.xml"/><Relationship Id="rId19" Type="http://schemas.openxmlformats.org/officeDocument/2006/relationships/hyperlink" Target="http://ir.chem.cmu.edu/pdf/UserGuide.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3.bin"/><Relationship Id="rId22"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9C646-EED3-45B0-BD7D-4091660AB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TotalTime>
  <Pages>19</Pages>
  <Words>6608</Words>
  <Characters>35686</Characters>
  <Application>Microsoft Office Word</Application>
  <DocSecurity>0</DocSecurity>
  <Lines>297</Lines>
  <Paragraphs>84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SPYROS MAKOPOULOS</dc:creator>
  <cp:lastModifiedBy>ΚΑΤΕΡΙΝΑ</cp:lastModifiedBy>
  <cp:revision>268</cp:revision>
  <cp:lastPrinted>2012-03-04T12:50:00Z</cp:lastPrinted>
  <dcterms:created xsi:type="dcterms:W3CDTF">2012-02-28T15:41:00Z</dcterms:created>
  <dcterms:modified xsi:type="dcterms:W3CDTF">2012-03-17T05:31:00Z</dcterms:modified>
</cp:coreProperties>
</file>