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201"/>
        <w:tblW w:w="13160" w:type="dxa"/>
        <w:tblLook w:val="04A0" w:firstRow="1" w:lastRow="0" w:firstColumn="1" w:lastColumn="0" w:noHBand="0" w:noVBand="1"/>
      </w:tblPr>
      <w:tblGrid>
        <w:gridCol w:w="11900"/>
        <w:gridCol w:w="1260"/>
      </w:tblGrid>
      <w:tr w:rsidR="004E4EA0" w:rsidRPr="001C7C42" w:rsidTr="004E4EA0">
        <w:trPr>
          <w:trHeight w:val="361"/>
        </w:trPr>
        <w:tc>
          <w:tcPr>
            <w:tcW w:w="13160" w:type="dxa"/>
            <w:gridSpan w:val="2"/>
            <w:hideMark/>
          </w:tcPr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n-GB"/>
              </w:rPr>
              <w:t>Γ</w:t>
            </w:r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n-GB"/>
              </w:rPr>
              <w:t xml:space="preserve">ενική οργάνωση δραστηριότητας </w:t>
            </w:r>
            <w:r w:rsidR="001C7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n-GB"/>
              </w:rPr>
              <w:t xml:space="preserve">Διδακτικής Δραστηριότητας </w:t>
            </w:r>
          </w:p>
        </w:tc>
      </w:tr>
      <w:tr w:rsidR="004E4EA0" w:rsidRPr="004E4EA0" w:rsidTr="00680A60">
        <w:trPr>
          <w:trHeight w:val="324"/>
        </w:trPr>
        <w:tc>
          <w:tcPr>
            <w:tcW w:w="11900" w:type="dxa"/>
            <w:hideMark/>
          </w:tcPr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Στόχοι</w:t>
            </w:r>
            <w:proofErr w:type="spellEnd"/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τη</w:t>
            </w:r>
            <w:proofErr w:type="spellEnd"/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δρ</w:t>
            </w:r>
            <w:proofErr w:type="spellEnd"/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αστηριότητας </w:t>
            </w:r>
          </w:p>
        </w:tc>
        <w:tc>
          <w:tcPr>
            <w:tcW w:w="1260" w:type="dxa"/>
            <w:hideMark/>
          </w:tcPr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4E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4E4EA0" w:rsidRPr="001C7C42" w:rsidTr="00680A60">
        <w:trPr>
          <w:trHeight w:val="406"/>
        </w:trPr>
        <w:tc>
          <w:tcPr>
            <w:tcW w:w="11900" w:type="dxa"/>
            <w:hideMark/>
          </w:tcPr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proofErr w:type="spellStart"/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n-GB"/>
              </w:rPr>
              <w:t>Προαπαιτούμενες</w:t>
            </w:r>
            <w:proofErr w:type="spellEnd"/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n-GB"/>
              </w:rPr>
              <w:t xml:space="preserve"> γνώσεις και πρότερες γνώσεις των μαθητών</w:t>
            </w:r>
          </w:p>
        </w:tc>
        <w:tc>
          <w:tcPr>
            <w:tcW w:w="1260" w:type="dxa"/>
            <w:hideMark/>
          </w:tcPr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</w:p>
        </w:tc>
      </w:tr>
      <w:tr w:rsidR="004E4EA0" w:rsidRPr="001C7C42" w:rsidTr="00680A60">
        <w:trPr>
          <w:trHeight w:val="420"/>
        </w:trPr>
        <w:tc>
          <w:tcPr>
            <w:tcW w:w="11900" w:type="dxa"/>
            <w:hideMark/>
          </w:tcPr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n-GB"/>
              </w:rPr>
              <w:t>Πρότερες ιδέες και αναπαραστάσεις των μαθητών</w:t>
            </w:r>
          </w:p>
        </w:tc>
        <w:tc>
          <w:tcPr>
            <w:tcW w:w="1260" w:type="dxa"/>
            <w:hideMark/>
          </w:tcPr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</w:p>
        </w:tc>
      </w:tr>
      <w:tr w:rsidR="004E4EA0" w:rsidRPr="004E4EA0" w:rsidTr="00680A60">
        <w:trPr>
          <w:trHeight w:val="425"/>
        </w:trPr>
        <w:tc>
          <w:tcPr>
            <w:tcW w:w="11900" w:type="dxa"/>
            <w:hideMark/>
          </w:tcPr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Διδ</w:t>
            </w:r>
            <w:proofErr w:type="spellEnd"/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ακτικές </w:t>
            </w:r>
            <w:proofErr w:type="spellStart"/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στρ</w:t>
            </w:r>
            <w:proofErr w:type="spellEnd"/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ατηγικές </w:t>
            </w:r>
          </w:p>
        </w:tc>
        <w:tc>
          <w:tcPr>
            <w:tcW w:w="1260" w:type="dxa"/>
            <w:hideMark/>
          </w:tcPr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EA0" w:rsidRPr="004E4EA0" w:rsidTr="00680A60">
        <w:trPr>
          <w:trHeight w:val="275"/>
        </w:trPr>
        <w:tc>
          <w:tcPr>
            <w:tcW w:w="11900" w:type="dxa"/>
            <w:hideMark/>
          </w:tcPr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Διδ</w:t>
            </w:r>
            <w:proofErr w:type="spellEnd"/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ακτικές β</w:t>
            </w:r>
            <w:proofErr w:type="spellStart"/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οήθειες</w:t>
            </w:r>
            <w:proofErr w:type="spellEnd"/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60" w:type="dxa"/>
            <w:hideMark/>
          </w:tcPr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EA0" w:rsidRPr="004E4EA0" w:rsidTr="00680A60">
        <w:trPr>
          <w:trHeight w:val="421"/>
        </w:trPr>
        <w:tc>
          <w:tcPr>
            <w:tcW w:w="11900" w:type="dxa"/>
            <w:hideMark/>
          </w:tcPr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Οργάνωση</w:t>
            </w:r>
            <w:proofErr w:type="spellEnd"/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διδ</w:t>
            </w:r>
            <w:proofErr w:type="spellEnd"/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ακτικών α</w:t>
            </w:r>
            <w:proofErr w:type="spellStart"/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λληλε</w:t>
            </w:r>
            <w:proofErr w:type="spellEnd"/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πιδράσεων</w:t>
            </w:r>
          </w:p>
        </w:tc>
        <w:tc>
          <w:tcPr>
            <w:tcW w:w="1260" w:type="dxa"/>
            <w:hideMark/>
          </w:tcPr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EA0" w:rsidRPr="001C7C42" w:rsidTr="004E4EA0">
        <w:trPr>
          <w:trHeight w:val="271"/>
        </w:trPr>
        <w:tc>
          <w:tcPr>
            <w:tcW w:w="13160" w:type="dxa"/>
            <w:gridSpan w:val="2"/>
            <w:hideMark/>
          </w:tcPr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n-GB"/>
              </w:rPr>
              <w:t xml:space="preserve">Αξιοποίηση διδακτικού υλικού και υπολογιστικού περιβάλλοντος </w:t>
            </w:r>
          </w:p>
        </w:tc>
      </w:tr>
      <w:tr w:rsidR="004E4EA0" w:rsidRPr="001C7C42" w:rsidTr="00680A60">
        <w:trPr>
          <w:trHeight w:val="403"/>
        </w:trPr>
        <w:tc>
          <w:tcPr>
            <w:tcW w:w="11900" w:type="dxa"/>
            <w:hideMark/>
          </w:tcPr>
          <w:p w:rsidR="004E4EA0" w:rsidRPr="000F63F8" w:rsidRDefault="004E4EA0" w:rsidP="00680A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0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n-GB"/>
              </w:rPr>
              <w:t>Προστιθέμενη αξία του διδακτικού ή και του λογισμικού (σε περίπτωση που γίνεται χρήση)</w:t>
            </w:r>
            <w:bookmarkStart w:id="0" w:name="_GoBack"/>
            <w:bookmarkEnd w:id="0"/>
          </w:p>
        </w:tc>
        <w:tc>
          <w:tcPr>
            <w:tcW w:w="1260" w:type="dxa"/>
            <w:hideMark/>
          </w:tcPr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</w:p>
        </w:tc>
      </w:tr>
      <w:tr w:rsidR="004E4EA0" w:rsidRPr="001C7C42" w:rsidTr="00680A60">
        <w:trPr>
          <w:trHeight w:val="307"/>
        </w:trPr>
        <w:tc>
          <w:tcPr>
            <w:tcW w:w="11900" w:type="dxa"/>
            <w:hideMark/>
          </w:tcPr>
          <w:p w:rsidR="004E4EA0" w:rsidRPr="004E4EA0" w:rsidRDefault="004E4EA0" w:rsidP="001C7C4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n-GB"/>
              </w:rPr>
              <w:t>Γνωστικές συγκρούσεις (με χρήση του διδακτικού υλικού ή και του λογισμικού)</w:t>
            </w:r>
          </w:p>
        </w:tc>
        <w:tc>
          <w:tcPr>
            <w:tcW w:w="1260" w:type="dxa"/>
            <w:hideMark/>
          </w:tcPr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</w:p>
        </w:tc>
      </w:tr>
      <w:tr w:rsidR="004E4EA0" w:rsidRPr="001C7C42" w:rsidTr="004E4EA0">
        <w:trPr>
          <w:trHeight w:val="566"/>
        </w:trPr>
        <w:tc>
          <w:tcPr>
            <w:tcW w:w="11900" w:type="dxa"/>
            <w:hideMark/>
          </w:tcPr>
          <w:p w:rsidR="004E4EA0" w:rsidRPr="004E4EA0" w:rsidRDefault="004E4EA0" w:rsidP="001C7C4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n-GB"/>
              </w:rPr>
              <w:t>Πειραματισμός και διερεύνηση (με τη χρήση του διδακτικού υλικού ή και του λογισμικού)</w:t>
            </w:r>
          </w:p>
        </w:tc>
        <w:tc>
          <w:tcPr>
            <w:tcW w:w="1260" w:type="dxa"/>
            <w:hideMark/>
          </w:tcPr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</w:p>
        </w:tc>
      </w:tr>
      <w:tr w:rsidR="00680A60" w:rsidRPr="001C7C42" w:rsidTr="00680A60">
        <w:trPr>
          <w:trHeight w:val="451"/>
        </w:trPr>
        <w:tc>
          <w:tcPr>
            <w:tcW w:w="11900" w:type="dxa"/>
          </w:tcPr>
          <w:p w:rsidR="00680A60" w:rsidRPr="004E4EA0" w:rsidRDefault="00680A60" w:rsidP="001C7C4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n-GB"/>
              </w:rPr>
              <w:t xml:space="preserve">Άλλη διδακτική στρατηγική </w:t>
            </w:r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n-GB"/>
              </w:rPr>
              <w:t>(με τη χρήση του διδακτικού υλικού ή και του λογισμικού)</w:t>
            </w:r>
          </w:p>
        </w:tc>
        <w:tc>
          <w:tcPr>
            <w:tcW w:w="1260" w:type="dxa"/>
          </w:tcPr>
          <w:p w:rsidR="00680A60" w:rsidRPr="00680A60" w:rsidRDefault="00680A6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</w:p>
        </w:tc>
      </w:tr>
      <w:tr w:rsidR="004E4EA0" w:rsidRPr="001C7C42" w:rsidTr="00680A60">
        <w:trPr>
          <w:trHeight w:val="445"/>
        </w:trPr>
        <w:tc>
          <w:tcPr>
            <w:tcW w:w="11900" w:type="dxa"/>
            <w:hideMark/>
          </w:tcPr>
          <w:p w:rsidR="004E4EA0" w:rsidRPr="001C7C42" w:rsidRDefault="004E4EA0" w:rsidP="001C7C4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1C7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n-GB"/>
              </w:rPr>
              <w:t xml:space="preserve">Ερωτήσεις που γίνονται στους μαθητές </w:t>
            </w:r>
          </w:p>
        </w:tc>
        <w:tc>
          <w:tcPr>
            <w:tcW w:w="1260" w:type="dxa"/>
            <w:hideMark/>
          </w:tcPr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4E4E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4E4EA0" w:rsidRPr="001C7C42" w:rsidTr="004E4EA0">
        <w:trPr>
          <w:trHeight w:val="758"/>
        </w:trPr>
        <w:tc>
          <w:tcPr>
            <w:tcW w:w="11900" w:type="dxa"/>
            <w:hideMark/>
          </w:tcPr>
          <w:p w:rsidR="004E4EA0" w:rsidRPr="00E44920" w:rsidRDefault="004E4EA0" w:rsidP="00680A6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l-GR" w:eastAsia="en-GB"/>
              </w:rPr>
            </w:pPr>
            <w:r w:rsidRPr="00E449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l-GR" w:eastAsia="en-GB"/>
              </w:rPr>
              <w:t xml:space="preserve">Περιγράψτε τις συνθήκες υλοποίησης: τάξη, μαθητές, εξοπλισμός, διάρκεια, κλπ. </w:t>
            </w:r>
          </w:p>
        </w:tc>
        <w:tc>
          <w:tcPr>
            <w:tcW w:w="1260" w:type="dxa"/>
            <w:hideMark/>
          </w:tcPr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4E4E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4E4EA0" w:rsidRPr="004E4EA0" w:rsidTr="004E4EA0">
        <w:trPr>
          <w:trHeight w:val="271"/>
        </w:trPr>
        <w:tc>
          <w:tcPr>
            <w:tcW w:w="13160" w:type="dxa"/>
            <w:gridSpan w:val="2"/>
            <w:hideMark/>
          </w:tcPr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n-GB"/>
              </w:rPr>
              <w:t xml:space="preserve">Γενική εικόνα από την εφαρμογή </w:t>
            </w:r>
          </w:p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4E4EA0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Πέτυχαν οι στόχοι;</w:t>
            </w:r>
          </w:p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4E4EA0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Ποια προβλήματα παρουσιάστηκαν;</w:t>
            </w:r>
          </w:p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4E4EA0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 xml:space="preserve">Συνέβαλαν οι ΤΠΕ στην υλοποίηση της δραστηριότητας; </w:t>
            </w:r>
          </w:p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4E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:rsidR="004E4EA0" w:rsidRPr="00E44920" w:rsidRDefault="004E4EA0" w:rsidP="00680A60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l-GR" w:eastAsia="en-GB"/>
              </w:rPr>
            </w:pPr>
            <w:proofErr w:type="spellStart"/>
            <w:r w:rsidRPr="00E44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l-GR" w:eastAsia="en-GB"/>
              </w:rPr>
              <w:t>Αναστοχασμός</w:t>
            </w:r>
            <w:proofErr w:type="spellEnd"/>
          </w:p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4E4EA0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Τι δεν πήγε καλά και γιατί;</w:t>
            </w:r>
          </w:p>
          <w:p w:rsidR="004E4EA0" w:rsidRPr="004E4EA0" w:rsidRDefault="004E4EA0" w:rsidP="00680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E4E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Τι</w:t>
            </w:r>
            <w:proofErr w:type="spellEnd"/>
            <w:r w:rsidRPr="004E4E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α</w:t>
            </w:r>
            <w:proofErr w:type="spellStart"/>
            <w:r w:rsidRPr="004E4E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λλ</w:t>
            </w:r>
            <w:proofErr w:type="spellEnd"/>
            <w:r w:rsidRPr="004E4E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αγές θα </w:t>
            </w:r>
            <w:proofErr w:type="spellStart"/>
            <w:r w:rsidRPr="004E4E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κάν</w:t>
            </w:r>
            <w:proofErr w:type="spellEnd"/>
            <w:r w:rsidRPr="004E4E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ατε;</w:t>
            </w:r>
          </w:p>
        </w:tc>
      </w:tr>
    </w:tbl>
    <w:p w:rsidR="00932CA9" w:rsidRDefault="00932CA9" w:rsidP="00680A60">
      <w:pPr>
        <w:spacing w:after="0" w:line="240" w:lineRule="auto"/>
      </w:pPr>
    </w:p>
    <w:sectPr w:rsidR="00932CA9" w:rsidSect="004E4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6F5" w:rsidRDefault="003976F5" w:rsidP="004E4EA0">
      <w:pPr>
        <w:spacing w:after="0" w:line="240" w:lineRule="auto"/>
      </w:pPr>
      <w:r>
        <w:separator/>
      </w:r>
    </w:p>
  </w:endnote>
  <w:endnote w:type="continuationSeparator" w:id="0">
    <w:p w:rsidR="003976F5" w:rsidRDefault="003976F5" w:rsidP="004E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EA0" w:rsidRDefault="004E4E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EA0" w:rsidRPr="004E4EA0" w:rsidRDefault="004E4EA0" w:rsidP="004E4EA0">
    <w:pPr>
      <w:pStyle w:val="1"/>
      <w:rPr>
        <w:rFonts w:asciiTheme="minorHAnsi" w:hAnsiTheme="minorHAnsi" w:cstheme="minorHAnsi"/>
        <w:b w:val="0"/>
        <w:sz w:val="26"/>
        <w:lang w:val="el-GR"/>
      </w:rPr>
    </w:pPr>
    <w:r w:rsidRPr="004E4EA0">
      <w:rPr>
        <w:rFonts w:asciiTheme="minorHAnsi" w:hAnsiTheme="minorHAnsi" w:cstheme="minorHAnsi"/>
        <w:b w:val="0"/>
        <w:sz w:val="26"/>
        <w:lang w:val="el-GR"/>
      </w:rPr>
      <w:t>Μάθημα: Παιδαγωγικός Σχεδιασμός με ΤΠΕ στην Πρώτη Σχολική Ηλικία</w:t>
    </w:r>
  </w:p>
  <w:p w:rsidR="004E4EA0" w:rsidRPr="004E4EA0" w:rsidRDefault="004E4EA0">
    <w:pPr>
      <w:pStyle w:val="a5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EA0" w:rsidRDefault="004E4E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6F5" w:rsidRDefault="003976F5" w:rsidP="004E4EA0">
      <w:pPr>
        <w:spacing w:after="0" w:line="240" w:lineRule="auto"/>
      </w:pPr>
      <w:r>
        <w:separator/>
      </w:r>
    </w:p>
  </w:footnote>
  <w:footnote w:type="continuationSeparator" w:id="0">
    <w:p w:rsidR="003976F5" w:rsidRDefault="003976F5" w:rsidP="004E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EA0" w:rsidRDefault="004E4E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EA0" w:rsidRPr="004E4EA0" w:rsidRDefault="004E4EA0" w:rsidP="004E4EA0">
    <w:pPr>
      <w:pStyle w:val="a4"/>
      <w:rPr>
        <w:b/>
        <w:i/>
        <w:sz w:val="28"/>
        <w:lang w:val="el-GR"/>
      </w:rPr>
    </w:pPr>
    <w:r w:rsidRPr="004E4EA0">
      <w:rPr>
        <w:b/>
        <w:i/>
        <w:sz w:val="28"/>
        <w:lang w:val="el-GR"/>
      </w:rPr>
      <w:t>Φόρμα Αξιολόγησης Δραστηριότητας Διδασκαλίας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EA0" w:rsidRDefault="004E4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B7E"/>
    <w:multiLevelType w:val="multilevel"/>
    <w:tmpl w:val="09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50F1A"/>
    <w:multiLevelType w:val="multilevel"/>
    <w:tmpl w:val="02C0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D48B3"/>
    <w:multiLevelType w:val="hybridMultilevel"/>
    <w:tmpl w:val="5A9A32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3A64BB"/>
    <w:multiLevelType w:val="multilevel"/>
    <w:tmpl w:val="6E76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B2B1E"/>
    <w:multiLevelType w:val="hybridMultilevel"/>
    <w:tmpl w:val="AABA18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135EFA"/>
    <w:multiLevelType w:val="multilevel"/>
    <w:tmpl w:val="DE64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A0"/>
    <w:rsid w:val="000F63F8"/>
    <w:rsid w:val="001C7C42"/>
    <w:rsid w:val="003976F5"/>
    <w:rsid w:val="004E4EA0"/>
    <w:rsid w:val="00680A60"/>
    <w:rsid w:val="007F3B87"/>
    <w:rsid w:val="00932CA9"/>
    <w:rsid w:val="00D43F91"/>
    <w:rsid w:val="00D57A9C"/>
    <w:rsid w:val="00E44920"/>
    <w:rsid w:val="00E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8809"/>
  <w15:docId w15:val="{AA4C9F4F-40E6-45EA-AC15-9677EEAA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CA9"/>
  </w:style>
  <w:style w:type="paragraph" w:styleId="1">
    <w:name w:val="heading 1"/>
    <w:basedOn w:val="a"/>
    <w:link w:val="1Char"/>
    <w:uiPriority w:val="9"/>
    <w:qFormat/>
    <w:rsid w:val="004E4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E4E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E4EA0"/>
  </w:style>
  <w:style w:type="paragraph" w:styleId="a5">
    <w:name w:val="footer"/>
    <w:basedOn w:val="a"/>
    <w:link w:val="Char0"/>
    <w:uiPriority w:val="99"/>
    <w:semiHidden/>
    <w:unhideWhenUsed/>
    <w:rsid w:val="004E4E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4E4EA0"/>
  </w:style>
  <w:style w:type="character" w:customStyle="1" w:styleId="1Char">
    <w:name w:val="Επικεφαλίδα 1 Char"/>
    <w:basedOn w:val="a0"/>
    <w:link w:val="1"/>
    <w:uiPriority w:val="9"/>
    <w:rsid w:val="004E4EA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6">
    <w:name w:val="List Paragraph"/>
    <w:basedOn w:val="a"/>
    <w:uiPriority w:val="34"/>
    <w:qFormat/>
    <w:rsid w:val="001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Andromahi</dc:creator>
  <cp:lastModifiedBy>Andromahi Filippidi</cp:lastModifiedBy>
  <cp:revision>3</cp:revision>
  <dcterms:created xsi:type="dcterms:W3CDTF">2017-12-12T10:03:00Z</dcterms:created>
  <dcterms:modified xsi:type="dcterms:W3CDTF">2017-12-12T17:20:00Z</dcterms:modified>
</cp:coreProperties>
</file>