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817A" w14:textId="3BBE84BF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el-GR"/>
        </w:rPr>
      </w:pPr>
      <w:r w:rsidRPr="0090260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  <w:t xml:space="preserve">ΑΣΚΗΣΗ – Φασματοσκοπία </w:t>
      </w:r>
      <w:r w:rsidRPr="00902601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el-GR"/>
        </w:rPr>
        <w:t>Raman</w:t>
      </w:r>
    </w:p>
    <w:p w14:paraId="3807170F" w14:textId="77777777" w:rsidR="00902601" w:rsidRDefault="00902601" w:rsidP="00902601">
      <w:pPr>
        <w:shd w:val="clear" w:color="auto" w:fill="FFFFFF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</w:pPr>
    </w:p>
    <w:p w14:paraId="1176D9CE" w14:textId="77777777" w:rsidR="00902601" w:rsidRDefault="00902601" w:rsidP="00902601">
      <w:pPr>
        <w:shd w:val="clear" w:color="auto" w:fill="FFFFFF"/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</w:pPr>
    </w:p>
    <w:p w14:paraId="7B5ACCCE" w14:textId="030C7F28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Όπως 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αναφέρθηκε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στο μάθημα</w:t>
      </w:r>
      <w:r w:rsidRPr="00902601">
        <w:rPr>
          <w:rFonts w:ascii="Palatino Linotype" w:eastAsia="Times New Roman" w:hAnsi="Palatino Linotype" w:cs="Calibri"/>
          <w:color w:val="1F497D"/>
          <w:sz w:val="24"/>
          <w:szCs w:val="24"/>
          <w:lang w:eastAsia="el-GR"/>
        </w:rPr>
        <w:t>,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στο πλαίσιο της άσκησης για το φαινόμενο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Raman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, 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θα χρησιμοποιήσετε 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ένα αρχείο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Origin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με φάσματα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Raman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από γραφίτη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,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ο οποίος έχει τροποποιηθεί με ακτινοβόληση από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laser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. Η ακτινοβόληση επιφέρει τροποποίηση της δομής του </w:t>
      </w:r>
      <w:proofErr w:type="spellStart"/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γραφιτικού</w:t>
      </w:r>
      <w:proofErr w:type="spellEnd"/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πλέγματος και αυτό γίνεται εμφανές από την αύξηση της έντασης της κορυφής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Raman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στους ~1350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cm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vertAlign w:val="superscript"/>
          <w:lang w:eastAsia="el-GR"/>
        </w:rPr>
        <w:t>-1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(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D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) έναντι αυτής στους ~1580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cm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vertAlign w:val="superscript"/>
          <w:lang w:eastAsia="el-GR"/>
        </w:rPr>
        <w:t>-1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(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G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). Η τροποποίηση αφορά στην ανάπτυξη ατελειών στον κρύσταλλο.</w:t>
      </w:r>
    </w:p>
    <w:p w14:paraId="656FF079" w14:textId="77777777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 </w:t>
      </w:r>
    </w:p>
    <w:p w14:paraId="126932B1" w14:textId="0616AAB3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[α] Χρησιμοποιώντας την ολοκληρωμένη ένταση των δύο αυτών κορυφών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Raman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στα φάσματα που 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περιέχονται στο αρχείο 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origin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και τη σχέση (11) από 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την 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αναφορά 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που σας δίνεται, 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να υπολογίστε την ποσότητα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La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 που σχετίζεται με το μέσο μέγεθος των </w:t>
      </w:r>
      <w:proofErr w:type="spellStart"/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κρυσταλλιτών</w:t>
      </w:r>
      <w:proofErr w:type="spellEnd"/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ή εναλλακτικά με τη μέση απόσταση μεταξύ των ατελειών.</w:t>
      </w:r>
    </w:p>
    <w:p w14:paraId="68CA76E2" w14:textId="77777777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</w:t>
      </w:r>
    </w:p>
    <w:p w14:paraId="3A3F99FD" w14:textId="2E9F45BB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[β] Χρησιμοποιώντας τις τιμές του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La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να σχολιάσετε αν ικανοποιείται η σχέση (8)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,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η οποία συνδέει την παράμετρο αυτή και το εύρος της κορυφής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G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.</w:t>
      </w:r>
    </w:p>
    <w:p w14:paraId="3503493D" w14:textId="77777777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</w:t>
      </w:r>
    </w:p>
    <w:p w14:paraId="5A1D8A31" w14:textId="77777777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Το μήκος κύματος της ακτινοβολίας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laser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είναι 441.6 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nm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.</w:t>
      </w:r>
    </w:p>
    <w:p w14:paraId="3A4B5C42" w14:textId="77777777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 </w:t>
      </w:r>
    </w:p>
    <w:p w14:paraId="781F1D60" w14:textId="514F2721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Είμα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στε</w:t>
      </w: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στη διάθεσή σας για οποιαδήποτε πληροφορία.</w:t>
      </w:r>
    </w:p>
    <w:p w14:paraId="5CB6DE10" w14:textId="77777777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val="en-US" w:eastAsia="el-GR"/>
        </w:rPr>
        <w:t> </w:t>
      </w:r>
    </w:p>
    <w:p w14:paraId="6E72051E" w14:textId="27B66AC6" w:rsidR="00902601" w:rsidRPr="00902601" w:rsidRDefault="00902601" w:rsidP="009026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02601"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>Σπύρος Γιαννόπουλος</w:t>
      </w:r>
      <w:r>
        <w:rPr>
          <w:rFonts w:ascii="Palatino Linotype" w:eastAsia="Times New Roman" w:hAnsi="Palatino Linotype" w:cs="Calibri"/>
          <w:color w:val="000000"/>
          <w:sz w:val="24"/>
          <w:szCs w:val="24"/>
          <w:lang w:eastAsia="el-GR"/>
        </w:rPr>
        <w:t xml:space="preserve"> &amp; Κωνσταντίνος Ανδρικόπουλος</w:t>
      </w:r>
    </w:p>
    <w:p w14:paraId="2EFE9C1C" w14:textId="77777777" w:rsidR="00850993" w:rsidRDefault="00850993"/>
    <w:sectPr w:rsidR="008509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1"/>
    <w:rsid w:val="00850993"/>
    <w:rsid w:val="009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5F2"/>
  <w15:chartTrackingRefBased/>
  <w15:docId w15:val="{F80F5260-7819-4B58-9B40-A15B3C3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Andrikopoulos</dc:creator>
  <cp:keywords/>
  <dc:description/>
  <cp:lastModifiedBy>Konstantinos Andrikopoulos</cp:lastModifiedBy>
  <cp:revision>1</cp:revision>
  <dcterms:created xsi:type="dcterms:W3CDTF">2021-01-19T16:51:00Z</dcterms:created>
  <dcterms:modified xsi:type="dcterms:W3CDTF">2021-01-19T16:57:00Z</dcterms:modified>
</cp:coreProperties>
</file>