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FB1D" w14:textId="715951EC" w:rsidR="00602774" w:rsidRDefault="00602774" w:rsidP="00602774">
      <w:pPr>
        <w:pStyle w:val="Web"/>
        <w:jc w:val="center"/>
        <w:rPr>
          <w:b/>
          <w:bCs/>
        </w:rPr>
      </w:pPr>
      <w:r>
        <w:rPr>
          <w:b/>
          <w:bCs/>
        </w:rPr>
        <w:t>Θέμα εξεταστικής περιόδου Ιανουαρίου</w:t>
      </w:r>
    </w:p>
    <w:p w14:paraId="0AA8C133" w14:textId="6E818596" w:rsidR="00602774" w:rsidRPr="00602774" w:rsidRDefault="00602774" w:rsidP="00602774">
      <w:pPr>
        <w:pStyle w:val="Web"/>
        <w:jc w:val="both"/>
        <w:rPr>
          <w:b/>
          <w:bCs/>
        </w:rPr>
      </w:pPr>
      <w:r>
        <w:rPr>
          <w:b/>
          <w:bCs/>
        </w:rPr>
        <w:t>Να σχολιάσετε το ακόλουθο απόσπασμα:</w:t>
      </w:r>
    </w:p>
    <w:p w14:paraId="38B61060" w14:textId="26F7D11D" w:rsidR="00602774" w:rsidRDefault="00225939" w:rsidP="00225939">
      <w:pPr>
        <w:pStyle w:val="Web"/>
        <w:jc w:val="both"/>
      </w:pPr>
      <w:r>
        <w:t>«</w:t>
      </w:r>
      <w:r w:rsidR="00602774">
        <w:t xml:space="preserve">Έτσι υποστήριξαν ως βέβαιο ότι οι κρίσεις των Θεών υπερβαίνουν κατά πολύ την ανθρώπινη ικανότητα: κάτι που θα ήταν ασφαλώς η μοναδική αιτία να διαφύγει εσαεί η αλήθεια από το ανθρώπινο γένος· αν τα Μαθηματικά, που δεν ασχολούνται με τους τελικούς σκοπούς αλλά μονάχα με τις ουσίες και τις ιδιότητες των σχημάτων, δεν έδειχναν στους ανθρώπους έναν άλλο γνώμονα της αλήθειας […]. </w:t>
      </w:r>
    </w:p>
    <w:p w14:paraId="2416471E" w14:textId="7E7C2885" w:rsidR="00610051" w:rsidRDefault="00225939" w:rsidP="00602774">
      <w:pPr>
        <w:pStyle w:val="Web"/>
        <w:ind w:firstLine="720"/>
        <w:jc w:val="both"/>
      </w:pPr>
      <w:r>
        <w:t xml:space="preserve">Για να δείξω τώρα ότι η φύση δεν έχει κανέναν προδιαγεγραμμένο τελικό σκοπό και ότι όλα τα τελικά αίτια δεν είναι παρά ανθρώπινες μυθοπλασίες, δεν χρειάζεται πολύς κόπος. […] Αυτή η διδασκαλία περί των τελικών σκοπών αναποδογυρίζει ολωσδιόλου τη φύση. Διότι αυτό που στην πραγματικότητα είναι αίτιο το θεωρεί ως αποτέλεσμα, και αντιστρόφως. Έπειτα, αυτό που είναι φύσει πρότερο το κάνει ύστερο. Και, τέλος, αυτό που είναι ύψιστο και τελειότατο το καθιστά ατελέστατο. […] Μα αν τα πράγματα που παράχθηκαν από τον Θεό άμεσα είχαν φτιαχτεί για να φτάσει ο </w:t>
      </w:r>
      <w:r w:rsidR="00407ED6">
        <w:t xml:space="preserve">Θεός τον τελικό του σκοπό, τότε τα έσχατα, για τα οποία φτιάχτηκαν τα πρώτα, θα ήταν κατ’ ανάγκην υπέρτατα όλων. Έπειτα αυτή η διδασκαλία αίρει την τελειότητα του Θεού: Διότι αν ο Θεός ενεργεί για έναν τελικό σκοπό, αναγκαία ορέγεται κάτι το οποίο στερείται. […] Άμα βλέπουν την κατασκευή του ανθρώπινου σώματος μένουν έκθαμβοι και αγνοώντας τα αίτια τόσης τέχνης συμπεραίνουν ότι κατασκευάστηκε από μια τέχνη όχι μηχανική αλλά θεϊκή ή υπερφυσική, και ότι συστάθηκε </w:t>
      </w:r>
      <w:r w:rsidR="005D0A6B">
        <w:t>με τέτοιον τρόπο ώστε το ένα μέρος να μη ζημιώνει το άλλο. Από όπου προέκυψε ότι όποιος ερευνά τα αληθή αίτια των θαυμάτων και όποιος πασχίζει να κατανοεί τα φυσικά πράγματα ως μορφωμένος, και όχι να τα θαυμάζει ως βλάκας, θεωρείται σχεδόν παντού ασεβής και αιρετικός και γιουχάρεται από αυτούς που τους λατρεύει ο όχλος σαν διερμηνείς της φύσης και των Θεών. Διότι ξέρουν ότι αν αρθεί η άγνοια, θα αρθεί το θάμπωμα, τουτέστιν το μοναδικό μέσο που έχουν για να επιχειρηματολογούν και να διαφυλάσσουν την αυθεντία τους.»</w:t>
      </w:r>
      <w:r w:rsidR="00407ED6">
        <w:t xml:space="preserve"> </w:t>
      </w:r>
    </w:p>
    <w:p w14:paraId="7C2B6B93" w14:textId="7BB145BE" w:rsidR="00AD6D07" w:rsidRPr="00AD6D07" w:rsidRDefault="00AD6D07" w:rsidP="00AD6D07">
      <w:pPr>
        <w:pStyle w:val="Web"/>
        <w:jc w:val="both"/>
      </w:pPr>
      <w:r>
        <w:rPr>
          <w:b/>
          <w:bCs/>
        </w:rPr>
        <w:t>Σπινόζα</w:t>
      </w:r>
      <w:r>
        <w:t xml:space="preserve">, </w:t>
      </w:r>
      <w:r>
        <w:rPr>
          <w:i/>
          <w:iCs/>
        </w:rPr>
        <w:t>Ηθική</w:t>
      </w:r>
      <w:r>
        <w:t xml:space="preserve"> Ι, σ. 135-138</w:t>
      </w:r>
    </w:p>
    <w:p w14:paraId="5206894F" w14:textId="77777777" w:rsidR="002224CF" w:rsidRPr="00610051" w:rsidRDefault="002224CF" w:rsidP="00610051">
      <w:pPr>
        <w:jc w:val="both"/>
        <w:rPr>
          <w:rFonts w:ascii="Times New Roman" w:hAnsi="Times New Roman" w:cs="Times New Roman"/>
        </w:rPr>
      </w:pPr>
    </w:p>
    <w:sectPr w:rsidR="002224CF" w:rsidRPr="006100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51"/>
    <w:rsid w:val="002224CF"/>
    <w:rsid w:val="00225939"/>
    <w:rsid w:val="00407ED6"/>
    <w:rsid w:val="005D0A6B"/>
    <w:rsid w:val="00602774"/>
    <w:rsid w:val="00610051"/>
    <w:rsid w:val="00AD6D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23D4421"/>
  <w15:chartTrackingRefBased/>
  <w15:docId w15:val="{E287967C-230A-6A4B-B79E-0B63586A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0051"/>
    <w:pPr>
      <w:spacing w:before="100" w:beforeAutospacing="1" w:after="100" w:afterAutospacing="1"/>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28936">
      <w:bodyDiv w:val="1"/>
      <w:marLeft w:val="0"/>
      <w:marRight w:val="0"/>
      <w:marTop w:val="0"/>
      <w:marBottom w:val="0"/>
      <w:divBdr>
        <w:top w:val="none" w:sz="0" w:space="0" w:color="auto"/>
        <w:left w:val="none" w:sz="0" w:space="0" w:color="auto"/>
        <w:bottom w:val="none" w:sz="0" w:space="0" w:color="auto"/>
        <w:right w:val="none" w:sz="0" w:space="0" w:color="auto"/>
      </w:divBdr>
      <w:divsChild>
        <w:div w:id="1953901666">
          <w:marLeft w:val="0"/>
          <w:marRight w:val="0"/>
          <w:marTop w:val="0"/>
          <w:marBottom w:val="0"/>
          <w:divBdr>
            <w:top w:val="none" w:sz="0" w:space="0" w:color="auto"/>
            <w:left w:val="none" w:sz="0" w:space="0" w:color="auto"/>
            <w:bottom w:val="none" w:sz="0" w:space="0" w:color="auto"/>
            <w:right w:val="none" w:sz="0" w:space="0" w:color="auto"/>
          </w:divBdr>
          <w:divsChild>
            <w:div w:id="1906336955">
              <w:marLeft w:val="0"/>
              <w:marRight w:val="0"/>
              <w:marTop w:val="0"/>
              <w:marBottom w:val="0"/>
              <w:divBdr>
                <w:top w:val="none" w:sz="0" w:space="0" w:color="auto"/>
                <w:left w:val="none" w:sz="0" w:space="0" w:color="auto"/>
                <w:bottom w:val="none" w:sz="0" w:space="0" w:color="auto"/>
                <w:right w:val="none" w:sz="0" w:space="0" w:color="auto"/>
              </w:divBdr>
              <w:divsChild>
                <w:div w:id="9037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316</Words>
  <Characters>1708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Daskalakis</dc:creator>
  <cp:keywords/>
  <dc:description/>
  <cp:lastModifiedBy>Alexandros Daskalakis</cp:lastModifiedBy>
  <cp:revision>3</cp:revision>
  <dcterms:created xsi:type="dcterms:W3CDTF">2022-12-14T09:46:00Z</dcterms:created>
  <dcterms:modified xsi:type="dcterms:W3CDTF">2022-12-29T10:54:00Z</dcterms:modified>
</cp:coreProperties>
</file>