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242E" w14:textId="77777777" w:rsidR="00256904" w:rsidRDefault="0065266D">
      <w:pPr>
        <w:rPr>
          <w:b/>
          <w:bCs/>
          <w:lang w:val="el-GR"/>
        </w:rPr>
      </w:pPr>
      <w:r w:rsidRPr="00256904">
        <w:rPr>
          <w:b/>
          <w:bCs/>
          <w:lang w:val="el-GR"/>
        </w:rPr>
        <w:t>ΠΡΩΙΜΟΣ ΡΟΜΑΝΤΙΣΜΟΣ</w:t>
      </w:r>
      <w:r w:rsidR="00256904" w:rsidRPr="00256904">
        <w:rPr>
          <w:b/>
          <w:bCs/>
          <w:lang w:val="el-GR"/>
        </w:rPr>
        <w:t xml:space="preserve"> </w:t>
      </w:r>
      <w:r w:rsidR="00256904">
        <w:rPr>
          <w:b/>
          <w:bCs/>
          <w:lang w:val="el-GR"/>
        </w:rPr>
        <w:t xml:space="preserve">1α </w:t>
      </w:r>
    </w:p>
    <w:p w14:paraId="7EA8C8E2" w14:textId="090999C1" w:rsidR="003F1C5E" w:rsidRPr="00256904" w:rsidRDefault="00256904">
      <w:pPr>
        <w:rPr>
          <w:lang w:val="el-GR"/>
        </w:rPr>
      </w:pPr>
      <w:r w:rsidRPr="00256904">
        <w:rPr>
          <w:lang w:val="el-GR"/>
        </w:rPr>
        <w:t>ΕΙΣΑΓΩΓΗ</w:t>
      </w:r>
    </w:p>
    <w:p w14:paraId="5A79BC60" w14:textId="112CDE72" w:rsidR="00256904" w:rsidRPr="00256904" w:rsidRDefault="00452729">
      <w:r>
        <w:rPr>
          <w:noProof/>
        </w:rPr>
        <w:drawing>
          <wp:inline distT="0" distB="0" distL="0" distR="0" wp14:anchorId="015E65E7" wp14:editId="0D21BC2F">
            <wp:extent cx="6551875" cy="1693545"/>
            <wp:effectExtent l="0" t="0" r="1905" b="1905"/>
            <wp:docPr id="15" name="Εικόνα 15" descr="Εικόνα που περιέχει φυτό, λουλούδι, μαργαρίτ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Εικόνα 15" descr="Εικόνα που περιέχει φυτό, λουλούδι, μαργαρίτα&#10;&#10;Περιγραφή που δημιουργήθηκε αυτόματ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6701" cy="18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C73A8" w14:textId="79E4D2D9" w:rsidR="0065266D" w:rsidRDefault="0065266D">
      <w:pPr>
        <w:rPr>
          <w:lang w:val="el-GR"/>
        </w:rPr>
      </w:pPr>
      <w:r>
        <w:rPr>
          <w:lang w:val="el-GR"/>
        </w:rPr>
        <w:t>Γερμανία 1796-1801 (-1809)</w:t>
      </w:r>
    </w:p>
    <w:p w14:paraId="367B38E3" w14:textId="5BD075FE" w:rsidR="0065266D" w:rsidRDefault="0065266D">
      <w:pPr>
        <w:rPr>
          <w:lang w:val="el-GR"/>
        </w:rPr>
      </w:pPr>
      <w:r>
        <w:rPr>
          <w:lang w:val="el-GR"/>
        </w:rPr>
        <w:t>Συγχώνευση φιλοσοφία</w:t>
      </w:r>
      <w:r w:rsidR="00BE09E9">
        <w:rPr>
          <w:lang w:val="el-GR"/>
        </w:rPr>
        <w:t>ς</w:t>
      </w:r>
      <w:r>
        <w:rPr>
          <w:lang w:val="el-GR"/>
        </w:rPr>
        <w:t xml:space="preserve">, </w:t>
      </w:r>
      <w:r w:rsidR="00BE09E9">
        <w:rPr>
          <w:lang w:val="el-GR"/>
        </w:rPr>
        <w:t>φιλολογίας</w:t>
      </w:r>
      <w:r>
        <w:rPr>
          <w:lang w:val="el-GR"/>
        </w:rPr>
        <w:t>, ποίησης</w:t>
      </w:r>
    </w:p>
    <w:p w14:paraId="674FCD05" w14:textId="22AC57B5" w:rsidR="0065266D" w:rsidRPr="00BE09E9" w:rsidRDefault="0065266D">
      <w:pPr>
        <w:rPr>
          <w:i/>
          <w:iCs/>
          <w:lang w:val="el-GR"/>
        </w:rPr>
      </w:pPr>
      <w:r w:rsidRPr="00BE09E9">
        <w:rPr>
          <w:i/>
          <w:iCs/>
          <w:lang w:val="el-GR"/>
        </w:rPr>
        <w:t>Αποσπασματικότητα</w:t>
      </w:r>
    </w:p>
    <w:p w14:paraId="58C8D96B" w14:textId="7D4495C3" w:rsidR="0065266D" w:rsidRDefault="0065266D">
      <w:pPr>
        <w:rPr>
          <w:lang w:val="el-GR"/>
        </w:rPr>
      </w:pPr>
      <w:r>
        <w:rPr>
          <w:lang w:val="el-GR"/>
        </w:rPr>
        <w:t>Φιλοσοφία (θεωρητική, πρακτική, αισθητική) – επιρροές αρχαίες και νεότερες</w:t>
      </w:r>
    </w:p>
    <w:p w14:paraId="4B3245A9" w14:textId="5A77BFA7" w:rsidR="0065266D" w:rsidRDefault="0065266D">
      <w:pPr>
        <w:rPr>
          <w:lang w:val="de-DE"/>
        </w:rPr>
      </w:pPr>
      <w:r w:rsidRPr="0065266D">
        <w:rPr>
          <w:lang w:val="de-DE"/>
        </w:rPr>
        <w:t>August Wilhelm Schlegel, Friedrich Schlegel,</w:t>
      </w:r>
      <w:r>
        <w:rPr>
          <w:lang w:val="de-DE"/>
        </w:rPr>
        <w:t xml:space="preserve"> Novalis (Friedrich von Hardenberg) </w:t>
      </w:r>
      <w:r w:rsidRPr="0065266D">
        <w:rPr>
          <w:lang w:val="de-DE"/>
        </w:rPr>
        <w:t>[Sc</w:t>
      </w:r>
      <w:r>
        <w:rPr>
          <w:lang w:val="de-DE"/>
        </w:rPr>
        <w:t>helling, Schleiermacher</w:t>
      </w:r>
      <w:r w:rsidRPr="0065266D">
        <w:rPr>
          <w:lang w:val="de-DE"/>
        </w:rPr>
        <w:t>]</w:t>
      </w:r>
    </w:p>
    <w:p w14:paraId="3F004262" w14:textId="237A822C" w:rsidR="00994EE8" w:rsidRDefault="00994EE8">
      <w:pPr>
        <w:rPr>
          <w:lang w:val="de-DE"/>
        </w:rPr>
      </w:pPr>
      <w:r>
        <w:rPr>
          <w:lang w:val="el-GR"/>
        </w:rPr>
        <w:t>Μεταξύ</w:t>
      </w:r>
      <w:r w:rsidRPr="00994EE8">
        <w:rPr>
          <w:lang w:val="de-DE"/>
        </w:rPr>
        <w:t xml:space="preserve"> Kant </w:t>
      </w:r>
      <w:r>
        <w:rPr>
          <w:lang w:val="el-GR"/>
        </w:rPr>
        <w:t>και</w:t>
      </w:r>
      <w:r w:rsidRPr="00994EE8">
        <w:rPr>
          <w:lang w:val="de-DE"/>
        </w:rPr>
        <w:t xml:space="preserve"> Hegel (</w:t>
      </w:r>
      <w:r>
        <w:rPr>
          <w:lang w:val="el-GR"/>
        </w:rPr>
        <w:t>Γερμανικός</w:t>
      </w:r>
      <w:r w:rsidRPr="00994EE8">
        <w:rPr>
          <w:lang w:val="de-DE"/>
        </w:rPr>
        <w:t xml:space="preserve"> </w:t>
      </w:r>
      <w:r>
        <w:rPr>
          <w:lang w:val="el-GR"/>
        </w:rPr>
        <w:t>Ιδεαλισμός</w:t>
      </w:r>
      <w:r w:rsidRPr="00994EE8">
        <w:rPr>
          <w:lang w:val="de-DE"/>
        </w:rPr>
        <w:t>: Fichte, Schelling, He</w:t>
      </w:r>
      <w:r>
        <w:rPr>
          <w:lang w:val="de-DE"/>
        </w:rPr>
        <w:t>gel</w:t>
      </w:r>
      <w:r w:rsidRPr="00994EE8">
        <w:rPr>
          <w:lang w:val="de-DE"/>
        </w:rPr>
        <w:t>)</w:t>
      </w:r>
      <w:r>
        <w:rPr>
          <w:lang w:val="de-DE"/>
        </w:rPr>
        <w:t>.</w:t>
      </w:r>
    </w:p>
    <w:p w14:paraId="2DE0878F" w14:textId="030E1246" w:rsidR="00994EE8" w:rsidRDefault="00994EE8">
      <w:pPr>
        <w:rPr>
          <w:lang w:val="el-GR"/>
        </w:rPr>
      </w:pPr>
      <w:r>
        <w:rPr>
          <w:lang w:val="el-GR"/>
        </w:rPr>
        <w:t>Πρώιμος και ύστερος ρομαντισμός</w:t>
      </w:r>
    </w:p>
    <w:p w14:paraId="4DDFADF1" w14:textId="263469CE" w:rsidR="00994EE8" w:rsidRDefault="00994EE8">
      <w:pPr>
        <w:rPr>
          <w:lang w:val="el-GR"/>
        </w:rPr>
      </w:pPr>
      <w:r>
        <w:rPr>
          <w:lang w:val="el-GR"/>
        </w:rPr>
        <w:t xml:space="preserve">Επιρροές στη φιλοσοφία: </w:t>
      </w:r>
      <w:r>
        <w:t>Schopenhauer</w:t>
      </w:r>
      <w:r w:rsidRPr="00994EE8">
        <w:rPr>
          <w:lang w:val="el-GR"/>
        </w:rPr>
        <w:t xml:space="preserve">, </w:t>
      </w:r>
      <w:r>
        <w:t>Nietzsche</w:t>
      </w:r>
      <w:r w:rsidRPr="00994EE8">
        <w:rPr>
          <w:lang w:val="el-GR"/>
        </w:rPr>
        <w:t xml:space="preserve">, </w:t>
      </w:r>
      <w:r>
        <w:rPr>
          <w:lang w:val="el-GR"/>
        </w:rPr>
        <w:t>Σχολή Φραγκφούρτης, Αποδόμηση.</w:t>
      </w:r>
    </w:p>
    <w:p w14:paraId="43CBC4F3" w14:textId="7052833B" w:rsidR="00994EE8" w:rsidRDefault="00994EE8">
      <w:pPr>
        <w:rPr>
          <w:lang w:val="el-GR"/>
        </w:rPr>
      </w:pPr>
      <w:r>
        <w:rPr>
          <w:lang w:val="el-GR"/>
        </w:rPr>
        <w:t>Πολλές έννοιες του «ρομαντισμού».</w:t>
      </w:r>
    </w:p>
    <w:p w14:paraId="288150D1" w14:textId="51D59B51" w:rsidR="00994EE8" w:rsidRPr="00BE09E9" w:rsidRDefault="00994EE8">
      <w:pPr>
        <w:rPr>
          <w:i/>
          <w:iCs/>
          <w:lang w:val="el-GR"/>
        </w:rPr>
      </w:pPr>
      <w:r w:rsidRPr="00BE09E9">
        <w:rPr>
          <w:i/>
          <w:iCs/>
          <w:lang w:val="el-GR"/>
        </w:rPr>
        <w:t>Πειραματισμός</w:t>
      </w:r>
    </w:p>
    <w:p w14:paraId="0AB45F13" w14:textId="32D65F47" w:rsidR="00994EE8" w:rsidRDefault="00994EE8">
      <w:pPr>
        <w:rPr>
          <w:lang w:val="el-GR"/>
        </w:rPr>
      </w:pPr>
      <w:r>
        <w:rPr>
          <w:lang w:val="el-GR"/>
        </w:rPr>
        <w:t xml:space="preserve">Το </w:t>
      </w:r>
      <w:r w:rsidRPr="00BE09E9">
        <w:rPr>
          <w:i/>
          <w:iCs/>
          <w:lang w:val="el-GR"/>
        </w:rPr>
        <w:t>ποιητικό</w:t>
      </w:r>
    </w:p>
    <w:p w14:paraId="65120221" w14:textId="4149B175" w:rsidR="00994EE8" w:rsidRDefault="00994EE8">
      <w:pPr>
        <w:rPr>
          <w:lang w:val="el-GR"/>
        </w:rPr>
      </w:pPr>
      <w:r>
        <w:rPr>
          <w:lang w:val="el-GR"/>
        </w:rPr>
        <w:t>Εξιδανίκευση – μετουσίωση</w:t>
      </w:r>
    </w:p>
    <w:p w14:paraId="1B8EE983" w14:textId="4C286733" w:rsidR="00994EE8" w:rsidRDefault="00994EE8">
      <w:pPr>
        <w:rPr>
          <w:lang w:val="el-GR"/>
        </w:rPr>
      </w:pPr>
      <w:r>
        <w:rPr>
          <w:lang w:val="el-GR"/>
        </w:rPr>
        <w:t>Φύση εναντίον τέχνης</w:t>
      </w:r>
    </w:p>
    <w:p w14:paraId="450BEBC4" w14:textId="28732214" w:rsidR="00994EE8" w:rsidRDefault="00994EE8">
      <w:pPr>
        <w:rPr>
          <w:lang w:val="el-GR"/>
        </w:rPr>
      </w:pPr>
      <w:r w:rsidRPr="00BE09E9">
        <w:rPr>
          <w:i/>
          <w:iCs/>
          <w:lang w:val="el-GR"/>
        </w:rPr>
        <w:t>Αντιφατικότητα</w:t>
      </w:r>
      <w:r>
        <w:rPr>
          <w:lang w:val="el-GR"/>
        </w:rPr>
        <w:t xml:space="preserve"> (παράδοξο)</w:t>
      </w:r>
    </w:p>
    <w:p w14:paraId="63EF2EFB" w14:textId="7D63B108" w:rsidR="00994EE8" w:rsidRDefault="00994EE8">
      <w:pPr>
        <w:rPr>
          <w:lang w:val="el-GR"/>
        </w:rPr>
      </w:pPr>
      <w:r>
        <w:rPr>
          <w:lang w:val="el-GR"/>
        </w:rPr>
        <w:t>Υποκειμενικά συναισθήματα</w:t>
      </w:r>
    </w:p>
    <w:p w14:paraId="748B7BFC" w14:textId="1AB9574F" w:rsidR="00994EE8" w:rsidRPr="00BE09E9" w:rsidRDefault="00994EE8">
      <w:pPr>
        <w:rPr>
          <w:i/>
          <w:iCs/>
          <w:lang w:val="el-GR"/>
        </w:rPr>
      </w:pPr>
      <w:r w:rsidRPr="00BE09E9">
        <w:rPr>
          <w:i/>
          <w:iCs/>
          <w:lang w:val="el-GR"/>
        </w:rPr>
        <w:t>Πάθη</w:t>
      </w:r>
    </w:p>
    <w:p w14:paraId="5940D9DA" w14:textId="1B19DCAD" w:rsidR="00994EE8" w:rsidRPr="00BE09E9" w:rsidRDefault="00994EE8">
      <w:pPr>
        <w:rPr>
          <w:i/>
          <w:iCs/>
          <w:lang w:val="el-GR"/>
        </w:rPr>
      </w:pPr>
      <w:r w:rsidRPr="00BE09E9">
        <w:rPr>
          <w:i/>
          <w:iCs/>
          <w:lang w:val="el-GR"/>
        </w:rPr>
        <w:t>Αγάπη/Έρωτας</w:t>
      </w:r>
    </w:p>
    <w:p w14:paraId="4A33A6B3" w14:textId="5C1C89C1" w:rsidR="00994EE8" w:rsidRDefault="00994EE8">
      <w:pPr>
        <w:rPr>
          <w:lang w:val="el-GR"/>
        </w:rPr>
      </w:pPr>
      <w:r>
        <w:rPr>
          <w:lang w:val="el-GR"/>
        </w:rPr>
        <w:t>Ανεκπλήρωτος έρωτας</w:t>
      </w:r>
    </w:p>
    <w:p w14:paraId="4DDD98E3" w14:textId="4D3F369E" w:rsidR="009A4EDE" w:rsidRDefault="009A4EDE">
      <w:pPr>
        <w:rPr>
          <w:lang w:val="el-GR"/>
        </w:rPr>
      </w:pPr>
      <w:r>
        <w:rPr>
          <w:lang w:val="el-GR"/>
        </w:rPr>
        <w:t>Ανεξαρτητοποίηση από το αντικείμενο</w:t>
      </w:r>
    </w:p>
    <w:p w14:paraId="0D1F27CA" w14:textId="7D691131" w:rsidR="009A4EDE" w:rsidRDefault="009A4EDE">
      <w:pPr>
        <w:rPr>
          <w:lang w:val="el-GR"/>
        </w:rPr>
      </w:pPr>
      <w:r>
        <w:rPr>
          <w:lang w:val="el-GR"/>
        </w:rPr>
        <w:t>Αυτοαναφορά του υποκειμένου</w:t>
      </w:r>
    </w:p>
    <w:p w14:paraId="42C5927E" w14:textId="68C510A9" w:rsidR="009A4EDE" w:rsidRDefault="009A4EDE">
      <w:pPr>
        <w:rPr>
          <w:lang w:val="el-GR"/>
        </w:rPr>
      </w:pPr>
      <w:r>
        <w:rPr>
          <w:lang w:val="el-GR"/>
        </w:rPr>
        <w:lastRenderedPageBreak/>
        <w:t>Παράδειγμα Σαίξπηρ</w:t>
      </w:r>
    </w:p>
    <w:p w14:paraId="6B1D18BB" w14:textId="3009A3DF" w:rsidR="009A4EDE" w:rsidRDefault="009A4EDE">
      <w:pPr>
        <w:rPr>
          <w:lang w:val="el-GR"/>
        </w:rPr>
      </w:pPr>
      <w:r w:rsidRPr="00BE09E9">
        <w:rPr>
          <w:i/>
          <w:iCs/>
          <w:lang w:val="el-GR"/>
        </w:rPr>
        <w:t>Καθρέφτης</w:t>
      </w:r>
      <w:r>
        <w:rPr>
          <w:lang w:val="el-GR"/>
        </w:rPr>
        <w:t xml:space="preserve"> του υποκειμένου</w:t>
      </w:r>
    </w:p>
    <w:p w14:paraId="7CE06718" w14:textId="3D60BD2D" w:rsidR="009A4EDE" w:rsidRDefault="009A4EDE">
      <w:pPr>
        <w:rPr>
          <w:lang w:val="el-GR"/>
        </w:rPr>
      </w:pPr>
      <w:r>
        <w:rPr>
          <w:lang w:val="el-GR"/>
        </w:rPr>
        <w:t>Η έννοια «</w:t>
      </w:r>
      <w:r w:rsidRPr="00BE09E9">
        <w:rPr>
          <w:i/>
          <w:iCs/>
        </w:rPr>
        <w:t>Reflexion</w:t>
      </w:r>
      <w:r>
        <w:rPr>
          <w:lang w:val="el-GR"/>
        </w:rPr>
        <w:t>»</w:t>
      </w:r>
    </w:p>
    <w:p w14:paraId="43464190" w14:textId="343D81B3" w:rsidR="009A4EDE" w:rsidRDefault="009A4EDE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148792B4" wp14:editId="0271B0C2">
            <wp:extent cx="914400" cy="914400"/>
            <wp:effectExtent l="0" t="0" r="0" b="0"/>
            <wp:docPr id="5" name="Γραφικό 5" descr="Περπάτ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Γραφικό 5" descr="Περπάτημ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08875D6C" wp14:editId="4165AAD6">
            <wp:extent cx="914400" cy="914400"/>
            <wp:effectExtent l="0" t="0" r="0" b="0"/>
            <wp:docPr id="6" name="Γραφικό 6" descr="Βέλος Μικρή καμπύλ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Γραφικό 6" descr="Βέλος Μικρή καμπύλη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72B">
        <w:rPr>
          <w:noProof/>
          <w:lang w:val="el-GR"/>
        </w:rPr>
        <w:drawing>
          <wp:inline distT="0" distB="0" distL="0" distR="0" wp14:anchorId="447706BE" wp14:editId="33F40A57">
            <wp:extent cx="914400" cy="914400"/>
            <wp:effectExtent l="0" t="0" r="0" b="0"/>
            <wp:docPr id="7" name="Γραφικό 7" descr="Άνδ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Γραφικό 7" descr="Άνδρα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57E8E" w14:textId="3090D173" w:rsidR="001B472B" w:rsidRDefault="001B472B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09E6F6" wp14:editId="3573A514">
                <wp:simplePos x="0" y="0"/>
                <wp:positionH relativeFrom="column">
                  <wp:posOffset>1956021</wp:posOffset>
                </wp:positionH>
                <wp:positionV relativeFrom="paragraph">
                  <wp:posOffset>-87464</wp:posOffset>
                </wp:positionV>
                <wp:extent cx="2512612" cy="1176793"/>
                <wp:effectExtent l="0" t="0" r="21590" b="2349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12" cy="11767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46831" id="Ορθογώνιο 14" o:spid="_x0000_s1026" style="position:absolute;margin-left:154pt;margin-top:-6.9pt;width:197.85pt;height:92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" fillcolor="#4472c4 [3204]" strokecolor="#1f3763 [1604]" strokeweight="1pt"/>
            </w:pict>
          </mc:Fallback>
        </mc:AlternateContent>
      </w:r>
      <w:r>
        <w:rPr>
          <w:noProof/>
          <w:lang w:val="el-GR"/>
        </w:rPr>
        <w:drawing>
          <wp:inline distT="0" distB="0" distL="0" distR="0" wp14:anchorId="512A7410" wp14:editId="64B3746F">
            <wp:extent cx="914400" cy="914400"/>
            <wp:effectExtent l="0" t="0" r="0" b="0"/>
            <wp:docPr id="8" name="Γραφικό 8" descr="Περπάτ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Γραφικό 5" descr="Περπάτημ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4E3A9627" wp14:editId="389F31E2">
            <wp:extent cx="914400" cy="914400"/>
            <wp:effectExtent l="0" t="0" r="0" b="0"/>
            <wp:docPr id="9" name="Γραφικό 9" descr="Βέλος Μικρή καμπύλ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Γραφικό 6" descr="Βέλος Μικρή καμπύλη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06B78632" wp14:editId="49A3EEDA">
            <wp:extent cx="914400" cy="914400"/>
            <wp:effectExtent l="0" t="0" r="0" b="0"/>
            <wp:docPr id="10" name="Γραφικό 10" descr="Περπάτ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Γραφικό 5" descr="Περπάτημ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6126C0DF" wp14:editId="26C21B68">
            <wp:extent cx="914400" cy="914400"/>
            <wp:effectExtent l="0" t="0" r="0" b="0"/>
            <wp:docPr id="12" name="Γραφικό 12" descr="Βέλος Μικρή καμπύλ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Γραφικό 6" descr="Βέλος Μικρή καμπύλη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13F7306F" wp14:editId="0D09D9E2">
            <wp:extent cx="914400" cy="914400"/>
            <wp:effectExtent l="0" t="0" r="0" b="0"/>
            <wp:docPr id="13" name="Γραφικό 13" descr="Άνδ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Γραφικό 7" descr="Άνδρα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FF2CF" w14:textId="185280D6" w:rsidR="001B472B" w:rsidRDefault="001B472B">
      <w:pPr>
        <w:rPr>
          <w:lang w:val="el-GR"/>
        </w:rPr>
      </w:pPr>
    </w:p>
    <w:p w14:paraId="30255B06" w14:textId="2421C162" w:rsidR="001B472B" w:rsidRDefault="001B472B">
      <w:pPr>
        <w:rPr>
          <w:lang w:val="el-GR"/>
        </w:rPr>
      </w:pPr>
    </w:p>
    <w:p w14:paraId="3E049C07" w14:textId="438074F9" w:rsidR="001B472B" w:rsidRDefault="001B472B">
      <w:pPr>
        <w:rPr>
          <w:lang w:val="el-GR"/>
        </w:rPr>
      </w:pPr>
      <w:r>
        <w:rPr>
          <w:lang w:val="el-GR"/>
        </w:rPr>
        <w:t>Σκέψη της σκέψης</w:t>
      </w:r>
    </w:p>
    <w:p w14:paraId="32144023" w14:textId="360616D5" w:rsidR="001B472B" w:rsidRPr="001B472B" w:rsidRDefault="001B472B">
      <w:pPr>
        <w:rPr>
          <w:lang w:val="el-GR"/>
        </w:rPr>
      </w:pPr>
      <w:r w:rsidRPr="00BE09E9">
        <w:rPr>
          <w:i/>
          <w:iCs/>
        </w:rPr>
        <w:t>Potenzierung</w:t>
      </w:r>
      <w:r w:rsidRPr="001B472B">
        <w:rPr>
          <w:lang w:val="el-GR"/>
        </w:rPr>
        <w:t xml:space="preserve"> </w:t>
      </w:r>
      <w:r>
        <w:rPr>
          <w:lang w:val="el-GR"/>
        </w:rPr>
        <w:t>[Δυναμοποίηση (αναπολλαπλασιασμός)]</w:t>
      </w:r>
    </w:p>
    <w:p w14:paraId="1B49C91B" w14:textId="1EA0B521" w:rsidR="001B472B" w:rsidRDefault="001B472B">
      <w:pPr>
        <w:rPr>
          <w:lang w:val="el-GR"/>
        </w:rPr>
      </w:pPr>
      <w:r w:rsidRPr="00BE09E9">
        <w:rPr>
          <w:i/>
          <w:iCs/>
          <w:lang w:val="de-DE"/>
        </w:rPr>
        <w:t>Radifizierung</w:t>
      </w:r>
      <w:r w:rsidRPr="001B472B">
        <w:rPr>
          <w:lang w:val="el-GR"/>
        </w:rPr>
        <w:t xml:space="preserve"> </w:t>
      </w:r>
      <w:r>
        <w:rPr>
          <w:lang w:val="el-GR"/>
        </w:rPr>
        <w:t>[Αναδιαίρεση]</w:t>
      </w:r>
    </w:p>
    <w:p w14:paraId="4B47631D" w14:textId="2A277A41" w:rsidR="001B472B" w:rsidRDefault="001B472B">
      <w:pPr>
        <w:rPr>
          <w:lang w:val="el-GR"/>
        </w:rPr>
      </w:pPr>
      <w:r>
        <w:rPr>
          <w:lang w:val="el-GR"/>
        </w:rPr>
        <w:t>Παράδειγμα Σλέγκελ, Λύκειο</w:t>
      </w:r>
    </w:p>
    <w:p w14:paraId="4789DC0A" w14:textId="51F6FF11" w:rsidR="001B472B" w:rsidRDefault="001B472B">
      <w:pPr>
        <w:rPr>
          <w:lang w:val="el-GR"/>
        </w:rPr>
      </w:pPr>
      <w:r>
        <w:rPr>
          <w:lang w:val="el-GR"/>
        </w:rPr>
        <w:t>Παράδειγμα Σλέγκελ, Λουκίνδη</w:t>
      </w:r>
    </w:p>
    <w:p w14:paraId="0BA41468" w14:textId="0D261A4B" w:rsidR="001B472B" w:rsidRDefault="001B472B">
      <w:pPr>
        <w:rPr>
          <w:lang w:val="el-GR"/>
        </w:rPr>
      </w:pPr>
      <w:r>
        <w:rPr>
          <w:lang w:val="el-GR"/>
        </w:rPr>
        <w:t>Αναδιπλασιασμός και μεταστροφή στο αντίθετο</w:t>
      </w:r>
    </w:p>
    <w:p w14:paraId="09CB5756" w14:textId="2D9E03F9" w:rsidR="001B472B" w:rsidRPr="0093703C" w:rsidRDefault="001B472B">
      <w:pPr>
        <w:rPr>
          <w:lang w:val="el-GR"/>
        </w:rPr>
      </w:pPr>
      <w:r>
        <w:rPr>
          <w:lang w:val="el-GR"/>
        </w:rPr>
        <w:t>Το ποιητικό είναι η ποίηση της ποίησης (πεμπτουσία/αιθέρας)</w:t>
      </w:r>
      <w:r w:rsidR="0093703C">
        <w:rPr>
          <w:lang w:val="el-GR"/>
        </w:rPr>
        <w:t xml:space="preserve"> </w:t>
      </w:r>
    </w:p>
    <w:p w14:paraId="4F9D8A24" w14:textId="77777777" w:rsidR="0093703C" w:rsidRDefault="001B472B">
      <w:pPr>
        <w:rPr>
          <w:lang w:val="el-GR"/>
        </w:rPr>
      </w:pPr>
      <w:r>
        <w:rPr>
          <w:lang w:val="el-GR"/>
        </w:rPr>
        <w:t>Η ποίηση της ποίησης είναι θεωρία (πρόζα)</w:t>
      </w:r>
      <w:r w:rsidR="0093703C">
        <w:rPr>
          <w:lang w:val="el-GR"/>
        </w:rPr>
        <w:t xml:space="preserve"> </w:t>
      </w:r>
    </w:p>
    <w:p w14:paraId="54F5CD49" w14:textId="4140021B" w:rsidR="001B472B" w:rsidRDefault="0093703C">
      <w:pPr>
        <w:rPr>
          <w:lang w:val="el-GR"/>
        </w:rPr>
      </w:pPr>
      <w:r>
        <w:rPr>
          <w:lang w:val="el-GR"/>
        </w:rPr>
        <w:t>π</w:t>
      </w:r>
      <w:r w:rsidRPr="0093703C">
        <w:rPr>
          <w:vertAlign w:val="superscript"/>
          <w:lang w:val="el-GR"/>
        </w:rPr>
        <w:t>2</w:t>
      </w:r>
      <w:r>
        <w:rPr>
          <w:lang w:val="el-GR"/>
        </w:rPr>
        <w:t>=φσ</w:t>
      </w:r>
    </w:p>
    <w:p w14:paraId="3395D512" w14:textId="429C5725" w:rsidR="001B472B" w:rsidRPr="001B472B" w:rsidRDefault="001B472B">
      <w:r>
        <w:rPr>
          <w:lang w:val="el-GR"/>
        </w:rPr>
        <w:t>Η</w:t>
      </w:r>
      <w:r w:rsidRPr="001B472B">
        <w:t xml:space="preserve"> </w:t>
      </w:r>
      <w:r>
        <w:rPr>
          <w:lang w:val="el-GR"/>
        </w:rPr>
        <w:t>λέξη</w:t>
      </w:r>
      <w:r w:rsidRPr="001B472B">
        <w:t xml:space="preserve"> «</w:t>
      </w:r>
      <w:r>
        <w:t>Romantik</w:t>
      </w:r>
      <w:r w:rsidRPr="001B472B">
        <w:t>»</w:t>
      </w:r>
    </w:p>
    <w:p w14:paraId="02C7F44C" w14:textId="3C0EAC81" w:rsidR="001B472B" w:rsidRDefault="001B472B">
      <w:pPr>
        <w:rPr>
          <w:lang w:val="el-GR"/>
        </w:rPr>
      </w:pPr>
      <w:r>
        <w:rPr>
          <w:lang w:val="el-GR"/>
        </w:rPr>
        <w:t xml:space="preserve">Καθετί είναι </w:t>
      </w:r>
      <w:r w:rsidR="00A060A6">
        <w:rPr>
          <w:lang w:val="el-GR"/>
        </w:rPr>
        <w:t>το</w:t>
      </w:r>
      <w:r>
        <w:rPr>
          <w:lang w:val="el-GR"/>
        </w:rPr>
        <w:t xml:space="preserve"> </w:t>
      </w:r>
      <w:r w:rsidRPr="0093703C">
        <w:rPr>
          <w:i/>
          <w:iCs/>
          <w:lang w:val="el-GR"/>
        </w:rPr>
        <w:t>γράμμα</w:t>
      </w:r>
      <w:r>
        <w:rPr>
          <w:lang w:val="el-GR"/>
        </w:rPr>
        <w:t xml:space="preserve"> </w:t>
      </w:r>
      <w:r w:rsidR="00A060A6">
        <w:rPr>
          <w:lang w:val="el-GR"/>
        </w:rPr>
        <w:t>ενός</w:t>
      </w:r>
      <w:r>
        <w:rPr>
          <w:lang w:val="el-GR"/>
        </w:rPr>
        <w:t xml:space="preserve"> </w:t>
      </w:r>
      <w:r w:rsidRPr="0093703C">
        <w:rPr>
          <w:i/>
          <w:iCs/>
          <w:lang w:val="el-GR"/>
        </w:rPr>
        <w:t>πνεύματος</w:t>
      </w:r>
      <w:r w:rsidR="00256904">
        <w:rPr>
          <w:lang w:val="el-GR"/>
        </w:rPr>
        <w:t xml:space="preserve"> (Παύλος, Φίχτε)</w:t>
      </w:r>
    </w:p>
    <w:p w14:paraId="670B7601" w14:textId="3713D75F" w:rsidR="001B472B" w:rsidRDefault="001B472B">
      <w:pPr>
        <w:rPr>
          <w:lang w:val="el-GR"/>
        </w:rPr>
      </w:pPr>
      <w:r>
        <w:rPr>
          <w:lang w:val="el-GR"/>
        </w:rPr>
        <w:t xml:space="preserve">Ερμηνευτική </w:t>
      </w:r>
    </w:p>
    <w:p w14:paraId="3FCC4A52" w14:textId="4FC0F1B3" w:rsidR="001B472B" w:rsidRPr="00256904" w:rsidRDefault="001B472B">
      <w:r w:rsidRPr="0093703C">
        <w:rPr>
          <w:i/>
          <w:iCs/>
        </w:rPr>
        <w:t>Medialität</w:t>
      </w:r>
      <w:r w:rsidRPr="00256904">
        <w:t xml:space="preserve"> [</w:t>
      </w:r>
      <w:r>
        <w:t>mediality</w:t>
      </w:r>
      <w:r w:rsidRPr="00256904">
        <w:t>]</w:t>
      </w:r>
      <w:r w:rsidR="00256904" w:rsidRPr="00256904">
        <w:t xml:space="preserve"> </w:t>
      </w:r>
    </w:p>
    <w:p w14:paraId="0FC306CD" w14:textId="22B310A8" w:rsidR="00256904" w:rsidRPr="00256904" w:rsidRDefault="00256904">
      <w:r>
        <w:rPr>
          <w:lang w:val="el-GR"/>
        </w:rPr>
        <w:t>Παράδειγμα</w:t>
      </w:r>
      <w:r w:rsidRPr="00256904">
        <w:t xml:space="preserve"> </w:t>
      </w:r>
      <w:r>
        <w:rPr>
          <w:lang w:val="el-GR"/>
        </w:rPr>
        <w:t>Νοβάλις</w:t>
      </w:r>
    </w:p>
    <w:p w14:paraId="3E2FF21A" w14:textId="6AD42FBE" w:rsidR="00256904" w:rsidRPr="00256904" w:rsidRDefault="00256904" w:rsidP="00256904">
      <w:r>
        <w:t>coincidentia oppositorum</w:t>
      </w:r>
      <w:r>
        <w:t xml:space="preserve">, </w:t>
      </w:r>
      <w:r>
        <w:rPr>
          <w:lang w:val="el-GR"/>
        </w:rPr>
        <w:t>Εν</w:t>
      </w:r>
      <w:r w:rsidRPr="00256904">
        <w:t xml:space="preserve"> </w:t>
      </w:r>
      <w:r>
        <w:rPr>
          <w:lang w:val="el-GR"/>
        </w:rPr>
        <w:t>και</w:t>
      </w:r>
      <w:r w:rsidRPr="00256904">
        <w:t xml:space="preserve"> </w:t>
      </w:r>
      <w:proofErr w:type="gramStart"/>
      <w:r>
        <w:rPr>
          <w:lang w:val="el-GR"/>
        </w:rPr>
        <w:t>παν</w:t>
      </w:r>
      <w:r w:rsidRPr="00256904">
        <w:t>;</w:t>
      </w:r>
      <w:proofErr w:type="gramEnd"/>
    </w:p>
    <w:p w14:paraId="4DAF1029" w14:textId="50679CB2" w:rsidR="00256904" w:rsidRPr="00256904" w:rsidRDefault="00256904"/>
    <w:p w14:paraId="6D4B8E2C" w14:textId="3D18DB20" w:rsidR="009A4EDE" w:rsidRPr="00256904" w:rsidRDefault="009A4EDE"/>
    <w:p w14:paraId="7D9B1DFC" w14:textId="42DA48B4" w:rsidR="009A4EDE" w:rsidRPr="00256904" w:rsidRDefault="009A4EDE"/>
    <w:p w14:paraId="4B23FA7B" w14:textId="77777777" w:rsidR="009A4EDE" w:rsidRPr="00256904" w:rsidRDefault="009A4EDE"/>
    <w:sectPr w:rsidR="009A4EDE" w:rsidRPr="00256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6D"/>
    <w:rsid w:val="001B472B"/>
    <w:rsid w:val="00256904"/>
    <w:rsid w:val="003F1C5E"/>
    <w:rsid w:val="00452729"/>
    <w:rsid w:val="0065266D"/>
    <w:rsid w:val="00755D9F"/>
    <w:rsid w:val="0093703C"/>
    <w:rsid w:val="00994EE8"/>
    <w:rsid w:val="009A4EDE"/>
    <w:rsid w:val="00A060A6"/>
    <w:rsid w:val="00B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A648"/>
  <w15:chartTrackingRefBased/>
  <w15:docId w15:val="{81EAF210-E152-46CA-8887-B4F7045C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4ED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A4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5</cp:revision>
  <dcterms:created xsi:type="dcterms:W3CDTF">2021-02-25T15:46:00Z</dcterms:created>
  <dcterms:modified xsi:type="dcterms:W3CDTF">2021-02-25T16:52:00Z</dcterms:modified>
</cp:coreProperties>
</file>