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0D0B7" w14:textId="25D7F12D" w:rsidR="00807BEF" w:rsidRPr="008C090A" w:rsidRDefault="008C090A" w:rsidP="008C090A">
      <w:pPr>
        <w:pStyle w:val="a3"/>
        <w:numPr>
          <w:ilvl w:val="0"/>
          <w:numId w:val="5"/>
        </w:numPr>
        <w:rPr>
          <w:b/>
          <w:bCs/>
          <w:lang w:val="el-GR"/>
        </w:rPr>
      </w:pPr>
      <w:r w:rsidRPr="008C090A">
        <w:rPr>
          <w:b/>
          <w:bCs/>
          <w:lang w:val="el-GR"/>
        </w:rPr>
        <w:t xml:space="preserve">Εισαγωγή στην </w:t>
      </w:r>
      <w:r w:rsidRPr="008C090A">
        <w:rPr>
          <w:b/>
          <w:bCs/>
          <w:i/>
          <w:iCs/>
          <w:lang w:val="el-GR"/>
        </w:rPr>
        <w:t>Κριτική του πρακτικού Λόγου</w:t>
      </w:r>
    </w:p>
    <w:p w14:paraId="73A2C692" w14:textId="5D81F5F2" w:rsidR="008C090A" w:rsidRDefault="008C090A" w:rsidP="008C090A">
      <w:pPr>
        <w:rPr>
          <w:lang w:val="el-GR"/>
        </w:rPr>
      </w:pPr>
      <w:r>
        <w:rPr>
          <w:lang w:val="el-GR"/>
        </w:rPr>
        <w:t>ΚΠΛ 1788</w:t>
      </w:r>
    </w:p>
    <w:p w14:paraId="5DC528CB" w14:textId="4927E1F0" w:rsidR="008C090A" w:rsidRDefault="008C090A" w:rsidP="008C090A">
      <w:pPr>
        <w:rPr>
          <w:lang w:val="el-GR"/>
        </w:rPr>
      </w:pPr>
      <w:r>
        <w:rPr>
          <w:lang w:val="el-GR"/>
        </w:rPr>
        <w:t>Δύο προκαταλήψεις</w:t>
      </w:r>
    </w:p>
    <w:p w14:paraId="1A13803E" w14:textId="6CF1EEF9" w:rsidR="008C090A" w:rsidRDefault="008C090A" w:rsidP="008C090A">
      <w:pPr>
        <w:rPr>
          <w:lang w:val="el-GR"/>
        </w:rPr>
      </w:pPr>
      <w:r>
        <w:rPr>
          <w:lang w:val="el-GR"/>
        </w:rPr>
        <w:t>1781 ΚΚΛ</w:t>
      </w:r>
    </w:p>
    <w:p w14:paraId="1869BBDF" w14:textId="7D786E67" w:rsidR="008C090A" w:rsidRDefault="008C090A" w:rsidP="008C090A">
      <w:pPr>
        <w:rPr>
          <w:lang w:val="el-GR"/>
        </w:rPr>
      </w:pPr>
      <w:r>
        <w:rPr>
          <w:lang w:val="el-GR"/>
        </w:rPr>
        <w:t>1785 ΘΜΗ</w:t>
      </w:r>
    </w:p>
    <w:p w14:paraId="5C222267" w14:textId="46B60CD3" w:rsidR="008C090A" w:rsidRDefault="008C090A" w:rsidP="008C090A">
      <w:pPr>
        <w:rPr>
          <w:lang w:val="el-GR"/>
        </w:rPr>
      </w:pPr>
      <w:r>
        <w:rPr>
          <w:lang w:val="el-GR"/>
        </w:rPr>
        <w:t>1787 ΚΚΛ</w:t>
      </w:r>
      <w:r w:rsidRPr="008C090A">
        <w:rPr>
          <w:vertAlign w:val="superscript"/>
          <w:lang w:val="el-GR"/>
        </w:rPr>
        <w:t>2</w:t>
      </w:r>
    </w:p>
    <w:p w14:paraId="103056A3" w14:textId="335EEFCC" w:rsidR="008C090A" w:rsidRDefault="008C090A" w:rsidP="008C090A">
      <w:pPr>
        <w:rPr>
          <w:lang w:val="el-GR"/>
        </w:rPr>
      </w:pPr>
      <w:r>
        <w:rPr>
          <w:lang w:val="el-GR"/>
        </w:rPr>
        <w:t>1788 ΚΠΛ</w:t>
      </w:r>
    </w:p>
    <w:p w14:paraId="7419294C" w14:textId="4627AE6E" w:rsidR="008C090A" w:rsidRDefault="008C090A" w:rsidP="008C090A">
      <w:pPr>
        <w:rPr>
          <w:lang w:val="el-GR"/>
        </w:rPr>
      </w:pPr>
      <w:r>
        <w:rPr>
          <w:lang w:val="el-GR"/>
        </w:rPr>
        <w:t>1790 ΚΔΚ</w:t>
      </w:r>
    </w:p>
    <w:p w14:paraId="7B5B8D4C" w14:textId="00241039" w:rsidR="008C090A" w:rsidRDefault="008C090A" w:rsidP="008C090A">
      <w:pPr>
        <w:rPr>
          <w:lang w:val="el-GR"/>
        </w:rPr>
      </w:pPr>
      <w:r>
        <w:rPr>
          <w:lang w:val="el-GR"/>
        </w:rPr>
        <w:t>1795 ΜΗ</w:t>
      </w:r>
    </w:p>
    <w:p w14:paraId="028F1C6C" w14:textId="24A42AC5" w:rsidR="008C090A" w:rsidRDefault="008C090A" w:rsidP="008C090A">
      <w:pPr>
        <w:rPr>
          <w:lang w:val="el-GR"/>
        </w:rPr>
      </w:pPr>
      <w:r>
        <w:rPr>
          <w:lang w:val="el-GR"/>
        </w:rPr>
        <w:t xml:space="preserve">Α) </w:t>
      </w:r>
      <w:r w:rsidRPr="000F515A">
        <w:rPr>
          <w:i/>
          <w:iCs/>
          <w:lang w:val="el-GR"/>
        </w:rPr>
        <w:t>Κριτική της Καλαισθησίας</w:t>
      </w:r>
      <w:r>
        <w:rPr>
          <w:lang w:val="el-GR"/>
        </w:rPr>
        <w:t xml:space="preserve"> – </w:t>
      </w:r>
      <w:r w:rsidRPr="000F515A">
        <w:rPr>
          <w:i/>
          <w:iCs/>
          <w:lang w:val="el-GR"/>
        </w:rPr>
        <w:t>Κριτική δύναμης της κρίσης</w:t>
      </w:r>
    </w:p>
    <w:p w14:paraId="1C8CE5EA" w14:textId="65813CC5" w:rsidR="008C090A" w:rsidRDefault="008C090A" w:rsidP="008C090A">
      <w:pPr>
        <w:rPr>
          <w:lang w:val="el-GR"/>
        </w:rPr>
      </w:pPr>
      <w:r>
        <w:rPr>
          <w:lang w:val="el-GR"/>
        </w:rPr>
        <w:t>Τρεις ικανότητες – Τρία ερωτήματα</w:t>
      </w:r>
    </w:p>
    <w:p w14:paraId="649C2014" w14:textId="2A0550B9" w:rsidR="008C090A" w:rsidRDefault="008C090A" w:rsidP="008C090A">
      <w:pPr>
        <w:rPr>
          <w:lang w:val="el-GR"/>
        </w:rPr>
      </w:pPr>
      <w:r>
        <w:rPr>
          <w:lang w:val="el-GR"/>
        </w:rPr>
        <w:t xml:space="preserve">ΚΚΛ – Γνωσιακή ικανότητα </w:t>
      </w:r>
    </w:p>
    <w:p w14:paraId="28F6860D" w14:textId="1AEC2B3E" w:rsidR="008C090A" w:rsidRDefault="008C090A" w:rsidP="008C090A">
      <w:pPr>
        <w:rPr>
          <w:lang w:val="el-GR"/>
        </w:rPr>
      </w:pPr>
      <w:r>
        <w:rPr>
          <w:lang w:val="el-GR"/>
        </w:rPr>
        <w:t>Μία ικανότητα για κάθε ψυχική ικανότητα</w:t>
      </w:r>
    </w:p>
    <w:p w14:paraId="027AE414" w14:textId="77777777" w:rsidR="008C090A" w:rsidRDefault="008C090A" w:rsidP="008C090A">
      <w:pPr>
        <w:rPr>
          <w:lang w:val="el-GR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C090A" w14:paraId="4A204B2A" w14:textId="77777777" w:rsidTr="00E35B70">
        <w:tc>
          <w:tcPr>
            <w:tcW w:w="4675" w:type="dxa"/>
          </w:tcPr>
          <w:p w14:paraId="3F8C86AB" w14:textId="77777777" w:rsidR="008C090A" w:rsidRPr="000F515A" w:rsidRDefault="008C090A" w:rsidP="00E35B70">
            <w:pPr>
              <w:rPr>
                <w:b/>
                <w:bCs/>
                <w:lang w:val="el-GR"/>
              </w:rPr>
            </w:pPr>
            <w:r w:rsidRPr="000F515A">
              <w:rPr>
                <w:b/>
                <w:bCs/>
                <w:lang w:val="el-GR"/>
              </w:rPr>
              <w:t>Ψυχική ικανότητα</w:t>
            </w:r>
          </w:p>
        </w:tc>
        <w:tc>
          <w:tcPr>
            <w:tcW w:w="4675" w:type="dxa"/>
          </w:tcPr>
          <w:p w14:paraId="0D1718D5" w14:textId="77777777" w:rsidR="008C090A" w:rsidRPr="000F515A" w:rsidRDefault="008C090A" w:rsidP="00E35B70">
            <w:pPr>
              <w:rPr>
                <w:b/>
                <w:bCs/>
                <w:lang w:val="el-GR"/>
              </w:rPr>
            </w:pPr>
            <w:r w:rsidRPr="000F515A">
              <w:rPr>
                <w:b/>
                <w:bCs/>
                <w:lang w:val="el-GR"/>
              </w:rPr>
              <w:t>Κριτική</w:t>
            </w:r>
          </w:p>
        </w:tc>
      </w:tr>
      <w:tr w:rsidR="008C090A" w14:paraId="64AA263E" w14:textId="77777777" w:rsidTr="00E35B70">
        <w:tc>
          <w:tcPr>
            <w:tcW w:w="4675" w:type="dxa"/>
          </w:tcPr>
          <w:p w14:paraId="53F07568" w14:textId="77777777" w:rsidR="008C090A" w:rsidRDefault="008C090A" w:rsidP="00E35B70">
            <w:pPr>
              <w:rPr>
                <w:lang w:val="el-GR"/>
              </w:rPr>
            </w:pPr>
            <w:r>
              <w:rPr>
                <w:lang w:val="el-GR"/>
              </w:rPr>
              <w:t>Γνωσιακή</w:t>
            </w:r>
          </w:p>
        </w:tc>
        <w:tc>
          <w:tcPr>
            <w:tcW w:w="4675" w:type="dxa"/>
          </w:tcPr>
          <w:p w14:paraId="4AD4E6E1" w14:textId="77777777" w:rsidR="008C090A" w:rsidRPr="00A014A0" w:rsidRDefault="008C090A" w:rsidP="008C090A">
            <w:pPr>
              <w:pStyle w:val="a3"/>
              <w:numPr>
                <w:ilvl w:val="0"/>
                <w:numId w:val="6"/>
              </w:numPr>
              <w:rPr>
                <w:lang w:val="el-GR"/>
              </w:rPr>
            </w:pPr>
            <w:r>
              <w:rPr>
                <w:lang w:val="el-GR"/>
              </w:rPr>
              <w:t>ΚΚΛ</w:t>
            </w:r>
          </w:p>
        </w:tc>
      </w:tr>
      <w:tr w:rsidR="008C090A" w14:paraId="52AF5BB0" w14:textId="77777777" w:rsidTr="00E35B70">
        <w:tc>
          <w:tcPr>
            <w:tcW w:w="4675" w:type="dxa"/>
          </w:tcPr>
          <w:p w14:paraId="6E8A16ED" w14:textId="77777777" w:rsidR="008C090A" w:rsidRDefault="008C090A" w:rsidP="00E35B70">
            <w:pPr>
              <w:rPr>
                <w:lang w:val="el-GR"/>
              </w:rPr>
            </w:pPr>
            <w:r>
              <w:rPr>
                <w:lang w:val="el-GR"/>
              </w:rPr>
              <w:t>Συναισθηματική</w:t>
            </w:r>
          </w:p>
        </w:tc>
        <w:tc>
          <w:tcPr>
            <w:tcW w:w="4675" w:type="dxa"/>
          </w:tcPr>
          <w:p w14:paraId="429E6C59" w14:textId="77777777" w:rsidR="008C090A" w:rsidRPr="00A014A0" w:rsidRDefault="008C090A" w:rsidP="008C090A">
            <w:pPr>
              <w:pStyle w:val="a3"/>
              <w:numPr>
                <w:ilvl w:val="0"/>
                <w:numId w:val="6"/>
              </w:numPr>
              <w:rPr>
                <w:lang w:val="el-GR"/>
              </w:rPr>
            </w:pPr>
            <w:r>
              <w:rPr>
                <w:lang w:val="el-GR"/>
              </w:rPr>
              <w:t>ΚΔΚ</w:t>
            </w:r>
          </w:p>
        </w:tc>
      </w:tr>
      <w:tr w:rsidR="008C090A" w14:paraId="62CBCBD9" w14:textId="77777777" w:rsidTr="00E35B70">
        <w:tc>
          <w:tcPr>
            <w:tcW w:w="4675" w:type="dxa"/>
          </w:tcPr>
          <w:p w14:paraId="2C5D421C" w14:textId="77777777" w:rsidR="008C090A" w:rsidRDefault="008C090A" w:rsidP="00E35B70">
            <w:pPr>
              <w:rPr>
                <w:lang w:val="el-GR"/>
              </w:rPr>
            </w:pPr>
            <w:r>
              <w:rPr>
                <w:lang w:val="el-GR"/>
              </w:rPr>
              <w:t>Επιθυμητική</w:t>
            </w:r>
          </w:p>
        </w:tc>
        <w:tc>
          <w:tcPr>
            <w:tcW w:w="4675" w:type="dxa"/>
          </w:tcPr>
          <w:p w14:paraId="10BDF77A" w14:textId="77777777" w:rsidR="008C090A" w:rsidRPr="00A014A0" w:rsidRDefault="008C090A" w:rsidP="008C090A">
            <w:pPr>
              <w:pStyle w:val="a3"/>
              <w:numPr>
                <w:ilvl w:val="0"/>
                <w:numId w:val="6"/>
              </w:numPr>
              <w:rPr>
                <w:lang w:val="el-GR"/>
              </w:rPr>
            </w:pPr>
            <w:r>
              <w:rPr>
                <w:lang w:val="el-GR"/>
              </w:rPr>
              <w:t>ΚΠΛ</w:t>
            </w:r>
          </w:p>
        </w:tc>
      </w:tr>
    </w:tbl>
    <w:p w14:paraId="481FBDA1" w14:textId="77777777" w:rsidR="008C090A" w:rsidRDefault="008C090A" w:rsidP="008C090A">
      <w:pPr>
        <w:rPr>
          <w:lang w:val="el-GR"/>
        </w:rPr>
      </w:pPr>
    </w:p>
    <w:p w14:paraId="7143BC17" w14:textId="5E40B483" w:rsidR="008C090A" w:rsidRDefault="008C090A" w:rsidP="008C090A">
      <w:pPr>
        <w:rPr>
          <w:lang w:val="el-GR"/>
        </w:rPr>
      </w:pPr>
      <w:r>
        <w:rPr>
          <w:lang w:val="el-GR"/>
        </w:rPr>
        <w:t>Β) ΚΚΛ</w:t>
      </w:r>
    </w:p>
    <w:p w14:paraId="5F4C2F62" w14:textId="1EB5A168" w:rsidR="008C090A" w:rsidRDefault="008C090A" w:rsidP="008C090A">
      <w:pPr>
        <w:rPr>
          <w:lang w:val="el-GR"/>
        </w:rPr>
      </w:pPr>
      <w:r>
        <w:rPr>
          <w:lang w:val="el-GR"/>
        </w:rPr>
        <w:t>Ανώτερη και κατώτερη γνωσιακή ικανότητα</w:t>
      </w:r>
    </w:p>
    <w:p w14:paraId="38FDDAB7" w14:textId="1C538D12" w:rsidR="008C090A" w:rsidRDefault="008C090A" w:rsidP="008C090A">
      <w:pPr>
        <w:rPr>
          <w:lang w:val="el-GR"/>
        </w:rPr>
      </w:pPr>
      <w:r>
        <w:rPr>
          <w:lang w:val="el-GR"/>
        </w:rPr>
        <w:t>Νους – αισθητικότητα</w:t>
      </w:r>
    </w:p>
    <w:p w14:paraId="29828FE3" w14:textId="0F2DB92E" w:rsidR="008C090A" w:rsidRDefault="008C090A" w:rsidP="008C090A">
      <w:pPr>
        <w:rPr>
          <w:lang w:val="el-GR"/>
        </w:rPr>
      </w:pPr>
      <w:r>
        <w:rPr>
          <w:lang w:val="el-GR"/>
        </w:rPr>
        <w:t>Διάνοια: μορφή – Εποπτεία: περιεχόμενο</w:t>
      </w:r>
    </w:p>
    <w:p w14:paraId="6825C83D" w14:textId="4341DB73" w:rsidR="008C090A" w:rsidRDefault="008C090A" w:rsidP="008C090A">
      <w:pPr>
        <w:rPr>
          <w:lang w:val="el-GR"/>
        </w:rPr>
      </w:pPr>
      <w:r>
        <w:rPr>
          <w:lang w:val="el-GR"/>
        </w:rPr>
        <w:t>Δεν έχουμε εποπτική διάνοια</w:t>
      </w:r>
    </w:p>
    <w:p w14:paraId="508CA85D" w14:textId="44F8611F" w:rsidR="008C090A" w:rsidRDefault="008C090A" w:rsidP="008C090A">
      <w:pPr>
        <w:rPr>
          <w:lang w:val="el-GR"/>
        </w:rPr>
      </w:pPr>
      <w:r>
        <w:rPr>
          <w:lang w:val="el-GR"/>
        </w:rPr>
        <w:t>Χρειαζόμαστε εποπτεία</w:t>
      </w:r>
    </w:p>
    <w:p w14:paraId="07B2BB35" w14:textId="11A67418" w:rsidR="008C090A" w:rsidRDefault="008C090A" w:rsidP="008C090A">
      <w:pPr>
        <w:rPr>
          <w:lang w:val="el-GR"/>
        </w:rPr>
      </w:pPr>
      <w:r>
        <w:rPr>
          <w:lang w:val="el-GR"/>
        </w:rPr>
        <w:t>Έχουμε συλλογιστική διάνοια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C090A" w14:paraId="633813B1" w14:textId="77777777" w:rsidTr="00E35B70">
        <w:tc>
          <w:tcPr>
            <w:tcW w:w="4675" w:type="dxa"/>
          </w:tcPr>
          <w:p w14:paraId="2C375467" w14:textId="77777777" w:rsidR="008C090A" w:rsidRPr="000F515A" w:rsidRDefault="008C090A" w:rsidP="00E35B70">
            <w:pPr>
              <w:rPr>
                <w:b/>
                <w:bCs/>
                <w:lang w:val="el-GR"/>
              </w:rPr>
            </w:pPr>
            <w:r w:rsidRPr="000F515A">
              <w:rPr>
                <w:b/>
                <w:bCs/>
                <w:lang w:val="el-GR"/>
              </w:rPr>
              <w:t>Ανώτερη γνωστική ικανότητα</w:t>
            </w:r>
          </w:p>
        </w:tc>
        <w:tc>
          <w:tcPr>
            <w:tcW w:w="4675" w:type="dxa"/>
          </w:tcPr>
          <w:p w14:paraId="61ADCA55" w14:textId="77777777" w:rsidR="008C090A" w:rsidRPr="000F515A" w:rsidRDefault="008C090A" w:rsidP="00E35B70">
            <w:pPr>
              <w:rPr>
                <w:b/>
                <w:bCs/>
                <w:lang w:val="el-GR"/>
              </w:rPr>
            </w:pPr>
            <w:r w:rsidRPr="000F515A">
              <w:rPr>
                <w:b/>
                <w:bCs/>
                <w:lang w:val="el-GR"/>
              </w:rPr>
              <w:t>Λογικές κρίσεις</w:t>
            </w:r>
          </w:p>
        </w:tc>
      </w:tr>
      <w:tr w:rsidR="008C090A" w14:paraId="438DA044" w14:textId="77777777" w:rsidTr="00E35B70">
        <w:tc>
          <w:tcPr>
            <w:tcW w:w="4675" w:type="dxa"/>
          </w:tcPr>
          <w:p w14:paraId="79584DF5" w14:textId="77777777" w:rsidR="008C090A" w:rsidRDefault="008C090A" w:rsidP="00E35B70">
            <w:pPr>
              <w:rPr>
                <w:lang w:val="el-GR"/>
              </w:rPr>
            </w:pPr>
            <w:r>
              <w:rPr>
                <w:lang w:val="el-GR"/>
              </w:rPr>
              <w:t>Διάνοια</w:t>
            </w:r>
          </w:p>
        </w:tc>
        <w:tc>
          <w:tcPr>
            <w:tcW w:w="4675" w:type="dxa"/>
          </w:tcPr>
          <w:p w14:paraId="4BB395FB" w14:textId="77777777" w:rsidR="008C090A" w:rsidRDefault="008C090A" w:rsidP="00E35B70">
            <w:pPr>
              <w:rPr>
                <w:lang w:val="el-GR"/>
              </w:rPr>
            </w:pPr>
            <w:r>
              <w:rPr>
                <w:lang w:val="el-GR"/>
              </w:rPr>
              <w:t>Μείζων προκείμενη</w:t>
            </w:r>
          </w:p>
        </w:tc>
      </w:tr>
      <w:tr w:rsidR="008C090A" w14:paraId="46725A06" w14:textId="77777777" w:rsidTr="00E35B70">
        <w:tc>
          <w:tcPr>
            <w:tcW w:w="4675" w:type="dxa"/>
          </w:tcPr>
          <w:p w14:paraId="2B4A21A1" w14:textId="77777777" w:rsidR="008C090A" w:rsidRDefault="008C090A" w:rsidP="00E35B70">
            <w:pPr>
              <w:rPr>
                <w:lang w:val="el-GR"/>
              </w:rPr>
            </w:pPr>
            <w:r>
              <w:rPr>
                <w:lang w:val="el-GR"/>
              </w:rPr>
              <w:t>Δύναμη της κρίσης</w:t>
            </w:r>
          </w:p>
        </w:tc>
        <w:tc>
          <w:tcPr>
            <w:tcW w:w="4675" w:type="dxa"/>
          </w:tcPr>
          <w:p w14:paraId="55F8D78F" w14:textId="77777777" w:rsidR="008C090A" w:rsidRDefault="008C090A" w:rsidP="00E35B70">
            <w:pPr>
              <w:rPr>
                <w:lang w:val="el-GR"/>
              </w:rPr>
            </w:pPr>
            <w:r>
              <w:rPr>
                <w:lang w:val="el-GR"/>
              </w:rPr>
              <w:t>Ελάσσων προκείμενη</w:t>
            </w:r>
          </w:p>
        </w:tc>
      </w:tr>
      <w:tr w:rsidR="008C090A" w14:paraId="763451D2" w14:textId="77777777" w:rsidTr="00E35B70">
        <w:tc>
          <w:tcPr>
            <w:tcW w:w="4675" w:type="dxa"/>
          </w:tcPr>
          <w:p w14:paraId="2BF46030" w14:textId="77777777" w:rsidR="008C090A" w:rsidRDefault="008C090A" w:rsidP="00E35B70">
            <w:pPr>
              <w:rPr>
                <w:lang w:val="el-GR"/>
              </w:rPr>
            </w:pPr>
            <w:r>
              <w:rPr>
                <w:lang w:val="el-GR"/>
              </w:rPr>
              <w:t>Λόγος</w:t>
            </w:r>
          </w:p>
        </w:tc>
        <w:tc>
          <w:tcPr>
            <w:tcW w:w="4675" w:type="dxa"/>
          </w:tcPr>
          <w:p w14:paraId="591ADA44" w14:textId="77777777" w:rsidR="008C090A" w:rsidRDefault="008C090A" w:rsidP="00E35B70">
            <w:pPr>
              <w:rPr>
                <w:lang w:val="el-GR"/>
              </w:rPr>
            </w:pPr>
            <w:r>
              <w:rPr>
                <w:lang w:val="el-GR"/>
              </w:rPr>
              <w:t>Συμπέρασμα</w:t>
            </w:r>
          </w:p>
        </w:tc>
      </w:tr>
    </w:tbl>
    <w:p w14:paraId="39C06C4D" w14:textId="7359DE74" w:rsidR="008C090A" w:rsidRDefault="008C090A" w:rsidP="008C090A">
      <w:pPr>
        <w:rPr>
          <w:lang w:val="el-GR"/>
        </w:rPr>
      </w:pPr>
    </w:p>
    <w:p w14:paraId="5C62AB9F" w14:textId="0875B3D2" w:rsidR="008C090A" w:rsidRDefault="008C090A" w:rsidP="008C090A">
      <w:pPr>
        <w:rPr>
          <w:lang w:val="el-GR"/>
        </w:rPr>
      </w:pPr>
      <w:r>
        <w:rPr>
          <w:lang w:val="el-GR"/>
        </w:rPr>
        <w:t>Διάνοια: κατηγορίες, νομοθέτης της φύσης (εμπειρική σύνθεση)</w:t>
      </w:r>
    </w:p>
    <w:p w14:paraId="2680291A" w14:textId="76B396AB" w:rsidR="008C090A" w:rsidRDefault="008C090A" w:rsidP="008C090A">
      <w:pPr>
        <w:rPr>
          <w:lang w:val="el-GR"/>
        </w:rPr>
      </w:pPr>
      <w:r>
        <w:rPr>
          <w:lang w:val="el-GR"/>
        </w:rPr>
        <w:lastRenderedPageBreak/>
        <w:t>Λόγος: Ιδέες (μη εμπειρική σύνθεση)</w:t>
      </w:r>
    </w:p>
    <w:p w14:paraId="43B05D6C" w14:textId="5E31FC7C" w:rsidR="008C090A" w:rsidRDefault="008C090A" w:rsidP="008C090A">
      <w:pPr>
        <w:rPr>
          <w:lang w:val="el-GR"/>
        </w:rPr>
      </w:pPr>
      <w:r>
        <w:rPr>
          <w:lang w:val="el-GR"/>
        </w:rPr>
        <w:t>Περιορισμός (κριτική) του καθαρού Λόγου</w:t>
      </w:r>
    </w:p>
    <w:p w14:paraId="3EB00D78" w14:textId="15499B54" w:rsidR="008C090A" w:rsidRDefault="008C090A" w:rsidP="008C090A">
      <w:pPr>
        <w:rPr>
          <w:lang w:val="el-GR"/>
        </w:rPr>
      </w:pPr>
      <w:r>
        <w:rPr>
          <w:lang w:val="el-GR"/>
        </w:rPr>
        <w:t>Σύνταγμα της διάνοιας</w:t>
      </w:r>
    </w:p>
    <w:p w14:paraId="43D8B4CA" w14:textId="7AD2E11B" w:rsidR="008C090A" w:rsidRDefault="008C090A" w:rsidP="008C090A">
      <w:pPr>
        <w:rPr>
          <w:lang w:val="el-GR"/>
        </w:rPr>
      </w:pPr>
      <w:r>
        <w:rPr>
          <w:lang w:val="el-GR"/>
        </w:rPr>
        <w:t>Δομική ομολογία ψυχικών ικανοτήτων και γνωσιακών ικανοτήτων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F515A" w14:paraId="50655862" w14:textId="77777777" w:rsidTr="00E35B70">
        <w:tc>
          <w:tcPr>
            <w:tcW w:w="3116" w:type="dxa"/>
          </w:tcPr>
          <w:p w14:paraId="0E332FD7" w14:textId="77777777" w:rsidR="000F515A" w:rsidRPr="000F515A" w:rsidRDefault="000F515A" w:rsidP="00E35B70">
            <w:pPr>
              <w:rPr>
                <w:b/>
                <w:bCs/>
                <w:lang w:val="el-GR"/>
              </w:rPr>
            </w:pPr>
            <w:r w:rsidRPr="000F515A">
              <w:rPr>
                <w:b/>
                <w:bCs/>
                <w:lang w:val="el-GR"/>
              </w:rPr>
              <w:t>ΨΥΧΙΚΗ ΙΚΑΝΟΤΗΤΑ</w:t>
            </w:r>
          </w:p>
        </w:tc>
        <w:tc>
          <w:tcPr>
            <w:tcW w:w="3117" w:type="dxa"/>
          </w:tcPr>
          <w:p w14:paraId="5CBF0B3E" w14:textId="77777777" w:rsidR="000F515A" w:rsidRPr="000F515A" w:rsidRDefault="000F515A" w:rsidP="00E35B70">
            <w:pPr>
              <w:rPr>
                <w:b/>
                <w:bCs/>
                <w:lang w:val="el-GR"/>
              </w:rPr>
            </w:pPr>
            <w:r w:rsidRPr="000F515A">
              <w:rPr>
                <w:b/>
                <w:bCs/>
                <w:lang w:val="el-GR"/>
              </w:rPr>
              <w:t>ΓΝΩΣΙΑΚΗ ΙΚΑΝΟΤΗΤΑ</w:t>
            </w:r>
          </w:p>
        </w:tc>
        <w:tc>
          <w:tcPr>
            <w:tcW w:w="3117" w:type="dxa"/>
          </w:tcPr>
          <w:p w14:paraId="281F35F2" w14:textId="77777777" w:rsidR="000F515A" w:rsidRPr="000F515A" w:rsidRDefault="000F515A" w:rsidP="00E35B70">
            <w:pPr>
              <w:rPr>
                <w:b/>
                <w:bCs/>
                <w:lang w:val="el-GR"/>
              </w:rPr>
            </w:pPr>
            <w:r w:rsidRPr="000F515A">
              <w:rPr>
                <w:b/>
                <w:bCs/>
                <w:lang w:val="el-GR"/>
              </w:rPr>
              <w:t>ΚΡΙΤΙΚΗ</w:t>
            </w:r>
          </w:p>
        </w:tc>
      </w:tr>
      <w:tr w:rsidR="000F515A" w14:paraId="296ECEE7" w14:textId="77777777" w:rsidTr="00E35B70">
        <w:tc>
          <w:tcPr>
            <w:tcW w:w="3116" w:type="dxa"/>
          </w:tcPr>
          <w:p w14:paraId="5AFC8EC7" w14:textId="77777777" w:rsidR="000F515A" w:rsidRDefault="000F515A" w:rsidP="00E35B70">
            <w:pPr>
              <w:rPr>
                <w:lang w:val="el-GR"/>
              </w:rPr>
            </w:pPr>
            <w:r>
              <w:rPr>
                <w:lang w:val="el-GR"/>
              </w:rPr>
              <w:t>Γνωσιακή</w:t>
            </w:r>
          </w:p>
        </w:tc>
        <w:tc>
          <w:tcPr>
            <w:tcW w:w="3117" w:type="dxa"/>
          </w:tcPr>
          <w:p w14:paraId="25FE46B4" w14:textId="77777777" w:rsidR="000F515A" w:rsidRDefault="000F515A" w:rsidP="00E35B70">
            <w:pPr>
              <w:rPr>
                <w:lang w:val="el-GR"/>
              </w:rPr>
            </w:pPr>
            <w:r>
              <w:rPr>
                <w:lang w:val="el-GR"/>
              </w:rPr>
              <w:t>διάνοια</w:t>
            </w:r>
          </w:p>
        </w:tc>
        <w:tc>
          <w:tcPr>
            <w:tcW w:w="3117" w:type="dxa"/>
          </w:tcPr>
          <w:p w14:paraId="26EB3C23" w14:textId="77777777" w:rsidR="000F515A" w:rsidRDefault="000F515A" w:rsidP="00E35B70">
            <w:pPr>
              <w:rPr>
                <w:lang w:val="el-GR"/>
              </w:rPr>
            </w:pPr>
            <w:r>
              <w:rPr>
                <w:lang w:val="el-GR"/>
              </w:rPr>
              <w:t>ΚΚΛ</w:t>
            </w:r>
          </w:p>
        </w:tc>
      </w:tr>
      <w:tr w:rsidR="000F515A" w14:paraId="3EFEE6FD" w14:textId="77777777" w:rsidTr="00E35B70">
        <w:tc>
          <w:tcPr>
            <w:tcW w:w="3116" w:type="dxa"/>
          </w:tcPr>
          <w:p w14:paraId="1B0432A3" w14:textId="77777777" w:rsidR="000F515A" w:rsidRDefault="000F515A" w:rsidP="00E35B70">
            <w:pPr>
              <w:rPr>
                <w:lang w:val="el-GR"/>
              </w:rPr>
            </w:pPr>
            <w:r>
              <w:rPr>
                <w:lang w:val="el-GR"/>
              </w:rPr>
              <w:t>Συναισθηματική</w:t>
            </w:r>
          </w:p>
        </w:tc>
        <w:tc>
          <w:tcPr>
            <w:tcW w:w="3117" w:type="dxa"/>
          </w:tcPr>
          <w:p w14:paraId="0B174BF8" w14:textId="77777777" w:rsidR="000F515A" w:rsidRDefault="000F515A" w:rsidP="00E35B70">
            <w:pPr>
              <w:rPr>
                <w:lang w:val="el-GR"/>
              </w:rPr>
            </w:pPr>
            <w:r>
              <w:rPr>
                <w:lang w:val="el-GR"/>
              </w:rPr>
              <w:t>Δύναμη της κρίσης</w:t>
            </w:r>
          </w:p>
        </w:tc>
        <w:tc>
          <w:tcPr>
            <w:tcW w:w="3117" w:type="dxa"/>
          </w:tcPr>
          <w:p w14:paraId="17CA17C7" w14:textId="77777777" w:rsidR="000F515A" w:rsidRDefault="000F515A" w:rsidP="00E35B70">
            <w:pPr>
              <w:rPr>
                <w:lang w:val="el-GR"/>
              </w:rPr>
            </w:pPr>
            <w:r>
              <w:rPr>
                <w:lang w:val="el-GR"/>
              </w:rPr>
              <w:t>ΚΔΚ</w:t>
            </w:r>
          </w:p>
        </w:tc>
      </w:tr>
      <w:tr w:rsidR="000F515A" w14:paraId="341EE628" w14:textId="77777777" w:rsidTr="00E35B70">
        <w:tc>
          <w:tcPr>
            <w:tcW w:w="3116" w:type="dxa"/>
          </w:tcPr>
          <w:p w14:paraId="53F04C81" w14:textId="77777777" w:rsidR="000F515A" w:rsidRDefault="000F515A" w:rsidP="00E35B70">
            <w:pPr>
              <w:rPr>
                <w:lang w:val="el-GR"/>
              </w:rPr>
            </w:pPr>
            <w:r>
              <w:rPr>
                <w:lang w:val="el-GR"/>
              </w:rPr>
              <w:t>Επιθυμητική</w:t>
            </w:r>
          </w:p>
        </w:tc>
        <w:tc>
          <w:tcPr>
            <w:tcW w:w="3117" w:type="dxa"/>
          </w:tcPr>
          <w:p w14:paraId="44B3CD7A" w14:textId="77777777" w:rsidR="000F515A" w:rsidRDefault="000F515A" w:rsidP="00E35B70">
            <w:pPr>
              <w:rPr>
                <w:lang w:val="el-GR"/>
              </w:rPr>
            </w:pPr>
            <w:r>
              <w:rPr>
                <w:lang w:val="el-GR"/>
              </w:rPr>
              <w:t>Λόγος</w:t>
            </w:r>
          </w:p>
        </w:tc>
        <w:tc>
          <w:tcPr>
            <w:tcW w:w="3117" w:type="dxa"/>
          </w:tcPr>
          <w:p w14:paraId="40DE8847" w14:textId="77777777" w:rsidR="000F515A" w:rsidRDefault="000F515A" w:rsidP="00E35B70">
            <w:pPr>
              <w:rPr>
                <w:lang w:val="el-GR"/>
              </w:rPr>
            </w:pPr>
            <w:r>
              <w:rPr>
                <w:lang w:val="el-GR"/>
              </w:rPr>
              <w:t>ΚΠΛ</w:t>
            </w:r>
          </w:p>
        </w:tc>
      </w:tr>
    </w:tbl>
    <w:p w14:paraId="0712CBB6" w14:textId="2070689F" w:rsidR="008C090A" w:rsidRDefault="008C090A" w:rsidP="008C090A">
      <w:pPr>
        <w:rPr>
          <w:lang w:val="el-GR"/>
        </w:rPr>
      </w:pPr>
    </w:p>
    <w:p w14:paraId="136A584F" w14:textId="5BE0C0F1" w:rsidR="000F515A" w:rsidRDefault="000F515A" w:rsidP="008C090A">
      <w:pPr>
        <w:rPr>
          <w:lang w:val="el-GR"/>
        </w:rPr>
      </w:pPr>
      <w:r>
        <w:rPr>
          <w:lang w:val="el-GR"/>
        </w:rPr>
        <w:t>Το ζήτημα του τίτλου της ΚΚΛ</w:t>
      </w:r>
    </w:p>
    <w:p w14:paraId="5856D117" w14:textId="43E5F7FD" w:rsidR="000F515A" w:rsidRDefault="000F515A" w:rsidP="008C090A">
      <w:pPr>
        <w:rPr>
          <w:lang w:val="el-GR"/>
        </w:rPr>
      </w:pPr>
      <w:r w:rsidRPr="000F515A">
        <w:rPr>
          <w:i/>
          <w:iCs/>
          <w:lang w:val="el-GR"/>
        </w:rPr>
        <w:t>Κριτική του καθαρού θεωρητικού Λόγου</w:t>
      </w:r>
      <w:r>
        <w:rPr>
          <w:lang w:val="el-GR"/>
        </w:rPr>
        <w:t xml:space="preserve"> και </w:t>
      </w:r>
      <w:r w:rsidRPr="000F515A">
        <w:rPr>
          <w:i/>
          <w:iCs/>
          <w:lang w:val="el-GR"/>
        </w:rPr>
        <w:t>Κριτική του καθαρού πρακτικού Λόγου</w:t>
      </w:r>
    </w:p>
    <w:p w14:paraId="68676BDD" w14:textId="6CF128C4" w:rsidR="000F515A" w:rsidRPr="000F515A" w:rsidRDefault="000F515A" w:rsidP="008C090A">
      <w:pPr>
        <w:rPr>
          <w:i/>
          <w:iCs/>
          <w:lang w:val="el-GR"/>
        </w:rPr>
      </w:pPr>
      <w:r w:rsidRPr="000F515A">
        <w:rPr>
          <w:i/>
          <w:iCs/>
          <w:lang w:val="el-GR"/>
        </w:rPr>
        <w:t>Κριτική του πρακτικού Λόγου</w:t>
      </w:r>
    </w:p>
    <w:p w14:paraId="7AB5C8AE" w14:textId="09FBE57E" w:rsidR="000F515A" w:rsidRDefault="000F515A" w:rsidP="008C090A">
      <w:r>
        <w:rPr>
          <w:lang w:val="el-GR"/>
        </w:rPr>
        <w:t xml:space="preserve">Περιορισμός του </w:t>
      </w:r>
      <w:r>
        <w:t>a posteriori</w:t>
      </w:r>
    </w:p>
    <w:p w14:paraId="1F9FC7E6" w14:textId="611DFB57" w:rsidR="000F515A" w:rsidRDefault="000F515A" w:rsidP="008C090A">
      <w:pPr>
        <w:rPr>
          <w:lang w:val="el-GR"/>
        </w:rPr>
      </w:pPr>
      <w:r>
        <w:rPr>
          <w:lang w:val="el-GR"/>
        </w:rPr>
        <w:t xml:space="preserve">Προς απόδειξη: </w:t>
      </w:r>
      <w:r w:rsidRPr="000F515A">
        <w:rPr>
          <w:b/>
          <w:bCs/>
          <w:lang w:val="el-GR"/>
        </w:rPr>
        <w:t>Ο καθαρός Λόγος είναι πρακτικός</w:t>
      </w:r>
      <w:r>
        <w:rPr>
          <w:lang w:val="el-GR"/>
        </w:rPr>
        <w:t>.</w:t>
      </w:r>
    </w:p>
    <w:p w14:paraId="5640204E" w14:textId="0CE3095D" w:rsidR="000F515A" w:rsidRDefault="000F515A" w:rsidP="008C090A">
      <w:pPr>
        <w:rPr>
          <w:lang w:val="el-GR"/>
        </w:rPr>
      </w:pPr>
      <w:r>
        <w:rPr>
          <w:lang w:val="el-GR"/>
        </w:rPr>
        <w:t xml:space="preserve">Γ) </w:t>
      </w:r>
    </w:p>
    <w:p w14:paraId="7CEAFCA3" w14:textId="50241A0C" w:rsidR="000F515A" w:rsidRDefault="000F515A" w:rsidP="008C090A">
      <w:pPr>
        <w:rPr>
          <w:lang w:val="el-GR"/>
        </w:rPr>
      </w:pPr>
      <w:r>
        <w:rPr>
          <w:lang w:val="el-GR"/>
        </w:rPr>
        <w:t>Το ΙΙΙ Κεφάλαιο της ΘΜΗ</w:t>
      </w:r>
    </w:p>
    <w:p w14:paraId="14081727" w14:textId="38EAD7A1" w:rsidR="000F515A" w:rsidRDefault="000F515A" w:rsidP="008C090A">
      <w:pPr>
        <w:rPr>
          <w:lang w:val="el-GR"/>
        </w:rPr>
      </w:pPr>
      <w:r>
        <w:rPr>
          <w:lang w:val="el-GR"/>
        </w:rPr>
        <w:t>Διαφορές ΘΜΗ-ΚΠΛ</w:t>
      </w:r>
    </w:p>
    <w:p w14:paraId="245F0525" w14:textId="79774D9C" w:rsidR="000F515A" w:rsidRDefault="000F515A" w:rsidP="008C090A">
      <w:pPr>
        <w:rPr>
          <w:lang w:val="el-GR"/>
        </w:rPr>
      </w:pPr>
      <w:r>
        <w:rPr>
          <w:lang w:val="el-GR"/>
        </w:rPr>
        <w:t>Βεβαιότητα ελευθερίας</w:t>
      </w:r>
    </w:p>
    <w:p w14:paraId="70E94A83" w14:textId="2A475EFB" w:rsidR="000F515A" w:rsidRDefault="000F515A" w:rsidP="008C090A">
      <w:pPr>
        <w:rPr>
          <w:lang w:val="el-GR"/>
        </w:rPr>
      </w:pPr>
      <w:r>
        <w:rPr>
          <w:lang w:val="el-GR"/>
        </w:rPr>
        <w:t>Λογική και πραγματική δυνατότητα</w:t>
      </w:r>
    </w:p>
    <w:p w14:paraId="0F138739" w14:textId="0F0F652A" w:rsidR="000F515A" w:rsidRDefault="000F515A" w:rsidP="008C090A">
      <w:pPr>
        <w:rPr>
          <w:lang w:val="el-GR"/>
        </w:rPr>
      </w:pPr>
      <w:r>
        <w:rPr>
          <w:lang w:val="el-GR"/>
        </w:rPr>
        <w:t xml:space="preserve">ΝΟΜΟΣ </w:t>
      </w:r>
      <w:r w:rsidRPr="000F515A">
        <w:rPr>
          <w:lang w:val="el-GR"/>
        </w:rPr>
        <w:sym w:font="Wingdings" w:char="F0E0"/>
      </w:r>
      <w:r>
        <w:rPr>
          <w:lang w:val="el-GR"/>
        </w:rPr>
        <w:t xml:space="preserve"> ΕΛΕΥΘΕΡΙΑ (</w:t>
      </w:r>
      <w:r>
        <w:t>ratio</w:t>
      </w:r>
      <w:r w:rsidRPr="000F515A">
        <w:rPr>
          <w:lang w:val="el-GR"/>
        </w:rPr>
        <w:t xml:space="preserve"> </w:t>
      </w:r>
      <w:proofErr w:type="spellStart"/>
      <w:r>
        <w:t>cognoscendi</w:t>
      </w:r>
      <w:proofErr w:type="spellEnd"/>
      <w:r>
        <w:rPr>
          <w:lang w:val="el-GR"/>
        </w:rPr>
        <w:t>)</w:t>
      </w:r>
    </w:p>
    <w:p w14:paraId="1865508D" w14:textId="1F8B0FCD" w:rsidR="000F515A" w:rsidRPr="000F515A" w:rsidRDefault="000F515A" w:rsidP="008C090A">
      <w:r>
        <w:rPr>
          <w:lang w:val="el-GR"/>
        </w:rPr>
        <w:t xml:space="preserve">ΕΛΕΥΘΕΡΙΑ </w:t>
      </w:r>
      <w:r w:rsidRPr="000F515A">
        <w:rPr>
          <w:lang w:val="el-GR"/>
        </w:rPr>
        <w:sym w:font="Wingdings" w:char="F0E0"/>
      </w:r>
      <w:r>
        <w:rPr>
          <w:lang w:val="el-GR"/>
        </w:rPr>
        <w:t xml:space="preserve"> ΝΟΜΟΣ</w:t>
      </w:r>
      <w:r>
        <w:t xml:space="preserve"> (ratio essendi)</w:t>
      </w:r>
    </w:p>
    <w:p w14:paraId="0394A5A8" w14:textId="77777777" w:rsidR="008C090A" w:rsidRPr="008C090A" w:rsidRDefault="008C090A" w:rsidP="008C090A">
      <w:pPr>
        <w:rPr>
          <w:lang w:val="el-GR"/>
        </w:rPr>
      </w:pPr>
    </w:p>
    <w:p w14:paraId="51B3B6D8" w14:textId="77777777" w:rsidR="008C090A" w:rsidRPr="008C090A" w:rsidRDefault="008C090A" w:rsidP="008C090A">
      <w:pPr>
        <w:rPr>
          <w:lang w:val="el-GR"/>
        </w:rPr>
      </w:pPr>
    </w:p>
    <w:sectPr w:rsidR="008C090A" w:rsidRPr="008C09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91CF5"/>
    <w:multiLevelType w:val="hybridMultilevel"/>
    <w:tmpl w:val="4D7E2D9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D11F2"/>
    <w:multiLevelType w:val="hybridMultilevel"/>
    <w:tmpl w:val="0554E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676EF"/>
    <w:multiLevelType w:val="hybridMultilevel"/>
    <w:tmpl w:val="20A2491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101EC"/>
    <w:multiLevelType w:val="hybridMultilevel"/>
    <w:tmpl w:val="8862B1E8"/>
    <w:lvl w:ilvl="0" w:tplc="040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3B83CEE"/>
    <w:multiLevelType w:val="hybridMultilevel"/>
    <w:tmpl w:val="5F163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D320BE"/>
    <w:multiLevelType w:val="hybridMultilevel"/>
    <w:tmpl w:val="D48A6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0A"/>
    <w:rsid w:val="000F515A"/>
    <w:rsid w:val="00807BEF"/>
    <w:rsid w:val="008C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26AB8"/>
  <w15:chartTrackingRefBased/>
  <w15:docId w15:val="{7868962A-B9E8-44E4-B848-0B9080736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90A"/>
    <w:pPr>
      <w:ind w:left="720"/>
      <w:contextualSpacing/>
    </w:pPr>
  </w:style>
  <w:style w:type="table" w:styleId="a4">
    <w:name w:val="Table Grid"/>
    <w:basedOn w:val="a1"/>
    <w:uiPriority w:val="39"/>
    <w:rsid w:val="008C0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sagriotis</dc:creator>
  <cp:keywords/>
  <dc:description/>
  <cp:lastModifiedBy>georgios sagriotis</cp:lastModifiedBy>
  <cp:revision>1</cp:revision>
  <dcterms:created xsi:type="dcterms:W3CDTF">2020-11-23T16:37:00Z</dcterms:created>
  <dcterms:modified xsi:type="dcterms:W3CDTF">2020-11-23T16:54:00Z</dcterms:modified>
</cp:coreProperties>
</file>