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CD1F1" w14:textId="77777777" w:rsidR="004975B1" w:rsidRDefault="004975B1" w:rsidP="008E02CB">
      <w:pPr>
        <w:spacing w:line="360" w:lineRule="auto"/>
        <w:jc w:val="both"/>
        <w:rPr>
          <w:b/>
          <w:bCs/>
        </w:rPr>
      </w:pPr>
      <w:r w:rsidRPr="004975B1">
        <w:rPr>
          <w:b/>
          <w:bCs/>
          <w:lang w:val="de-DE"/>
        </w:rPr>
        <w:t xml:space="preserve">12. </w:t>
      </w:r>
      <w:r w:rsidRPr="004975B1">
        <w:rPr>
          <w:b/>
          <w:bCs/>
        </w:rPr>
        <w:t>ΑΙΣΘΗΤΙΚΗ ΘΕΩΡΙΑ</w:t>
      </w:r>
    </w:p>
    <w:p w14:paraId="316EB8A2" w14:textId="77777777" w:rsidR="004975B1" w:rsidRDefault="004975B1" w:rsidP="008E02CB">
      <w:pPr>
        <w:spacing w:line="360" w:lineRule="auto"/>
        <w:jc w:val="both"/>
      </w:pPr>
      <w:r>
        <w:t xml:space="preserve">Όχι μόνο η θεωρία της πολιτιστικής βιομηχανίας του </w:t>
      </w:r>
      <w:proofErr w:type="spellStart"/>
      <w:r>
        <w:t>Αντόρνο</w:t>
      </w:r>
      <w:proofErr w:type="spellEnd"/>
      <w:r>
        <w:t xml:space="preserve"> αλλά και η αισθητική του θεωρία γενικά είναι μια κοινωνική θεωρία. Ο </w:t>
      </w:r>
      <w:proofErr w:type="spellStart"/>
      <w:r>
        <w:t>Αντόρνο</w:t>
      </w:r>
      <w:proofErr w:type="spellEnd"/>
      <w:r>
        <w:t xml:space="preserve"> χρησιμοποιεί κοινωνιολογικές και ειδικά </w:t>
      </w:r>
      <w:proofErr w:type="spellStart"/>
      <w:r>
        <w:t>μαρξικές</w:t>
      </w:r>
      <w:proofErr w:type="spellEnd"/>
      <w:r>
        <w:t xml:space="preserve"> κατηγορίες. Όπως και ο Μαρξ αποδίδει έμφαση στη διαδικασία της παραγωγής, όχι σε αυτή της κατανάλωσης, που είναι εξαρτώμενη και δευτερεύουσα. Ωστόσο, σύμφωνα με τον </w:t>
      </w:r>
      <w:proofErr w:type="spellStart"/>
      <w:r>
        <w:t>Αντόρνο</w:t>
      </w:r>
      <w:proofErr w:type="spellEnd"/>
      <w:r>
        <w:t>, τα έργα τέχνης διαφέρουν από τα υπόλοιπα προϊόντα. Επειδή το έργο τέχνης δεν έχει χρησιμότητα, όταν θεωρηθεί ως αντικείμενο που με τη χρήση του καλύπτει μια ανάγκη, όταν δηλαδή του αποδοθεί μια αξία χρήσης, τότε αυτή μετατρέπεται αυτομάτως σε ανταλλακτική αξία. Αυτή είναι άλλωστε η βασική του διάγνωση για την πολιτιστική βιομηχανία.</w:t>
      </w:r>
    </w:p>
    <w:p w14:paraId="7FADED86" w14:textId="77777777" w:rsidR="00921378" w:rsidRDefault="004975B1" w:rsidP="008E02CB">
      <w:pPr>
        <w:spacing w:line="360" w:lineRule="auto"/>
        <w:jc w:val="both"/>
      </w:pPr>
      <w:r w:rsidRPr="00B96410">
        <w:rPr>
          <w:b/>
          <w:bCs/>
        </w:rPr>
        <w:t xml:space="preserve">Α </w:t>
      </w:r>
      <w:r>
        <w:t>(382</w:t>
      </w:r>
      <w:r w:rsidR="00921378">
        <w:t>-33</w:t>
      </w:r>
      <w:r>
        <w:t xml:space="preserve">):  Εκείνο που προσδίδει στα έργα κοινωνικό χαρακτήρα δεν είναι ούτε το γεγονός ότι παράγονται σε μια ορισμένη κοινωνία και με έναν ορισμένο τρόπο ούτε οι κοινωνικές και πολιτικές κρίσεις που ενδέχεται να περιέχουν. Ο κοινωνικός χαρακτήρας του έργου δεν εξαρτάται λοιπόν από τη γένεσή του ή από τις δηλώσεις των οποίων αποτελεί φορέα. Για τον </w:t>
      </w:r>
      <w:proofErr w:type="spellStart"/>
      <w:r>
        <w:t>Αντόρνο</w:t>
      </w:r>
      <w:proofErr w:type="spellEnd"/>
      <w:r>
        <w:t>, ο κοινωνικός χαρακτήρας της τέχνης συνίσταται στην αυτονομία του, δηλαδή ειδικά στην ανεξαρτησία του από την κοινωνία.</w:t>
      </w:r>
      <w:r w:rsidR="00921378" w:rsidRPr="00921378">
        <w:t xml:space="preserve"> </w:t>
      </w:r>
      <w:r w:rsidR="00921378">
        <w:t xml:space="preserve">Η ανεξαρτησία αυτή είναι μια οχύρωση, καθώς το έργο αρνείται να αναμιχθεί στις κοινωνικές συνάφειες, και έτσι δεν συνιστά αδιαφορία. Περισσότερο εναντιώνεται στην κοινωνία και λιγότερο αδιαφορεί για αυτή. Ναι μεν λοιπόν είναι αυτόνομο, αλλά η ίδια η αυτονομία της τέχνης, είναι </w:t>
      </w:r>
      <w:proofErr w:type="spellStart"/>
      <w:r w:rsidR="00921378">
        <w:t>κοινωνικοϊστορικά</w:t>
      </w:r>
      <w:proofErr w:type="spellEnd"/>
      <w:r w:rsidR="00921378">
        <w:t xml:space="preserve"> δημιουργημένη. Χαρακτηρίζει τη μοντέρνα τέχνη και όχι την παραδοσιακή. Ακόμη και η απουσία κοινωνικού ρόλου είναι επομένως ένας κοινωνικός ρόλος.</w:t>
      </w:r>
    </w:p>
    <w:p w14:paraId="4E7E233E" w14:textId="77777777" w:rsidR="004975B1" w:rsidRDefault="00921378" w:rsidP="008E02CB">
      <w:pPr>
        <w:spacing w:line="360" w:lineRule="auto"/>
        <w:jc w:val="both"/>
      </w:pPr>
      <w:r>
        <w:t xml:space="preserve">Και μόνο με την ύπαρξή του, το έργο τέχνης, ως μη ωφέλιμο, εναντιώνεται στην κοινωνική αρχή της ωφελιμότητας και της ανταλλαγής. Η εναντίωση αυτή αφορά φυσικά την κοινωνία στην οποία πρυτανεύει η αρχή της ανταλλαγής. Είναι λοιπόν η καθορισμένη άρνηση μιας καθορισμένης κοινωνίας, όπως υποστηρίζει ο </w:t>
      </w:r>
      <w:proofErr w:type="spellStart"/>
      <w:r>
        <w:t>Αντόρνο</w:t>
      </w:r>
      <w:proofErr w:type="spellEnd"/>
      <w:r>
        <w:t xml:space="preserve">. Ταυτόχρονα όμως το έργο αρνείται όπως και να έχει, την ωφελιμότητα, και από την άποψη αυτή εναντιώνεται σε κάθε κοινωνία. Από τη μια λοιπόν, στερούμενο αξίας χρήσης, το έργο στέκει κριτικά απέναντι στην κοινωνία που βλέπει τα πάντα χρηστικά και τα υποτάσσει στο γενικό παρονομαστή της χρηστικότητας και κατ’ επέκταση στην ανταλλακτική αξία. Η αυτόνομη τέχνη αρνείται να υπαχθεί στο γενικό παρονομαστή της ωφελιμότητας. Από την άλλη, η έγερσή της απέναντι στην κοινωνία, καθώς πραγματώνεται μέσω της αυτονομίας, πραγματοποιείται μέσω της άρνησης της κοινωνικής της εξάρτησης. Τα έργα ασκούν κριτική στην κοινωνία και ταυτόχρονα διακατέχονται από την ψευδαίσθηση ότι δεν έχουν καμία σχέση με αυτή. Χωρίς την αυτονομία γίνονται </w:t>
      </w:r>
      <w:r>
        <w:lastRenderedPageBreak/>
        <w:t xml:space="preserve">εμπορεύματα, όπως τα προϊόντα της πολιτιστικής βιομηχανίας. Ως αυτόνομα όμως γίνονται αυτοσκοποί και μετατρέπονται σε φετίχ, τα οποία ασκούν μαγική επίδραση. Βρισκόμαστε λοιπόν ενώπιον της εξής κατάστασης. Αν τα έργα δεν είναι αυτόνομα, υποκύπτουν στο φετιχισμό του εμπορεύματος. Αν είναι, τότε γίνονται τα ίδια φετίχ, παράγουν καλλιτεχνικό φετιχισμό. Αρνούνται ότι είναι προϊόντα ανθρώπινων σχέσεων, </w:t>
      </w:r>
      <w:proofErr w:type="spellStart"/>
      <w:r>
        <w:t>πραγμοποιούνται</w:t>
      </w:r>
      <w:proofErr w:type="spellEnd"/>
      <w:r>
        <w:t xml:space="preserve"> και </w:t>
      </w:r>
      <w:proofErr w:type="spellStart"/>
      <w:r>
        <w:t>ιεροποιούνται</w:t>
      </w:r>
      <w:proofErr w:type="spellEnd"/>
      <w:r>
        <w:t>. Η αντίφαση αυτή ορίζει το πεπρωμένο της μοντέρνας τέχνης.</w:t>
      </w:r>
    </w:p>
    <w:p w14:paraId="581ADB36" w14:textId="77777777" w:rsidR="00921378" w:rsidRPr="00921378" w:rsidRDefault="00921378" w:rsidP="008E02CB">
      <w:pPr>
        <w:spacing w:line="360" w:lineRule="auto"/>
        <w:jc w:val="both"/>
      </w:pPr>
      <w:r w:rsidRPr="00B96410">
        <w:rPr>
          <w:b/>
          <w:bCs/>
        </w:rPr>
        <w:t>Β</w:t>
      </w:r>
      <w:r>
        <w:t>. (384/385):</w:t>
      </w:r>
      <w:r w:rsidR="00B96410">
        <w:t xml:space="preserve"> Το πρόβλημα αυτό είναι σχεδόν ανυπέρβλητο, διότι αν η τέχνη οφείλει να έχει κριτικό ρόλο, αυτό μπορεί να το κάνει μόνο στρέφοντας τον ένα φετιχισμό εναντίον του άλλου, τη μία μαγεία εναντίον της άλλης. Ο </w:t>
      </w:r>
      <w:proofErr w:type="spellStart"/>
      <w:r w:rsidR="00B96410">
        <w:t>Αντόρνο</w:t>
      </w:r>
      <w:proofErr w:type="spellEnd"/>
      <w:r w:rsidR="00B96410">
        <w:t xml:space="preserve"> χαρακτηρίζει την παρούσα κοινωνική πραγματικότητα ως μαγεμένη. Εν προκειμένω ακολουθεί μια βασική σύλληψη της </w:t>
      </w:r>
      <w:proofErr w:type="spellStart"/>
      <w:r w:rsidR="00B96410">
        <w:t>μαρξικής</w:t>
      </w:r>
      <w:proofErr w:type="spellEnd"/>
      <w:r w:rsidR="00B96410">
        <w:t xml:space="preserve"> κριτικής της ιδεολογίας. Η ιδεολογία είναι μεν ψεύδος, ταυτόχρονα όμως αναγκαστικά παραγόμενο ψεύδος από την κοινωνική αντικειμενικότητα. Το σκάνδαλο που φέρνει στο φως η κριτική της πολιτικής οικονομίας είναι ότι η κοινωνική πραγματικότητα απαλείφει τη διαφορά της από την ιδεολογία μετατρεπόμενη σε αυτό ακριβώς που η ιδεολογία ισχυρίζεται για αυτήν. Με πλατωνική ορολογία, γίνεται είδωλο του στρεβλού της ειδώλου, μια </w:t>
      </w:r>
      <w:proofErr w:type="spellStart"/>
      <w:r w:rsidR="00B96410">
        <w:t>πραγματωμένη</w:t>
      </w:r>
      <w:proofErr w:type="spellEnd"/>
      <w:r w:rsidR="00B96410">
        <w:t xml:space="preserve"> μίμηση. Τι θα πει αυτό; Θα πει ότι ναι μεν τα φαινόμενα της πολιτικής οικονομίας δεν διαθέτουν αυτόνομη ζωή, αλλά είναι προϊόν ζωντανών ανθρώπινων σχέσεων και μπορούν, όπως και αυτές, να αλλάξουν. Ωστόσο,</w:t>
      </w:r>
      <w:r w:rsidR="008E02CB">
        <w:t xml:space="preserve"> η επίφαση της αυτονομίας τους εκφράζει την πραγματική τους αυτονόμηση από τις ζωντανές ανθρώπινες σχέσεις. Οι οικονομικές κρίσεις δεν είναι πεπρωμένο και ωστόσο χτυπούν ακριβώς σαν να ήταν πεπρωμένο. Συνέπεια αποτελεί μια κοινωνικά καθοριζόμενη καθήλωση της αστικής κοινωνίας στην επανάληψη και διαιώνισή της. Καθώς η πραγματικότητα έχει γίνει όπως η ιδεολογία της, το κριτήριο για την κριτική της ιδεολογίας χάνεται. Τα πράγματα είναι όπως λέει η ιδεολογία, η πραγματικότητα είναι η ίδια ψευδής, μοιάζει πραγματική, αλλά είναι σαν να τα πάντα να έχουν μετακινηθεί από τη θέση τους. Ο κόσμος χρειάζεται μια μετατόπιση και ο ρόλος της μαγείας της τέχνης είναι να τον αποκαταστήσει μέσω της μαγείας της. Το </w:t>
      </w:r>
      <w:bookmarkStart w:id="0" w:name="_GoBack"/>
      <w:bookmarkEnd w:id="0"/>
      <w:r w:rsidR="008E02CB">
        <w:t>είδωλο γίνεται εδώ όργανο της αλήθειας. Ο ανορθολογισμός της τέχνης είναι συνήγορος του ορθού λόγου.</w:t>
      </w:r>
    </w:p>
    <w:p w14:paraId="195890B8" w14:textId="77777777" w:rsidR="004975B1" w:rsidRPr="004975B1" w:rsidRDefault="004975B1" w:rsidP="008E02CB">
      <w:pPr>
        <w:spacing w:line="360" w:lineRule="auto"/>
        <w:jc w:val="both"/>
      </w:pPr>
    </w:p>
    <w:sectPr w:rsidR="004975B1" w:rsidRPr="004975B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5B1"/>
    <w:rsid w:val="004975B1"/>
    <w:rsid w:val="0061181A"/>
    <w:rsid w:val="008E02CB"/>
    <w:rsid w:val="00921378"/>
    <w:rsid w:val="00B964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3977B"/>
  <w15:chartTrackingRefBased/>
  <w15:docId w15:val="{97E37409-985A-401A-A5B0-2DCAA7F4B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B5A35-69AA-4DDC-91F0-40830F906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774</Words>
  <Characters>4181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1</cp:revision>
  <dcterms:created xsi:type="dcterms:W3CDTF">2020-01-18T18:11:00Z</dcterms:created>
  <dcterms:modified xsi:type="dcterms:W3CDTF">2020-01-18T18:56:00Z</dcterms:modified>
</cp:coreProperties>
</file>