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3AC" w:rsidRPr="00214147" w:rsidRDefault="00E86682">
      <w:pPr>
        <w:rPr>
          <w:lang w:val="en-US"/>
        </w:rPr>
      </w:pPr>
      <w:r>
        <w:t>ΕΙΔΙΚΑ ΘΕΜΑΤΑ ΣΥΓΧΡΟΝΗΣ ΦΙΛΟΣΟΦΙΑΣ</w:t>
      </w:r>
      <w:r w:rsidR="00214147">
        <w:t xml:space="preserve"> ΙΙ</w:t>
      </w:r>
      <w:bookmarkStart w:id="0" w:name="_GoBack"/>
      <w:bookmarkEnd w:id="0"/>
    </w:p>
    <w:p w:rsidR="00E86682" w:rsidRDefault="00E86682">
      <w:r>
        <w:t>(ΠΟΛΙΤΙΣΤΙΚΗ ΒΙΟΜΗΧΑΝΙΑ)</w:t>
      </w:r>
    </w:p>
    <w:p w:rsidR="00E86682" w:rsidRPr="006600D6" w:rsidRDefault="00E86682" w:rsidP="00E86682">
      <w:pPr>
        <w:rPr>
          <w:b/>
          <w:bCs/>
        </w:rPr>
      </w:pPr>
      <w:r w:rsidRPr="006600D6">
        <w:rPr>
          <w:b/>
          <w:bCs/>
        </w:rPr>
        <w:t>ΣΧΕΔΙΑΓΡΑΜΜΑ ΜΑΘΗΜΑΤΟΣ</w:t>
      </w:r>
    </w:p>
    <w:p w:rsidR="00E86682" w:rsidRDefault="00E86682" w:rsidP="00E86682"/>
    <w:p w:rsidR="00E86682" w:rsidRDefault="00E86682" w:rsidP="00E86682">
      <w:r>
        <w:t>1. (2/10) ΄</w:t>
      </w:r>
      <w:r>
        <w:tab/>
        <w:t xml:space="preserve">Εισαγωγή στη </w:t>
      </w:r>
      <w:r w:rsidRPr="00E86682">
        <w:rPr>
          <w:i/>
          <w:iCs/>
        </w:rPr>
        <w:t>Διαλεκτική του Διαφωτισμού</w:t>
      </w:r>
      <w:r>
        <w:t>.</w:t>
      </w:r>
    </w:p>
    <w:p w:rsidR="00E86682" w:rsidRPr="00E86682" w:rsidRDefault="00E86682" w:rsidP="00E86682">
      <w:r>
        <w:t xml:space="preserve">2. (9.10) </w:t>
      </w:r>
      <w:r>
        <w:tab/>
        <w:t xml:space="preserve">Όλο και μέρη Ι – τεχνική. </w:t>
      </w:r>
    </w:p>
    <w:p w:rsidR="00E86682" w:rsidRDefault="00E86682" w:rsidP="00E86682">
      <w:r>
        <w:t>3. (16/10)</w:t>
      </w:r>
      <w:r>
        <w:tab/>
        <w:t xml:space="preserve">Όλο και μέρη ΙΙ – </w:t>
      </w:r>
      <w:proofErr w:type="spellStart"/>
      <w:r>
        <w:t>Υπολογισιμότητα</w:t>
      </w:r>
      <w:proofErr w:type="spellEnd"/>
      <w:r>
        <w:t xml:space="preserve"> – Στυλ.</w:t>
      </w:r>
    </w:p>
    <w:p w:rsidR="00E86682" w:rsidRDefault="00E86682" w:rsidP="00E86682">
      <w:r>
        <w:t>4. (23/10)</w:t>
      </w:r>
      <w:r>
        <w:tab/>
        <w:t>Φιλελευθερισμός – Διασκέδαση.</w:t>
      </w:r>
    </w:p>
    <w:p w:rsidR="00E86682" w:rsidRDefault="00E86682" w:rsidP="00E86682">
      <w:r>
        <w:t>5. (30/10)</w:t>
      </w:r>
      <w:r>
        <w:tab/>
        <w:t>Διάλυση του υποκειμένου</w:t>
      </w:r>
      <w:r w:rsidR="006600D6">
        <w:t>.</w:t>
      </w:r>
    </w:p>
    <w:p w:rsidR="00E86682" w:rsidRDefault="00E86682" w:rsidP="00E86682">
      <w:r>
        <w:t>6. (6/11)</w:t>
      </w:r>
      <w:r>
        <w:tab/>
        <w:t>Τραγωδία</w:t>
      </w:r>
      <w:r w:rsidR="006600D6">
        <w:t>.</w:t>
      </w:r>
    </w:p>
    <w:p w:rsidR="00E86682" w:rsidRDefault="00E86682" w:rsidP="00E86682">
      <w:r>
        <w:t>7. (13/11)</w:t>
      </w:r>
      <w:r>
        <w:tab/>
        <w:t>Ατομικότητα – Φετιχισμός</w:t>
      </w:r>
      <w:r w:rsidR="006600D6">
        <w:t>.</w:t>
      </w:r>
    </w:p>
    <w:p w:rsidR="00E86682" w:rsidRDefault="00E86682" w:rsidP="00E86682">
      <w:r>
        <w:t>8. (20/11)</w:t>
      </w:r>
      <w:r>
        <w:tab/>
        <w:t xml:space="preserve">Διαφήμιση </w:t>
      </w:r>
      <w:r w:rsidR="006600D6">
        <w:t>–</w:t>
      </w:r>
      <w:r>
        <w:t xml:space="preserve"> Γλώσσα</w:t>
      </w:r>
      <w:r w:rsidR="006600D6">
        <w:t>.</w:t>
      </w:r>
    </w:p>
    <w:p w:rsidR="00E86682" w:rsidRDefault="00E86682" w:rsidP="00E86682">
      <w:r>
        <w:t>9. (27/11)</w:t>
      </w:r>
      <w:r>
        <w:tab/>
        <w:t>Μουσική βιομηχανία Ι: Ακουστική παλινδρόμηση</w:t>
      </w:r>
      <w:r w:rsidR="006600D6">
        <w:t>.</w:t>
      </w:r>
    </w:p>
    <w:p w:rsidR="00E86682" w:rsidRDefault="00E86682" w:rsidP="00E86682">
      <w:r>
        <w:t>10. (4/12)</w:t>
      </w:r>
      <w:r>
        <w:tab/>
        <w:t>Μουσική βιομηχανία ΙΙ: Τζαζ</w:t>
      </w:r>
      <w:r w:rsidR="006600D6">
        <w:t>.</w:t>
      </w:r>
    </w:p>
    <w:p w:rsidR="00E86682" w:rsidRDefault="00E86682" w:rsidP="00E86682">
      <w:r>
        <w:t>11. (11/12)</w:t>
      </w:r>
      <w:r>
        <w:tab/>
      </w:r>
      <w:r w:rsidR="006600D6" w:rsidRPr="006600D6">
        <w:rPr>
          <w:i/>
          <w:iCs/>
        </w:rPr>
        <w:t>Σύνοψη της πολιτιστική βιομηχανίας</w:t>
      </w:r>
      <w:r w:rsidR="006600D6">
        <w:t>.</w:t>
      </w:r>
    </w:p>
    <w:p w:rsidR="00E86682" w:rsidRDefault="00E86682" w:rsidP="00E86682">
      <w:r>
        <w:t>12. (18/12)</w:t>
      </w:r>
      <w:r w:rsidR="006600D6" w:rsidRPr="006600D6">
        <w:t xml:space="preserve"> </w:t>
      </w:r>
      <w:r w:rsidR="006600D6">
        <w:tab/>
      </w:r>
      <w:r w:rsidR="006600D6">
        <w:t>Πολιτιστική βιομηχανία και αισθητική</w:t>
      </w:r>
      <w:r w:rsidR="006600D6">
        <w:t>.</w:t>
      </w:r>
    </w:p>
    <w:p w:rsidR="00E86682" w:rsidRDefault="00E86682" w:rsidP="00E86682">
      <w:r>
        <w:t>13. (8/1)</w:t>
      </w:r>
      <w:r w:rsidR="006600D6">
        <w:tab/>
        <w:t>Η εξέλιξη της πολιτιστικής βιομηχανίας.</w:t>
      </w:r>
    </w:p>
    <w:p w:rsidR="00E86682" w:rsidRPr="00E86682" w:rsidRDefault="00E86682" w:rsidP="00E86682"/>
    <w:sectPr w:rsidR="00E86682" w:rsidRPr="00E866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25162"/>
    <w:multiLevelType w:val="hybridMultilevel"/>
    <w:tmpl w:val="AD5AE8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50289"/>
    <w:multiLevelType w:val="hybridMultilevel"/>
    <w:tmpl w:val="4D96D3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82"/>
    <w:rsid w:val="000B53AC"/>
    <w:rsid w:val="00214147"/>
    <w:rsid w:val="006600D6"/>
    <w:rsid w:val="00E8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1639"/>
  <w15:chartTrackingRefBased/>
  <w15:docId w15:val="{5ABA4158-400F-4A14-9076-8628CDA9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2</cp:revision>
  <dcterms:created xsi:type="dcterms:W3CDTF">2019-09-24T05:44:00Z</dcterms:created>
  <dcterms:modified xsi:type="dcterms:W3CDTF">2019-09-24T06:10:00Z</dcterms:modified>
</cp:coreProperties>
</file>