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91840" w14:textId="77777777" w:rsidR="00C05002" w:rsidRPr="00C21532" w:rsidRDefault="00C05002" w:rsidP="00C05002">
      <w:pPr>
        <w:spacing w:after="0" w:line="360" w:lineRule="auto"/>
        <w:jc w:val="both"/>
        <w:rPr>
          <w:lang w:val="el-GR"/>
        </w:rPr>
      </w:pPr>
      <w:r>
        <w:t>KANT</w:t>
      </w:r>
    </w:p>
    <w:p w14:paraId="7A1413CE" w14:textId="77777777" w:rsidR="00C05002" w:rsidRPr="00C21532" w:rsidRDefault="00C05002" w:rsidP="00C05002">
      <w:pPr>
        <w:spacing w:after="0" w:line="360" w:lineRule="auto"/>
        <w:jc w:val="both"/>
        <w:rPr>
          <w:lang w:val="el-GR"/>
        </w:rPr>
      </w:pPr>
    </w:p>
    <w:p w14:paraId="6F48CDC1" w14:textId="09F1FDA4" w:rsidR="00C05002" w:rsidRPr="00C05002" w:rsidRDefault="00C05002" w:rsidP="00C05002">
      <w:pPr>
        <w:spacing w:after="0" w:line="360" w:lineRule="auto"/>
        <w:jc w:val="both"/>
        <w:rPr>
          <w:b/>
          <w:lang w:val="el-GR"/>
        </w:rPr>
      </w:pPr>
      <w:r>
        <w:rPr>
          <w:b/>
          <w:lang w:val="el-GR"/>
        </w:rPr>
        <w:t>8</w:t>
      </w:r>
      <w:r w:rsidRPr="00C21532">
        <w:rPr>
          <w:b/>
          <w:lang w:val="el-GR"/>
        </w:rPr>
        <w:t xml:space="preserve">. </w:t>
      </w:r>
      <w:r w:rsidRPr="00582AFD">
        <w:rPr>
          <w:b/>
          <w:lang w:val="el-GR"/>
        </w:rPr>
        <w:t>ΟΙ ΙΔΕΕΣ</w:t>
      </w:r>
      <w:r w:rsidRPr="00C05002">
        <w:rPr>
          <w:b/>
          <w:lang w:val="el-GR"/>
        </w:rPr>
        <w:t xml:space="preserve"> </w:t>
      </w:r>
    </w:p>
    <w:p w14:paraId="570A5222" w14:textId="77777777" w:rsidR="00C05002" w:rsidRDefault="00C05002" w:rsidP="00C05002">
      <w:pPr>
        <w:spacing w:after="0" w:line="360" w:lineRule="auto"/>
        <w:jc w:val="both"/>
        <w:rPr>
          <w:lang w:val="el-GR"/>
        </w:rPr>
      </w:pPr>
    </w:p>
    <w:p w14:paraId="41FDC748" w14:textId="77777777" w:rsidR="00C05002" w:rsidRDefault="00C05002" w:rsidP="00C05002">
      <w:pPr>
        <w:spacing w:after="0" w:line="360" w:lineRule="auto"/>
        <w:jc w:val="both"/>
        <w:rPr>
          <w:lang w:val="el-GR"/>
        </w:rPr>
      </w:pPr>
      <w:r>
        <w:rPr>
          <w:lang w:val="el-GR"/>
        </w:rPr>
        <w:t xml:space="preserve">Α. Η </w:t>
      </w:r>
      <w:proofErr w:type="spellStart"/>
      <w:r>
        <w:rPr>
          <w:lang w:val="el-GR"/>
        </w:rPr>
        <w:t>υπερβατολογική</w:t>
      </w:r>
      <w:proofErr w:type="spellEnd"/>
      <w:r>
        <w:rPr>
          <w:lang w:val="el-GR"/>
        </w:rPr>
        <w:t xml:space="preserve"> διαλεκτική, με την οποία θα ασχοληθούμε στο εξής, αποτελεί το δεύτερο μέρος της </w:t>
      </w:r>
      <w:proofErr w:type="spellStart"/>
      <w:r>
        <w:rPr>
          <w:lang w:val="el-GR"/>
        </w:rPr>
        <w:t>υπερβατολογικής</w:t>
      </w:r>
      <w:proofErr w:type="spellEnd"/>
      <w:r>
        <w:rPr>
          <w:lang w:val="el-GR"/>
        </w:rPr>
        <w:t xml:space="preserve"> λογικής, της οποίας το πρώτο ήταν η </w:t>
      </w:r>
      <w:proofErr w:type="spellStart"/>
      <w:r>
        <w:rPr>
          <w:lang w:val="el-GR"/>
        </w:rPr>
        <w:t>υπερβατολογική</w:t>
      </w:r>
      <w:proofErr w:type="spellEnd"/>
      <w:r>
        <w:rPr>
          <w:lang w:val="el-GR"/>
        </w:rPr>
        <w:t xml:space="preserve"> αναλυτική. Ο Καντ πιάνει εδώ το νήμα που είχε αφήσει στο τέλος της αναλυτικής, δηλαδή αυτό της συζήτησης περί </w:t>
      </w:r>
      <w:proofErr w:type="spellStart"/>
      <w:r>
        <w:rPr>
          <w:lang w:val="el-GR"/>
        </w:rPr>
        <w:t>νοουμένων</w:t>
      </w:r>
      <w:proofErr w:type="spellEnd"/>
      <w:r>
        <w:rPr>
          <w:lang w:val="el-GR"/>
        </w:rPr>
        <w:t xml:space="preserve"> και φαινομένων. Στην αναλυτική είχε προειδοποιήσει έναντι της κατάχρησης των κατηγοριών, η οποία προκύπτει όταν θελήσει κάποιος να εφαρμόσει τις κατηγορίες σε νοούμενα, δηλαδή σε αντικείμενα που δεν μπορούν να γίνουν αντικείμενα της εμπειρίας. </w:t>
      </w:r>
    </w:p>
    <w:p w14:paraId="3FD2E255" w14:textId="77777777" w:rsidR="00C05002" w:rsidRDefault="00C05002" w:rsidP="00C05002">
      <w:pPr>
        <w:spacing w:after="0" w:line="360" w:lineRule="auto"/>
        <w:ind w:firstLine="720"/>
        <w:jc w:val="both"/>
        <w:rPr>
          <w:lang w:val="el-GR"/>
        </w:rPr>
      </w:pPr>
      <w:r>
        <w:rPr>
          <w:lang w:val="el-GR"/>
        </w:rPr>
        <w:t xml:space="preserve">Η προειδοποίηση αυτή είχε ωστόσο κάτι το μάταιο. Γιατί όπως θα δούμε, δεν μπορούμε να αντισταθούμε στον πειρασμό να κάνουμε κάτι τέτοιο. Θα δούμε δηλαδή ότι ο Λόγος μας γεννά αναπόφευκτα κάποιες αρχές οι οποίες μας οδηγούν σε αυτή την κατεύθυνση. Οι αρχές της διάνοιας (το σύνταγμα της γνώσης) θα πρέπει, όπως είπαμε, να εφαρμόζονται στα φαινόμενα, για τα οποία έχουμε λάβει το δικαίωμα χρησιμοποίησης των κατηγοριών. Οι ίδιες είναι </w:t>
      </w:r>
      <w:proofErr w:type="spellStart"/>
      <w:r w:rsidRPr="00C21532">
        <w:rPr>
          <w:i/>
          <w:lang w:val="el-GR"/>
        </w:rPr>
        <w:t>υπερβατολογικές</w:t>
      </w:r>
      <w:proofErr w:type="spellEnd"/>
      <w:r>
        <w:rPr>
          <w:lang w:val="el-GR"/>
        </w:rPr>
        <w:t xml:space="preserve"> (όροι της εμπειρίας), αλλά η επιτρεπτή τους χρήση είναι η </w:t>
      </w:r>
      <w:r w:rsidRPr="00C21532">
        <w:rPr>
          <w:i/>
          <w:lang w:val="el-GR"/>
        </w:rPr>
        <w:t>εμπειρική</w:t>
      </w:r>
      <w:r>
        <w:rPr>
          <w:lang w:val="el-GR"/>
        </w:rPr>
        <w:t xml:space="preserve">, όχι η </w:t>
      </w:r>
      <w:proofErr w:type="spellStart"/>
      <w:r w:rsidRPr="00C21532">
        <w:rPr>
          <w:i/>
          <w:lang w:val="el-GR"/>
        </w:rPr>
        <w:t>υπερβατολογική</w:t>
      </w:r>
      <w:proofErr w:type="spellEnd"/>
      <w:r>
        <w:rPr>
          <w:lang w:val="el-GR"/>
        </w:rPr>
        <w:t xml:space="preserve"> (ανεξάρτητα της εμπειρίας). Εδώ θα δούμε ότι υπάρχουν και κάποιες αρχές οι οποίες μας ωθούν στην </w:t>
      </w:r>
      <w:proofErr w:type="spellStart"/>
      <w:r w:rsidRPr="00C21532">
        <w:rPr>
          <w:i/>
          <w:lang w:val="el-GR"/>
        </w:rPr>
        <w:t>υπερβατολογική</w:t>
      </w:r>
      <w:proofErr w:type="spellEnd"/>
      <w:r>
        <w:rPr>
          <w:lang w:val="el-GR"/>
        </w:rPr>
        <w:t xml:space="preserve"> χρήση των κατηγοριών και είναι ως εκ τούτου </w:t>
      </w:r>
      <w:r w:rsidRPr="00C21532">
        <w:rPr>
          <w:i/>
          <w:lang w:val="el-GR"/>
        </w:rPr>
        <w:t>υπερβατικές</w:t>
      </w:r>
      <w:r>
        <w:rPr>
          <w:lang w:val="el-GR"/>
        </w:rPr>
        <w:t xml:space="preserve">, πέραν του ορίου κάθε εμπειρίας και όχι προϋπόθεσή της. Ωστόσο, τα σφάλματα στα οποία οδηγούμαστε με αυτόν τον τρόπο είναι αναγκαστικά. Αυτό άλλωστε σημαίνει το ότι υπάρχουν τέτοιες αρχές. Η διαλεκτική του καθαρού Λόγου αναφέρεται σε μια φυσική και </w:t>
      </w:r>
      <w:r w:rsidRPr="00C21532">
        <w:rPr>
          <w:i/>
          <w:lang w:val="el-GR"/>
        </w:rPr>
        <w:t>αναπότρεπτη πλάνη</w:t>
      </w:r>
      <w:r>
        <w:rPr>
          <w:lang w:val="el-GR"/>
        </w:rPr>
        <w:t xml:space="preserve"> (</w:t>
      </w:r>
      <w:proofErr w:type="spellStart"/>
      <w:r>
        <w:rPr>
          <w:lang w:val="el-GR"/>
        </w:rPr>
        <w:t>φαίνεσθαι</w:t>
      </w:r>
      <w:proofErr w:type="spellEnd"/>
      <w:r>
        <w:rPr>
          <w:lang w:val="el-GR"/>
        </w:rPr>
        <w:t>). Ακόμη και η εξήγηση της πλάνης δεν θα καταστήσει εφικτή την αποφυγή της. Θα μας καταστήσει απλώς ενήμερους ότι πέφτουμε σε μια πλάνη και θα μπορούμε να γνωρίζουμε ότι πρόκειται για τέτοια.</w:t>
      </w:r>
    </w:p>
    <w:p w14:paraId="1841B42B" w14:textId="77777777" w:rsidR="00C05002" w:rsidRDefault="00C05002" w:rsidP="00C05002">
      <w:pPr>
        <w:spacing w:after="0" w:line="360" w:lineRule="auto"/>
        <w:jc w:val="both"/>
        <w:rPr>
          <w:lang w:val="el-GR"/>
        </w:rPr>
      </w:pPr>
    </w:p>
    <w:p w14:paraId="2BA98E91" w14:textId="77777777" w:rsidR="00C05002" w:rsidRDefault="00C05002" w:rsidP="00C05002">
      <w:pPr>
        <w:spacing w:after="0" w:line="360" w:lineRule="auto"/>
        <w:jc w:val="both"/>
        <w:rPr>
          <w:lang w:val="el-GR"/>
        </w:rPr>
      </w:pPr>
      <w:r>
        <w:rPr>
          <w:lang w:val="el-GR"/>
        </w:rPr>
        <w:t xml:space="preserve">Β. Η </w:t>
      </w:r>
      <w:r w:rsidRPr="00CD1EBB">
        <w:rPr>
          <w:i/>
          <w:lang w:val="el-GR"/>
        </w:rPr>
        <w:t>διάνοια</w:t>
      </w:r>
      <w:r>
        <w:rPr>
          <w:lang w:val="el-GR"/>
        </w:rPr>
        <w:t xml:space="preserve">, με την οποία είχαμε ασχοληθεί </w:t>
      </w:r>
      <w:proofErr w:type="spellStart"/>
      <w:r>
        <w:rPr>
          <w:lang w:val="el-GR"/>
        </w:rPr>
        <w:t>ώς</w:t>
      </w:r>
      <w:proofErr w:type="spellEnd"/>
      <w:r>
        <w:rPr>
          <w:lang w:val="el-GR"/>
        </w:rPr>
        <w:t xml:space="preserve"> τώρα στην </w:t>
      </w:r>
      <w:proofErr w:type="spellStart"/>
      <w:r>
        <w:rPr>
          <w:lang w:val="el-GR"/>
        </w:rPr>
        <w:t>υπερβατολογική</w:t>
      </w:r>
      <w:proofErr w:type="spellEnd"/>
      <w:r>
        <w:rPr>
          <w:lang w:val="el-GR"/>
        </w:rPr>
        <w:t xml:space="preserve"> λογική, είναι η ικανότητα των </w:t>
      </w:r>
      <w:r w:rsidRPr="00CD1EBB">
        <w:rPr>
          <w:i/>
          <w:lang w:val="el-GR"/>
        </w:rPr>
        <w:t>κρίσεων</w:t>
      </w:r>
      <w:r>
        <w:rPr>
          <w:lang w:val="el-GR"/>
        </w:rPr>
        <w:t xml:space="preserve">. Μερικές φορές ο Καντ την ονομάζει επίσης ικανότητα των εννοιών, της σκέψης, κυρίως όμως των </w:t>
      </w:r>
      <w:r w:rsidRPr="00CD1EBB">
        <w:rPr>
          <w:i/>
          <w:lang w:val="el-GR"/>
        </w:rPr>
        <w:t>κανόνων</w:t>
      </w:r>
      <w:r>
        <w:rPr>
          <w:lang w:val="el-GR"/>
        </w:rPr>
        <w:t xml:space="preserve">. Πράγματι οι έννοιες της διάνοιας, οι κατηγορίες, χρησιμοποιούνται σε κάθε κρίση, αφού αντιστοιχούν στις μορφές των λογικών κρίσεων. Επίσης οι έννοιες είναι πάντοτε κανόνες τους οποίους εφαρμόζουμε στο υλικό της κατ’ αίσθηση εποπτείας. Ιδίως οι καθαρές έννοιες, οι  κατηγορίες, δεν προέρχονται από την εμπειρία, αλλά συνιστούν όρους της, με την έννοια ότι οδηγούν σε αρχές οι οποίες θα πρέπει να προϋποτεθούν κάθε εμπειρίας. Οι αρχές αυτές είναι </w:t>
      </w:r>
      <w:r>
        <w:t>a</w:t>
      </w:r>
      <w:r w:rsidRPr="001F3611">
        <w:rPr>
          <w:lang w:val="el-GR"/>
        </w:rPr>
        <w:t xml:space="preserve"> </w:t>
      </w:r>
      <w:r>
        <w:t>priori</w:t>
      </w:r>
      <w:r w:rsidRPr="001F3611">
        <w:rPr>
          <w:lang w:val="el-GR"/>
        </w:rPr>
        <w:t xml:space="preserve"> </w:t>
      </w:r>
      <w:r>
        <w:rPr>
          <w:lang w:val="el-GR"/>
        </w:rPr>
        <w:t xml:space="preserve">συνθετικές προτάσεις, όμως δεν είναι προτάσεις οι οποίες έχουν παραχθεί μέσω εννοιών και μόνον. Διότι από την έννοια του </w:t>
      </w:r>
      <w:r>
        <w:rPr>
          <w:lang w:val="el-GR"/>
        </w:rPr>
        <w:lastRenderedPageBreak/>
        <w:t xml:space="preserve">συμβάντος δεν μπορεί να συναχθεί ότι κάθε συμβάν έχει μια αιτία. Χρειάστηκε για την απόδειξή τους η λεγόμενη </w:t>
      </w:r>
      <w:proofErr w:type="spellStart"/>
      <w:r>
        <w:rPr>
          <w:lang w:val="el-GR"/>
        </w:rPr>
        <w:t>υπερβατολογική</w:t>
      </w:r>
      <w:proofErr w:type="spellEnd"/>
      <w:r>
        <w:rPr>
          <w:lang w:val="el-GR"/>
        </w:rPr>
        <w:t xml:space="preserve"> παραγωγή, η οποία δεν είναι μια παραγωγή με την έννοια της συναγωγής του ειδικού από το γενικό, αλλά η χορήγηση ενός πιστοποιητικού νομιμότητας όσον αφορά τη χρήση τους. </w:t>
      </w:r>
    </w:p>
    <w:p w14:paraId="22CF2C51" w14:textId="77777777" w:rsidR="00C05002" w:rsidRPr="00C21532" w:rsidRDefault="00C05002" w:rsidP="00C05002">
      <w:pPr>
        <w:spacing w:after="0" w:line="360" w:lineRule="auto"/>
        <w:ind w:firstLine="720"/>
        <w:jc w:val="both"/>
        <w:rPr>
          <w:lang w:val="el-GR"/>
        </w:rPr>
      </w:pPr>
      <w:r>
        <w:rPr>
          <w:lang w:val="el-GR"/>
        </w:rPr>
        <w:t xml:space="preserve">Ο </w:t>
      </w:r>
      <w:r w:rsidRPr="00CD1EBB">
        <w:rPr>
          <w:i/>
          <w:lang w:val="el-GR"/>
        </w:rPr>
        <w:t>Λόγος</w:t>
      </w:r>
      <w:r>
        <w:rPr>
          <w:lang w:val="el-GR"/>
        </w:rPr>
        <w:t xml:space="preserve">, τώρα, ο οποίος μας αφορά στην διαλεκτική, είναι μια άλλη ικανότητα, πέραν της διάνοιας (και ωστόσο στενά συνδεδεμένος μαζί της, καθώς με την ευρεία της έννοια η διάνοια περιλαμβάνει το Λόγο). Αν μείνουμε στη </w:t>
      </w:r>
      <w:r w:rsidRPr="00CD1EBB">
        <w:rPr>
          <w:i/>
          <w:lang w:val="el-GR"/>
        </w:rPr>
        <w:t>λογική</w:t>
      </w:r>
      <w:r>
        <w:rPr>
          <w:lang w:val="el-GR"/>
        </w:rPr>
        <w:t xml:space="preserve"> χρήση του Λόγου πρόκειται για την ικανότητα συναγωγής συμπερασμάτων μέσω της υπαγωγής μιας ειδικής σε μια γενική κρίση. Με άλλα λόγια, η διάνοια είναι η ικανότητα που μας επιτρέπει να διατυπώνουμε κανόνες ως μείζονες προκείμενες και ο Λόγος εκείνη τού να αντλούμε συμπεράσματα από τις δύο προκείμενες, ενώ η </w:t>
      </w:r>
      <w:r w:rsidRPr="00445524">
        <w:rPr>
          <w:i/>
          <w:lang w:val="el-GR"/>
        </w:rPr>
        <w:t>δύναμη της κρίσης</w:t>
      </w:r>
      <w:r>
        <w:rPr>
          <w:lang w:val="el-GR"/>
        </w:rPr>
        <w:t xml:space="preserve"> είναι εκείνη με την οποία σκεφτόμαστε μια ειδική περίπτωση του γενικού, δηλαδή την ελάσσονα προκείμενη. Όπως έχουμε δει ωστόσο, ο Καντ δεν ενδιαφέρεται τόσο για την τυπική λογική χρήση των ικανοτήτων, αλλά για την </w:t>
      </w:r>
      <w:proofErr w:type="spellStart"/>
      <w:r w:rsidRPr="00445524">
        <w:rPr>
          <w:i/>
          <w:lang w:val="el-GR"/>
        </w:rPr>
        <w:t>υπερβατολογική</w:t>
      </w:r>
      <w:proofErr w:type="spellEnd"/>
      <w:r>
        <w:rPr>
          <w:lang w:val="el-GR"/>
        </w:rPr>
        <w:t xml:space="preserve"> τους, όταν δηλαδή αυτές θεωρούνται ως μηχανισμοί που καθιστούν δυνατή την εμπειρία αντικειμένων. Όπως όμως και στην περίπτωση της διάνοιας, ο Καντ ακολουθεί τον μίτο της λογικής χρήσης (μεταφυσική παραγωγή), για να συναγάγει την </w:t>
      </w:r>
      <w:proofErr w:type="spellStart"/>
      <w:r>
        <w:rPr>
          <w:lang w:val="el-GR"/>
        </w:rPr>
        <w:t>υπερβατολογική</w:t>
      </w:r>
      <w:proofErr w:type="spellEnd"/>
      <w:r>
        <w:rPr>
          <w:lang w:val="el-GR"/>
        </w:rPr>
        <w:t xml:space="preserve"> χρήση. Χάρη στη λογική του λειτουργία, ο Λόγος μπορεί να ονομαστεί όχι μόνο η ικανότητα συμπερασμού, αλλά και η </w:t>
      </w:r>
      <w:r w:rsidRPr="00445524">
        <w:rPr>
          <w:i/>
          <w:lang w:val="el-GR"/>
        </w:rPr>
        <w:t>ικανότητα των αρχών</w:t>
      </w:r>
      <w:r>
        <w:rPr>
          <w:lang w:val="el-GR"/>
        </w:rPr>
        <w:t>, κάτι που αρχικώς φαίνεται παράξενο. Αλλά ο Καντ εξηγεί ότι με τον όρο αρχές εννοεί εν προκειμένω τις ανώτατες αρχές, που συνάγονται μόνο από έννοιες</w:t>
      </w:r>
      <w:r w:rsidRPr="00C324C9">
        <w:rPr>
          <w:lang w:val="el-GR"/>
        </w:rPr>
        <w:t xml:space="preserve"> </w:t>
      </w:r>
      <w:r>
        <w:rPr>
          <w:lang w:val="el-GR"/>
        </w:rPr>
        <w:t>και ενοποιούν όλους τους επιμέρους νόμους. Έτσι οι αρχές είναι γενικότερες των κανόνων και ο Λόγος ενοποιεί σε γενικότερες αρχές τους κανόνες της διάνοιας. Γιατί όμως το λέει αυτό ο Καντ και τι ακριβώς εννοεί;</w:t>
      </w:r>
    </w:p>
    <w:p w14:paraId="00E3D886" w14:textId="77777777" w:rsidR="00C05002" w:rsidRDefault="00C05002" w:rsidP="00C05002">
      <w:pPr>
        <w:spacing w:after="0" w:line="360" w:lineRule="auto"/>
        <w:ind w:firstLine="720"/>
        <w:jc w:val="both"/>
        <w:rPr>
          <w:lang w:val="el-GR"/>
        </w:rPr>
      </w:pPr>
      <w:r>
        <w:rPr>
          <w:lang w:val="el-GR"/>
        </w:rPr>
        <w:t xml:space="preserve">Αρχικώς φαίνεται ότι ο Λόγος δεν έχει σχέση με τις αρχές, καθώς η αρμοδιότητά του είναι το συμπέρασμα. Αν όμως πρόκειται για συμπέρασμα και όχι για οποιαδήποτε κρίση, τότε θα πρέπει να είναι μια κρίση αιτιολογημένη, δηλαδή να στηρίζεται σε λόγους και συγκεκριμένα σε έναν κανόνα. Είναι λοιπόν απαίτηση του Λόγου κάθε κρίση να μπορεί να εκτεθεί ως συμπέρασμα, δηλαδή να βρεθεί ένας γενικός κανόνας στον οποίο να υπάγεται το αντικείμενο της κρίσης μέσω μιας ελάσσονας προκείμενης. Συνεπώς ο Λόγος ζητά τη θεμελίωση των κρίσεων μέσω συλλογισμών, και τούτο είτε ο συλλογισμός είναι κατηγορικός, είτε υποθετικός είτε διαζευκτικός. </w:t>
      </w:r>
    </w:p>
    <w:p w14:paraId="3FF64FE4" w14:textId="0CAFC079" w:rsidR="00C05002" w:rsidRDefault="00C05002" w:rsidP="00C05002">
      <w:pPr>
        <w:spacing w:after="0" w:line="360" w:lineRule="auto"/>
        <w:ind w:firstLine="720"/>
        <w:jc w:val="both"/>
        <w:rPr>
          <w:lang w:val="el-GR"/>
        </w:rPr>
      </w:pPr>
      <w:r>
        <w:rPr>
          <w:lang w:val="el-GR"/>
        </w:rPr>
        <w:t xml:space="preserve">Με αυτή την έννοια, λέει ο Καντ, ο Λόγος ζητά πάντα τη συναγωγή των κρίσεων μέσω της υπαγωγής τους σε γενικότερες κρίσεις και επομένως ενοποιεί όλους τους κανόνες σε γενικότερους. Στη διαδικασία αυτή ο Λόγος δεν σχετίζεται με εποπτείες, καθώς αυτές τις υπάγει σε κανόνες μέσω του σχηματισμού η διάνοια. Ο Λόγος έχει εδώ μια τυπική μόνο λειτουργία ενοποίησης κανόνων. Καθώς ωστόσο κάθε γενικός κανόνας στον οποίο στηρίζεται ο συλλογισμός χρειάζεται με τη σειρά του δικαιολογία, η απαίτηση τού Λόγου είναι διαρκής και δεν σταματά μέχρις ότου φτάσει, εκκινώντας από </w:t>
      </w:r>
      <w:r>
        <w:rPr>
          <w:lang w:val="el-GR"/>
        </w:rPr>
        <w:lastRenderedPageBreak/>
        <w:t xml:space="preserve">αυτό που υπόκειται σε όρους, στο </w:t>
      </w:r>
      <w:proofErr w:type="spellStart"/>
      <w:r w:rsidRPr="008E36AD">
        <w:rPr>
          <w:i/>
          <w:lang w:val="el-GR"/>
        </w:rPr>
        <w:t>απροϋπόθετο</w:t>
      </w:r>
      <w:proofErr w:type="spellEnd"/>
      <w:r>
        <w:rPr>
          <w:lang w:val="el-GR"/>
        </w:rPr>
        <w:t xml:space="preserve"> (το απόλυτο). Θα μπορούσαμε να πούμε ότι ο Λόγος απαιτεί (α) να μη σταματάμε να ζητάμε ένα θεμέλιο δικαιολόγησης για κάθε προσωρινό θεμέλιο δικαιολόγησης και (β) να φτάσουμε στο έσχατο θεμέλιο, στο απόλυτο, γιατί ειδάλλως κάθε δικαιολόγηση θα ήταν ελλιπής. Αυτό όμως είναι παραπλανητικό. Ενώ καθετί υποκείμενο σε όρους εξαρτάται από κάτι, δεν εξαρτάται από το </w:t>
      </w:r>
      <w:proofErr w:type="spellStart"/>
      <w:r>
        <w:rPr>
          <w:lang w:val="el-GR"/>
        </w:rPr>
        <w:t>απροϋπόθετο</w:t>
      </w:r>
      <w:proofErr w:type="spellEnd"/>
      <w:r>
        <w:rPr>
          <w:lang w:val="el-GR"/>
        </w:rPr>
        <w:t>, το οποίο άλλωστε δεν αντιστοιχεί σε αντικείμενο της εμπειρίας. Συνεπώς η αρχή του Λόγου οδηγεί σε συνθετικές προτάσεις οι οποίες είναι ωστόσο υπερβατικές σε σχέση με την εμπειρία.</w:t>
      </w:r>
    </w:p>
    <w:p w14:paraId="659E6E15" w14:textId="77777777" w:rsidR="003934FC" w:rsidRDefault="003934FC" w:rsidP="003934FC">
      <w:pPr>
        <w:spacing w:after="0" w:line="360" w:lineRule="auto"/>
        <w:jc w:val="both"/>
        <w:rPr>
          <w:lang w:val="el-GR"/>
        </w:rPr>
      </w:pPr>
    </w:p>
    <w:p w14:paraId="7ECF3EF3" w14:textId="608190D7" w:rsidR="003934FC" w:rsidRDefault="003934FC" w:rsidP="003934FC">
      <w:pPr>
        <w:spacing w:after="0" w:line="360" w:lineRule="auto"/>
        <w:jc w:val="both"/>
        <w:rPr>
          <w:lang w:val="el-GR"/>
        </w:rPr>
      </w:pPr>
      <w:r>
        <w:rPr>
          <w:lang w:val="el-GR"/>
        </w:rPr>
        <w:t xml:space="preserve">Γ. Η πρώτη συνέπεια αυτής της αξίωσης του Λόγου είναι η δημιουργία κάποιων εννοιών οι οποίες δεν μπορούν να βρουν εφαρμογή στα αντικείμενα της εμπειρίας. Αυτού του είδους της έννοιες του Λόγου ο Καντ τις ονομάζει, ακολουθώντας τον Πλάτωνα, </w:t>
      </w:r>
      <w:r w:rsidRPr="004B22A6">
        <w:rPr>
          <w:i/>
          <w:lang w:val="el-GR"/>
        </w:rPr>
        <w:t>ιδέες</w:t>
      </w:r>
      <w:r>
        <w:rPr>
          <w:lang w:val="el-GR"/>
        </w:rPr>
        <w:t xml:space="preserve">, διότι χωρίζονται με ένα χάσμα από τα αντικείμενα της εμπειρίας. Ο Καντ ασκεί κριτική στη θεωρία των ιδεών του Πλάτωνα, στο βαθμό που οι ιδέες θεωρούνται σε αυτήν υποστάσεις που παρέχουν το πρότυπο των αισθητών. Ωστόσο δεν θεωρεί ότι η χρησιμοποίηση του όρου ιδέα είναι άσκοπη. Αντίθετα, οι ιδέες έχουν να παίξουν ένα ρόλο στην πρακτική φιλοσοφία, όπου το ζήτημα δεν είναι τι υπάρχει αλλά το τι οφείλει να υπάρξει. Ιδιαίτερα οι ιδέες αναφέρονται στην ελευθερία. Εδώ η εμπειρική πραγματικότητα δεν παίζει κανένα ρόλο, καθώς το τι υπάρχει δεν επηρεάζει το τι πρέπει και μπορούμε να κάνουμε ως ελεύθεροι. Τα ζητήματα αυτά ο Καντ θα τα αναπτύξει περαιτέρω στην «Αντινομία του καθαρού Λόγου», αλλά πλήρως μόνο στην </w:t>
      </w:r>
      <w:r w:rsidRPr="00262009">
        <w:rPr>
          <w:i/>
          <w:lang w:val="el-GR"/>
        </w:rPr>
        <w:t>Κριτική του πρακτικού Λόγου</w:t>
      </w:r>
      <w:r>
        <w:rPr>
          <w:lang w:val="el-GR"/>
        </w:rPr>
        <w:t xml:space="preserve">, στη δεύτερη δηλαδή από τη σειρά των </w:t>
      </w:r>
      <w:r w:rsidRPr="004B22A6">
        <w:rPr>
          <w:i/>
          <w:lang w:val="el-GR"/>
        </w:rPr>
        <w:t>Κριτικών</w:t>
      </w:r>
      <w:r>
        <w:rPr>
          <w:lang w:val="el-GR"/>
        </w:rPr>
        <w:t xml:space="preserve"> .</w:t>
      </w:r>
    </w:p>
    <w:p w14:paraId="6FAEFA71" w14:textId="77777777" w:rsidR="003934FC" w:rsidRDefault="003934FC" w:rsidP="003934FC">
      <w:pPr>
        <w:spacing w:after="0" w:line="360" w:lineRule="auto"/>
        <w:ind w:firstLine="720"/>
        <w:jc w:val="both"/>
        <w:rPr>
          <w:lang w:val="el-GR"/>
        </w:rPr>
      </w:pPr>
      <w:r>
        <w:rPr>
          <w:lang w:val="el-GR"/>
        </w:rPr>
        <w:t xml:space="preserve">Σύμφωνα με τα παραπάνω, ο Λόγος έχει μία (στην πραγματικότητα περισσότερες) δική του καθαρή έννοια, εκείνη της ολότητας, της απόλυτης μάλιστα ολότητας των όρων για κάθε τι υποκείμενο σε όρους. Ο Λόγος δεν ασχολείται με τη σύνθεση που επιτελεί η διάνοια μέσω της φαντασίας, αλλά πηγαίνει σε ό,τι δεν </w:t>
      </w:r>
      <w:proofErr w:type="spellStart"/>
      <w:r>
        <w:rPr>
          <w:lang w:val="el-GR"/>
        </w:rPr>
        <w:t>απόκειται</w:t>
      </w:r>
      <w:proofErr w:type="spellEnd"/>
      <w:r>
        <w:rPr>
          <w:lang w:val="el-GR"/>
        </w:rPr>
        <w:t xml:space="preserve"> το ίδιο σε όρους., στοχεύοντας σε μια </w:t>
      </w:r>
      <w:r w:rsidRPr="004B22A6">
        <w:rPr>
          <w:i/>
          <w:lang w:val="el-GR"/>
        </w:rPr>
        <w:t>ενότητα του Λόγου</w:t>
      </w:r>
      <w:r>
        <w:rPr>
          <w:lang w:val="el-GR"/>
        </w:rPr>
        <w:t xml:space="preserve">, που είναι διαφορετική από την ενότητα της διάνοιας. Ανάλογα με το είδος αυτής της ολότητας προκύπτουν διαφορετικές έννοιες του Λόγου, δηλαδή διαφορετικές ιδέες. Όταν ενδιαφερόμαστε για τη θεωρητική γνώση των αντικειμένων, οι έννοιες του Λόγου είναι χωρίς σημασία, διότι είναι </w:t>
      </w:r>
      <w:r w:rsidRPr="009C1A07">
        <w:rPr>
          <w:i/>
          <w:lang w:val="el-GR"/>
        </w:rPr>
        <w:t>μόνο</w:t>
      </w:r>
      <w:r>
        <w:rPr>
          <w:lang w:val="el-GR"/>
        </w:rPr>
        <w:t xml:space="preserve"> ιδέες. Αλλά στην πρακτική χρήση του Λόγου είναι απαραίτητες, γιατί παρέχουν το απόλυτο κριτήριο του τι οφείλει κανείς να κάνει, ανεξάρτητα από το πώς έχουν τα πράγματα.</w:t>
      </w:r>
    </w:p>
    <w:p w14:paraId="26CABF28" w14:textId="77777777" w:rsidR="003934FC" w:rsidRDefault="003934FC" w:rsidP="003934FC">
      <w:pPr>
        <w:spacing w:after="0" w:line="360" w:lineRule="auto"/>
        <w:ind w:firstLine="720"/>
        <w:jc w:val="both"/>
        <w:rPr>
          <w:lang w:val="el-GR"/>
        </w:rPr>
      </w:pPr>
      <w:r>
        <w:rPr>
          <w:lang w:val="el-GR"/>
        </w:rPr>
        <w:t xml:space="preserve">Αλλά η ολότητα στην οποία αποσκοπεί ο Λόγος βρίσκεται πάντοτε σε μια ορισμένη κατεύθυνση στην πορεία των αλλεπάλληλων υπαγωγών. Αν κάτι είναι δοσμένο ως κρίση, τότε θέλουμε να βρούμε τον γενικότερο όρο του, όπως και τον όρο του όρου, μέχρι το απόλυτο. Αλλά δεν συμβαίνει το ίδιο στην </w:t>
      </w:r>
      <w:r>
        <w:rPr>
          <w:lang w:val="el-GR"/>
        </w:rPr>
        <w:lastRenderedPageBreak/>
        <w:t>κατιούσα φορά. Γιατί αν έχουμε μια κρίση, δεν έχουμε κανένα λόγο να δούμε πού αυτή μπορεί να εφαρμοστεί, καθώς αυτό δεν συμβάλλει στη δικαιολόγησή της.</w:t>
      </w:r>
    </w:p>
    <w:p w14:paraId="4B142FFB" w14:textId="77777777" w:rsidR="003934FC" w:rsidRPr="00C21532" w:rsidRDefault="003934FC" w:rsidP="003934FC">
      <w:pPr>
        <w:spacing w:after="0" w:line="360" w:lineRule="auto"/>
        <w:ind w:firstLine="720"/>
        <w:jc w:val="both"/>
        <w:rPr>
          <w:lang w:val="el-GR"/>
        </w:rPr>
      </w:pPr>
      <w:r>
        <w:rPr>
          <w:lang w:val="el-GR"/>
        </w:rPr>
        <w:t xml:space="preserve">Περνώντας τώρα από τη λογική στην </w:t>
      </w:r>
      <w:proofErr w:type="spellStart"/>
      <w:r>
        <w:rPr>
          <w:lang w:val="el-GR"/>
        </w:rPr>
        <w:t>υπερβατολογική</w:t>
      </w:r>
      <w:proofErr w:type="spellEnd"/>
      <w:r>
        <w:rPr>
          <w:lang w:val="el-GR"/>
        </w:rPr>
        <w:t xml:space="preserve"> λειτουργία του Λόγου, η ολότητα για την οποία μιλάμε θα πρέπει να αναφέρεται σε κάτι. Αυτό μπορεί να είναι το υποκείμενο, το αντικείμενο θεωρούμενο ως φαινόμενο και το αντικείμενο εν γένει. Οι τρείς αυτές περιπτώσεις αντιστοιχούν επακριβώς στα αντικείμενα της παραδοσιακής μεταφυσικής, την </w:t>
      </w:r>
      <w:r w:rsidRPr="009C1A07">
        <w:rPr>
          <w:i/>
          <w:lang w:val="el-GR"/>
        </w:rPr>
        <w:t>ψυχολογία</w:t>
      </w:r>
      <w:r>
        <w:rPr>
          <w:lang w:val="el-GR"/>
        </w:rPr>
        <w:t xml:space="preserve"> (την ενότητα του υποκειμένου ως ψυχής), την </w:t>
      </w:r>
      <w:r w:rsidRPr="009C1A07">
        <w:rPr>
          <w:i/>
          <w:lang w:val="el-GR"/>
        </w:rPr>
        <w:t>κοσμολογία</w:t>
      </w:r>
      <w:r>
        <w:rPr>
          <w:lang w:val="el-GR"/>
        </w:rPr>
        <w:t xml:space="preserve"> (την ενότητας των φαινομένων σε έναν κόσμο) και τη </w:t>
      </w:r>
      <w:r w:rsidRPr="009C1A07">
        <w:rPr>
          <w:i/>
          <w:lang w:val="el-GR"/>
        </w:rPr>
        <w:t>θεολογία</w:t>
      </w:r>
      <w:r>
        <w:rPr>
          <w:lang w:val="el-GR"/>
        </w:rPr>
        <w:t xml:space="preserve"> την ενότητα των πάντων σε ένα ον όλων των όντων. Συνεπώς στη διαλεκτική ο Καντ συνεχίζει την αποδόμηση της παλιάς μεταφυσικής. Ήδη στο τέλος της αναλυτικής μας είχε εξηγήσει ότι παραδοσιακή γενική μεταφυσική, η οντολογία, υποβιβάζεται πλέον σε αναλυτική των αρχών, οι οποίες είναι μόνο όροι της εμπειρίας. Τώρα μας λέει ότι η ειδική μεταφυσική είναι αποτέλεσμα της </w:t>
      </w:r>
      <w:proofErr w:type="spellStart"/>
      <w:r>
        <w:rPr>
          <w:lang w:val="el-GR"/>
        </w:rPr>
        <w:t>υπερβατολογικής</w:t>
      </w:r>
      <w:proofErr w:type="spellEnd"/>
      <w:r>
        <w:rPr>
          <w:lang w:val="el-GR"/>
        </w:rPr>
        <w:t xml:space="preserve"> χρήσης των αρχών του Λόγου, που είναι μεν αναγκαστική αλλά και πηγή ψευδαισθήσεων. Οι ψευδαισθήσεις αυτές είναι αντιστοίχως τριών ειδών: </w:t>
      </w:r>
      <w:r w:rsidRPr="00E85A55">
        <w:rPr>
          <w:i/>
          <w:lang w:val="el-GR"/>
        </w:rPr>
        <w:t>παραλογισμοί</w:t>
      </w:r>
      <w:r>
        <w:rPr>
          <w:lang w:val="el-GR"/>
        </w:rPr>
        <w:t xml:space="preserve">, </w:t>
      </w:r>
      <w:r w:rsidRPr="00E85A55">
        <w:rPr>
          <w:i/>
          <w:lang w:val="el-GR"/>
        </w:rPr>
        <w:t>αντινομίες</w:t>
      </w:r>
      <w:r>
        <w:rPr>
          <w:lang w:val="el-GR"/>
        </w:rPr>
        <w:t xml:space="preserve"> και το </w:t>
      </w:r>
      <w:r w:rsidRPr="00E85A55">
        <w:rPr>
          <w:i/>
          <w:lang w:val="el-GR"/>
        </w:rPr>
        <w:t>ιδεώδες</w:t>
      </w:r>
      <w:r>
        <w:rPr>
          <w:lang w:val="el-GR"/>
        </w:rPr>
        <w:t xml:space="preserve"> του καθαρού Λόγου. Με αυτά θα ασχοληθούμε στη συνέχεια.</w:t>
      </w:r>
    </w:p>
    <w:p w14:paraId="4D778FAA" w14:textId="77777777" w:rsidR="003934FC" w:rsidRDefault="003934FC" w:rsidP="00C05002">
      <w:pPr>
        <w:spacing w:after="0" w:line="360" w:lineRule="auto"/>
        <w:ind w:firstLine="720"/>
        <w:jc w:val="both"/>
        <w:rPr>
          <w:lang w:val="el-GR"/>
        </w:rPr>
      </w:pPr>
    </w:p>
    <w:p w14:paraId="6763B50B" w14:textId="77777777" w:rsidR="009D4B83" w:rsidRPr="00C05002" w:rsidRDefault="009D4B83">
      <w:pPr>
        <w:rPr>
          <w:lang w:val="el-GR"/>
        </w:rPr>
      </w:pPr>
    </w:p>
    <w:sectPr w:rsidR="009D4B83" w:rsidRPr="00C050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002"/>
    <w:rsid w:val="003934FC"/>
    <w:rsid w:val="009D4B83"/>
    <w:rsid w:val="00C0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54C6"/>
  <w15:chartTrackingRefBased/>
  <w15:docId w15:val="{A611281C-C7C3-49BB-9CC3-E5FAA13C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0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8065</Characters>
  <Application>Microsoft Office Word</Application>
  <DocSecurity>0</DocSecurity>
  <Lines>67</Lines>
  <Paragraphs>18</Paragraphs>
  <ScaleCrop>false</ScaleCrop>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2</cp:revision>
  <dcterms:created xsi:type="dcterms:W3CDTF">2020-05-06T09:42:00Z</dcterms:created>
  <dcterms:modified xsi:type="dcterms:W3CDTF">2020-05-06T09:42:00Z</dcterms:modified>
</cp:coreProperties>
</file>