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ECA9B" w14:textId="0391AB07" w:rsidR="00CC720F" w:rsidRPr="00833F41" w:rsidRDefault="001776E0" w:rsidP="00B9290B">
      <w:pPr>
        <w:spacing w:after="0" w:line="360" w:lineRule="auto"/>
        <w:jc w:val="both"/>
        <w:rPr>
          <w:lang w:val="el-GR"/>
        </w:rPr>
      </w:pPr>
      <w:r>
        <w:t>KANT</w:t>
      </w:r>
    </w:p>
    <w:p w14:paraId="7144E6F2" w14:textId="77777777" w:rsidR="00AA699F" w:rsidRDefault="00AA699F" w:rsidP="00B9290B">
      <w:pPr>
        <w:spacing w:after="0" w:line="360" w:lineRule="auto"/>
        <w:jc w:val="both"/>
        <w:rPr>
          <w:b/>
          <w:lang w:val="el-GR"/>
        </w:rPr>
      </w:pPr>
    </w:p>
    <w:p w14:paraId="4D4A213F" w14:textId="49CA4EFC" w:rsidR="00CC720F" w:rsidRPr="00833F41" w:rsidRDefault="001776E0" w:rsidP="00B9290B">
      <w:pPr>
        <w:spacing w:after="0" w:line="360" w:lineRule="auto"/>
        <w:jc w:val="both"/>
        <w:rPr>
          <w:b/>
          <w:lang w:val="el-GR"/>
        </w:rPr>
      </w:pPr>
      <w:r w:rsidRPr="00833F41">
        <w:rPr>
          <w:b/>
          <w:lang w:val="el-GR"/>
        </w:rPr>
        <w:t>3</w:t>
      </w:r>
      <w:r w:rsidR="00CC720F" w:rsidRPr="00833F41">
        <w:rPr>
          <w:b/>
          <w:lang w:val="el-GR"/>
        </w:rPr>
        <w:t xml:space="preserve">.  </w:t>
      </w:r>
      <w:r w:rsidRPr="00833F41">
        <w:rPr>
          <w:b/>
          <w:lang w:val="el-GR"/>
        </w:rPr>
        <w:t>ΥΠΕΡΒΑΤΟΛΟΓΙΚΗ ΑΙΣΘΗΤΙΚΗ</w:t>
      </w:r>
    </w:p>
    <w:p w14:paraId="30DC12C1" w14:textId="77777777" w:rsidR="00AA699F" w:rsidRDefault="00AA699F" w:rsidP="00B9290B">
      <w:pPr>
        <w:spacing w:after="0" w:line="360" w:lineRule="auto"/>
        <w:jc w:val="both"/>
        <w:rPr>
          <w:lang w:val="el-GR"/>
        </w:rPr>
      </w:pPr>
    </w:p>
    <w:p w14:paraId="7A3407F3" w14:textId="7B5CC41A" w:rsidR="00045090" w:rsidRDefault="00045090" w:rsidP="00B9290B">
      <w:pPr>
        <w:spacing w:after="0" w:line="360" w:lineRule="auto"/>
        <w:jc w:val="both"/>
        <w:rPr>
          <w:lang w:val="el-GR"/>
        </w:rPr>
      </w:pPr>
      <w:r>
        <w:rPr>
          <w:lang w:val="el-GR"/>
        </w:rPr>
        <w:t xml:space="preserve">Ο Καντ χρησιμοποιεί την έννοια της </w:t>
      </w:r>
      <w:r w:rsidRPr="00833F41">
        <w:rPr>
          <w:b/>
          <w:lang w:val="el-GR"/>
        </w:rPr>
        <w:t>μεταφυσικής</w:t>
      </w:r>
      <w:r>
        <w:rPr>
          <w:lang w:val="el-GR"/>
        </w:rPr>
        <w:t xml:space="preserve"> με δύο τρόπους: αρνητικά, εννοώντας της δογματική μεταφυσική, και θετικά, εννοώντας το σύστημα της γνώσης που θέλει ο ίδιος να θεμελιώσει σε σταθερές βάσεις με την κριτική του καθαρού Λόγου. Η μεταφυσική γνώση πρέπει να είναι α </w:t>
      </w:r>
      <w:r>
        <w:t>priori</w:t>
      </w:r>
      <w:r w:rsidRPr="00045090">
        <w:rPr>
          <w:lang w:val="el-GR"/>
        </w:rPr>
        <w:t xml:space="preserve">, </w:t>
      </w:r>
      <w:r>
        <w:rPr>
          <w:lang w:val="el-GR"/>
        </w:rPr>
        <w:t xml:space="preserve">βασισμένη στο Λόγο, όπως ακριβώς θεωρούσε η παλιά μεταφυσική, όμως </w:t>
      </w:r>
      <w:r w:rsidRPr="009E27F3">
        <w:rPr>
          <w:b/>
          <w:lang w:val="el-GR"/>
        </w:rPr>
        <w:t>συνθετική</w:t>
      </w:r>
      <w:r>
        <w:rPr>
          <w:lang w:val="el-GR"/>
        </w:rPr>
        <w:t xml:space="preserve">, δηλαδή να μας λέει κάτι για τα πράγματα και να μην είναι ταυτολογική. Ειδάλλως θα είχε δίκαιο ο </w:t>
      </w:r>
      <w:r>
        <w:t>Hume</w:t>
      </w:r>
      <w:r w:rsidRPr="00045090">
        <w:rPr>
          <w:lang w:val="el-GR"/>
        </w:rPr>
        <w:t>.</w:t>
      </w:r>
      <w:r>
        <w:rPr>
          <w:lang w:val="el-GR"/>
        </w:rPr>
        <w:t xml:space="preserve"> Επίσης, τα πράγματα αυτά δεν μπορούν παρά να είναι τα </w:t>
      </w:r>
      <w:r w:rsidRPr="009E27F3">
        <w:rPr>
          <w:b/>
          <w:lang w:val="el-GR"/>
        </w:rPr>
        <w:t>φαινόμενα</w:t>
      </w:r>
      <w:r>
        <w:rPr>
          <w:lang w:val="el-GR"/>
        </w:rPr>
        <w:t xml:space="preserve"> και όχι τα </w:t>
      </w:r>
      <w:r w:rsidRPr="009E27F3">
        <w:rPr>
          <w:b/>
          <w:lang w:val="el-GR"/>
        </w:rPr>
        <w:t>πράγματα καθ’ εαυτά</w:t>
      </w:r>
      <w:r>
        <w:rPr>
          <w:lang w:val="el-GR"/>
        </w:rPr>
        <w:t>, ανεξάρτητα από το υποκείμενο της γνώσης του.</w:t>
      </w:r>
    </w:p>
    <w:p w14:paraId="0B5BA91D" w14:textId="4F580285" w:rsidR="001E7148" w:rsidRDefault="001E7148" w:rsidP="00B9290B">
      <w:pPr>
        <w:spacing w:after="0" w:line="360" w:lineRule="auto"/>
        <w:ind w:firstLine="720"/>
        <w:jc w:val="both"/>
        <w:rPr>
          <w:lang w:val="el-GR"/>
        </w:rPr>
      </w:pPr>
      <w:r>
        <w:rPr>
          <w:lang w:val="el-GR"/>
        </w:rPr>
        <w:t xml:space="preserve">Στο σημείο αυτό είναι σκόπιμο να κάνουμε μια αναδρομή στην ιστορία της νεότερης φιλοσοφίας. Ας πάρουμε πρώτο τον ορθολογισμό, στην παράδοση του </w:t>
      </w:r>
      <w:r>
        <w:t>Descartes</w:t>
      </w:r>
      <w:r w:rsidRPr="001E7148">
        <w:rPr>
          <w:lang w:val="el-GR"/>
        </w:rPr>
        <w:t xml:space="preserve"> </w:t>
      </w:r>
      <w:r>
        <w:rPr>
          <w:lang w:val="el-GR"/>
        </w:rPr>
        <w:t xml:space="preserve">και του </w:t>
      </w:r>
      <w:r>
        <w:t>Leibniz</w:t>
      </w:r>
      <w:r w:rsidRPr="001E7148">
        <w:rPr>
          <w:lang w:val="el-GR"/>
        </w:rPr>
        <w:t>.</w:t>
      </w:r>
      <w:r>
        <w:rPr>
          <w:lang w:val="el-GR"/>
        </w:rPr>
        <w:t xml:space="preserve"> Σύμφωνα με αυτή την παράδοση, η έλλογη γνώση αποτελείται από σαφείς και διακριτές ιδέες, οι οποίες είναι γενικές έννοιες, ενώ η γνώση μέσω των αισθήσεων από ιδέες ασαφείς και μη διακριτές, τις οποίες αντλούμε εμπειρικά και αφορούν τα επιμέρους αντικείμενά της. Παρατηρούμε εδώ ότι παρά τη διαφορά οι δύο περιπτώσεις είναι ομοειδείς, λιγότερο ή περισσότερο σαφείς ιδέες. Ανάποδα, αλλά εν τέλει, αντίστοιχα βλέπει τα πράγματα ο παραδοσιακό εμπειρισμός, π.χ. ο </w:t>
      </w:r>
      <w:r>
        <w:t>Hume</w:t>
      </w:r>
      <w:r w:rsidRPr="001E7148">
        <w:rPr>
          <w:lang w:val="el-GR"/>
        </w:rPr>
        <w:t>.</w:t>
      </w:r>
      <w:r>
        <w:rPr>
          <w:lang w:val="el-GR"/>
        </w:rPr>
        <w:t xml:space="preserve"> Οι επιμέρους γνώσεις, από τις οποίες αυτός εκκινεί, θεωρούνται, ζωντανές εντυπώσεις, ενώ οι γενικές έννοιες, που έχουν προκύψει μέσω αφαίρεσης από την εμπειρία θεωρούνται ξεθωριασμένες εικόνες σε σχέση με τις αυθεντικές. Και σε αυτή την περίπτωση η διαφορά είναι κατά βάση διαφορά βαθμού, όχι ποιοτική.</w:t>
      </w:r>
    </w:p>
    <w:p w14:paraId="593ACEFC" w14:textId="0EBA5313" w:rsidR="001E7148" w:rsidRPr="0032426C" w:rsidRDefault="001E7148" w:rsidP="00B9290B">
      <w:pPr>
        <w:spacing w:after="0" w:line="360" w:lineRule="auto"/>
        <w:ind w:firstLine="720"/>
        <w:jc w:val="both"/>
        <w:rPr>
          <w:lang w:val="el-GR"/>
        </w:rPr>
      </w:pPr>
      <w:r>
        <w:rPr>
          <w:lang w:val="el-GR"/>
        </w:rPr>
        <w:t>Ο Καντ χρησιμοποιεί επίσης και για</w:t>
      </w:r>
      <w:r w:rsidRPr="001E7148">
        <w:rPr>
          <w:lang w:val="el-GR"/>
        </w:rPr>
        <w:t xml:space="preserve"> </w:t>
      </w:r>
      <w:r>
        <w:rPr>
          <w:lang w:val="el-GR"/>
        </w:rPr>
        <w:t>τις δύο περιπτώσεις τον όρο «παραστάσεις», διακρίνει ωστόσο αυστηρά μεταξύ των παραστάσεων της διάνοιας (</w:t>
      </w:r>
      <w:r w:rsidRPr="00D4242A">
        <w:rPr>
          <w:b/>
          <w:lang w:val="el-GR"/>
        </w:rPr>
        <w:t>έννοιες</w:t>
      </w:r>
      <w:r>
        <w:rPr>
          <w:lang w:val="el-GR"/>
        </w:rPr>
        <w:t>) και των παραστάσεων που αποκτούμε μέσω της αισθητηριακής εμπειρίας (</w:t>
      </w:r>
      <w:r w:rsidRPr="00D4242A">
        <w:rPr>
          <w:b/>
          <w:lang w:val="el-GR"/>
        </w:rPr>
        <w:t>εποπτείες</w:t>
      </w:r>
      <w:r>
        <w:rPr>
          <w:lang w:val="el-GR"/>
        </w:rPr>
        <w:t>). Το γενικό, ή καλύτερα το καθολικό, διαφέρει ποιοτικά από το επιμέρους, το οποίο περιλαμβάνει, διότι είναι κάτι παραπάνω από το άθροισμα των επιμέρους στοιχείων. Για να εκφράσει αυτή την ποιοτική διαφορά ο Καντ χρησιμοποιεί το ζεύγος των όρων «</w:t>
      </w:r>
      <w:r w:rsidRPr="00D4242A">
        <w:rPr>
          <w:b/>
          <w:lang w:val="el-GR"/>
        </w:rPr>
        <w:t>μορφή</w:t>
      </w:r>
      <w:r>
        <w:rPr>
          <w:lang w:val="el-GR"/>
        </w:rPr>
        <w:t xml:space="preserve"> και </w:t>
      </w:r>
      <w:r w:rsidRPr="00D4242A">
        <w:rPr>
          <w:b/>
          <w:lang w:val="el-GR"/>
        </w:rPr>
        <w:t>περιεχόμενο</w:t>
      </w:r>
      <w:r>
        <w:rPr>
          <w:lang w:val="el-GR"/>
        </w:rPr>
        <w:t xml:space="preserve"> (ύλη/υλικό)». Οι έννοιες δεν είναι μόνο γενικεύσεις αλλά ο τρόπος (δηλ. η μορφή με την οποία συντάσσονται τα πολλά επιμέρους. Αν τα επιμέρους στοιχεία είναι τα αστέρια, τότε το καθολικό, η έννοια, είναι ο αστερισμός, </w:t>
      </w:r>
      <w:r w:rsidR="0032426C">
        <w:rPr>
          <w:lang w:val="el-GR"/>
        </w:rPr>
        <w:t xml:space="preserve">ο οποίος εκτός από το άθροισμα των αστεριών είναι και ο τρόπος με τον οποίο αυτά είναι διατεταγμένα. Συνεπώς, η έννοια και η εποπτεία διαφέρουν μεταξύ τους όσο η μορφή από το περιεχόμενο, το πώς από το τι. Εν τέλει, δεν υπάρχει </w:t>
      </w:r>
      <w:r w:rsidR="0032426C">
        <w:rPr>
          <w:lang w:val="el-GR"/>
        </w:rPr>
        <w:lastRenderedPageBreak/>
        <w:t xml:space="preserve">διαφορά βαθμού, αλλά χάσμα ανάμεσα στο </w:t>
      </w:r>
      <w:r w:rsidR="0032426C">
        <w:t>a</w:t>
      </w:r>
      <w:r w:rsidR="0032426C" w:rsidRPr="0032426C">
        <w:rPr>
          <w:lang w:val="el-GR"/>
        </w:rPr>
        <w:t xml:space="preserve"> </w:t>
      </w:r>
      <w:r w:rsidR="0032426C">
        <w:t>priori</w:t>
      </w:r>
      <w:r w:rsidR="0032426C" w:rsidRPr="0032426C">
        <w:rPr>
          <w:lang w:val="el-GR"/>
        </w:rPr>
        <w:t xml:space="preserve"> </w:t>
      </w:r>
      <w:r w:rsidR="0032426C">
        <w:rPr>
          <w:lang w:val="el-GR"/>
        </w:rPr>
        <w:t xml:space="preserve">και το </w:t>
      </w:r>
      <w:r w:rsidR="0032426C">
        <w:t>a</w:t>
      </w:r>
      <w:r w:rsidR="0032426C" w:rsidRPr="0032426C">
        <w:rPr>
          <w:lang w:val="el-GR"/>
        </w:rPr>
        <w:t xml:space="preserve"> </w:t>
      </w:r>
      <w:r w:rsidR="0032426C">
        <w:t>posteriori</w:t>
      </w:r>
      <w:r w:rsidR="0032426C">
        <w:rPr>
          <w:lang w:val="el-GR"/>
        </w:rPr>
        <w:t>, το ενεργητικό (τη σκέψη μας) και το παθητικό (την αίσθησή μας)</w:t>
      </w:r>
      <w:r w:rsidR="0032426C" w:rsidRPr="0032426C">
        <w:rPr>
          <w:lang w:val="el-GR"/>
        </w:rPr>
        <w:t>.</w:t>
      </w:r>
    </w:p>
    <w:p w14:paraId="064C5824" w14:textId="0C7A8D2B" w:rsidR="0032426C" w:rsidRDefault="0032426C" w:rsidP="00B9290B">
      <w:pPr>
        <w:spacing w:after="0" w:line="360" w:lineRule="auto"/>
        <w:ind w:firstLine="720"/>
        <w:jc w:val="both"/>
        <w:rPr>
          <w:lang w:val="el-GR"/>
        </w:rPr>
      </w:pPr>
      <w:r>
        <w:rPr>
          <w:lang w:val="el-GR"/>
        </w:rPr>
        <w:t xml:space="preserve">Αλλά αν σταματήσουμε εδώ, τότε δεν θα μπορούσε να ικανοποιηθεί το πρώτο από τα αιτήματα του Καντ, δηλαδή εκείνο της ύπαρξης </w:t>
      </w:r>
      <w:r>
        <w:t>a</w:t>
      </w:r>
      <w:r w:rsidRPr="0032426C">
        <w:rPr>
          <w:lang w:val="el-GR"/>
        </w:rPr>
        <w:t xml:space="preserve"> </w:t>
      </w:r>
      <w:r>
        <w:t>priori</w:t>
      </w:r>
      <w:r w:rsidRPr="0032426C">
        <w:rPr>
          <w:lang w:val="el-GR"/>
        </w:rPr>
        <w:t xml:space="preserve"> </w:t>
      </w:r>
      <w:r>
        <w:rPr>
          <w:lang w:val="el-GR"/>
        </w:rPr>
        <w:t>συνθετικής γνώσης</w:t>
      </w:r>
      <w:r w:rsidRPr="0032426C">
        <w:rPr>
          <w:lang w:val="el-GR"/>
        </w:rPr>
        <w:t xml:space="preserve">. </w:t>
      </w:r>
      <w:r>
        <w:rPr>
          <w:lang w:val="el-GR"/>
        </w:rPr>
        <w:t xml:space="preserve">Και τούτο διότι το περιεχόμενο δίνεται πάντοτε στην </w:t>
      </w:r>
      <w:r>
        <w:t>a</w:t>
      </w:r>
      <w:r w:rsidRPr="0032426C">
        <w:rPr>
          <w:lang w:val="el-GR"/>
        </w:rPr>
        <w:t xml:space="preserve"> </w:t>
      </w:r>
      <w:r>
        <w:t>posteriori</w:t>
      </w:r>
      <w:r w:rsidRPr="0032426C">
        <w:rPr>
          <w:lang w:val="el-GR"/>
        </w:rPr>
        <w:t xml:space="preserve"> </w:t>
      </w:r>
      <w:r>
        <w:rPr>
          <w:lang w:val="el-GR"/>
        </w:rPr>
        <w:t xml:space="preserve">γνώση. Υπάρχει μία και μόνη περίπτωση ικανοποίησης του αιτήματος και τούτη είναι η διαίρεση μεταξύ μορφής και περιεχομένου, </w:t>
      </w:r>
      <w:r>
        <w:t>a</w:t>
      </w:r>
      <w:r w:rsidRPr="0032426C">
        <w:rPr>
          <w:lang w:val="el-GR"/>
        </w:rPr>
        <w:t xml:space="preserve"> </w:t>
      </w:r>
      <w:r>
        <w:t>priori</w:t>
      </w:r>
      <w:r w:rsidRPr="0032426C">
        <w:rPr>
          <w:lang w:val="el-GR"/>
        </w:rPr>
        <w:t xml:space="preserve"> </w:t>
      </w:r>
      <w:r>
        <w:rPr>
          <w:lang w:val="el-GR"/>
        </w:rPr>
        <w:t xml:space="preserve">και </w:t>
      </w:r>
      <w:r>
        <w:t>a</w:t>
      </w:r>
      <w:r w:rsidRPr="0032426C">
        <w:rPr>
          <w:lang w:val="el-GR"/>
        </w:rPr>
        <w:t xml:space="preserve"> </w:t>
      </w:r>
      <w:r>
        <w:t>posteriori</w:t>
      </w:r>
      <w:r>
        <w:rPr>
          <w:lang w:val="el-GR"/>
        </w:rPr>
        <w:t xml:space="preserve">, να επαναλαμβάνεται και εντός της σφαίρας του </w:t>
      </w:r>
      <w:r>
        <w:t>a</w:t>
      </w:r>
      <w:r w:rsidRPr="0032426C">
        <w:rPr>
          <w:lang w:val="el-GR"/>
        </w:rPr>
        <w:t xml:space="preserve"> </w:t>
      </w:r>
      <w:r>
        <w:t>posteriori</w:t>
      </w:r>
      <w:r w:rsidRPr="0032426C">
        <w:rPr>
          <w:lang w:val="el-GR"/>
        </w:rPr>
        <w:t xml:space="preserve"> </w:t>
      </w:r>
      <w:r>
        <w:rPr>
          <w:lang w:val="el-GR"/>
        </w:rPr>
        <w:t xml:space="preserve">ή, με άλλα λόγια, η κατ’ αίσθηση εμπειρία να έχει ένα </w:t>
      </w:r>
      <w:r>
        <w:t>a</w:t>
      </w:r>
      <w:r w:rsidRPr="0032426C">
        <w:rPr>
          <w:lang w:val="el-GR"/>
        </w:rPr>
        <w:t xml:space="preserve"> </w:t>
      </w:r>
      <w:r>
        <w:t>priori</w:t>
      </w:r>
      <w:r w:rsidRPr="0032426C">
        <w:rPr>
          <w:lang w:val="el-GR"/>
        </w:rPr>
        <w:t xml:space="preserve"> (</w:t>
      </w:r>
      <w:r>
        <w:rPr>
          <w:lang w:val="el-GR"/>
        </w:rPr>
        <w:t>ανεξάρτητο της ίδιας της εμπειρίας σκέλος</w:t>
      </w:r>
      <w:r w:rsidRPr="0032426C">
        <w:rPr>
          <w:lang w:val="el-GR"/>
        </w:rPr>
        <w:t>)</w:t>
      </w:r>
      <w:r>
        <w:rPr>
          <w:lang w:val="el-GR"/>
        </w:rPr>
        <w:t>. Μόνο τότε θα ήταν δυνατή η μεταφυσική.</w:t>
      </w:r>
    </w:p>
    <w:p w14:paraId="548672DA" w14:textId="2AD0F41E" w:rsidR="0032426C" w:rsidRDefault="0032426C" w:rsidP="00B9290B">
      <w:pPr>
        <w:spacing w:after="0" w:line="360" w:lineRule="auto"/>
        <w:ind w:firstLine="720"/>
        <w:jc w:val="both"/>
        <w:rPr>
          <w:lang w:val="el-GR"/>
        </w:rPr>
      </w:pPr>
      <w:r>
        <w:rPr>
          <w:lang w:val="el-GR"/>
        </w:rPr>
        <w:t xml:space="preserve">Πώς να βρούμε όμως ένα τέτοιο </w:t>
      </w:r>
      <w:r>
        <w:t>a</w:t>
      </w:r>
      <w:r w:rsidRPr="0032426C">
        <w:rPr>
          <w:lang w:val="el-GR"/>
        </w:rPr>
        <w:t xml:space="preserve"> </w:t>
      </w:r>
      <w:r>
        <w:t>posteriori</w:t>
      </w:r>
      <w:r w:rsidRPr="0032426C">
        <w:rPr>
          <w:lang w:val="el-GR"/>
        </w:rPr>
        <w:t xml:space="preserve"> </w:t>
      </w:r>
      <w:r>
        <w:rPr>
          <w:lang w:val="el-GR"/>
        </w:rPr>
        <w:t xml:space="preserve">εντός του </w:t>
      </w:r>
      <w:r>
        <w:t>a</w:t>
      </w:r>
      <w:r w:rsidRPr="0032426C">
        <w:rPr>
          <w:lang w:val="el-GR"/>
        </w:rPr>
        <w:t xml:space="preserve"> </w:t>
      </w:r>
      <w:r>
        <w:t>priori</w:t>
      </w:r>
      <w:r>
        <w:rPr>
          <w:lang w:val="el-GR"/>
        </w:rPr>
        <w:t xml:space="preserve">; Ας δοκιμάσουμε. Παίρνουμε μια εποπτεία και βγάζουμε από αυτή ό,τι είναι περιεχομενικό και παθητικό. Θα λέγαμε αρχικώς ότι δεν μένει τίποτε. Και όμως, λέει ο Καντ, υπάρχει κάτι που μένει, και τούτο είναι το ότι πρόκειται για εποπτεία, η εποπτικότητα, η οποία ως γνωσιακή μας δύναμη, δεν υπάρχει σε καμία εποπτεία, αλλά είναι ο τρόπος, δηλαδή η μορφή της εποπτείας εν γένει. Το κεφάλαιο που μελετά αυτόν τον </w:t>
      </w:r>
      <w:r>
        <w:t>a</w:t>
      </w:r>
      <w:r w:rsidRPr="0032426C">
        <w:rPr>
          <w:lang w:val="el-GR"/>
        </w:rPr>
        <w:t xml:space="preserve"> </w:t>
      </w:r>
      <w:r>
        <w:t>priori</w:t>
      </w:r>
      <w:r w:rsidRPr="0032426C">
        <w:rPr>
          <w:lang w:val="el-GR"/>
        </w:rPr>
        <w:t xml:space="preserve"> </w:t>
      </w:r>
      <w:r>
        <w:rPr>
          <w:lang w:val="el-GR"/>
        </w:rPr>
        <w:t>όρο κάθε εποπτείας, ονομάζεται «</w:t>
      </w:r>
      <w:r w:rsidRPr="00AA699F">
        <w:rPr>
          <w:b/>
          <w:lang w:val="el-GR"/>
        </w:rPr>
        <w:t>υπερβατολογική αισθητική</w:t>
      </w:r>
      <w:r>
        <w:rPr>
          <w:lang w:val="el-GR"/>
        </w:rPr>
        <w:t xml:space="preserve">», όχι διότι έχει σχέση με το ωραίο, την καλαισθησία ή τις τέχνες, αλλά γιατί αφορά τον τρόπο με τον οποίο </w:t>
      </w:r>
      <w:r w:rsidR="002E4E00">
        <w:rPr>
          <w:lang w:val="el-GR"/>
        </w:rPr>
        <w:t>αισθανόμαστε, την αισθητικότητά μας, τους όρους τις κατ’ αίσθηση εποπτείας.</w:t>
      </w:r>
    </w:p>
    <w:p w14:paraId="79E7DF55" w14:textId="68345A82" w:rsidR="00423631" w:rsidRDefault="00423631" w:rsidP="00B9290B">
      <w:pPr>
        <w:spacing w:after="0" w:line="360" w:lineRule="auto"/>
        <w:ind w:firstLine="720"/>
        <w:jc w:val="both"/>
        <w:rPr>
          <w:lang w:val="el-GR"/>
        </w:rPr>
      </w:pPr>
      <w:r>
        <w:rPr>
          <w:lang w:val="el-GR"/>
        </w:rPr>
        <w:t xml:space="preserve">Η θέση του Καντ είναι λοιπόν ότι υπάρχει κάτι που είναι μόνο τρόπος της αίσθησης, άρα μορφή, και επομένως κάτι </w:t>
      </w:r>
      <w:r>
        <w:t>a</w:t>
      </w:r>
      <w:r w:rsidRPr="00423631">
        <w:rPr>
          <w:lang w:val="el-GR"/>
        </w:rPr>
        <w:t xml:space="preserve"> </w:t>
      </w:r>
      <w:r>
        <w:t>priori</w:t>
      </w:r>
      <w:r>
        <w:rPr>
          <w:lang w:val="el-GR"/>
        </w:rPr>
        <w:t xml:space="preserve"> στην εποπτεια. Αυτό δεν είναι τίποτε αλλο από τις καθαρές μορφές της εποπτείας το χώρο και το χρονο. Εν ολίγοις αυτό σημαίνει ότι ο χώρος και ο χρόνος είναι ο τρόπος με τον οποίο έχουμε εποπτεία και όχι ιδιότητα των αντικειμένων. Δεν είναι κάτι που βρίσκουμε ως δεδομένο, αλλά η μορφή με την οποία παρουσιάζονται σε εμάς τα αισθητικά δεδομένα. Αυτό σημαίνει,βεβαίως, ότι ανεξάρτητα από εμάς τα πράγματα δεν έχουν ούτε χώρο ούτε χρόνο.</w:t>
      </w:r>
    </w:p>
    <w:p w14:paraId="74BBEB07" w14:textId="2F000F34" w:rsidR="00423631" w:rsidRDefault="00423631" w:rsidP="00B9290B">
      <w:pPr>
        <w:spacing w:after="0" w:line="360" w:lineRule="auto"/>
        <w:ind w:firstLine="720"/>
        <w:jc w:val="both"/>
        <w:rPr>
          <w:lang w:val="el-GR"/>
        </w:rPr>
      </w:pPr>
      <w:r>
        <w:rPr>
          <w:lang w:val="el-GR"/>
        </w:rPr>
        <w:t xml:space="preserve">Η ανάλυση του χώρου και του χρόνου στην </w:t>
      </w:r>
      <w:r w:rsidRPr="005670B5">
        <w:rPr>
          <w:i/>
          <w:lang w:val="el-GR"/>
        </w:rPr>
        <w:t>Κριτική του καθαρού Λόγου</w:t>
      </w:r>
      <w:r>
        <w:rPr>
          <w:lang w:val="el-GR"/>
        </w:rPr>
        <w:t xml:space="preserve"> είναι συμμετρική. Η μόνη τους διαφορά είναι ότι ο χώρος αφορά την εξωτερική αίσθηση, ο δε χρόνος πρωτίστως την εσωτερική, καθώς τα πράγματα βρίσκονται σε</w:t>
      </w:r>
      <w:r w:rsidR="005670B5">
        <w:rPr>
          <w:lang w:val="el-GR"/>
        </w:rPr>
        <w:t xml:space="preserve"> διαφορετικά σημεία του χώρου, ε</w:t>
      </w:r>
      <w:r>
        <w:rPr>
          <w:lang w:val="el-GR"/>
        </w:rPr>
        <w:t>νώ οι σκέψεις μου διαφέρουν μεταξυ τους χρονικά. Εδώ θα ασχοληθούμε μόνο με την περιπτωση του χώρου.</w:t>
      </w:r>
    </w:p>
    <w:p w14:paraId="1D06822F" w14:textId="3053F8B6" w:rsidR="00423631" w:rsidRDefault="00423631" w:rsidP="00B9290B">
      <w:pPr>
        <w:spacing w:after="0" w:line="360" w:lineRule="auto"/>
        <w:ind w:firstLine="720"/>
        <w:jc w:val="both"/>
        <w:rPr>
          <w:lang w:val="el-GR"/>
        </w:rPr>
      </w:pPr>
      <w:r>
        <w:rPr>
          <w:lang w:val="el-GR"/>
        </w:rPr>
        <w:t xml:space="preserve">Συνολικά ο Καντ χρησιμοποιεί τέσσερα επιχειρήματα, για να υποστηρίξει τη θέση του. Τα δύο πρώτα θέλουν να δείξεουν ότι ο χώρος έχει </w:t>
      </w:r>
      <w:r>
        <w:t>a</w:t>
      </w:r>
      <w:r w:rsidRPr="00423631">
        <w:rPr>
          <w:lang w:val="el-GR"/>
        </w:rPr>
        <w:t xml:space="preserve"> </w:t>
      </w:r>
      <w:r>
        <w:t>priori</w:t>
      </w:r>
      <w:r w:rsidRPr="00423631">
        <w:rPr>
          <w:lang w:val="el-GR"/>
        </w:rPr>
        <w:t xml:space="preserve"> </w:t>
      </w:r>
      <w:r>
        <w:rPr>
          <w:lang w:val="el-GR"/>
        </w:rPr>
        <w:t>χαρακτήρα, δηλαδή ότι δεν είναι αντικείμενο της αίσθησης, αλλά όρος τη</w:t>
      </w:r>
      <w:r w:rsidR="005670B5">
        <w:rPr>
          <w:lang w:val="el-GR"/>
        </w:rPr>
        <w:t>ς</w:t>
      </w:r>
      <w:r>
        <w:rPr>
          <w:lang w:val="el-GR"/>
        </w:rPr>
        <w:t xml:space="preserve"> δυνατότητάς της.</w:t>
      </w:r>
    </w:p>
    <w:p w14:paraId="3E24F732" w14:textId="03EC6970" w:rsidR="00423631" w:rsidRPr="00FA3BA1" w:rsidRDefault="00FA3BA1" w:rsidP="00B9290B">
      <w:pPr>
        <w:spacing w:after="0" w:line="360" w:lineRule="auto"/>
        <w:jc w:val="both"/>
        <w:rPr>
          <w:lang w:val="el-GR"/>
        </w:rPr>
      </w:pPr>
      <w:r w:rsidRPr="00FA3BA1">
        <w:rPr>
          <w:lang w:val="el-GR"/>
        </w:rPr>
        <w:t>1.</w:t>
      </w:r>
      <w:r>
        <w:rPr>
          <w:lang w:val="el-GR"/>
        </w:rPr>
        <w:t xml:space="preserve"> </w:t>
      </w:r>
      <w:r w:rsidR="00423631" w:rsidRPr="00FA3BA1">
        <w:rPr>
          <w:lang w:val="el-GR"/>
        </w:rPr>
        <w:t xml:space="preserve">Αν ο χώρος ήταν αντικείμενο της αίσθησης, τότε θα έπρεπε να τον παρατηρούμε σε ένα πλήθος αντικειμένων. Θα επρεπε δηλαδή να βλέπουμε ένα αντικείμενο και να λέμε ότι έχει χώρο, μετά ένα δεύτερο, ένα τρίτο κ.ο.κ. Όμως για να μπορούμε να διακρίνουμε ένα πλήθος αντικειμένων, θα πρέπει </w:t>
      </w:r>
      <w:r w:rsidR="00423631" w:rsidRPr="00FA3BA1">
        <w:rPr>
          <w:lang w:val="el-GR"/>
        </w:rPr>
        <w:lastRenderedPageBreak/>
        <w:t>πρώτα από όλα να μπορούμε να τα ξεχωρίζουμε. Ο μόνος τρόπος όμως να τα ξεχωρίζουμε είναι ο ίδιος ο χώρος.</w:t>
      </w:r>
      <w:r w:rsidRPr="00FA3BA1">
        <w:rPr>
          <w:lang w:val="el-GR"/>
        </w:rPr>
        <w:t xml:space="preserve"> </w:t>
      </w:r>
      <w:r>
        <w:rPr>
          <w:lang w:val="el-GR"/>
        </w:rPr>
        <w:t>Μάλιστα, χωρίς να προϋποθέσω το χώρο, δεν μπορώ καν να φανταστώ ένα αντικείμενο έξω από εμένα, καθώς το «έξω»</w:t>
      </w:r>
      <w:r w:rsidR="005670B5">
        <w:rPr>
          <w:lang w:val="el-GR"/>
        </w:rPr>
        <w:t xml:space="preserve"> σημαίνει ήδη χώρο. Επομέ</w:t>
      </w:r>
      <w:r>
        <w:rPr>
          <w:lang w:val="el-GR"/>
        </w:rPr>
        <w:t>νως, ο χώρος δεν είναι αντικείμενο της αίσθησης, αλλά όρος της δυνατότητάς της.</w:t>
      </w:r>
    </w:p>
    <w:p w14:paraId="7345E423" w14:textId="7A410B69" w:rsidR="00FA3BA1" w:rsidRDefault="00FA3BA1" w:rsidP="00B9290B">
      <w:pPr>
        <w:spacing w:line="360" w:lineRule="auto"/>
        <w:jc w:val="both"/>
        <w:rPr>
          <w:lang w:val="el-GR"/>
        </w:rPr>
      </w:pPr>
      <w:r w:rsidRPr="00FA3BA1">
        <w:rPr>
          <w:lang w:val="el-GR"/>
        </w:rPr>
        <w:t xml:space="preserve">2. </w:t>
      </w:r>
      <w:r>
        <w:rPr>
          <w:lang w:val="el-GR"/>
        </w:rPr>
        <w:t xml:space="preserve"> Μπορώ να φανταστώ το χώρο χωρίς αντικείμενα, όχι όμως αντικείμενα που δε εμφανίζονται στο χώρο. Καταλήγουμε λοιπόν και εδώ στο ίδιο συμπέρασμα.</w:t>
      </w:r>
    </w:p>
    <w:p w14:paraId="5D173F1E" w14:textId="56AD2AF7" w:rsidR="004D6B05" w:rsidRDefault="004D6B05" w:rsidP="00B9290B">
      <w:pPr>
        <w:spacing w:line="360" w:lineRule="auto"/>
        <w:jc w:val="both"/>
        <w:rPr>
          <w:lang w:val="el-GR"/>
        </w:rPr>
      </w:pPr>
      <w:r>
        <w:rPr>
          <w:lang w:val="el-GR"/>
        </w:rPr>
        <w:t xml:space="preserve">Έτσι ο Καντ δείχνει ότι ο χώρος είναι κάτι </w:t>
      </w:r>
      <w:r>
        <w:t>a</w:t>
      </w:r>
      <w:r w:rsidRPr="004D6B05">
        <w:rPr>
          <w:lang w:val="el-GR"/>
        </w:rPr>
        <w:t xml:space="preserve"> </w:t>
      </w:r>
      <w:r>
        <w:t>priori</w:t>
      </w:r>
      <w:r w:rsidRPr="004D6B05">
        <w:rPr>
          <w:lang w:val="el-GR"/>
        </w:rPr>
        <w:t xml:space="preserve">. </w:t>
      </w:r>
      <w:r>
        <w:rPr>
          <w:lang w:val="el-GR"/>
        </w:rPr>
        <w:t>Χρειάζεται ακόμη να δείξει ότι δεν είναι έννοια. Αυτό γίνεται με τα επιχειρήματα 3 και 4, τα οποία μπορούν να παρουσιαστούν από κοινού.</w:t>
      </w:r>
    </w:p>
    <w:p w14:paraId="3CFD2625" w14:textId="3F525EC3" w:rsidR="004D6B05" w:rsidRDefault="004D6B05" w:rsidP="00B9290B">
      <w:pPr>
        <w:spacing w:line="360" w:lineRule="auto"/>
        <w:jc w:val="both"/>
        <w:rPr>
          <w:lang w:val="el-GR"/>
        </w:rPr>
      </w:pPr>
      <w:r>
        <w:rPr>
          <w:lang w:val="el-GR"/>
        </w:rPr>
        <w:t xml:space="preserve">Ας πάρουμε ένα φύλλο χαρτί και ας το κόψουμε στη μέση. Ο χώρος που προκύπτει είναι μικρότερος του αρχικού. Είναι όμως και πάλι χώρος. Η διαφορά ανάμεσα στο μικρό  και στο μεγάλο φύλλο είναι μόνο ποσοτική. Το μέρος και το όλο είναι </w:t>
      </w:r>
      <w:r w:rsidRPr="00B9290B">
        <w:rPr>
          <w:b/>
          <w:lang w:val="el-GR"/>
        </w:rPr>
        <w:t>ομοιογενή</w:t>
      </w:r>
      <w:r>
        <w:rPr>
          <w:lang w:val="el-GR"/>
        </w:rPr>
        <w:t>. Κάθε χώρος υπάρχει μέσα στον ευρύτερο και άπειρο χώρο, που είναι της ίδιας φύσης  με τον μικρό.</w:t>
      </w:r>
    </w:p>
    <w:p w14:paraId="416E4B7A" w14:textId="41CCD36E" w:rsidR="004D6B05" w:rsidRDefault="004D6B05" w:rsidP="00B9290B">
      <w:pPr>
        <w:spacing w:line="360" w:lineRule="auto"/>
        <w:jc w:val="both"/>
        <w:rPr>
          <w:lang w:val="el-GR"/>
        </w:rPr>
      </w:pPr>
      <w:r>
        <w:rPr>
          <w:lang w:val="el-GR"/>
        </w:rPr>
        <w:t>Ας πάρουμε τώρα μια έννοια, ας πούμε την εμπειρική έννοια της γάτας. Την έννοια δεν μπορώ να την περιορίσω, να την κόψω, όπως έκανα με το χώρο. Αν δω μια επιμέρους γάτα, τότε αυτή δεν είναι μια μικρή έννοια γάτας, αλλά ένα παράδειγμά της. Εδώ η διαφορά μεταξύ μέρους και όλου είναι ποιοτική</w:t>
      </w:r>
      <w:r w:rsidR="00B9290B">
        <w:rPr>
          <w:lang w:val="el-GR"/>
        </w:rPr>
        <w:t xml:space="preserve">, υπάρχει </w:t>
      </w:r>
      <w:r w:rsidR="00B9290B" w:rsidRPr="00B9290B">
        <w:rPr>
          <w:b/>
          <w:lang w:val="el-GR"/>
        </w:rPr>
        <w:t>ανομοιογένεια</w:t>
      </w:r>
      <w:r>
        <w:rPr>
          <w:lang w:val="el-GR"/>
        </w:rPr>
        <w:t xml:space="preserve">.  Λέμε έτσι ότι μια εποπτεία (μια συγκεκριμένη γάτα) βρίσκεται </w:t>
      </w:r>
      <w:r w:rsidRPr="00B9290B">
        <w:rPr>
          <w:b/>
          <w:lang w:val="el-GR"/>
        </w:rPr>
        <w:t>υπό</w:t>
      </w:r>
      <w:r>
        <w:rPr>
          <w:lang w:val="el-GR"/>
        </w:rPr>
        <w:t xml:space="preserve"> την έννοια «γάτα». Δηλαδή η έννοια γάτα βρίσκει εφαρμογή σε αυτήν. Αντίθετα, στην περίπτωση του χώρου, ο επιμερους  χώρος δεν βρίσκεται υπό αλλά </w:t>
      </w:r>
      <w:r w:rsidRPr="00B9290B">
        <w:rPr>
          <w:b/>
          <w:lang w:val="el-GR"/>
        </w:rPr>
        <w:t>μέσα</w:t>
      </w:r>
      <w:r>
        <w:rPr>
          <w:lang w:val="el-GR"/>
        </w:rPr>
        <w:t xml:space="preserve"> στο μεγαλύτερο.</w:t>
      </w:r>
      <w:r w:rsidR="008D7ED9">
        <w:rPr>
          <w:lang w:val="el-GR"/>
        </w:rPr>
        <w:t xml:space="preserve"> </w:t>
      </w:r>
    </w:p>
    <w:p w14:paraId="6E31B4C1" w14:textId="17E82889" w:rsidR="008D7ED9" w:rsidRDefault="008D7ED9" w:rsidP="00B9290B">
      <w:pPr>
        <w:spacing w:line="360" w:lineRule="auto"/>
        <w:jc w:val="both"/>
        <w:rPr>
          <w:lang w:val="el-GR"/>
        </w:rPr>
      </w:pPr>
      <w:r>
        <w:rPr>
          <w:lang w:val="el-GR"/>
        </w:rPr>
        <w:t xml:space="preserve">Άρα ο χώρος δεν μπορεί  να είναι έννοια. Αν δεν είναι έννοια, τότε είναι σίγουρα εποπτεία, αλλά τα επιχειρήματα 1 και 2 έχουν ήδη δείξει ότι είναι κάτι </w:t>
      </w:r>
      <w:r>
        <w:t>a</w:t>
      </w:r>
      <w:r w:rsidRPr="008D7ED9">
        <w:rPr>
          <w:lang w:val="el-GR"/>
        </w:rPr>
        <w:t xml:space="preserve"> </w:t>
      </w:r>
      <w:r>
        <w:t>priori</w:t>
      </w:r>
      <w:r w:rsidRPr="008D7ED9">
        <w:rPr>
          <w:lang w:val="el-GR"/>
        </w:rPr>
        <w:t xml:space="preserve">. </w:t>
      </w:r>
      <w:r>
        <w:rPr>
          <w:lang w:val="el-GR"/>
        </w:rPr>
        <w:t xml:space="preserve">Άρα ο χώρος </w:t>
      </w:r>
      <w:r w:rsidRPr="00B9290B">
        <w:rPr>
          <w:b/>
          <w:lang w:val="el-GR"/>
        </w:rPr>
        <w:t xml:space="preserve">είναι </w:t>
      </w:r>
      <w:r w:rsidRPr="00B9290B">
        <w:rPr>
          <w:b/>
        </w:rPr>
        <w:t>a</w:t>
      </w:r>
      <w:r w:rsidRPr="00B9290B">
        <w:rPr>
          <w:b/>
          <w:lang w:val="el-GR"/>
        </w:rPr>
        <w:t xml:space="preserve"> </w:t>
      </w:r>
      <w:r w:rsidRPr="00B9290B">
        <w:rPr>
          <w:b/>
        </w:rPr>
        <w:t>priori</w:t>
      </w:r>
      <w:r w:rsidRPr="00B9290B">
        <w:rPr>
          <w:b/>
          <w:lang w:val="el-GR"/>
        </w:rPr>
        <w:t xml:space="preserve"> μορφή της εποπτείας</w:t>
      </w:r>
      <w:r>
        <w:rPr>
          <w:lang w:val="el-GR"/>
        </w:rPr>
        <w:t>.</w:t>
      </w:r>
    </w:p>
    <w:p w14:paraId="480C38B4" w14:textId="58944F09" w:rsidR="008D7ED9" w:rsidRDefault="008D7ED9" w:rsidP="00B9290B">
      <w:pPr>
        <w:spacing w:line="360" w:lineRule="auto"/>
        <w:jc w:val="both"/>
        <w:rPr>
          <w:lang w:val="el-GR"/>
        </w:rPr>
      </w:pPr>
      <w:r>
        <w:rPr>
          <w:lang w:val="el-GR"/>
        </w:rPr>
        <w:t>Η α</w:t>
      </w:r>
      <w:r w:rsidR="003A6269">
        <w:rPr>
          <w:lang w:val="el-GR"/>
        </w:rPr>
        <w:t>π</w:t>
      </w:r>
      <w:r>
        <w:rPr>
          <w:lang w:val="el-GR"/>
        </w:rPr>
        <w:t xml:space="preserve">όδειξη αυτή έχει τεράστια σημασία. Αν ο χώρος δεν ήταν </w:t>
      </w:r>
      <w:r>
        <w:t>a</w:t>
      </w:r>
      <w:r w:rsidRPr="008D7ED9">
        <w:rPr>
          <w:lang w:val="el-GR"/>
        </w:rPr>
        <w:t xml:space="preserve"> </w:t>
      </w:r>
      <w:r>
        <w:t>priori</w:t>
      </w:r>
      <w:r w:rsidRPr="008D7ED9">
        <w:rPr>
          <w:lang w:val="el-GR"/>
        </w:rPr>
        <w:t xml:space="preserve"> </w:t>
      </w:r>
      <w:r>
        <w:rPr>
          <w:lang w:val="el-GR"/>
        </w:rPr>
        <w:t xml:space="preserve">μορφή της εποπτείας, τότε θα ήταν αδύνατη η </w:t>
      </w:r>
      <w:r w:rsidRPr="00B9290B">
        <w:rPr>
          <w:b/>
          <w:lang w:val="el-GR"/>
        </w:rPr>
        <w:t xml:space="preserve">ύπαρξη συνθετικών </w:t>
      </w:r>
      <w:r w:rsidRPr="00B9290B">
        <w:rPr>
          <w:b/>
        </w:rPr>
        <w:t>a</w:t>
      </w:r>
      <w:r w:rsidRPr="00B9290B">
        <w:rPr>
          <w:b/>
          <w:lang w:val="el-GR"/>
        </w:rPr>
        <w:t xml:space="preserve"> </w:t>
      </w:r>
      <w:r w:rsidRPr="00B9290B">
        <w:rPr>
          <w:b/>
        </w:rPr>
        <w:t>priori</w:t>
      </w:r>
      <w:r w:rsidRPr="00B9290B">
        <w:rPr>
          <w:b/>
          <w:lang w:val="el-GR"/>
        </w:rPr>
        <w:t xml:space="preserve"> προτάσεων</w:t>
      </w:r>
      <w:r>
        <w:rPr>
          <w:lang w:val="el-GR"/>
        </w:rPr>
        <w:t xml:space="preserve">. Ο Καντ θεωρεί ότι οι βασικές προτάσεις  των μαθηματικών και της γεωμετρίας είναι </w:t>
      </w:r>
      <w:r>
        <w:t>a</w:t>
      </w:r>
      <w:r w:rsidRPr="008D7ED9">
        <w:rPr>
          <w:lang w:val="el-GR"/>
        </w:rPr>
        <w:t xml:space="preserve"> </w:t>
      </w:r>
      <w:r>
        <w:t>priori</w:t>
      </w:r>
      <w:r w:rsidRPr="008D7ED9">
        <w:rPr>
          <w:lang w:val="el-GR"/>
        </w:rPr>
        <w:t xml:space="preserve"> </w:t>
      </w:r>
      <w:r>
        <w:rPr>
          <w:lang w:val="el-GR"/>
        </w:rPr>
        <w:t>και συνθετικές.</w:t>
      </w:r>
      <w:r w:rsidR="00F008DC">
        <w:rPr>
          <w:lang w:val="el-GR"/>
        </w:rPr>
        <w:t xml:space="preserve"> Το πρώτο είναι σαφές. Οι γεωμετρικές αποδείξεις έχουν ορθολογικό και </w:t>
      </w:r>
      <w:r w:rsidR="00F008DC">
        <w:t>a</w:t>
      </w:r>
      <w:r w:rsidR="00F008DC" w:rsidRPr="00F008DC">
        <w:rPr>
          <w:lang w:val="el-GR"/>
        </w:rPr>
        <w:t xml:space="preserve"> </w:t>
      </w:r>
      <w:r w:rsidR="00F008DC">
        <w:t>priori</w:t>
      </w:r>
      <w:r w:rsidR="00F008DC" w:rsidRPr="00F008DC">
        <w:rPr>
          <w:lang w:val="el-GR"/>
        </w:rPr>
        <w:t xml:space="preserve"> </w:t>
      </w:r>
      <w:r w:rsidR="00F008DC">
        <w:rPr>
          <w:lang w:val="el-GR"/>
        </w:rPr>
        <w:t xml:space="preserve">χαρακτήρα. Δεν εξαρτώνται από την εμπειρία. Από την άλλη, </w:t>
      </w:r>
      <w:bookmarkStart w:id="0" w:name="_GoBack"/>
      <w:r w:rsidR="00F008DC">
        <w:rPr>
          <w:lang w:val="el-GR"/>
        </w:rPr>
        <w:t>δεν είναι ταυτολογίες, καθώς ανακα</w:t>
      </w:r>
      <w:r w:rsidR="00B9290B">
        <w:rPr>
          <w:lang w:val="el-GR"/>
        </w:rPr>
        <w:t>λύπτουν ιδιότητες των γεω</w:t>
      </w:r>
      <w:r w:rsidR="00F008DC">
        <w:rPr>
          <w:lang w:val="el-GR"/>
        </w:rPr>
        <w:t xml:space="preserve">μετρικών σχημάτων που δεν συνάγονται </w:t>
      </w:r>
      <w:bookmarkEnd w:id="0"/>
      <w:r w:rsidR="00F008DC">
        <w:rPr>
          <w:lang w:val="el-GR"/>
        </w:rPr>
        <w:t xml:space="preserve">αναλυτικά από τον ορισμό τους. Πού βρίσκουν αυτές τις επιπλέον πληροφορίες; Όπως είπαμε, όχι από την εμπειρία. Ο συνθετικός τους χαρακτήρας οφείλεται μόνο στον εποπτικό χαρακτήρα του χώρου, τον οποίο εμείς βάζουμε </w:t>
      </w:r>
      <w:r w:rsidR="00F008DC">
        <w:t>a</w:t>
      </w:r>
      <w:r w:rsidR="00F008DC" w:rsidRPr="00F008DC">
        <w:rPr>
          <w:lang w:val="el-GR"/>
        </w:rPr>
        <w:t xml:space="preserve"> </w:t>
      </w:r>
      <w:r w:rsidR="00F008DC">
        <w:t>priori</w:t>
      </w:r>
      <w:r w:rsidR="00F008DC" w:rsidRPr="00F008DC">
        <w:rPr>
          <w:lang w:val="el-GR"/>
        </w:rPr>
        <w:t xml:space="preserve"> </w:t>
      </w:r>
      <w:r w:rsidR="00F008DC">
        <w:rPr>
          <w:lang w:val="el-GR"/>
        </w:rPr>
        <w:t>στα πράγματα, για να τα καταστήσουμε αντικείμενα της εμπειριας μας.</w:t>
      </w:r>
    </w:p>
    <w:p w14:paraId="3578AD40" w14:textId="39E66FE2" w:rsidR="00F008DC" w:rsidRDefault="00F008DC" w:rsidP="00B9290B">
      <w:pPr>
        <w:spacing w:line="360" w:lineRule="auto"/>
        <w:jc w:val="both"/>
        <w:rPr>
          <w:lang w:val="el-GR"/>
        </w:rPr>
      </w:pPr>
      <w:r>
        <w:rPr>
          <w:lang w:val="el-GR"/>
        </w:rPr>
        <w:lastRenderedPageBreak/>
        <w:t xml:space="preserve">Η θεωρία αυτή του Καντ ονομάζεται </w:t>
      </w:r>
      <w:r w:rsidRPr="00B9290B">
        <w:rPr>
          <w:b/>
          <w:lang w:val="el-GR"/>
        </w:rPr>
        <w:t>υπερβατολογικός ιδεαλισμός</w:t>
      </w:r>
      <w:r>
        <w:rPr>
          <w:lang w:val="el-GR"/>
        </w:rPr>
        <w:t xml:space="preserve"> και βρίσκεται στο κέντρο του συνολικού καντιανού εγχειρήματος θεμελίωσης της μεταφυσικής, καθώς δείχνει τη δυνατότητα </w:t>
      </w:r>
      <w:r>
        <w:t>a</w:t>
      </w:r>
      <w:r w:rsidRPr="00F008DC">
        <w:rPr>
          <w:lang w:val="el-GR"/>
        </w:rPr>
        <w:t xml:space="preserve"> </w:t>
      </w:r>
      <w:r>
        <w:t>priori</w:t>
      </w:r>
      <w:r w:rsidRPr="00F008DC">
        <w:rPr>
          <w:lang w:val="el-GR"/>
        </w:rPr>
        <w:t xml:space="preserve"> </w:t>
      </w:r>
      <w:r>
        <w:rPr>
          <w:lang w:val="el-GR"/>
        </w:rPr>
        <w:t xml:space="preserve">συνθετικών προτάσεων: a priori, διότι ο χώρος δεν είναι αντικείμενο εποπτείας (1 και 2), συνθετικές, διοτι ο χώρος είναι μεν </w:t>
      </w:r>
      <w:r w:rsidRPr="00F008DC">
        <w:rPr>
          <w:lang w:val="el-GR"/>
        </w:rPr>
        <w:t xml:space="preserve"> </w:t>
      </w:r>
      <w:r>
        <w:t>a</w:t>
      </w:r>
      <w:r w:rsidRPr="00F008DC">
        <w:rPr>
          <w:lang w:val="el-GR"/>
        </w:rPr>
        <w:t xml:space="preserve"> </w:t>
      </w:r>
      <w:r>
        <w:t>priori</w:t>
      </w:r>
      <w:r w:rsidRPr="00F008DC">
        <w:rPr>
          <w:lang w:val="el-GR"/>
        </w:rPr>
        <w:t xml:space="preserve">, </w:t>
      </w:r>
      <w:r>
        <w:rPr>
          <w:lang w:val="el-GR"/>
        </w:rPr>
        <w:t>αλλά όχι έννοια.</w:t>
      </w:r>
    </w:p>
    <w:p w14:paraId="17D3F839" w14:textId="37B8A29B" w:rsidR="00F008DC" w:rsidRDefault="00F008DC" w:rsidP="00B9290B">
      <w:pPr>
        <w:spacing w:line="360" w:lineRule="auto"/>
        <w:jc w:val="both"/>
        <w:rPr>
          <w:lang w:val="el-GR"/>
        </w:rPr>
      </w:pPr>
      <w:r>
        <w:rPr>
          <w:lang w:val="el-GR"/>
        </w:rPr>
        <w:t>Αντίστοιχη είναι και η πραγμάτευση του χρόνου.</w:t>
      </w:r>
    </w:p>
    <w:p w14:paraId="0A9F824D" w14:textId="4F074FA6" w:rsidR="00F008DC" w:rsidRPr="00F008DC" w:rsidRDefault="00F008DC" w:rsidP="00B9290B">
      <w:pPr>
        <w:spacing w:line="360" w:lineRule="auto"/>
        <w:jc w:val="both"/>
        <w:rPr>
          <w:lang w:val="el-GR"/>
        </w:rPr>
      </w:pPr>
      <w:r>
        <w:rPr>
          <w:lang w:val="el-GR"/>
        </w:rPr>
        <w:t>Η θεωρία του υπερβατολογικού ιδεαλισμού έχει τύχε</w:t>
      </w:r>
      <w:r w:rsidR="003A6269">
        <w:rPr>
          <w:lang w:val="el-GR"/>
        </w:rPr>
        <w:t>ι πολλών ερμηνειών αλλά και αμφι</w:t>
      </w:r>
      <w:r>
        <w:rPr>
          <w:lang w:val="el-GR"/>
        </w:rPr>
        <w:t xml:space="preserve">σβητήσεων. </w:t>
      </w:r>
      <w:r w:rsidR="003A6269">
        <w:rPr>
          <w:lang w:val="el-GR"/>
        </w:rPr>
        <w:t xml:space="preserve">Αν ο χώρος και ο χρόνος είναι ιδεατοί, τότε τα </w:t>
      </w:r>
      <w:r w:rsidR="003A6269" w:rsidRPr="00B9290B">
        <w:rPr>
          <w:b/>
          <w:lang w:val="el-GR"/>
        </w:rPr>
        <w:t>πράγματα καθ’ εαυτά</w:t>
      </w:r>
      <w:r w:rsidR="003A6269">
        <w:rPr>
          <w:lang w:val="el-GR"/>
        </w:rPr>
        <w:t xml:space="preserve"> είναι άχρονα και δεν βρίσκονται πουθενά. Μόνο τα </w:t>
      </w:r>
      <w:r w:rsidR="003A6269" w:rsidRPr="00B9290B">
        <w:rPr>
          <w:b/>
          <w:lang w:val="el-GR"/>
        </w:rPr>
        <w:t>φαινόμενα</w:t>
      </w:r>
      <w:r w:rsidR="003A6269">
        <w:rPr>
          <w:lang w:val="el-GR"/>
        </w:rPr>
        <w:t xml:space="preserve"> έχουν χωροχρονικές συντεταγμένες. Υπάρχει ένας άχρονος κόσμος πίσω από τον κόσμο μας ή προκεται μόνο για δύο οπτικές γωνίες; </w:t>
      </w:r>
      <w:r>
        <w:rPr>
          <w:lang w:val="el-GR"/>
        </w:rPr>
        <w:t>Εδώ δεν θα ασχοληθούμε με αυτό το θέμα. Αντιθέτως θα δούμε με ποιο τρόπο η απόδειξη της ιδεατότητας του χώρου και του χρόνου οδηγεί τον Καντ στη λύση του προβλήματος της μεταφυσικής.</w:t>
      </w:r>
    </w:p>
    <w:p w14:paraId="5F54C935" w14:textId="77777777" w:rsidR="001776E0" w:rsidRPr="001776E0" w:rsidRDefault="001776E0" w:rsidP="00B9290B">
      <w:pPr>
        <w:spacing w:after="0" w:line="360" w:lineRule="auto"/>
        <w:jc w:val="both"/>
        <w:rPr>
          <w:lang w:val="el-GR"/>
        </w:rPr>
      </w:pPr>
    </w:p>
    <w:p w14:paraId="5C7596C6" w14:textId="77777777" w:rsidR="00CC720F" w:rsidRPr="00CC720F" w:rsidRDefault="00CC720F" w:rsidP="00B9290B">
      <w:pPr>
        <w:spacing w:after="0" w:line="360" w:lineRule="auto"/>
        <w:jc w:val="both"/>
        <w:rPr>
          <w:lang w:val="el-GR"/>
        </w:rPr>
      </w:pPr>
    </w:p>
    <w:sectPr w:rsidR="00CC720F" w:rsidRPr="00CC72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F7F9F" w14:textId="77777777" w:rsidR="00C74C34" w:rsidRDefault="00C74C34" w:rsidP="00B9290B">
      <w:pPr>
        <w:spacing w:after="0" w:line="240" w:lineRule="auto"/>
      </w:pPr>
      <w:r>
        <w:separator/>
      </w:r>
    </w:p>
  </w:endnote>
  <w:endnote w:type="continuationSeparator" w:id="0">
    <w:p w14:paraId="423609AE" w14:textId="77777777" w:rsidR="00C74C34" w:rsidRDefault="00C74C34" w:rsidP="00B9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85EF" w14:textId="77777777" w:rsidR="00C74C34" w:rsidRDefault="00C74C34" w:rsidP="00B9290B">
      <w:pPr>
        <w:spacing w:after="0" w:line="240" w:lineRule="auto"/>
      </w:pPr>
      <w:r>
        <w:separator/>
      </w:r>
    </w:p>
  </w:footnote>
  <w:footnote w:type="continuationSeparator" w:id="0">
    <w:p w14:paraId="4CFC48A8" w14:textId="77777777" w:rsidR="00C74C34" w:rsidRDefault="00C74C34" w:rsidP="00B92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2083"/>
    <w:multiLevelType w:val="hybridMultilevel"/>
    <w:tmpl w:val="047E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4613"/>
    <w:multiLevelType w:val="hybridMultilevel"/>
    <w:tmpl w:val="C33A1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BDA71F4"/>
    <w:multiLevelType w:val="hybridMultilevel"/>
    <w:tmpl w:val="12A4A1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89255B9"/>
    <w:multiLevelType w:val="hybridMultilevel"/>
    <w:tmpl w:val="ADFC3CBE"/>
    <w:lvl w:ilvl="0" w:tplc="F936154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0F"/>
    <w:rsid w:val="00045090"/>
    <w:rsid w:val="001776E0"/>
    <w:rsid w:val="001E7148"/>
    <w:rsid w:val="002957F4"/>
    <w:rsid w:val="002E4E00"/>
    <w:rsid w:val="0032426C"/>
    <w:rsid w:val="003A6269"/>
    <w:rsid w:val="00423631"/>
    <w:rsid w:val="004D6B05"/>
    <w:rsid w:val="005670B5"/>
    <w:rsid w:val="00833F41"/>
    <w:rsid w:val="008D7ED9"/>
    <w:rsid w:val="009E27F3"/>
    <w:rsid w:val="00AA699F"/>
    <w:rsid w:val="00B9290B"/>
    <w:rsid w:val="00C74C34"/>
    <w:rsid w:val="00CC720F"/>
    <w:rsid w:val="00D01523"/>
    <w:rsid w:val="00D4242A"/>
    <w:rsid w:val="00F008DC"/>
    <w:rsid w:val="00FA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720F"/>
    <w:pPr>
      <w:ind w:left="720"/>
      <w:contextualSpacing/>
    </w:pPr>
  </w:style>
  <w:style w:type="paragraph" w:styleId="Kopfzeile">
    <w:name w:val="header"/>
    <w:basedOn w:val="Standard"/>
    <w:link w:val="KopfzeileZchn"/>
    <w:uiPriority w:val="99"/>
    <w:unhideWhenUsed/>
    <w:rsid w:val="00B929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290B"/>
  </w:style>
  <w:style w:type="paragraph" w:styleId="Fuzeile">
    <w:name w:val="footer"/>
    <w:basedOn w:val="Standard"/>
    <w:link w:val="FuzeileZchn"/>
    <w:uiPriority w:val="99"/>
    <w:unhideWhenUsed/>
    <w:rsid w:val="00B929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2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720F"/>
    <w:pPr>
      <w:ind w:left="720"/>
      <w:contextualSpacing/>
    </w:pPr>
  </w:style>
  <w:style w:type="paragraph" w:styleId="Kopfzeile">
    <w:name w:val="header"/>
    <w:basedOn w:val="Standard"/>
    <w:link w:val="KopfzeileZchn"/>
    <w:uiPriority w:val="99"/>
    <w:unhideWhenUsed/>
    <w:rsid w:val="00B929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290B"/>
  </w:style>
  <w:style w:type="paragraph" w:styleId="Fuzeile">
    <w:name w:val="footer"/>
    <w:basedOn w:val="Standard"/>
    <w:link w:val="FuzeileZchn"/>
    <w:uiPriority w:val="99"/>
    <w:unhideWhenUsed/>
    <w:rsid w:val="00B929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F5D3-0565-4487-9148-A539DCDA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7604</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sagriotis</dc:creator>
  <cp:lastModifiedBy>geosagriotis</cp:lastModifiedBy>
  <cp:revision>2</cp:revision>
  <dcterms:created xsi:type="dcterms:W3CDTF">2019-06-18T09:35:00Z</dcterms:created>
  <dcterms:modified xsi:type="dcterms:W3CDTF">2019-06-18T09:35:00Z</dcterms:modified>
</cp:coreProperties>
</file>