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62B9DD" w14:textId="37BF2A34" w:rsidR="00F7395B" w:rsidRPr="004C0535" w:rsidRDefault="003A5356" w:rsidP="00E53F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E599" w:themeFill="accent4" w:themeFillTint="66"/>
        <w:jc w:val="center"/>
        <w:rPr>
          <w:sz w:val="48"/>
          <w:szCs w:val="48"/>
          <w:lang w:val="el-GR"/>
        </w:rPr>
      </w:pPr>
      <w:r w:rsidRPr="004C0535">
        <w:rPr>
          <w:sz w:val="48"/>
          <w:szCs w:val="48"/>
          <w:lang w:val="el-GR"/>
        </w:rPr>
        <w:t xml:space="preserve">6. </w:t>
      </w:r>
      <w:r w:rsidRPr="00E878B4">
        <w:rPr>
          <w:sz w:val="48"/>
          <w:szCs w:val="48"/>
        </w:rPr>
        <w:t>LOCKE</w:t>
      </w:r>
      <w:r w:rsidRPr="004C0535">
        <w:rPr>
          <w:sz w:val="48"/>
          <w:szCs w:val="48"/>
          <w:lang w:val="el-GR"/>
        </w:rPr>
        <w:t xml:space="preserve"> </w:t>
      </w:r>
      <w:r w:rsidRPr="00E878B4">
        <w:rPr>
          <w:sz w:val="48"/>
          <w:szCs w:val="48"/>
        </w:rPr>
        <w:t>II</w:t>
      </w:r>
    </w:p>
    <w:p w14:paraId="1DCFA042" w14:textId="77777777" w:rsidR="00F7395B" w:rsidRPr="00681886" w:rsidRDefault="00F7395B" w:rsidP="00681886">
      <w:pPr>
        <w:jc w:val="center"/>
        <w:rPr>
          <w:sz w:val="40"/>
          <w:szCs w:val="40"/>
          <w:lang w:val="el-GR"/>
        </w:rPr>
      </w:pPr>
    </w:p>
    <w:p w14:paraId="5F141BD5" w14:textId="77777777" w:rsidR="00F7395B" w:rsidRDefault="00F7395B">
      <w:pPr>
        <w:rPr>
          <w:lang w:val="el-GR"/>
        </w:rPr>
      </w:pPr>
    </w:p>
    <w:p w14:paraId="5A91A70F" w14:textId="00913E6A" w:rsidR="00226D32" w:rsidRPr="00F7395B" w:rsidRDefault="00226D32">
      <w:r>
        <w:rPr>
          <w:lang w:val="el-GR"/>
        </w:rPr>
        <w:t>Α</w:t>
      </w:r>
      <w:r w:rsidR="00F7395B">
        <w:t>.</w:t>
      </w:r>
    </w:p>
    <w:p w14:paraId="20C2D334" w14:textId="77777777" w:rsidR="00054D39" w:rsidRPr="00226D32" w:rsidRDefault="00226D32" w:rsidP="00226D32">
      <w:pPr>
        <w:rPr>
          <w:lang w:val="el-GR"/>
        </w:rPr>
      </w:pPr>
      <w:r w:rsidRPr="00226D32">
        <w:rPr>
          <w:lang w:val="el-GR"/>
        </w:rPr>
        <w:t>1.</w:t>
      </w:r>
      <w:r>
        <w:rPr>
          <w:lang w:val="el-GR"/>
        </w:rPr>
        <w:t xml:space="preserve"> </w:t>
      </w:r>
      <w:r w:rsidR="00B1384A" w:rsidRPr="00226D32">
        <w:rPr>
          <w:lang w:val="el-GR"/>
        </w:rPr>
        <w:t>ΙΔΕΕΣ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B1384A" w14:paraId="6E3F4EBB" w14:textId="77777777" w:rsidTr="00B1384A">
        <w:trPr>
          <w:trHeight w:val="677"/>
        </w:trPr>
        <w:tc>
          <w:tcPr>
            <w:tcW w:w="2337" w:type="dxa"/>
          </w:tcPr>
          <w:p w14:paraId="6D2D22D1" w14:textId="77777777" w:rsidR="00B1384A" w:rsidRDefault="00B1384A">
            <w:pPr>
              <w:rPr>
                <w:lang w:val="el-GR"/>
              </w:rPr>
            </w:pPr>
            <w:r>
              <w:rPr>
                <w:lang w:val="el-GR"/>
              </w:rPr>
              <w:t>ΑΠΛΕΣ</w:t>
            </w:r>
          </w:p>
        </w:tc>
        <w:tc>
          <w:tcPr>
            <w:tcW w:w="2337" w:type="dxa"/>
          </w:tcPr>
          <w:p w14:paraId="779D9D37" w14:textId="77777777" w:rsidR="00B1384A" w:rsidRDefault="00B1384A">
            <w:pPr>
              <w:rPr>
                <w:lang w:val="el-GR"/>
              </w:rPr>
            </w:pPr>
            <w:r>
              <w:rPr>
                <w:lang w:val="el-GR"/>
              </w:rPr>
              <w:t>ΠΡΩΤΟΓΕΝΕΙΣ</w:t>
            </w:r>
          </w:p>
          <w:p w14:paraId="74A53965" w14:textId="77777777" w:rsidR="00B1384A" w:rsidRDefault="00B1384A">
            <w:pPr>
              <w:rPr>
                <w:lang w:val="el-GR"/>
              </w:rPr>
            </w:pPr>
            <w:r>
              <w:rPr>
                <w:lang w:val="el-GR"/>
              </w:rPr>
              <w:t>Π.χ. σκληρό</w:t>
            </w:r>
          </w:p>
        </w:tc>
        <w:tc>
          <w:tcPr>
            <w:tcW w:w="2338" w:type="dxa"/>
          </w:tcPr>
          <w:p w14:paraId="0197BF9F" w14:textId="77777777" w:rsidR="00B1384A" w:rsidRDefault="00B1384A">
            <w:pPr>
              <w:rPr>
                <w:lang w:val="el-GR"/>
              </w:rPr>
            </w:pPr>
            <w:r>
              <w:rPr>
                <w:lang w:val="el-GR"/>
              </w:rPr>
              <w:t>ΔΕΥΤΕΡΟΓΕΝΕΙΣ</w:t>
            </w:r>
          </w:p>
          <w:p w14:paraId="359EE7D7" w14:textId="77777777" w:rsidR="00B1384A" w:rsidRDefault="00B1384A">
            <w:pPr>
              <w:rPr>
                <w:lang w:val="el-GR"/>
              </w:rPr>
            </w:pPr>
            <w:r>
              <w:rPr>
                <w:lang w:val="el-GR"/>
              </w:rPr>
              <w:t>Π.χ. λευκό</w:t>
            </w:r>
          </w:p>
        </w:tc>
        <w:tc>
          <w:tcPr>
            <w:tcW w:w="2338" w:type="dxa"/>
          </w:tcPr>
          <w:p w14:paraId="2C30FBF9" w14:textId="77777777" w:rsidR="00B1384A" w:rsidRDefault="00B1384A">
            <w:pPr>
              <w:rPr>
                <w:lang w:val="el-GR"/>
              </w:rPr>
            </w:pPr>
          </w:p>
        </w:tc>
      </w:tr>
      <w:tr w:rsidR="00B1384A" w14:paraId="3474F964" w14:textId="77777777" w:rsidTr="00B1384A">
        <w:trPr>
          <w:trHeight w:val="823"/>
        </w:trPr>
        <w:tc>
          <w:tcPr>
            <w:tcW w:w="2337" w:type="dxa"/>
          </w:tcPr>
          <w:p w14:paraId="0DBC3C85" w14:textId="77777777" w:rsidR="00B1384A" w:rsidRDefault="00B1384A">
            <w:pPr>
              <w:rPr>
                <w:lang w:val="el-GR"/>
              </w:rPr>
            </w:pPr>
            <w:r>
              <w:rPr>
                <w:lang w:val="el-GR"/>
              </w:rPr>
              <w:t>ΣΥΝΘΕΤΕΣ</w:t>
            </w:r>
          </w:p>
        </w:tc>
        <w:tc>
          <w:tcPr>
            <w:tcW w:w="2337" w:type="dxa"/>
          </w:tcPr>
          <w:p w14:paraId="096A730A" w14:textId="77777777" w:rsidR="00B1384A" w:rsidRDefault="00B1384A">
            <w:pPr>
              <w:rPr>
                <w:lang w:val="el-GR"/>
              </w:rPr>
            </w:pPr>
            <w:r>
              <w:rPr>
                <w:lang w:val="el-GR"/>
              </w:rPr>
              <w:t>ΥΠΟΣΤΑΣΕΙΣ</w:t>
            </w:r>
          </w:p>
          <w:p w14:paraId="53CC0D5D" w14:textId="77777777" w:rsidR="00B1384A" w:rsidRDefault="00B1384A">
            <w:pPr>
              <w:rPr>
                <w:lang w:val="el-GR"/>
              </w:rPr>
            </w:pPr>
            <w:r>
              <w:rPr>
                <w:lang w:val="el-GR"/>
              </w:rPr>
              <w:t>Π.χ. ποτήρι</w:t>
            </w:r>
          </w:p>
        </w:tc>
        <w:tc>
          <w:tcPr>
            <w:tcW w:w="2338" w:type="dxa"/>
          </w:tcPr>
          <w:p w14:paraId="5629949B" w14:textId="77777777" w:rsidR="00B1384A" w:rsidRDefault="00B1384A">
            <w:pPr>
              <w:rPr>
                <w:lang w:val="el-GR"/>
              </w:rPr>
            </w:pPr>
            <w:r>
              <w:rPr>
                <w:lang w:val="el-GR"/>
              </w:rPr>
              <w:t>ΤΡΟΠΟΙ</w:t>
            </w:r>
          </w:p>
          <w:p w14:paraId="1436E6C3" w14:textId="77777777" w:rsidR="00B1384A" w:rsidRDefault="00B1384A">
            <w:pPr>
              <w:rPr>
                <w:lang w:val="el-GR"/>
              </w:rPr>
            </w:pPr>
            <w:r>
              <w:rPr>
                <w:lang w:val="el-GR"/>
              </w:rPr>
              <w:t>Π.χ. τρίγωνο</w:t>
            </w:r>
          </w:p>
        </w:tc>
        <w:tc>
          <w:tcPr>
            <w:tcW w:w="2338" w:type="dxa"/>
          </w:tcPr>
          <w:p w14:paraId="193F8243" w14:textId="5A7C6B01" w:rsidR="00B1384A" w:rsidRDefault="00B1384A">
            <w:pPr>
              <w:rPr>
                <w:lang w:val="el-GR"/>
              </w:rPr>
            </w:pPr>
          </w:p>
        </w:tc>
      </w:tr>
    </w:tbl>
    <w:p w14:paraId="06903BE3" w14:textId="77777777" w:rsidR="00B1384A" w:rsidRDefault="00B1384A">
      <w:pPr>
        <w:rPr>
          <w:lang w:val="el-GR"/>
        </w:rPr>
      </w:pPr>
    </w:p>
    <w:p w14:paraId="66561CAC" w14:textId="77777777" w:rsidR="00B1384A" w:rsidRDefault="00226D32">
      <w:pPr>
        <w:rPr>
          <w:lang w:val="el-GR"/>
        </w:rPr>
      </w:pPr>
      <w:r>
        <w:rPr>
          <w:lang w:val="el-GR"/>
        </w:rPr>
        <w:t xml:space="preserve">2. </w:t>
      </w:r>
      <w:r w:rsidR="00B1384A">
        <w:rPr>
          <w:lang w:val="el-GR"/>
        </w:rPr>
        <w:t xml:space="preserve">Η </w:t>
      </w:r>
      <w:r w:rsidR="00B1384A" w:rsidRPr="00D37121">
        <w:rPr>
          <w:color w:val="FF0000"/>
          <w:lang w:val="el-GR"/>
        </w:rPr>
        <w:t xml:space="preserve">υπόσταση </w:t>
      </w:r>
      <w:r w:rsidR="00B1384A">
        <w:rPr>
          <w:lang w:val="el-GR"/>
        </w:rPr>
        <w:t>(</w:t>
      </w:r>
      <w:r w:rsidR="00B1384A">
        <w:t>substance</w:t>
      </w:r>
      <w:r w:rsidR="00B1384A">
        <w:rPr>
          <w:lang w:val="el-GR"/>
        </w:rPr>
        <w:t>) είναι φορέας ιδιοτήτων</w:t>
      </w:r>
      <w:r w:rsidR="00C543B4">
        <w:rPr>
          <w:lang w:val="el-GR"/>
        </w:rPr>
        <w:t xml:space="preserve"> (ουσιαστικό-επίθετο)</w:t>
      </w:r>
    </w:p>
    <w:p w14:paraId="1096EEF2" w14:textId="77777777" w:rsidR="00B1384A" w:rsidRDefault="00226D32">
      <w:pPr>
        <w:rPr>
          <w:lang w:val="el-GR"/>
        </w:rPr>
      </w:pPr>
      <w:r>
        <w:rPr>
          <w:lang w:val="el-GR"/>
        </w:rPr>
        <w:t xml:space="preserve">3. </w:t>
      </w:r>
      <w:r w:rsidR="00B1384A">
        <w:rPr>
          <w:lang w:val="el-GR"/>
        </w:rPr>
        <w:t>Υλικές υποστάσεις</w:t>
      </w:r>
    </w:p>
    <w:p w14:paraId="09596214" w14:textId="77777777" w:rsidR="00B1384A" w:rsidRDefault="00226D32">
      <w:pPr>
        <w:rPr>
          <w:lang w:val="el-GR"/>
        </w:rPr>
      </w:pPr>
      <w:r>
        <w:rPr>
          <w:lang w:val="el-GR"/>
        </w:rPr>
        <w:t xml:space="preserve">4. </w:t>
      </w:r>
      <w:r w:rsidR="00B1384A" w:rsidRPr="00D37121">
        <w:rPr>
          <w:color w:val="FF0000"/>
          <w:lang w:val="el-GR"/>
        </w:rPr>
        <w:t xml:space="preserve">Ουσία </w:t>
      </w:r>
      <w:r w:rsidR="00B1384A" w:rsidRPr="00B1384A">
        <w:rPr>
          <w:lang w:val="el-GR"/>
        </w:rPr>
        <w:t>(</w:t>
      </w:r>
      <w:r w:rsidR="00B1384A">
        <w:t>essence</w:t>
      </w:r>
      <w:r w:rsidR="00B1384A" w:rsidRPr="00B1384A">
        <w:rPr>
          <w:lang w:val="el-GR"/>
        </w:rPr>
        <w:t>)</w:t>
      </w:r>
      <w:r w:rsidR="00B1384A">
        <w:rPr>
          <w:lang w:val="el-GR"/>
        </w:rPr>
        <w:t>: χαρακτηριστικές ιδιότητες, ορισμός</w:t>
      </w:r>
    </w:p>
    <w:p w14:paraId="45145A87" w14:textId="77777777" w:rsidR="00B1384A" w:rsidRPr="00B1384A" w:rsidRDefault="00226D32">
      <w:pPr>
        <w:rPr>
          <w:lang w:val="el-GR"/>
        </w:rPr>
      </w:pPr>
      <w:r>
        <w:rPr>
          <w:lang w:val="el-GR"/>
        </w:rPr>
        <w:t xml:space="preserve">5. </w:t>
      </w:r>
      <w:r w:rsidR="00B1384A">
        <w:rPr>
          <w:lang w:val="el-GR"/>
        </w:rPr>
        <w:t>Ονομαστική ουσία</w:t>
      </w:r>
      <w:r w:rsidR="00B1384A" w:rsidRPr="00B1384A">
        <w:rPr>
          <w:lang w:val="el-GR"/>
        </w:rPr>
        <w:t xml:space="preserve"> (</w:t>
      </w:r>
      <w:r w:rsidR="00B1384A">
        <w:t>nominal</w:t>
      </w:r>
      <w:r w:rsidR="00B1384A" w:rsidRPr="00B1384A">
        <w:rPr>
          <w:lang w:val="el-GR"/>
        </w:rPr>
        <w:t xml:space="preserve"> </w:t>
      </w:r>
      <w:r w:rsidR="00B1384A">
        <w:t>essence</w:t>
      </w:r>
      <w:r w:rsidR="00B1384A" w:rsidRPr="00B1384A">
        <w:rPr>
          <w:lang w:val="el-GR"/>
        </w:rPr>
        <w:t>)</w:t>
      </w:r>
      <w:r w:rsidR="00B1384A">
        <w:rPr>
          <w:lang w:val="el-GR"/>
        </w:rPr>
        <w:t>, πραγματική ουσία</w:t>
      </w:r>
      <w:r w:rsidR="00B1384A" w:rsidRPr="00B1384A">
        <w:rPr>
          <w:lang w:val="el-GR"/>
        </w:rPr>
        <w:t xml:space="preserve"> (</w:t>
      </w:r>
      <w:r w:rsidR="00B1384A">
        <w:t>real</w:t>
      </w:r>
      <w:r w:rsidR="00B1384A" w:rsidRPr="00B1384A">
        <w:rPr>
          <w:lang w:val="el-GR"/>
        </w:rPr>
        <w:t xml:space="preserve"> </w:t>
      </w:r>
      <w:r w:rsidR="00B1384A">
        <w:t>essence</w:t>
      </w:r>
      <w:r w:rsidR="00B1384A" w:rsidRPr="00B1384A">
        <w:rPr>
          <w:lang w:val="el-GR"/>
        </w:rPr>
        <w:t>)</w:t>
      </w:r>
    </w:p>
    <w:p w14:paraId="38E1CEE6" w14:textId="77777777" w:rsidR="00B1384A" w:rsidRPr="00226D32" w:rsidRDefault="00226D32">
      <w:pPr>
        <w:rPr>
          <w:lang w:val="el-GR"/>
        </w:rPr>
      </w:pPr>
      <w:r>
        <w:rPr>
          <w:lang w:val="el-GR"/>
        </w:rPr>
        <w:t xml:space="preserve">6. </w:t>
      </w:r>
      <w:r w:rsidR="00B1384A">
        <w:rPr>
          <w:lang w:val="el-GR"/>
        </w:rPr>
        <w:t xml:space="preserve">Τρόποι </w:t>
      </w:r>
      <w:r w:rsidR="00B1384A" w:rsidRPr="00226D32">
        <w:rPr>
          <w:lang w:val="el-GR"/>
        </w:rPr>
        <w:t>(</w:t>
      </w:r>
      <w:r w:rsidR="00B1384A">
        <w:t>modes</w:t>
      </w:r>
      <w:r w:rsidR="00B1384A" w:rsidRPr="00226D32">
        <w:rPr>
          <w:lang w:val="el-GR"/>
        </w:rPr>
        <w:t>)</w:t>
      </w:r>
    </w:p>
    <w:p w14:paraId="49CB2FEF" w14:textId="77777777" w:rsidR="00226D32" w:rsidRDefault="00226D32">
      <w:pPr>
        <w:rPr>
          <w:lang w:val="el-GR"/>
        </w:rPr>
      </w:pPr>
      <w:r>
        <w:rPr>
          <w:lang w:val="el-GR"/>
        </w:rPr>
        <w:t>Β.</w:t>
      </w:r>
    </w:p>
    <w:p w14:paraId="12FAD0A0" w14:textId="77777777" w:rsidR="00B1384A" w:rsidRDefault="00226D32">
      <w:pPr>
        <w:rPr>
          <w:lang w:val="el-GR"/>
        </w:rPr>
      </w:pPr>
      <w:r>
        <w:rPr>
          <w:lang w:val="el-GR"/>
        </w:rPr>
        <w:t xml:space="preserve">1. </w:t>
      </w:r>
      <w:r w:rsidR="00C543B4">
        <w:rPr>
          <w:lang w:val="el-GR"/>
        </w:rPr>
        <w:t>Μόνο οι υποστάσεις διαθέτουν ταυτότητα</w:t>
      </w:r>
    </w:p>
    <w:p w14:paraId="3B2233B6" w14:textId="77777777" w:rsidR="00C543B4" w:rsidRDefault="00226D32">
      <w:pPr>
        <w:rPr>
          <w:lang w:val="el-GR"/>
        </w:rPr>
      </w:pPr>
      <w:r>
        <w:rPr>
          <w:lang w:val="el-GR"/>
        </w:rPr>
        <w:t xml:space="preserve">1α. </w:t>
      </w:r>
      <w:r w:rsidR="00C543B4">
        <w:rPr>
          <w:lang w:val="el-GR"/>
        </w:rPr>
        <w:t>Ταυτότητα υπόστασης (φύση-ποσό σωματιδιακής συγκρότησης)</w:t>
      </w:r>
    </w:p>
    <w:p w14:paraId="2A269FB1" w14:textId="77777777" w:rsidR="00C543B4" w:rsidRDefault="00226D32">
      <w:pPr>
        <w:rPr>
          <w:lang w:val="el-GR"/>
        </w:rPr>
      </w:pPr>
      <w:r>
        <w:rPr>
          <w:lang w:val="el-GR"/>
        </w:rPr>
        <w:t xml:space="preserve">1β. </w:t>
      </w:r>
      <w:r w:rsidR="00C543B4" w:rsidRPr="00935F2A">
        <w:rPr>
          <w:highlight w:val="cyan"/>
          <w:lang w:val="el-GR"/>
        </w:rPr>
        <w:t>Ταυτότητα ζωντανού οργανισμού</w:t>
      </w:r>
      <w:r w:rsidR="00C543B4">
        <w:rPr>
          <w:lang w:val="el-GR"/>
        </w:rPr>
        <w:t xml:space="preserve"> (διαδικασία διατήρησης βιολογικής οργάνωσης)</w:t>
      </w:r>
    </w:p>
    <w:p w14:paraId="26C90339" w14:textId="074AA355" w:rsidR="00C543B4" w:rsidRDefault="00226D32">
      <w:pPr>
        <w:rPr>
          <w:lang w:val="el-GR"/>
        </w:rPr>
      </w:pPr>
      <w:r>
        <w:rPr>
          <w:lang w:val="el-GR"/>
        </w:rPr>
        <w:t>1γ.</w:t>
      </w:r>
      <w:r w:rsidR="00C543B4" w:rsidRPr="00701297">
        <w:rPr>
          <w:highlight w:val="lightGray"/>
          <w:lang w:val="el-GR"/>
        </w:rPr>
        <w:t>Ταυτότητα ανθρώπου ή πρόσωπο</w:t>
      </w:r>
      <w:r w:rsidR="00C543B4">
        <w:rPr>
          <w:lang w:val="el-GR"/>
        </w:rPr>
        <w:t xml:space="preserve"> (εαυτός – </w:t>
      </w:r>
      <w:r w:rsidR="00C543B4" w:rsidRPr="00EA09E1">
        <w:rPr>
          <w:highlight w:val="yellow"/>
          <w:lang w:val="el-GR"/>
        </w:rPr>
        <w:t>εγώ</w:t>
      </w:r>
      <w:r w:rsidR="00C543B4">
        <w:rPr>
          <w:lang w:val="el-GR"/>
        </w:rPr>
        <w:t xml:space="preserve"> - αυτοσυνειδησία)</w:t>
      </w:r>
    </w:p>
    <w:p w14:paraId="088D64D9" w14:textId="77777777" w:rsidR="00C543B4" w:rsidRDefault="00C543B4">
      <w:pPr>
        <w:rPr>
          <w:lang w:val="el-GR"/>
        </w:rPr>
      </w:pPr>
      <w:r w:rsidRPr="00935F2A">
        <w:rPr>
          <w:highlight w:val="cyan"/>
          <w:lang w:val="el-GR"/>
        </w:rPr>
        <w:t>Ταυτότητα ανθρώπου ως ανθρώπου (ζώου)</w:t>
      </w:r>
      <w:r>
        <w:rPr>
          <w:lang w:val="el-GR"/>
        </w:rPr>
        <w:t xml:space="preserve"> και </w:t>
      </w:r>
      <w:r w:rsidRPr="00701297">
        <w:rPr>
          <w:highlight w:val="lightGray"/>
          <w:lang w:val="el-GR"/>
        </w:rPr>
        <w:t>ταυτότητα ανθρώπου ως προσώπου</w:t>
      </w:r>
      <w:r>
        <w:rPr>
          <w:lang w:val="el-GR"/>
        </w:rPr>
        <w:t xml:space="preserve"> (ενότητα συνείδησης)</w:t>
      </w:r>
    </w:p>
    <w:p w14:paraId="336282B8" w14:textId="7CA896DF" w:rsidR="004C62E3" w:rsidRDefault="00226D32">
      <w:r>
        <w:rPr>
          <w:lang w:val="el-GR"/>
        </w:rPr>
        <w:t xml:space="preserve">2. </w:t>
      </w:r>
      <w:r w:rsidR="004C62E3">
        <w:rPr>
          <w:lang w:val="el-GR"/>
        </w:rPr>
        <w:t>Έν</w:t>
      </w:r>
      <w:r w:rsidR="00551D7D">
        <w:rPr>
          <w:lang w:val="el-GR"/>
        </w:rPr>
        <w:t>σ</w:t>
      </w:r>
      <w:r w:rsidR="004C62E3">
        <w:rPr>
          <w:lang w:val="el-GR"/>
        </w:rPr>
        <w:t xml:space="preserve">ταση του </w:t>
      </w:r>
      <w:r w:rsidR="004C62E3">
        <w:t>Ride</w:t>
      </w:r>
    </w:p>
    <w:p w14:paraId="653D94EC" w14:textId="77777777" w:rsidR="004C62E3" w:rsidRDefault="004C62E3">
      <w:r>
        <w:rPr>
          <w:noProof/>
        </w:rPr>
        <w:drawing>
          <wp:inline distT="0" distB="0" distL="0" distR="0" wp14:anchorId="2D0001F4" wp14:editId="7457BDE3">
            <wp:extent cx="914400" cy="914400"/>
            <wp:effectExtent l="0" t="0" r="0" b="0"/>
            <wp:docPr id="3" name="Γραφικό 3" descr="Παιδί με μπαλόν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hildwithballoon.sv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DA6C698" wp14:editId="521D76DB">
            <wp:extent cx="914400" cy="914400"/>
            <wp:effectExtent l="0" t="0" r="0" b="0"/>
            <wp:docPr id="2" name="Γραφικό 2" descr="Πιλότο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lot.sv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7FADECA" wp14:editId="2E41CBAB">
            <wp:extent cx="914400" cy="914400"/>
            <wp:effectExtent l="0" t="0" r="0" b="0"/>
            <wp:docPr id="4" name="Γραφικό 4" descr="Άντρας με καλάμ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ersonwithcane.sv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8717E6" w14:textId="77777777" w:rsidR="004C62E3" w:rsidRDefault="00226D32">
      <w:pPr>
        <w:rPr>
          <w:lang w:val="el-GR"/>
        </w:rPr>
      </w:pPr>
      <w:r>
        <w:rPr>
          <w:lang w:val="el-GR"/>
        </w:rPr>
        <w:t>3.</w:t>
      </w:r>
      <w:r w:rsidR="004C62E3">
        <w:rPr>
          <w:lang w:val="el-GR"/>
        </w:rPr>
        <w:t>Νομικός τρόπος σκέψης</w:t>
      </w:r>
    </w:p>
    <w:p w14:paraId="07AC9731" w14:textId="77777777" w:rsidR="004C62E3" w:rsidRDefault="004C62E3">
      <w:pPr>
        <w:rPr>
          <w:lang w:val="el-GR"/>
        </w:rPr>
      </w:pPr>
      <w:r>
        <w:rPr>
          <w:lang w:val="el-GR"/>
        </w:rPr>
        <w:t>Εκπρόσωπος</w:t>
      </w:r>
    </w:p>
    <w:p w14:paraId="0330F4F7" w14:textId="2975E1BF" w:rsidR="004C62E3" w:rsidRDefault="004C62E3">
      <w:pPr>
        <w:rPr>
          <w:lang w:val="el-GR"/>
        </w:rPr>
      </w:pPr>
      <w:r>
        <w:rPr>
          <w:lang w:val="el-GR"/>
        </w:rPr>
        <w:lastRenderedPageBreak/>
        <w:t>Υποκείμενο</w:t>
      </w:r>
      <w:r w:rsidR="008F3370">
        <w:rPr>
          <w:lang w:val="el-GR"/>
        </w:rPr>
        <w:t xml:space="preserve"> - Υπόσταση</w:t>
      </w:r>
    </w:p>
    <w:p w14:paraId="08326A1F" w14:textId="77777777" w:rsidR="004C62E3" w:rsidRDefault="004C62E3">
      <w:pPr>
        <w:rPr>
          <w:lang w:val="el-GR"/>
        </w:rPr>
      </w:pPr>
      <w:r>
        <w:rPr>
          <w:lang w:val="el-GR"/>
        </w:rPr>
        <w:t>Τα πρόσωπα είναι τρόπο</w:t>
      </w:r>
      <w:r w:rsidR="00226D32">
        <w:rPr>
          <w:lang w:val="el-GR"/>
        </w:rPr>
        <w:t>ι</w:t>
      </w:r>
    </w:p>
    <w:p w14:paraId="40FBB1B9" w14:textId="77777777" w:rsidR="004C62E3" w:rsidRDefault="004C62E3">
      <w:pPr>
        <w:rPr>
          <w:lang w:val="el-GR"/>
        </w:rPr>
      </w:pPr>
      <w:r>
        <w:rPr>
          <w:lang w:val="el-GR"/>
        </w:rPr>
        <w:t>Η σκέψη δεν είναι υπόσταση – δεν σκέφτομαι πάντα</w:t>
      </w:r>
    </w:p>
    <w:p w14:paraId="12DDE050" w14:textId="77777777" w:rsidR="00226D32" w:rsidRDefault="00226D32">
      <w:pPr>
        <w:rPr>
          <w:lang w:val="el-GR"/>
        </w:rPr>
      </w:pPr>
      <w:r>
        <w:rPr>
          <w:lang w:val="el-GR"/>
        </w:rPr>
        <w:t>Γ</w:t>
      </w:r>
    </w:p>
    <w:p w14:paraId="64F30D9D" w14:textId="77777777" w:rsidR="00226D32" w:rsidRDefault="00226D32">
      <w:pPr>
        <w:rPr>
          <w:lang w:val="el-GR"/>
        </w:rPr>
      </w:pPr>
      <w:r>
        <w:rPr>
          <w:lang w:val="el-GR"/>
        </w:rPr>
        <w:t xml:space="preserve">1. ιδέες του </w:t>
      </w:r>
      <w:proofErr w:type="spellStart"/>
      <w:r>
        <w:rPr>
          <w:lang w:val="el-GR"/>
        </w:rPr>
        <w:t>αναστοχασμού</w:t>
      </w:r>
      <w:proofErr w:type="spellEnd"/>
    </w:p>
    <w:p w14:paraId="5B5E34D9" w14:textId="77777777" w:rsidR="00226D32" w:rsidRDefault="00226D32">
      <w:pPr>
        <w:rPr>
          <w:lang w:val="el-GR"/>
        </w:rPr>
      </w:pPr>
      <w:r>
        <w:rPr>
          <w:lang w:val="el-GR"/>
        </w:rPr>
        <w:t>2. θέληση (δύναμη)</w:t>
      </w:r>
    </w:p>
    <w:p w14:paraId="481E497D" w14:textId="77777777" w:rsidR="00226D32" w:rsidRDefault="00226D32">
      <w:pPr>
        <w:rPr>
          <w:lang w:val="el-GR"/>
        </w:rPr>
      </w:pPr>
      <w:r>
        <w:rPr>
          <w:lang w:val="el-GR"/>
        </w:rPr>
        <w:t>3. βουλητικό ενέργημα – εξωτερική πράξη</w:t>
      </w:r>
    </w:p>
    <w:p w14:paraId="4CF62663" w14:textId="77777777" w:rsidR="00226D32" w:rsidRDefault="00226D32">
      <w:pPr>
        <w:rPr>
          <w:lang w:val="el-GR"/>
        </w:rPr>
      </w:pPr>
      <w:r>
        <w:rPr>
          <w:lang w:val="el-GR"/>
        </w:rPr>
        <w:t>4. το βουλητικό ενέργημα μέρος και αιτίας της πράξης</w:t>
      </w:r>
    </w:p>
    <w:p w14:paraId="1A2B85F9" w14:textId="77777777" w:rsidR="00226D32" w:rsidRDefault="00226D32">
      <w:pPr>
        <w:rPr>
          <w:lang w:val="el-GR"/>
        </w:rPr>
      </w:pPr>
      <w:r>
        <w:rPr>
          <w:lang w:val="el-GR"/>
        </w:rPr>
        <w:t>5. δεν υπάρχει ελευθερία της βούλησης</w:t>
      </w:r>
    </w:p>
    <w:p w14:paraId="12BF6B6A" w14:textId="77777777" w:rsidR="00226D32" w:rsidRDefault="00F343EF">
      <w:pPr>
        <w:rPr>
          <w:lang w:val="el-GR"/>
        </w:rPr>
      </w:pPr>
      <w:r>
        <w:rPr>
          <w:lang w:val="el-GR"/>
        </w:rPr>
        <w:t xml:space="preserve">6. </w:t>
      </w:r>
      <w:r w:rsidR="00226D32">
        <w:rPr>
          <w:lang w:val="el-GR"/>
        </w:rPr>
        <w:t>βούληση = εκούσια πράξη</w:t>
      </w:r>
    </w:p>
    <w:p w14:paraId="54887FB3" w14:textId="77777777" w:rsidR="00226D32" w:rsidRDefault="00F343EF">
      <w:pPr>
        <w:rPr>
          <w:lang w:val="el-GR"/>
        </w:rPr>
      </w:pPr>
      <w:r>
        <w:rPr>
          <w:lang w:val="el-GR"/>
        </w:rPr>
        <w:t xml:space="preserve">7. </w:t>
      </w:r>
      <w:r w:rsidR="00226D32">
        <w:rPr>
          <w:lang w:val="el-GR"/>
        </w:rPr>
        <w:t>εκούσια – ελεύθερη</w:t>
      </w:r>
    </w:p>
    <w:p w14:paraId="1397C6BA" w14:textId="77777777" w:rsidR="00226D32" w:rsidRDefault="00F343EF">
      <w:pPr>
        <w:rPr>
          <w:lang w:val="el-GR"/>
        </w:rPr>
      </w:pPr>
      <w:r>
        <w:rPr>
          <w:lang w:val="el-GR"/>
        </w:rPr>
        <w:t xml:space="preserve">8. </w:t>
      </w:r>
      <w:proofErr w:type="spellStart"/>
      <w:r w:rsidR="00226D32">
        <w:rPr>
          <w:lang w:val="el-GR"/>
        </w:rPr>
        <w:t>Αντιγεγονική</w:t>
      </w:r>
      <w:proofErr w:type="spellEnd"/>
      <w:r w:rsidR="00226D32">
        <w:rPr>
          <w:lang w:val="el-GR"/>
        </w:rPr>
        <w:t xml:space="preserve"> απόδειξη της ελευθερίας</w:t>
      </w:r>
    </w:p>
    <w:p w14:paraId="40AF9919" w14:textId="77777777" w:rsidR="00226D32" w:rsidRDefault="00F343EF">
      <w:pPr>
        <w:rPr>
          <w:lang w:val="el-GR"/>
        </w:rPr>
      </w:pPr>
      <w:r>
        <w:rPr>
          <w:lang w:val="el-GR"/>
        </w:rPr>
        <w:t xml:space="preserve">9. </w:t>
      </w:r>
      <w:r w:rsidR="00226D32">
        <w:rPr>
          <w:lang w:val="el-GR"/>
        </w:rPr>
        <w:t>Ελεύθερη είναι εκούσια, η εκούσια όχι αναγκαστικά ελεύθερη.</w:t>
      </w:r>
    </w:p>
    <w:p w14:paraId="2B913185" w14:textId="77777777" w:rsidR="00226D32" w:rsidRDefault="00F343EF">
      <w:pPr>
        <w:rPr>
          <w:lang w:val="el-GR"/>
        </w:rPr>
      </w:pPr>
      <w:r>
        <w:rPr>
          <w:lang w:val="el-GR"/>
        </w:rPr>
        <w:t xml:space="preserve">10. </w:t>
      </w:r>
      <w:r w:rsidR="00226D32">
        <w:rPr>
          <w:lang w:val="el-GR"/>
        </w:rPr>
        <w:t>Το βουλητικό ενέργημα καθορίζεται από την επιθυμία</w:t>
      </w:r>
    </w:p>
    <w:p w14:paraId="7C258232" w14:textId="77777777" w:rsidR="00226D32" w:rsidRDefault="00F343EF">
      <w:pPr>
        <w:rPr>
          <w:lang w:val="el-GR"/>
        </w:rPr>
      </w:pPr>
      <w:r>
        <w:rPr>
          <w:lang w:val="el-GR"/>
        </w:rPr>
        <w:t xml:space="preserve">11. </w:t>
      </w:r>
      <w:r w:rsidR="00226D32">
        <w:rPr>
          <w:lang w:val="el-GR"/>
        </w:rPr>
        <w:t>Επιθυμία – Βουλητικό ενέργημα – Εξωτερική πράξη</w:t>
      </w:r>
    </w:p>
    <w:p w14:paraId="4600B1EC" w14:textId="77777777" w:rsidR="004C62E3" w:rsidRDefault="00F343EF">
      <w:pPr>
        <w:rPr>
          <w:lang w:val="el-GR"/>
        </w:rPr>
      </w:pPr>
      <w:r>
        <w:rPr>
          <w:lang w:val="el-GR"/>
        </w:rPr>
        <w:t xml:space="preserve">12. </w:t>
      </w:r>
      <w:r w:rsidR="00226D32">
        <w:rPr>
          <w:lang w:val="el-GR"/>
        </w:rPr>
        <w:t>Δυνατότητα αναστολής του καθορισμού</w:t>
      </w:r>
    </w:p>
    <w:p w14:paraId="23B68B05" w14:textId="77777777" w:rsidR="00F343EF" w:rsidRPr="003A5356" w:rsidRDefault="00F343EF">
      <w:r>
        <w:rPr>
          <w:lang w:val="el-GR"/>
        </w:rPr>
        <w:t>13. Ελευθερία της βούλησης;</w:t>
      </w:r>
    </w:p>
    <w:sectPr w:rsidR="00F343EF" w:rsidRPr="003A535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AF45C3"/>
    <w:multiLevelType w:val="hybridMultilevel"/>
    <w:tmpl w:val="F26A5C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84A"/>
    <w:rsid w:val="00054D39"/>
    <w:rsid w:val="00226D32"/>
    <w:rsid w:val="002E6A3C"/>
    <w:rsid w:val="003A5356"/>
    <w:rsid w:val="00414F54"/>
    <w:rsid w:val="004C0535"/>
    <w:rsid w:val="004C62E3"/>
    <w:rsid w:val="00551D7D"/>
    <w:rsid w:val="0067459B"/>
    <w:rsid w:val="00681886"/>
    <w:rsid w:val="00701297"/>
    <w:rsid w:val="008F3370"/>
    <w:rsid w:val="00935F2A"/>
    <w:rsid w:val="00B1384A"/>
    <w:rsid w:val="00C543B4"/>
    <w:rsid w:val="00CD1F3F"/>
    <w:rsid w:val="00D37121"/>
    <w:rsid w:val="00E53B8D"/>
    <w:rsid w:val="00E53F1D"/>
    <w:rsid w:val="00E878B4"/>
    <w:rsid w:val="00EA09E1"/>
    <w:rsid w:val="00F343EF"/>
    <w:rsid w:val="00F73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7566C3"/>
  <w15:chartTrackingRefBased/>
  <w15:docId w15:val="{5B0AEF14-845A-4A3A-8D8B-D02AA7428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138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26D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sv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8AA114-47A2-437E-A89D-F38D13B61A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2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18</cp:revision>
  <cp:lastPrinted>2020-04-09T05:16:00Z</cp:lastPrinted>
  <dcterms:created xsi:type="dcterms:W3CDTF">2020-04-09T03:58:00Z</dcterms:created>
  <dcterms:modified xsi:type="dcterms:W3CDTF">2020-04-11T14:51:00Z</dcterms:modified>
</cp:coreProperties>
</file>