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66C6E" w14:textId="77777777" w:rsidR="009A203A" w:rsidRPr="009A203A" w:rsidRDefault="009A203A" w:rsidP="009A203A">
      <w:pPr>
        <w:pStyle w:val="NormalWeb"/>
        <w:rPr>
          <w:sz w:val="36"/>
          <w:szCs w:val="36"/>
        </w:rPr>
      </w:pPr>
      <w:r w:rsidRPr="009A203A">
        <w:rPr>
          <w:b/>
          <w:bCs/>
          <w:sz w:val="36"/>
          <w:szCs w:val="36"/>
        </w:rPr>
        <w:t xml:space="preserve">Μτφρ. Β. Μοσκόβης. 1989. </w:t>
      </w:r>
      <w:r w:rsidRPr="009A203A">
        <w:rPr>
          <w:b/>
          <w:bCs/>
          <w:i/>
          <w:iCs/>
          <w:sz w:val="36"/>
          <w:szCs w:val="36"/>
        </w:rPr>
        <w:t>Αριστοτέλους Πολιτικά</w:t>
      </w:r>
      <w:r w:rsidRPr="009A203A">
        <w:rPr>
          <w:b/>
          <w:bCs/>
          <w:sz w:val="36"/>
          <w:szCs w:val="36"/>
        </w:rPr>
        <w:t>. Ι–ΙΙ. Αθήνα: Νομική Βιβλιοθήκη.</w:t>
      </w:r>
    </w:p>
    <w:p w14:paraId="4E2A78B3" w14:textId="77777777" w:rsidR="009A203A" w:rsidRPr="009A203A" w:rsidRDefault="009A203A" w:rsidP="009A203A">
      <w:pPr>
        <w:pStyle w:val="NormalWeb"/>
        <w:rPr>
          <w:sz w:val="36"/>
          <w:szCs w:val="36"/>
        </w:rPr>
      </w:pPr>
      <w:r w:rsidRPr="009A203A">
        <w:rPr>
          <w:sz w:val="36"/>
          <w:szCs w:val="36"/>
        </w:rPr>
        <w:t xml:space="preserve">Πρώτο, λοιπόν, είδος δημοκρατίας είναι εκείνη που παίρνει τ' όνομά της κυρίως από την ισότητα. Η ισότητα δηλ. σύμφωνα με το νόμο μιας τέτοιας δημοκρατίας, συνίσταται στο ότι οι φτωχοί κι οι πλούσιοι έχουν ίδια δικαιώματα και στο ότι καμιά από τις δυο αυτές ομάδες δεν είναι κυρίαρχη η μια της άλλης, αλλά κι οι δύο είναι όμοιες. (35) Γιατί, αν, όπως παραδέχονται μερικοί, η ελευθερία καθώς κι η ισότητα μπορεί να φτάνουν στο ψηλότερο σημείο τους, μόνο σ' αυτό το πολίτευμα συμβαίνει, αφού όλοι, χωρίς εξαίρεση, οι πολίτες έχουν όμοια δικαιώματα και μετέχουν σ' όλα τ' αξιώματα. Κι όπως ο λαός αποτελεί την πλειοψηφία κι οι αποφάσεις της πλειοψηφίας είναι τελεσίδικες, αναγκαστικά αυτό το σύστημα είναι δημοκρατία. </w:t>
      </w:r>
    </w:p>
    <w:p w14:paraId="4E654278" w14:textId="77777777" w:rsidR="009A203A" w:rsidRPr="009A203A" w:rsidRDefault="009A203A" w:rsidP="009A203A">
      <w:pPr>
        <w:pStyle w:val="NormalWeb"/>
        <w:rPr>
          <w:sz w:val="36"/>
          <w:szCs w:val="36"/>
        </w:rPr>
      </w:pPr>
      <w:r w:rsidRPr="009A203A">
        <w:rPr>
          <w:sz w:val="36"/>
          <w:szCs w:val="36"/>
        </w:rPr>
        <w:t xml:space="preserve">Το παραπάνω είναι ένα είδος δημοκρατίας. Υπάρχει κι άλλο: εκείνο σύμφωνα με το οποίο μπορεί να καταλάβει κανείς αξιώματα ανάλογα με τα εισοδήματά του, που δεν πρέπει να είναι μεγάλα. Ο κάτοχος αυτών των εισοδημάτων μπορεί να μετέχει στην εξουσία, (40) αν όμως τα χάνει, δεν μπορεί να πάρει κανένα αξίωμα. [1292a] Άλλο είδος δημοκρατίας είναι εκείνο κατά το οποίο μπορούν να αναλάβουν εξουσία όλοι οι μη υπόλογοι σε τίποτε πολίτες. [Ο μεταφραστής δε μεταφράζει τμήμα του κειμένου] Άλλο είδος δημοκρατίας είναι εκείνο όπου όλοι μπορεί να καταλάβουν αξιώματα, αρκεί να είναι γνήσιοι πολίτες, ανώτατος όμως κυρίαρχος θα είναι ο νόμος. Σε μιαν άλλη μορφή δημοκρατίας, (5) όλες οι άλλες διατάξεις είναι οι ίδιες με την προηγούμενη, εκτός του ότι κυρίαρχος είναι ο λαός κι όχι ο νόμος. [Ο μεταφραστής δε μεταφράζει τμήμα του κειμένου] Αυτό συμβαίνει εκεί όπου κυριαρχούν οι δημαγωγοί. Γιατί στα νόμιμα δημοκρατικά πολιτεύματα δεν υπάρχουν δημαγωγοί, αλλά την προεδρία </w:t>
      </w:r>
      <w:r w:rsidRPr="009A203A">
        <w:rPr>
          <w:sz w:val="36"/>
          <w:szCs w:val="36"/>
        </w:rPr>
        <w:lastRenderedPageBreak/>
        <w:t xml:space="preserve">της εκκλησίας του δήμου κατέχουν οι πιο ενάρετοι πολίτες. (10) Πάντως όπου η ανώτατη εξουσία δεν ανήκει στους νόμους, εκεί εμφανίζονται οι δημαγωγοί. Γιατί ο λαός γίνεται μονάρχης, ένας και μοναδικός, όταν αποτελείται από πολλούς. Γιατί κυρίαρχοι είναι οι πολλοί, όχι ο καθένας χωριστά, αλλά όλοι μαζί, σαν σύνολο: Και δεν είναι ξεκάθαρο τι θέλει να πει ο Όμηρος χρησιμοποιώντας τη λέξη «πολυκοιρανίη» στο στίχο: </w:t>
      </w:r>
    </w:p>
    <w:p w14:paraId="1DB3CE76" w14:textId="77777777" w:rsidR="009A203A" w:rsidRPr="009A203A" w:rsidRDefault="009A203A" w:rsidP="009A203A">
      <w:pPr>
        <w:pStyle w:val="NormalWeb"/>
        <w:rPr>
          <w:sz w:val="36"/>
          <w:szCs w:val="36"/>
        </w:rPr>
      </w:pPr>
      <w:r w:rsidRPr="009A203A">
        <w:rPr>
          <w:sz w:val="36"/>
          <w:szCs w:val="36"/>
        </w:rPr>
        <w:t xml:space="preserve">Το να ειν' πολλοί οι αρχηγοί, δεν είναι καλό πράγμα. </w:t>
      </w:r>
    </w:p>
    <w:p w14:paraId="160448AE" w14:textId="77777777" w:rsidR="009A203A" w:rsidRPr="009A203A" w:rsidRDefault="009A203A" w:rsidP="009A203A">
      <w:pPr>
        <w:pStyle w:val="NormalWeb"/>
        <w:rPr>
          <w:sz w:val="36"/>
          <w:szCs w:val="36"/>
        </w:rPr>
      </w:pPr>
      <w:r w:rsidRPr="009A203A">
        <w:rPr>
          <w:sz w:val="36"/>
          <w:szCs w:val="36"/>
        </w:rPr>
        <w:t xml:space="preserve">Εννοεί αυτό που είπαμε παραπάνω ή την περίπτωση, που, ενώ υπάρχουν πολλοί άρχοντες, ο καθένας κυβερνά χωριστά για λογαριασμό του; </w:t>
      </w:r>
    </w:p>
    <w:p w14:paraId="3D64FD73" w14:textId="77777777" w:rsidR="009A203A" w:rsidRPr="009A203A" w:rsidRDefault="009A203A" w:rsidP="009A203A">
      <w:pPr>
        <w:pStyle w:val="NormalWeb"/>
        <w:rPr>
          <w:sz w:val="36"/>
          <w:szCs w:val="36"/>
        </w:rPr>
      </w:pPr>
      <w:r w:rsidRPr="009A203A">
        <w:rPr>
          <w:sz w:val="36"/>
          <w:szCs w:val="36"/>
        </w:rPr>
        <w:t xml:space="preserve">(15) Τέτοιος λαός όμως, επειδή είναι απόλυτος μονάρχης, επιζητεί να βασιλεύσει μόνος, εφόσον απορρίπτει την κυριαρχία του νόμου και γίνεται δεσποτικός και τιμώνται οι κόλακες που τον κολακεύουν. Και μια τέτοια δημοκρατία είναι ανάλογη με την τυραννία ανάμεσα στα μοναρχικά πολιτεύματα. Κι ο χαραχτήρας τους είναι ο ίδιος: και τα δύο συστήματα συμπεριφέρονται δεσποτικά στους άριστους πολίτες. (20) Και τα ψηφίσματα σ' αυτά ισοδυναμούν με διατάγματα, κι ο δημαγωγός κι ο κόλακας έχουν την ίδια κι ανάλογη δύναμη. Κι οι δυο τους ασκούν μεγάλη επίδραση στους αντίστοιχους κυρίους τους, οι κόλακες στους τυράννους κι οι δημαγωγοί στους «λαούς» αυτού του είδους. Εξ αιτίας αυτών των ανθρώπων η υπέρτατη εξουσία ανήκει στα ψηφίσματα κι όχι στο λαό, (25) γιατί τα φέρνουν όλα μπροστά στην εκκλησία του δήμου. Συμβαίνει δηλ. να γίνονται μεγάλοι επειδή ασκεί κυριαρχία σε όλα ο λαός, κι αυτοί να επηρεάζουν τη γνώμη του λαού, επειδή τα πλήθη υπακούουν σ' αυτούς. Ακόμη κι αυτοί που απαγγέλλουν κατηγορίες εναντίον των αρχόντων λένε ότι θα τους δικάσει ο </w:t>
      </w:r>
      <w:r w:rsidRPr="009A203A">
        <w:rPr>
          <w:sz w:val="36"/>
          <w:szCs w:val="36"/>
        </w:rPr>
        <w:lastRenderedPageBreak/>
        <w:t>λαός, κι ο λαός ευχαρίστως δέχεται αυτή την πρόκληση. (30) Ώστε μ' αυτό τον τρόπο καταργείται κάθε εξουσία. Και δικαιολογημένα θα μπορούσε να κατακρίνει κάποιος μια δημοκρατία αυτού του είδους ότι δεν έχει κανένα πολίτευμα, αφού εκεί όπου δεν έχουν ισχύ οι νόμοι, δεν υπάρχει πολιτεία. Πράγματι η κυριαρχία του νόμου πρέπει να εκτείνεται σε όλα και για τις ειδικές περιπτώσεις να εκδίδουν αποφάσεις οι άρχοντες και το σύνολο των πολιτών. Επομένως, αν η δημοκρατία είναι στην πραγματικότητα μια μορφή πολιτεύματος, (35) είναι φανερό πως μια τέτοια κατάσταση, στην οποία τα πάντα διοικούνται με ψηφίσματα, δεν είναι δημοκρατία στην κυριολεξία του όρου αφού κανένα διάταγμα δε μπορεί να έχει γενική ισχύ. Ποια, λοιπόν, είναι τα είδη της δημοκρατίας έχουν καθορισθεί μ' αυτό τον τρόπο.</w:t>
      </w:r>
    </w:p>
    <w:p w14:paraId="4C55C51D" w14:textId="77777777" w:rsidR="00993260" w:rsidRPr="009A203A" w:rsidRDefault="00993260">
      <w:pPr>
        <w:rPr>
          <w:sz w:val="36"/>
          <w:szCs w:val="36"/>
        </w:rPr>
      </w:pPr>
    </w:p>
    <w:sectPr w:rsidR="00993260" w:rsidRPr="009A20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03A"/>
    <w:rsid w:val="00115361"/>
    <w:rsid w:val="0081443F"/>
    <w:rsid w:val="00993260"/>
    <w:rsid w:val="009A203A"/>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284348BE"/>
  <w15:chartTrackingRefBased/>
  <w15:docId w15:val="{7178C194-2D2E-7F40-BDE8-0DD6F29B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0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0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0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0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0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0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0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0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0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0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0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0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0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0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0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0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0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03A"/>
    <w:rPr>
      <w:rFonts w:eastAsiaTheme="majorEastAsia" w:cstheme="majorBidi"/>
      <w:color w:val="272727" w:themeColor="text1" w:themeTint="D8"/>
    </w:rPr>
  </w:style>
  <w:style w:type="paragraph" w:styleId="Title">
    <w:name w:val="Title"/>
    <w:basedOn w:val="Normal"/>
    <w:next w:val="Normal"/>
    <w:link w:val="TitleChar"/>
    <w:uiPriority w:val="10"/>
    <w:qFormat/>
    <w:rsid w:val="009A20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0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03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0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0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203A"/>
    <w:rPr>
      <w:i/>
      <w:iCs/>
      <w:color w:val="404040" w:themeColor="text1" w:themeTint="BF"/>
    </w:rPr>
  </w:style>
  <w:style w:type="paragraph" w:styleId="ListParagraph">
    <w:name w:val="List Paragraph"/>
    <w:basedOn w:val="Normal"/>
    <w:uiPriority w:val="34"/>
    <w:qFormat/>
    <w:rsid w:val="009A203A"/>
    <w:pPr>
      <w:ind w:left="720"/>
      <w:contextualSpacing/>
    </w:pPr>
  </w:style>
  <w:style w:type="character" w:styleId="IntenseEmphasis">
    <w:name w:val="Intense Emphasis"/>
    <w:basedOn w:val="DefaultParagraphFont"/>
    <w:uiPriority w:val="21"/>
    <w:qFormat/>
    <w:rsid w:val="009A203A"/>
    <w:rPr>
      <w:i/>
      <w:iCs/>
      <w:color w:val="0F4761" w:themeColor="accent1" w:themeShade="BF"/>
    </w:rPr>
  </w:style>
  <w:style w:type="paragraph" w:styleId="IntenseQuote">
    <w:name w:val="Intense Quote"/>
    <w:basedOn w:val="Normal"/>
    <w:next w:val="Normal"/>
    <w:link w:val="IntenseQuoteChar"/>
    <w:uiPriority w:val="30"/>
    <w:qFormat/>
    <w:rsid w:val="009A20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03A"/>
    <w:rPr>
      <w:i/>
      <w:iCs/>
      <w:color w:val="0F4761" w:themeColor="accent1" w:themeShade="BF"/>
    </w:rPr>
  </w:style>
  <w:style w:type="character" w:styleId="IntenseReference">
    <w:name w:val="Intense Reference"/>
    <w:basedOn w:val="DefaultParagraphFont"/>
    <w:uiPriority w:val="32"/>
    <w:qFormat/>
    <w:rsid w:val="009A203A"/>
    <w:rPr>
      <w:b/>
      <w:bCs/>
      <w:smallCaps/>
      <w:color w:val="0F4761" w:themeColor="accent1" w:themeShade="BF"/>
      <w:spacing w:val="5"/>
    </w:rPr>
  </w:style>
  <w:style w:type="paragraph" w:styleId="NormalWeb">
    <w:name w:val="Normal (Web)"/>
    <w:basedOn w:val="Normal"/>
    <w:uiPriority w:val="99"/>
    <w:semiHidden/>
    <w:unhideWhenUsed/>
    <w:rsid w:val="009A203A"/>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641510">
      <w:bodyDiv w:val="1"/>
      <w:marLeft w:val="0"/>
      <w:marRight w:val="0"/>
      <w:marTop w:val="0"/>
      <w:marBottom w:val="0"/>
      <w:divBdr>
        <w:top w:val="none" w:sz="0" w:space="0" w:color="auto"/>
        <w:left w:val="none" w:sz="0" w:space="0" w:color="auto"/>
        <w:bottom w:val="none" w:sz="0" w:space="0" w:color="auto"/>
        <w:right w:val="none" w:sz="0" w:space="0" w:color="auto"/>
      </w:divBdr>
      <w:divsChild>
        <w:div w:id="654187687">
          <w:marLeft w:val="0"/>
          <w:marRight w:val="0"/>
          <w:marTop w:val="0"/>
          <w:marBottom w:val="0"/>
          <w:divBdr>
            <w:top w:val="none" w:sz="0" w:space="0" w:color="auto"/>
            <w:left w:val="none" w:sz="0" w:space="0" w:color="auto"/>
            <w:bottom w:val="none" w:sz="0" w:space="0" w:color="auto"/>
            <w:right w:val="none" w:sz="0" w:space="0" w:color="auto"/>
          </w:divBdr>
          <w:divsChild>
            <w:div w:id="12837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624</Words>
  <Characters>3559</Characters>
  <Application>Microsoft Office Word</Application>
  <DocSecurity>0</DocSecurity>
  <Lines>29</Lines>
  <Paragraphs>8</Paragraphs>
  <ScaleCrop>false</ScaleCrop>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Παρούσης Μιχαήλ</dc:creator>
  <cp:keywords/>
  <dc:description/>
  <cp:lastModifiedBy>Παρούσης Μιχαήλ</cp:lastModifiedBy>
  <cp:revision>1</cp:revision>
  <dcterms:created xsi:type="dcterms:W3CDTF">2024-03-15T13:08:00Z</dcterms:created>
  <dcterms:modified xsi:type="dcterms:W3CDTF">2024-03-15T13:09:00Z</dcterms:modified>
</cp:coreProperties>
</file>