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B39CD4" w14:textId="114F3F27" w:rsidR="00957809" w:rsidRPr="00A57F14" w:rsidRDefault="00957809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u w:val="single"/>
          <w:lang w:eastAsia="el-GR"/>
        </w:rPr>
      </w:pPr>
      <w:r w:rsidRPr="00A57F14">
        <w:rPr>
          <w:b/>
          <w:color w:val="555555"/>
          <w:u w:val="single"/>
          <w:lang w:eastAsia="el-GR"/>
        </w:rPr>
        <w:t>ΙΣΤΟΡΙΑ ΤΗΣ ΜΟΥΣΙΚΗΣ Ι</w:t>
      </w:r>
    </w:p>
    <w:p w14:paraId="1CE53E66" w14:textId="35F66E67" w:rsidR="00B6251D" w:rsidRPr="00A57F14" w:rsidRDefault="00B6251D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u w:val="single"/>
          <w:lang w:eastAsia="el-GR"/>
        </w:rPr>
      </w:pPr>
      <w:bookmarkStart w:id="0" w:name="_GoBack"/>
      <w:bookmarkEnd w:id="0"/>
      <w:r w:rsidRPr="00A57F14">
        <w:rPr>
          <w:b/>
          <w:color w:val="555555"/>
          <w:u w:val="single"/>
          <w:lang w:eastAsia="el-GR"/>
        </w:rPr>
        <w:t>Ύστερος ρομαντισμός</w:t>
      </w:r>
    </w:p>
    <w:p w14:paraId="49F6409B" w14:textId="2AFA9528" w:rsidR="00B6251D" w:rsidRPr="00A57F14" w:rsidRDefault="00705696" w:rsidP="00A57F14">
      <w:pPr>
        <w:shd w:val="clear" w:color="auto" w:fill="FFFFFF"/>
        <w:suppressAutoHyphens w:val="0"/>
        <w:spacing w:after="150" w:line="360" w:lineRule="auto"/>
        <w:jc w:val="center"/>
        <w:rPr>
          <w:lang w:eastAsia="el-GR"/>
        </w:rPr>
      </w:pPr>
      <w:r w:rsidRPr="00A57F14">
        <w:rPr>
          <w:lang w:eastAsia="el-GR"/>
        </w:rPr>
        <w:t>Τ</w:t>
      </w:r>
      <w:r w:rsidR="00B6251D" w:rsidRPr="00A57F14">
        <w:rPr>
          <w:lang w:eastAsia="el-GR"/>
        </w:rPr>
        <w:t>ελευταίες δεκαετίες του 19</w:t>
      </w:r>
      <w:r w:rsidR="00B6251D" w:rsidRPr="00A57F14">
        <w:rPr>
          <w:vertAlign w:val="superscript"/>
          <w:lang w:eastAsia="el-GR"/>
        </w:rPr>
        <w:t>ου</w:t>
      </w:r>
      <w:r w:rsidR="00B6251D" w:rsidRPr="00A57F14">
        <w:rPr>
          <w:lang w:eastAsia="el-GR"/>
        </w:rPr>
        <w:t xml:space="preserve"> </w:t>
      </w:r>
      <w:r w:rsidR="00C377C3">
        <w:rPr>
          <w:lang w:eastAsia="el-GR"/>
        </w:rPr>
        <w:t>αι. -</w:t>
      </w:r>
      <w:r w:rsidRPr="00A57F14">
        <w:rPr>
          <w:lang w:eastAsia="el-GR"/>
        </w:rPr>
        <w:t xml:space="preserve"> αρχές 20</w:t>
      </w:r>
      <w:r w:rsidRPr="00A57F14">
        <w:rPr>
          <w:vertAlign w:val="superscript"/>
          <w:lang w:eastAsia="el-GR"/>
        </w:rPr>
        <w:t>ου</w:t>
      </w:r>
      <w:r w:rsidR="00C377C3">
        <w:rPr>
          <w:vertAlign w:val="superscript"/>
          <w:lang w:eastAsia="el-GR"/>
        </w:rPr>
        <w:t xml:space="preserve"> αι.</w:t>
      </w:r>
      <w:r w:rsidRPr="00A57F14">
        <w:rPr>
          <w:lang w:eastAsia="el-GR"/>
        </w:rPr>
        <w:t>.</w:t>
      </w:r>
    </w:p>
    <w:p w14:paraId="5429513F" w14:textId="562300BC" w:rsidR="00705696" w:rsidRPr="00A57F14" w:rsidRDefault="00705696" w:rsidP="00A57F14">
      <w:pPr>
        <w:shd w:val="clear" w:color="auto" w:fill="FFFFFF"/>
        <w:suppressAutoHyphens w:val="0"/>
        <w:spacing w:after="150" w:line="360" w:lineRule="auto"/>
        <w:jc w:val="both"/>
        <w:rPr>
          <w:lang w:eastAsia="el-GR"/>
        </w:rPr>
      </w:pPr>
      <w:r w:rsidRPr="00A57F14">
        <w:rPr>
          <w:lang w:eastAsia="el-GR"/>
        </w:rPr>
        <w:t>Ρομαντικοί συνθέτες που γεννήθηκαν στα μέσα του 19</w:t>
      </w:r>
      <w:r w:rsidRPr="00A57F14">
        <w:rPr>
          <w:vertAlign w:val="superscript"/>
          <w:lang w:eastAsia="el-GR"/>
        </w:rPr>
        <w:t>ου</w:t>
      </w:r>
      <w:r w:rsidRPr="00A57F14">
        <w:rPr>
          <w:lang w:eastAsia="el-GR"/>
        </w:rPr>
        <w:t xml:space="preserve"> αιώνα δημιούργησαν 3 διαφορετικές τάσεις που έλαβαν χώρα στα τέλη του 19</w:t>
      </w:r>
      <w:r w:rsidRPr="00A57F14">
        <w:rPr>
          <w:vertAlign w:val="superscript"/>
          <w:lang w:eastAsia="el-GR"/>
        </w:rPr>
        <w:t>ου</w:t>
      </w:r>
      <w:r w:rsidRPr="00A57F14">
        <w:rPr>
          <w:lang w:eastAsia="el-GR"/>
        </w:rPr>
        <w:t xml:space="preserve"> αιώνα και στις αρχές του 20</w:t>
      </w:r>
      <w:r w:rsidRPr="00A57F14">
        <w:rPr>
          <w:vertAlign w:val="superscript"/>
          <w:lang w:eastAsia="el-GR"/>
        </w:rPr>
        <w:t>ου</w:t>
      </w:r>
      <w:r w:rsidRPr="00A57F14">
        <w:rPr>
          <w:lang w:eastAsia="el-GR"/>
        </w:rPr>
        <w:t>.</w:t>
      </w:r>
    </w:p>
    <w:p w14:paraId="5A429E7F" w14:textId="26797FCC" w:rsidR="00705696" w:rsidRPr="00A57F14" w:rsidRDefault="00705696" w:rsidP="00A57F14">
      <w:pPr>
        <w:shd w:val="clear" w:color="auto" w:fill="FFFFFF"/>
        <w:suppressAutoHyphens w:val="0"/>
        <w:spacing w:after="150" w:line="360" w:lineRule="auto"/>
        <w:jc w:val="both"/>
        <w:rPr>
          <w:lang w:eastAsia="el-GR"/>
        </w:rPr>
      </w:pPr>
      <w:r w:rsidRPr="00A57F14">
        <w:rPr>
          <w:lang w:eastAsia="el-GR"/>
        </w:rPr>
        <w:t>Και οι τρεις τάσεις κατατάσσονται στον ύστερο ρομαντισμό.</w:t>
      </w:r>
    </w:p>
    <w:p w14:paraId="03B1489D" w14:textId="77777777" w:rsidR="00C377C3" w:rsidRPr="00C377C3" w:rsidRDefault="00292CD4" w:rsidP="00785D87">
      <w:pPr>
        <w:pStyle w:val="a7"/>
        <w:numPr>
          <w:ilvl w:val="0"/>
          <w:numId w:val="8"/>
        </w:numPr>
        <w:shd w:val="clear" w:color="auto" w:fill="FFFFFF"/>
        <w:suppressAutoHyphens w:val="0"/>
        <w:spacing w:after="150" w:line="360" w:lineRule="auto"/>
        <w:jc w:val="both"/>
        <w:rPr>
          <w:lang w:eastAsia="el-GR"/>
        </w:rPr>
      </w:pPr>
      <w:r w:rsidRPr="00A57F14">
        <w:rPr>
          <w:lang w:eastAsia="el-GR"/>
        </w:rPr>
        <w:t>Γαλλία</w:t>
      </w:r>
      <w:r w:rsidRPr="00C377C3">
        <w:rPr>
          <w:lang w:val="en-US" w:eastAsia="el-GR"/>
        </w:rPr>
        <w:t xml:space="preserve"> : </w:t>
      </w:r>
    </w:p>
    <w:p w14:paraId="2EB57589" w14:textId="77777777" w:rsidR="00C377C3" w:rsidRDefault="00C377C3" w:rsidP="00C377C3">
      <w:pPr>
        <w:shd w:val="clear" w:color="auto" w:fill="FFFFFF"/>
        <w:suppressAutoHyphens w:val="0"/>
        <w:spacing w:after="150" w:line="360" w:lineRule="auto"/>
        <w:jc w:val="both"/>
        <w:rPr>
          <w:b/>
          <w:lang w:val="en-US" w:eastAsia="el-GR"/>
        </w:rPr>
      </w:pPr>
      <w:r w:rsidRPr="00C377C3">
        <w:rPr>
          <w:b/>
          <w:lang w:val="en-US" w:eastAsia="el-GR"/>
        </w:rPr>
        <w:t>Camille Saint-</w:t>
      </w:r>
      <w:proofErr w:type="gramStart"/>
      <w:r w:rsidRPr="00C377C3">
        <w:rPr>
          <w:b/>
          <w:lang w:val="en-US" w:eastAsia="el-GR"/>
        </w:rPr>
        <w:t>Saens  1835</w:t>
      </w:r>
      <w:proofErr w:type="gramEnd"/>
      <w:r w:rsidRPr="00C377C3">
        <w:rPr>
          <w:b/>
          <w:lang w:val="en-US" w:eastAsia="el-GR"/>
        </w:rPr>
        <w:t>-1931</w:t>
      </w:r>
    </w:p>
    <w:p w14:paraId="433B5207" w14:textId="7218710A" w:rsidR="00C377C3" w:rsidRPr="00C377C3" w:rsidRDefault="00C377C3" w:rsidP="00C377C3">
      <w:pPr>
        <w:shd w:val="clear" w:color="auto" w:fill="FFFFFF"/>
        <w:suppressAutoHyphens w:val="0"/>
        <w:spacing w:after="150" w:line="360" w:lineRule="auto"/>
        <w:jc w:val="both"/>
        <w:rPr>
          <w:b/>
          <w:lang w:val="en-US" w:eastAsia="el-GR"/>
        </w:rPr>
      </w:pPr>
      <w:r w:rsidRPr="00C377C3">
        <w:rPr>
          <w:b/>
          <w:lang w:val="en-US" w:eastAsia="el-GR"/>
        </w:rPr>
        <w:t>Gabriel Faure 1845-1924</w:t>
      </w:r>
    </w:p>
    <w:p w14:paraId="26051FC8" w14:textId="70C9AAFB" w:rsidR="00292CD4" w:rsidRPr="00A57F14" w:rsidRDefault="00292CD4" w:rsidP="00C377C3">
      <w:pPr>
        <w:shd w:val="clear" w:color="auto" w:fill="FFFFFF"/>
        <w:suppressAutoHyphens w:val="0"/>
        <w:spacing w:after="150" w:line="360" w:lineRule="auto"/>
        <w:jc w:val="both"/>
        <w:rPr>
          <w:lang w:eastAsia="el-GR"/>
        </w:rPr>
      </w:pPr>
      <w:r w:rsidRPr="00A57F14">
        <w:rPr>
          <w:lang w:eastAsia="el-GR"/>
        </w:rPr>
        <w:t xml:space="preserve">Στο έργα αυτών των συνθετών (καθώς και σε έργα του </w:t>
      </w:r>
      <w:r w:rsidRPr="00C377C3">
        <w:rPr>
          <w:lang w:val="en-US" w:eastAsia="el-GR"/>
        </w:rPr>
        <w:t>Liszt</w:t>
      </w:r>
      <w:r w:rsidRPr="00A57F14">
        <w:rPr>
          <w:lang w:eastAsia="el-GR"/>
        </w:rPr>
        <w:t xml:space="preserve"> που ανήκουν στα «χρόνια της ασκητικής») εμφανίζονται στοιχεία που ανήκουν στο κίνημα του ιμπρεσιονισμού, το οποίο εξελίσσεται επίσης στη Γαλλία στις αρχές του 20</w:t>
      </w:r>
      <w:r w:rsidRPr="00C377C3">
        <w:rPr>
          <w:vertAlign w:val="superscript"/>
          <w:lang w:eastAsia="el-GR"/>
        </w:rPr>
        <w:t>ου</w:t>
      </w:r>
      <w:r w:rsidRPr="00A57F14">
        <w:rPr>
          <w:lang w:eastAsia="el-GR"/>
        </w:rPr>
        <w:t xml:space="preserve"> αιώνα,</w:t>
      </w:r>
    </w:p>
    <w:p w14:paraId="729D7E04" w14:textId="77777777" w:rsidR="00C377C3" w:rsidRDefault="001B65A5" w:rsidP="00DD7F3E">
      <w:pPr>
        <w:pStyle w:val="a7"/>
        <w:numPr>
          <w:ilvl w:val="0"/>
          <w:numId w:val="8"/>
        </w:numPr>
        <w:shd w:val="clear" w:color="auto" w:fill="FFFFFF"/>
        <w:suppressAutoHyphens w:val="0"/>
        <w:spacing w:after="150" w:line="360" w:lineRule="auto"/>
        <w:jc w:val="both"/>
        <w:rPr>
          <w:lang w:val="en-US" w:eastAsia="el-GR"/>
        </w:rPr>
      </w:pPr>
      <w:r w:rsidRPr="00A57F14">
        <w:rPr>
          <w:lang w:eastAsia="el-GR"/>
        </w:rPr>
        <w:t>Αυστρία</w:t>
      </w:r>
      <w:r w:rsidR="00C377C3" w:rsidRPr="00C377C3">
        <w:rPr>
          <w:lang w:val="en-US" w:eastAsia="el-GR"/>
        </w:rPr>
        <w:t>-</w:t>
      </w:r>
      <w:r w:rsidRPr="00C377C3">
        <w:rPr>
          <w:lang w:val="en-US" w:eastAsia="el-GR"/>
        </w:rPr>
        <w:t xml:space="preserve"> </w:t>
      </w:r>
      <w:r w:rsidR="00C377C3" w:rsidRPr="00A57F14">
        <w:rPr>
          <w:lang w:eastAsia="el-GR"/>
        </w:rPr>
        <w:t>Γερμανία</w:t>
      </w:r>
      <w:r w:rsidRPr="00C377C3">
        <w:rPr>
          <w:lang w:val="en-US" w:eastAsia="el-GR"/>
        </w:rPr>
        <w:t>:</w:t>
      </w:r>
      <w:r w:rsidR="00C377C3" w:rsidRPr="00C377C3">
        <w:rPr>
          <w:lang w:val="en-US" w:eastAsia="el-GR"/>
        </w:rPr>
        <w:t xml:space="preserve"> </w:t>
      </w:r>
    </w:p>
    <w:p w14:paraId="0D87AF85" w14:textId="77777777" w:rsidR="00C377C3" w:rsidRDefault="00EB794C" w:rsidP="00C377C3">
      <w:pPr>
        <w:shd w:val="clear" w:color="auto" w:fill="FFFFFF"/>
        <w:suppressAutoHyphens w:val="0"/>
        <w:spacing w:after="150" w:line="360" w:lineRule="auto"/>
        <w:jc w:val="both"/>
        <w:rPr>
          <w:b/>
          <w:lang w:val="en-US" w:eastAsia="el-GR"/>
        </w:rPr>
      </w:pPr>
      <w:r w:rsidRPr="00C377C3">
        <w:rPr>
          <w:b/>
          <w:lang w:val="en-US" w:eastAsia="el-GR"/>
        </w:rPr>
        <w:t>Gustav Mahler 1860-1911</w:t>
      </w:r>
    </w:p>
    <w:p w14:paraId="5334708A" w14:textId="5690D6A7" w:rsidR="00EB794C" w:rsidRPr="00C377C3" w:rsidRDefault="00EB794C" w:rsidP="00C377C3">
      <w:pPr>
        <w:shd w:val="clear" w:color="auto" w:fill="FFFFFF"/>
        <w:suppressAutoHyphens w:val="0"/>
        <w:spacing w:after="150" w:line="360" w:lineRule="auto"/>
        <w:jc w:val="both"/>
        <w:rPr>
          <w:lang w:val="en-US" w:eastAsia="el-GR"/>
        </w:rPr>
      </w:pPr>
      <w:r w:rsidRPr="00C377C3">
        <w:rPr>
          <w:b/>
          <w:lang w:val="en-US" w:eastAsia="el-GR"/>
        </w:rPr>
        <w:t>Richard Strauss 1864-1949</w:t>
      </w:r>
      <w:r w:rsidR="00C377C3" w:rsidRPr="00C377C3">
        <w:rPr>
          <w:lang w:val="en-US" w:eastAsia="el-GR"/>
        </w:rPr>
        <w:t xml:space="preserve"> (</w:t>
      </w:r>
      <w:r w:rsidR="00C377C3">
        <w:rPr>
          <w:lang w:eastAsia="el-GR"/>
        </w:rPr>
        <w:t>αντίστοιχα</w:t>
      </w:r>
      <w:r w:rsidR="00C377C3" w:rsidRPr="00C377C3">
        <w:rPr>
          <w:lang w:val="en-US" w:eastAsia="el-GR"/>
        </w:rPr>
        <w:t>)</w:t>
      </w:r>
    </w:p>
    <w:p w14:paraId="559A9F5A" w14:textId="1E3A9471" w:rsidR="001B65A5" w:rsidRPr="00A57F14" w:rsidRDefault="001B65A5" w:rsidP="00A57F14">
      <w:pPr>
        <w:shd w:val="clear" w:color="auto" w:fill="FFFFFF"/>
        <w:suppressAutoHyphens w:val="0"/>
        <w:spacing w:after="150" w:line="360" w:lineRule="auto"/>
        <w:jc w:val="both"/>
        <w:rPr>
          <w:lang w:eastAsia="el-GR"/>
        </w:rPr>
      </w:pPr>
      <w:r w:rsidRPr="00A57F14">
        <w:rPr>
          <w:lang w:eastAsia="el-GR"/>
        </w:rPr>
        <w:t>Στο έργο των 2 παραπάνω συνθετών διακρίνουμε την εξέλιξη του ρομαντισμού, ενός ρομαντισμού που λαμβάνει χώρα την ίδια εποχή  με το κίνημα του ιμπρεσιονισμού στη Γαλλία.</w:t>
      </w:r>
    </w:p>
    <w:p w14:paraId="485D7729" w14:textId="18F317FB" w:rsidR="001B65A5" w:rsidRPr="00A57F14" w:rsidRDefault="001B65A5" w:rsidP="00A57F14">
      <w:pPr>
        <w:pStyle w:val="a7"/>
        <w:numPr>
          <w:ilvl w:val="0"/>
          <w:numId w:val="8"/>
        </w:numPr>
        <w:shd w:val="clear" w:color="auto" w:fill="FFFFFF"/>
        <w:suppressAutoHyphens w:val="0"/>
        <w:spacing w:after="150" w:line="360" w:lineRule="auto"/>
        <w:jc w:val="both"/>
        <w:rPr>
          <w:lang w:eastAsia="el-GR"/>
        </w:rPr>
      </w:pPr>
      <w:r w:rsidRPr="00A57F14">
        <w:rPr>
          <w:lang w:eastAsia="el-GR"/>
        </w:rPr>
        <w:t xml:space="preserve">Ιταλία  - Γαλλία : </w:t>
      </w:r>
      <w:proofErr w:type="spellStart"/>
      <w:r w:rsidR="00A57F14" w:rsidRPr="00A57F14">
        <w:rPr>
          <w:lang w:eastAsia="el-GR"/>
        </w:rPr>
        <w:t>Βερισμός</w:t>
      </w:r>
      <w:proofErr w:type="spellEnd"/>
    </w:p>
    <w:p w14:paraId="156CAA34" w14:textId="0A321631" w:rsidR="001B65A5" w:rsidRPr="00C377C3" w:rsidRDefault="00A57F14" w:rsidP="00A57F14">
      <w:pPr>
        <w:shd w:val="clear" w:color="auto" w:fill="FFFFFF"/>
        <w:suppressAutoHyphens w:val="0"/>
        <w:spacing w:after="150" w:line="360" w:lineRule="auto"/>
        <w:jc w:val="both"/>
        <w:rPr>
          <w:rFonts w:ascii="Open Sans" w:hAnsi="Open Sans" w:cs="Open Sans"/>
          <w:b/>
          <w:color w:val="555555"/>
          <w:sz w:val="21"/>
          <w:szCs w:val="21"/>
          <w:lang w:eastAsia="el-GR"/>
        </w:rPr>
      </w:pPr>
      <w:r w:rsidRPr="00C377C3">
        <w:rPr>
          <w:b/>
          <w:lang w:val="en-US"/>
        </w:rPr>
        <w:t>Puccini 1858-1924</w:t>
      </w:r>
    </w:p>
    <w:p w14:paraId="664F475D" w14:textId="727E26F8" w:rsidR="001B65A5" w:rsidRPr="00C377C3" w:rsidRDefault="00A57F14" w:rsidP="00A57F14">
      <w:pPr>
        <w:shd w:val="clear" w:color="auto" w:fill="FFFFFF"/>
        <w:suppressAutoHyphens w:val="0"/>
        <w:spacing w:after="150" w:line="360" w:lineRule="auto"/>
        <w:jc w:val="both"/>
        <w:rPr>
          <w:rFonts w:ascii="Open Sans" w:hAnsi="Open Sans" w:cs="Open Sans"/>
          <w:b/>
          <w:color w:val="555555"/>
          <w:sz w:val="21"/>
          <w:szCs w:val="21"/>
          <w:lang w:eastAsia="el-GR"/>
        </w:rPr>
      </w:pPr>
      <w:r w:rsidRPr="00C377C3">
        <w:rPr>
          <w:b/>
          <w:lang w:val="en-US"/>
        </w:rPr>
        <w:t>Leoncavallo 1858-1924</w:t>
      </w:r>
    </w:p>
    <w:p w14:paraId="6356F269" w14:textId="199EA274" w:rsidR="00A57F14" w:rsidRPr="00C377C3" w:rsidRDefault="00A57F14" w:rsidP="00A57F14">
      <w:pPr>
        <w:shd w:val="clear" w:color="auto" w:fill="FFFFFF"/>
        <w:suppressAutoHyphens w:val="0"/>
        <w:spacing w:after="150" w:line="360" w:lineRule="auto"/>
        <w:jc w:val="both"/>
        <w:rPr>
          <w:b/>
          <w:lang w:val="en-US"/>
        </w:rPr>
      </w:pPr>
      <w:r w:rsidRPr="00C377C3">
        <w:rPr>
          <w:b/>
        </w:rPr>
        <w:t>Μ</w:t>
      </w:r>
      <w:proofErr w:type="spellStart"/>
      <w:r w:rsidRPr="00C377C3">
        <w:rPr>
          <w:b/>
          <w:lang w:val="en-US"/>
        </w:rPr>
        <w:t>ascagni</w:t>
      </w:r>
      <w:proofErr w:type="spellEnd"/>
      <w:r w:rsidRPr="00C377C3">
        <w:rPr>
          <w:b/>
        </w:rPr>
        <w:t xml:space="preserve"> 1863-1945</w:t>
      </w:r>
    </w:p>
    <w:p w14:paraId="43D5CC9C" w14:textId="6416B8DE" w:rsidR="00EB794C" w:rsidRPr="00C377C3" w:rsidRDefault="00A57F14" w:rsidP="00A57F14">
      <w:pPr>
        <w:shd w:val="clear" w:color="auto" w:fill="FFFFFF"/>
        <w:suppressAutoHyphens w:val="0"/>
        <w:spacing w:after="150" w:line="360" w:lineRule="auto"/>
        <w:jc w:val="both"/>
        <w:rPr>
          <w:b/>
          <w:lang w:val="en-US"/>
        </w:rPr>
      </w:pPr>
      <w:r w:rsidRPr="00C377C3">
        <w:rPr>
          <w:b/>
          <w:lang w:val="en-US"/>
        </w:rPr>
        <w:t>Bizet 1838-1875</w:t>
      </w:r>
    </w:p>
    <w:p w14:paraId="56BF0D0A" w14:textId="7A642427" w:rsidR="00A57F14" w:rsidRPr="00C377C3" w:rsidRDefault="00A57F14" w:rsidP="00A57F14">
      <w:pPr>
        <w:shd w:val="clear" w:color="auto" w:fill="FFFFFF"/>
        <w:suppressAutoHyphens w:val="0"/>
        <w:spacing w:after="150" w:line="360" w:lineRule="auto"/>
        <w:jc w:val="both"/>
        <w:rPr>
          <w:rFonts w:ascii="Open Sans" w:hAnsi="Open Sans" w:cs="Open Sans"/>
          <w:b/>
          <w:color w:val="555555"/>
          <w:sz w:val="21"/>
          <w:szCs w:val="21"/>
          <w:lang w:eastAsia="el-GR"/>
        </w:rPr>
      </w:pPr>
      <w:proofErr w:type="spellStart"/>
      <w:r w:rsidRPr="00C377C3">
        <w:rPr>
          <w:b/>
          <w:lang w:val="en-US"/>
        </w:rPr>
        <w:t>Charpentier</w:t>
      </w:r>
      <w:proofErr w:type="spellEnd"/>
      <w:r w:rsidRPr="00C377C3">
        <w:rPr>
          <w:b/>
        </w:rPr>
        <w:t xml:space="preserve"> 1860-1956</w:t>
      </w:r>
    </w:p>
    <w:p w14:paraId="1C8B82B6" w14:textId="77777777" w:rsidR="00C377C3" w:rsidRDefault="00C377C3">
      <w:pPr>
        <w:suppressAutoHyphens w:val="0"/>
        <w:rPr>
          <w:b/>
          <w:color w:val="555555"/>
          <w:u w:val="single"/>
          <w:lang w:eastAsia="el-GR"/>
        </w:rPr>
      </w:pPr>
      <w:r>
        <w:rPr>
          <w:b/>
          <w:color w:val="555555"/>
          <w:u w:val="single"/>
          <w:lang w:eastAsia="el-GR"/>
        </w:rPr>
        <w:br w:type="page"/>
      </w:r>
    </w:p>
    <w:p w14:paraId="4E512E00" w14:textId="0D3099DE" w:rsidR="009E45AC" w:rsidRPr="00C377C3" w:rsidRDefault="00980F4A" w:rsidP="00C377C3">
      <w:pPr>
        <w:shd w:val="clear" w:color="auto" w:fill="FFFFFF"/>
        <w:suppressAutoHyphens w:val="0"/>
        <w:spacing w:after="150" w:line="480" w:lineRule="auto"/>
        <w:jc w:val="center"/>
        <w:rPr>
          <w:b/>
          <w:color w:val="555555"/>
          <w:u w:val="single"/>
          <w:lang w:eastAsia="el-GR"/>
        </w:rPr>
      </w:pPr>
      <w:proofErr w:type="spellStart"/>
      <w:r w:rsidRPr="00C377C3">
        <w:rPr>
          <w:b/>
          <w:color w:val="555555"/>
          <w:u w:val="single"/>
          <w:lang w:eastAsia="el-GR"/>
        </w:rPr>
        <w:lastRenderedPageBreak/>
        <w:t>Βερισμός</w:t>
      </w:r>
      <w:proofErr w:type="spellEnd"/>
      <w:r w:rsidR="00384FEE" w:rsidRPr="00C377C3">
        <w:rPr>
          <w:b/>
          <w:color w:val="555555"/>
          <w:u w:val="single"/>
          <w:lang w:eastAsia="el-GR"/>
        </w:rPr>
        <w:t xml:space="preserve">  ή  </w:t>
      </w:r>
      <w:proofErr w:type="spellStart"/>
      <w:r w:rsidR="00972448" w:rsidRPr="00C377C3">
        <w:rPr>
          <w:b/>
          <w:color w:val="555555"/>
          <w:u w:val="single"/>
          <w:lang w:eastAsia="el-GR"/>
        </w:rPr>
        <w:t>Οπερατικός</w:t>
      </w:r>
      <w:proofErr w:type="spellEnd"/>
      <w:r w:rsidR="00972448" w:rsidRPr="00C377C3">
        <w:rPr>
          <w:b/>
          <w:color w:val="555555"/>
          <w:u w:val="single"/>
          <w:lang w:eastAsia="el-GR"/>
        </w:rPr>
        <w:t xml:space="preserve"> </w:t>
      </w:r>
      <w:r w:rsidR="00384FEE" w:rsidRPr="00C377C3">
        <w:rPr>
          <w:b/>
          <w:color w:val="555555"/>
          <w:u w:val="single"/>
          <w:lang w:eastAsia="el-GR"/>
        </w:rPr>
        <w:t>Ρεαλισμός</w:t>
      </w:r>
    </w:p>
    <w:p w14:paraId="174B1837" w14:textId="7401BA36" w:rsidR="00615BD1" w:rsidRPr="00C377C3" w:rsidRDefault="00615BD1" w:rsidP="00C377C3">
      <w:pPr>
        <w:pStyle w:val="a7"/>
        <w:spacing w:line="480" w:lineRule="auto"/>
        <w:jc w:val="both"/>
      </w:pPr>
      <w:r w:rsidRPr="00C377C3">
        <w:t>Κίνημα αντίστοιχο του νατουραλισμού στη λογοτεχνία (</w:t>
      </w:r>
      <w:proofErr w:type="spellStart"/>
      <w:r w:rsidRPr="00C377C3">
        <w:t>Εμίλ</w:t>
      </w:r>
      <w:proofErr w:type="spellEnd"/>
      <w:r w:rsidRPr="00C377C3">
        <w:t xml:space="preserve"> Ζολά).</w:t>
      </w:r>
    </w:p>
    <w:p w14:paraId="625FCA90" w14:textId="77777777" w:rsidR="00384FEE" w:rsidRPr="00C377C3" w:rsidRDefault="00384FEE" w:rsidP="00C377C3">
      <w:pPr>
        <w:pStyle w:val="a7"/>
        <w:spacing w:line="480" w:lineRule="auto"/>
        <w:jc w:val="both"/>
      </w:pPr>
      <w:r w:rsidRPr="00C377C3">
        <w:t xml:space="preserve">Από το </w:t>
      </w:r>
      <w:proofErr w:type="spellStart"/>
      <w:r w:rsidRPr="00C377C3">
        <w:rPr>
          <w:lang w:val="en-US"/>
        </w:rPr>
        <w:t>verite</w:t>
      </w:r>
      <w:proofErr w:type="spellEnd"/>
      <w:r w:rsidRPr="00C377C3">
        <w:t xml:space="preserve"> (=αλήθεια) μπορεί να ονομαστεί και ρεαλισμός στα </w:t>
      </w:r>
      <w:proofErr w:type="spellStart"/>
      <w:r w:rsidRPr="00C377C3">
        <w:t>ελληικά</w:t>
      </w:r>
      <w:proofErr w:type="spellEnd"/>
      <w:r w:rsidRPr="00C377C3">
        <w:t>.</w:t>
      </w:r>
    </w:p>
    <w:p w14:paraId="2C52F9C1" w14:textId="27818CB4" w:rsidR="00384FEE" w:rsidRPr="00C377C3" w:rsidRDefault="00384FEE" w:rsidP="00C377C3">
      <w:pPr>
        <w:pStyle w:val="a7"/>
        <w:spacing w:line="480" w:lineRule="auto"/>
        <w:jc w:val="both"/>
      </w:pPr>
      <w:r w:rsidRPr="00C377C3">
        <w:rPr>
          <w:lang w:val="en-US"/>
        </w:rPr>
        <w:t>H</w:t>
      </w:r>
      <w:r w:rsidRPr="00C377C3">
        <w:t xml:space="preserve"> πραγματικότητα αποτυπώνεται στα έργα με ρεαλισμό, χωρίς ωραιοποίηση, με όλα της τα χαρακτηριστικά, όπως το άσχημο και πολλές φορές το πρόστυχο.</w:t>
      </w:r>
    </w:p>
    <w:p w14:paraId="32DFA023" w14:textId="540BE5B0" w:rsidR="00615BD1" w:rsidRPr="00C377C3" w:rsidRDefault="00615BD1" w:rsidP="00C377C3">
      <w:pPr>
        <w:pStyle w:val="a7"/>
        <w:spacing w:line="480" w:lineRule="auto"/>
        <w:jc w:val="both"/>
        <w:rPr>
          <w:vertAlign w:val="superscript"/>
        </w:rPr>
      </w:pPr>
      <w:r w:rsidRPr="00C377C3">
        <w:t xml:space="preserve">Στη μουσική το κίνημα αναπτύσσεται στην Ιταλία τις τελευταίες δεκαετίες του </w:t>
      </w:r>
      <w:r w:rsidR="00972448" w:rsidRPr="00C377C3">
        <w:t>19</w:t>
      </w:r>
      <w:r w:rsidR="00972448" w:rsidRPr="00C377C3">
        <w:rPr>
          <w:vertAlign w:val="superscript"/>
        </w:rPr>
        <w:t>ου</w:t>
      </w:r>
      <w:r w:rsidR="00972448" w:rsidRPr="00C377C3">
        <w:t xml:space="preserve"> αιώνα</w:t>
      </w:r>
      <w:r w:rsidR="00586672" w:rsidRPr="00C377C3">
        <w:t xml:space="preserve">, αν και έχει προηγηθεί από τον </w:t>
      </w:r>
      <w:r w:rsidR="00586672" w:rsidRPr="00C377C3">
        <w:rPr>
          <w:lang w:val="en-US"/>
        </w:rPr>
        <w:t>Bizet</w:t>
      </w:r>
      <w:r w:rsidR="00586672" w:rsidRPr="00C377C3">
        <w:t xml:space="preserve"> η «Κάρμεν» όπερα που ανήκει στο </w:t>
      </w:r>
      <w:proofErr w:type="spellStart"/>
      <w:r w:rsidR="00586672" w:rsidRPr="00C377C3">
        <w:t>βερισμό</w:t>
      </w:r>
      <w:proofErr w:type="spellEnd"/>
      <w:r w:rsidR="00586672" w:rsidRPr="00C377C3">
        <w:t xml:space="preserve">. </w:t>
      </w:r>
      <w:r w:rsidR="00972448" w:rsidRPr="00C377C3">
        <w:t xml:space="preserve"> Εκπρόσωποι:</w:t>
      </w:r>
    </w:p>
    <w:p w14:paraId="6EF6181A" w14:textId="77777777" w:rsidR="00586672" w:rsidRPr="00C377C3" w:rsidRDefault="00586672" w:rsidP="00C377C3">
      <w:pPr>
        <w:pStyle w:val="a7"/>
        <w:spacing w:line="480" w:lineRule="auto"/>
        <w:jc w:val="both"/>
        <w:rPr>
          <w:lang w:val="en-US"/>
        </w:rPr>
      </w:pPr>
      <w:r w:rsidRPr="00C377C3">
        <w:rPr>
          <w:b/>
          <w:lang w:val="en-US"/>
        </w:rPr>
        <w:t>Bizet 1838-</w:t>
      </w:r>
      <w:proofErr w:type="gramStart"/>
      <w:r w:rsidRPr="00C377C3">
        <w:rPr>
          <w:b/>
          <w:lang w:val="en-US"/>
        </w:rPr>
        <w:t>1875</w:t>
      </w:r>
      <w:r w:rsidRPr="00C377C3">
        <w:rPr>
          <w:b/>
        </w:rPr>
        <w:t xml:space="preserve">  </w:t>
      </w:r>
      <w:r w:rsidRPr="00C377C3">
        <w:t>Κάρμεν</w:t>
      </w:r>
      <w:proofErr w:type="gramEnd"/>
      <w:r w:rsidRPr="00C377C3">
        <w:rPr>
          <w:lang w:val="en-US"/>
        </w:rPr>
        <w:t xml:space="preserve"> 1875</w:t>
      </w:r>
    </w:p>
    <w:p w14:paraId="263DE4DF" w14:textId="77777777" w:rsidR="00615BD1" w:rsidRPr="00C377C3" w:rsidRDefault="00615BD1" w:rsidP="00C377C3">
      <w:pPr>
        <w:pStyle w:val="a7"/>
        <w:spacing w:line="480" w:lineRule="auto"/>
        <w:jc w:val="both"/>
      </w:pPr>
      <w:r w:rsidRPr="00C377C3">
        <w:rPr>
          <w:b/>
        </w:rPr>
        <w:t>Μ</w:t>
      </w:r>
      <w:proofErr w:type="spellStart"/>
      <w:r w:rsidRPr="00C377C3">
        <w:rPr>
          <w:b/>
          <w:lang w:val="en-US"/>
        </w:rPr>
        <w:t>ascagni</w:t>
      </w:r>
      <w:proofErr w:type="spellEnd"/>
      <w:r w:rsidRPr="00C377C3">
        <w:rPr>
          <w:b/>
        </w:rPr>
        <w:t xml:space="preserve"> </w:t>
      </w:r>
      <w:r w:rsidR="009E45AC" w:rsidRPr="00C377C3">
        <w:rPr>
          <w:b/>
        </w:rPr>
        <w:t>18</w:t>
      </w:r>
      <w:r w:rsidRPr="00C377C3">
        <w:rPr>
          <w:b/>
        </w:rPr>
        <w:t>6</w:t>
      </w:r>
      <w:r w:rsidR="009E45AC" w:rsidRPr="00C377C3">
        <w:rPr>
          <w:b/>
        </w:rPr>
        <w:t>3-19</w:t>
      </w:r>
      <w:r w:rsidRPr="00C377C3">
        <w:rPr>
          <w:b/>
        </w:rPr>
        <w:t>45</w:t>
      </w:r>
      <w:r w:rsidR="009E45AC" w:rsidRPr="00C377C3">
        <w:t xml:space="preserve">: </w:t>
      </w:r>
      <w:proofErr w:type="spellStart"/>
      <w:r w:rsidRPr="00C377C3">
        <w:rPr>
          <w:lang w:val="en-US"/>
        </w:rPr>
        <w:t>Cavalleria</w:t>
      </w:r>
      <w:proofErr w:type="spellEnd"/>
      <w:r w:rsidRPr="00C377C3">
        <w:t xml:space="preserve"> </w:t>
      </w:r>
      <w:proofErr w:type="spellStart"/>
      <w:r w:rsidRPr="00C377C3">
        <w:rPr>
          <w:lang w:val="en-US"/>
        </w:rPr>
        <w:t>Rusticana</w:t>
      </w:r>
      <w:proofErr w:type="spellEnd"/>
      <w:r w:rsidRPr="00C377C3">
        <w:t xml:space="preserve"> </w:t>
      </w:r>
    </w:p>
    <w:p w14:paraId="1E05BC02" w14:textId="5786BF11" w:rsidR="00615BD1" w:rsidRPr="00C377C3" w:rsidRDefault="00615BD1" w:rsidP="00C377C3">
      <w:pPr>
        <w:pStyle w:val="a7"/>
        <w:spacing w:line="480" w:lineRule="auto"/>
        <w:jc w:val="both"/>
        <w:rPr>
          <w:lang w:val="en-US"/>
        </w:rPr>
      </w:pPr>
      <w:r w:rsidRPr="00C377C3">
        <w:rPr>
          <w:b/>
          <w:lang w:val="en-US"/>
        </w:rPr>
        <w:t>Leoncavallo 1858-</w:t>
      </w:r>
      <w:proofErr w:type="gramStart"/>
      <w:r w:rsidRPr="00C377C3">
        <w:rPr>
          <w:b/>
          <w:lang w:val="en-US"/>
        </w:rPr>
        <w:t>1924 :</w:t>
      </w:r>
      <w:proofErr w:type="gramEnd"/>
      <w:r w:rsidRPr="00C377C3">
        <w:rPr>
          <w:b/>
          <w:lang w:val="en-US"/>
        </w:rPr>
        <w:t xml:space="preserve"> </w:t>
      </w:r>
      <w:r w:rsidRPr="00C377C3">
        <w:rPr>
          <w:lang w:val="en-US"/>
        </w:rPr>
        <w:t xml:space="preserve">I </w:t>
      </w:r>
      <w:proofErr w:type="spellStart"/>
      <w:r w:rsidRPr="00C377C3">
        <w:rPr>
          <w:lang w:val="en-US"/>
        </w:rPr>
        <w:t>Paliazzi</w:t>
      </w:r>
      <w:proofErr w:type="spellEnd"/>
      <w:r w:rsidRPr="00C377C3">
        <w:rPr>
          <w:lang w:val="en-US"/>
        </w:rPr>
        <w:t xml:space="preserve"> 1892</w:t>
      </w:r>
    </w:p>
    <w:p w14:paraId="1E6D2804" w14:textId="21979351" w:rsidR="00615BD1" w:rsidRPr="00C377C3" w:rsidRDefault="00615BD1" w:rsidP="00C377C3">
      <w:pPr>
        <w:pStyle w:val="a7"/>
        <w:spacing w:line="480" w:lineRule="auto"/>
        <w:jc w:val="both"/>
        <w:rPr>
          <w:lang w:val="en-US"/>
        </w:rPr>
      </w:pPr>
      <w:r w:rsidRPr="00C377C3">
        <w:rPr>
          <w:b/>
          <w:lang w:val="en-US"/>
        </w:rPr>
        <w:t>Puccini 1858-</w:t>
      </w:r>
      <w:proofErr w:type="gramStart"/>
      <w:r w:rsidRPr="00C377C3">
        <w:rPr>
          <w:b/>
          <w:lang w:val="en-US"/>
        </w:rPr>
        <w:t>1924 :</w:t>
      </w:r>
      <w:proofErr w:type="spellStart"/>
      <w:r w:rsidRPr="00C377C3">
        <w:rPr>
          <w:lang w:val="en-US"/>
        </w:rPr>
        <w:t>Boheme</w:t>
      </w:r>
      <w:proofErr w:type="spellEnd"/>
      <w:proofErr w:type="gramEnd"/>
      <w:r w:rsidRPr="00C377C3">
        <w:rPr>
          <w:lang w:val="en-US"/>
        </w:rPr>
        <w:t xml:space="preserve"> 1896, Madame Butterfly 1904, </w:t>
      </w:r>
      <w:proofErr w:type="spellStart"/>
      <w:r w:rsidRPr="00C377C3">
        <w:rPr>
          <w:lang w:val="en-US"/>
        </w:rPr>
        <w:t>Manon</w:t>
      </w:r>
      <w:proofErr w:type="spellEnd"/>
      <w:r w:rsidRPr="00C377C3">
        <w:rPr>
          <w:lang w:val="en-US"/>
        </w:rPr>
        <w:t xml:space="preserve"> </w:t>
      </w:r>
      <w:proofErr w:type="spellStart"/>
      <w:r w:rsidRPr="00C377C3">
        <w:rPr>
          <w:lang w:val="en-US"/>
        </w:rPr>
        <w:t>Lescaut</w:t>
      </w:r>
      <w:proofErr w:type="spellEnd"/>
      <w:r w:rsidRPr="00C377C3">
        <w:rPr>
          <w:lang w:val="en-US"/>
        </w:rPr>
        <w:t xml:space="preserve"> 1893,, Tosca 1900, Gianni </w:t>
      </w:r>
      <w:proofErr w:type="spellStart"/>
      <w:r w:rsidRPr="00C377C3">
        <w:rPr>
          <w:lang w:val="en-US"/>
        </w:rPr>
        <w:t>Schicchi</w:t>
      </w:r>
      <w:proofErr w:type="spellEnd"/>
      <w:r w:rsidRPr="00C377C3">
        <w:rPr>
          <w:lang w:val="en-US"/>
        </w:rPr>
        <w:t xml:space="preserve"> 1917, </w:t>
      </w:r>
      <w:r w:rsidR="00384FEE" w:rsidRPr="00C377C3">
        <w:rPr>
          <w:lang w:val="en-US"/>
        </w:rPr>
        <w:t>Turandot 1924.</w:t>
      </w:r>
    </w:p>
    <w:p w14:paraId="4EFB501C" w14:textId="1D59044F" w:rsidR="00B6251D" w:rsidRPr="00C377C3" w:rsidRDefault="00B6251D" w:rsidP="00C377C3">
      <w:pPr>
        <w:pStyle w:val="a7"/>
        <w:spacing w:line="480" w:lineRule="auto"/>
        <w:jc w:val="both"/>
      </w:pPr>
      <w:proofErr w:type="spellStart"/>
      <w:r w:rsidRPr="00C377C3">
        <w:rPr>
          <w:b/>
          <w:lang w:val="en-US"/>
        </w:rPr>
        <w:t>Charpentier</w:t>
      </w:r>
      <w:proofErr w:type="spellEnd"/>
      <w:r w:rsidRPr="00C377C3">
        <w:rPr>
          <w:b/>
        </w:rPr>
        <w:t xml:space="preserve"> 1860-</w:t>
      </w:r>
      <w:proofErr w:type="gramStart"/>
      <w:r w:rsidRPr="00C377C3">
        <w:rPr>
          <w:b/>
        </w:rPr>
        <w:t>1956 :</w:t>
      </w:r>
      <w:r w:rsidRPr="00C377C3">
        <w:t>Η</w:t>
      </w:r>
      <w:proofErr w:type="gramEnd"/>
      <w:r w:rsidRPr="00C377C3">
        <w:t xml:space="preserve"> ζωή του Παρισιού στην όπερά του «</w:t>
      </w:r>
      <w:proofErr w:type="spellStart"/>
      <w:r w:rsidRPr="00C377C3">
        <w:t>Λουιζα</w:t>
      </w:r>
      <w:proofErr w:type="spellEnd"/>
      <w:r w:rsidRPr="00C377C3">
        <w:t>» 1900</w:t>
      </w:r>
    </w:p>
    <w:sectPr w:rsidR="00B6251D" w:rsidRPr="00C377C3" w:rsidSect="002E69A6">
      <w:pgSz w:w="11906" w:h="16838"/>
      <w:pgMar w:top="1985" w:right="1588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D6"/>
    <w:multiLevelType w:val="hybridMultilevel"/>
    <w:tmpl w:val="8960B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B5"/>
    <w:multiLevelType w:val="hybridMultilevel"/>
    <w:tmpl w:val="E7E6E3E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4F966D3"/>
    <w:multiLevelType w:val="multilevel"/>
    <w:tmpl w:val="F7C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2860"/>
    <w:multiLevelType w:val="hybridMultilevel"/>
    <w:tmpl w:val="636E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37FB"/>
    <w:multiLevelType w:val="multilevel"/>
    <w:tmpl w:val="A7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11428"/>
    <w:multiLevelType w:val="multilevel"/>
    <w:tmpl w:val="D8C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3C4F"/>
    <w:multiLevelType w:val="multilevel"/>
    <w:tmpl w:val="AD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5709C"/>
    <w:multiLevelType w:val="multilevel"/>
    <w:tmpl w:val="C1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02548B"/>
    <w:rsid w:val="00030705"/>
    <w:rsid w:val="00084930"/>
    <w:rsid w:val="00122A90"/>
    <w:rsid w:val="001452F2"/>
    <w:rsid w:val="00166663"/>
    <w:rsid w:val="001860D2"/>
    <w:rsid w:val="001A15EE"/>
    <w:rsid w:val="001B65A5"/>
    <w:rsid w:val="001E48CB"/>
    <w:rsid w:val="00284667"/>
    <w:rsid w:val="00292CD4"/>
    <w:rsid w:val="002E69A6"/>
    <w:rsid w:val="002F686C"/>
    <w:rsid w:val="003465A9"/>
    <w:rsid w:val="00384FEE"/>
    <w:rsid w:val="003E2494"/>
    <w:rsid w:val="003E66A4"/>
    <w:rsid w:val="00405539"/>
    <w:rsid w:val="00445433"/>
    <w:rsid w:val="00454998"/>
    <w:rsid w:val="00477C81"/>
    <w:rsid w:val="004A7D81"/>
    <w:rsid w:val="00584C1D"/>
    <w:rsid w:val="00586672"/>
    <w:rsid w:val="00615BD1"/>
    <w:rsid w:val="006A6F86"/>
    <w:rsid w:val="006D23A6"/>
    <w:rsid w:val="00705696"/>
    <w:rsid w:val="0076449B"/>
    <w:rsid w:val="007B2B16"/>
    <w:rsid w:val="007C7642"/>
    <w:rsid w:val="00823CD3"/>
    <w:rsid w:val="008D5B61"/>
    <w:rsid w:val="00925189"/>
    <w:rsid w:val="00935E20"/>
    <w:rsid w:val="00937FCC"/>
    <w:rsid w:val="00957809"/>
    <w:rsid w:val="0096649F"/>
    <w:rsid w:val="00972448"/>
    <w:rsid w:val="00980F4A"/>
    <w:rsid w:val="0098533E"/>
    <w:rsid w:val="00996ADA"/>
    <w:rsid w:val="009E45AC"/>
    <w:rsid w:val="009E4FF9"/>
    <w:rsid w:val="009E6D8F"/>
    <w:rsid w:val="00A57F14"/>
    <w:rsid w:val="00AA1835"/>
    <w:rsid w:val="00AC5958"/>
    <w:rsid w:val="00AD3562"/>
    <w:rsid w:val="00B15504"/>
    <w:rsid w:val="00B30101"/>
    <w:rsid w:val="00B6251D"/>
    <w:rsid w:val="00B933BE"/>
    <w:rsid w:val="00BA4ED3"/>
    <w:rsid w:val="00BF1D45"/>
    <w:rsid w:val="00C03488"/>
    <w:rsid w:val="00C16E0D"/>
    <w:rsid w:val="00C35A51"/>
    <w:rsid w:val="00C377C3"/>
    <w:rsid w:val="00D23EAE"/>
    <w:rsid w:val="00D817EC"/>
    <w:rsid w:val="00DB5DE3"/>
    <w:rsid w:val="00EB794C"/>
    <w:rsid w:val="00EE7DF7"/>
    <w:rsid w:val="00F116FD"/>
    <w:rsid w:val="00F43AAD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A88A16"/>
  <w15:docId w15:val="{2221129C-3AF6-4C16-9392-EBF639D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E69A6"/>
  </w:style>
  <w:style w:type="character" w:styleId="-">
    <w:name w:val="Hyperlink"/>
    <w:rsid w:val="002E69A6"/>
    <w:rPr>
      <w:color w:val="0000FF"/>
      <w:u w:val="single"/>
    </w:rPr>
  </w:style>
  <w:style w:type="paragraph" w:customStyle="1" w:styleId="Heading">
    <w:name w:val="Heading"/>
    <w:basedOn w:val="a"/>
    <w:next w:val="a3"/>
    <w:rsid w:val="002E69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3">
    <w:name w:val="Body Text"/>
    <w:basedOn w:val="a"/>
    <w:rsid w:val="002E69A6"/>
    <w:pPr>
      <w:spacing w:line="360" w:lineRule="auto"/>
      <w:jc w:val="both"/>
    </w:pPr>
    <w:rPr>
      <w:i/>
      <w:iCs/>
    </w:rPr>
  </w:style>
  <w:style w:type="paragraph" w:styleId="a4">
    <w:name w:val="List"/>
    <w:basedOn w:val="a3"/>
    <w:rsid w:val="002E69A6"/>
    <w:rPr>
      <w:rFonts w:cs="Lucida Sans"/>
    </w:rPr>
  </w:style>
  <w:style w:type="paragraph" w:styleId="a5">
    <w:name w:val="caption"/>
    <w:basedOn w:val="a"/>
    <w:qFormat/>
    <w:rsid w:val="002E69A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2E69A6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2E69A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E69A6"/>
  </w:style>
  <w:style w:type="paragraph" w:styleId="a6">
    <w:name w:val="Balloon Text"/>
    <w:basedOn w:val="a"/>
    <w:link w:val="Char"/>
    <w:uiPriority w:val="99"/>
    <w:semiHidden/>
    <w:unhideWhenUsed/>
    <w:rsid w:val="0098533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533E"/>
    <w:rPr>
      <w:rFonts w:ascii="Segoe UI" w:hAnsi="Segoe UI" w:cs="Segoe UI"/>
      <w:sz w:val="18"/>
      <w:szCs w:val="18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D23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 10/1/2004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10/1/2004</dc:title>
  <dc:creator>user</dc:creator>
  <cp:lastModifiedBy>user</cp:lastModifiedBy>
  <cp:revision>2</cp:revision>
  <cp:lastPrinted>2014-07-04T08:56:00Z</cp:lastPrinted>
  <dcterms:created xsi:type="dcterms:W3CDTF">2021-01-14T07:13:00Z</dcterms:created>
  <dcterms:modified xsi:type="dcterms:W3CDTF">2021-01-14T07:13:00Z</dcterms:modified>
</cp:coreProperties>
</file>