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FE" w:rsidRDefault="006C10FE" w:rsidP="006C10FE">
      <w:pPr>
        <w:ind w:left="1080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ΜΑΘΗΜΑ: ΚΟΙΝΩΝΙΚΟΣ ΚΑΙ ΕΚΠΑΙΔΕΥΤΙΚΟΣ ΑΠΟΚΛΕΙΣΜΟΣ</w:t>
      </w:r>
    </w:p>
    <w:p w:rsidR="006C10FE" w:rsidRDefault="006C10FE" w:rsidP="006C10FE">
      <w:pPr>
        <w:jc w:val="center"/>
        <w:rPr>
          <w:sz w:val="32"/>
          <w:szCs w:val="32"/>
        </w:rPr>
      </w:pPr>
      <w:r>
        <w:rPr>
          <w:sz w:val="32"/>
          <w:szCs w:val="32"/>
        </w:rPr>
        <w:t>(Μάθημα επιλογής)</w:t>
      </w:r>
    </w:p>
    <w:p w:rsidR="006C10FE" w:rsidRDefault="006C10FE" w:rsidP="006C10FE">
      <w:pPr>
        <w:ind w:left="1080"/>
        <w:jc w:val="center"/>
        <w:rPr>
          <w:sz w:val="32"/>
          <w:szCs w:val="32"/>
        </w:rPr>
      </w:pPr>
    </w:p>
    <w:p w:rsidR="006C10FE" w:rsidRDefault="006C10FE" w:rsidP="006C10FE">
      <w:pPr>
        <w:jc w:val="both"/>
        <w:outlineLvl w:val="0"/>
        <w:rPr>
          <w:sz w:val="32"/>
          <w:szCs w:val="32"/>
        </w:rPr>
      </w:pPr>
      <w:r>
        <w:rPr>
          <w:b/>
          <w:i/>
          <w:sz w:val="32"/>
          <w:szCs w:val="32"/>
        </w:rPr>
        <w:t>Όνομα διδάσκουσας</w:t>
      </w:r>
      <w:r>
        <w:rPr>
          <w:sz w:val="32"/>
          <w:szCs w:val="32"/>
        </w:rPr>
        <w:t>: Ασημάκη Άννα</w:t>
      </w:r>
    </w:p>
    <w:p w:rsidR="006C10FE" w:rsidRDefault="006C10FE" w:rsidP="006C10FE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Τίτλος μαθήματος:</w:t>
      </w:r>
      <w:r>
        <w:rPr>
          <w:sz w:val="32"/>
          <w:szCs w:val="32"/>
        </w:rPr>
        <w:t xml:space="preserve"> Κοινωνικός και Εκπαιδευτικός Αποκλεισμός</w:t>
      </w:r>
    </w:p>
    <w:p w:rsidR="006C10FE" w:rsidRDefault="006C10FE" w:rsidP="006C10FE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Τύπος μαθήματος: </w:t>
      </w:r>
      <w:r>
        <w:rPr>
          <w:sz w:val="32"/>
          <w:szCs w:val="32"/>
        </w:rPr>
        <w:t xml:space="preserve">θεωρητικού χαρακτήρα με πρακτικές ασκήσεις. </w:t>
      </w:r>
    </w:p>
    <w:p w:rsidR="006C10FE" w:rsidRDefault="006C10FE" w:rsidP="006C10FE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Έτος σπουδών:</w:t>
      </w:r>
      <w:r>
        <w:rPr>
          <w:sz w:val="32"/>
          <w:szCs w:val="32"/>
        </w:rPr>
        <w:t xml:space="preserve"> Β΄</w:t>
      </w:r>
    </w:p>
    <w:p w:rsidR="006C10FE" w:rsidRDefault="006C10FE" w:rsidP="006C10FE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Εξάμηνο: </w:t>
      </w:r>
      <w:r>
        <w:rPr>
          <w:sz w:val="32"/>
          <w:szCs w:val="32"/>
        </w:rPr>
        <w:t>4</w:t>
      </w:r>
      <w:r>
        <w:rPr>
          <w:sz w:val="32"/>
          <w:szCs w:val="32"/>
          <w:vertAlign w:val="superscript"/>
        </w:rPr>
        <w:t xml:space="preserve">ο </w:t>
      </w:r>
      <w:r>
        <w:rPr>
          <w:sz w:val="32"/>
          <w:szCs w:val="32"/>
        </w:rPr>
        <w:t>, επιλογής.</w:t>
      </w:r>
    </w:p>
    <w:p w:rsidR="006C10FE" w:rsidRDefault="006C10FE" w:rsidP="006C10FE">
      <w:pPr>
        <w:rPr>
          <w:sz w:val="32"/>
          <w:szCs w:val="32"/>
        </w:rPr>
      </w:pPr>
      <w:r>
        <w:rPr>
          <w:b/>
          <w:i/>
          <w:sz w:val="32"/>
          <w:szCs w:val="32"/>
        </w:rPr>
        <w:t>Μαθησιακά αποτελέσματα:</w:t>
      </w:r>
      <w:r>
        <w:rPr>
          <w:sz w:val="32"/>
          <w:szCs w:val="32"/>
        </w:rPr>
        <w:t xml:space="preserve"> με την ολοκλήρωση του μαθήματος οι φοιτητές θα είναι σε θέση: </w:t>
      </w:r>
    </w:p>
    <w:p w:rsidR="006C10FE" w:rsidRDefault="006C10FE" w:rsidP="006C10F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να αναλύουν τις διαστάσεις της έννοιας του «κοινωνικού αποκλεισμού», ώστε να αναδειχθεί η πολυπλοκότητα του φαινομένου και η δυσκολία διατύπωσης ενός κοινά αποδεκτού ορισμού.</w:t>
      </w:r>
    </w:p>
    <w:p w:rsidR="006C10FE" w:rsidRDefault="006C10FE" w:rsidP="006C10F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να προσεγγίζουν και να κατανοούν τους παράγοντες      του φαινομένου καθώς και τη σχέση του κοινωνικού και εκπαιδευτικού αποκλεισμού.</w:t>
      </w:r>
    </w:p>
    <w:p w:rsidR="006C10FE" w:rsidRDefault="006C10FE" w:rsidP="006C10F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να κατανοούν και να αναλύουν τα χαρακτηριστικά των ευπαθών κοινωνικών κατηγοριών (Τσιγγάνοι, Πόντιοι κ.ά.), ειδικότερα της εκπαιδευτικής τους κατάστασης, καθώς και των συναφών εκπαιδευτικών και κοινωνικών δυσχερειών τους.</w:t>
      </w:r>
    </w:p>
    <w:p w:rsidR="006C10FE" w:rsidRDefault="006C10FE" w:rsidP="006C10FE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Επίσης, το μάθημα αυτό στοχεύει  στην ανάπτυξη των παρακάτω γενικών ικανοτήτων των φοιτητών: </w:t>
      </w:r>
    </w:p>
    <w:p w:rsidR="006C10FE" w:rsidRDefault="006C10FE" w:rsidP="006C10FE">
      <w:pPr>
        <w:ind w:left="720"/>
        <w:outlineLvl w:val="0"/>
        <w:rPr>
          <w:sz w:val="32"/>
          <w:szCs w:val="32"/>
        </w:rPr>
      </w:pPr>
    </w:p>
    <w:p w:rsidR="006C10FE" w:rsidRDefault="006C10FE" w:rsidP="006C10F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κριτικής προσέγγισης των θεωρητικών γνώσεων σχετικά με την κεντρική έννοια του κοινωνικού αποκλεισμού.</w:t>
      </w:r>
    </w:p>
    <w:p w:rsidR="006C10FE" w:rsidRDefault="006C10FE" w:rsidP="006C10F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διαχείρισης των βασικών εννοιολογικών γνώσεων οι οποίες είναι απαραίτητες για την κατανόηση της ποικιλίας των κοινωνικών και των εκπαιδευτικών καταστάσεων του αποκλεισμού. </w:t>
      </w:r>
    </w:p>
    <w:p w:rsidR="006C10FE" w:rsidRDefault="006C10FE" w:rsidP="006C10FE">
      <w:pPr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θεμελίωσης θεωρητικών και πρακτικών γνώσεων με στόχο τον περιορισμό του εκπαιδευτικού και κοινωνικού αποκλεισμού των </w:t>
      </w:r>
      <w:r>
        <w:rPr>
          <w:sz w:val="32"/>
          <w:szCs w:val="32"/>
        </w:rPr>
        <w:lastRenderedPageBreak/>
        <w:t>ειδικών κοινωνικών ομάδων (Τσιγγάνοι, Πόντιοι κ.ά.) στο πεδίο της εκπαίδευσης.</w:t>
      </w:r>
    </w:p>
    <w:p w:rsidR="006C10FE" w:rsidRDefault="006C10FE" w:rsidP="006C10FE">
      <w:pPr>
        <w:ind w:left="360"/>
        <w:outlineLvl w:val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Προαπαιτούμενες</w:t>
      </w:r>
      <w:proofErr w:type="spellEnd"/>
      <w:r>
        <w:rPr>
          <w:b/>
          <w:i/>
          <w:sz w:val="32"/>
          <w:szCs w:val="32"/>
        </w:rPr>
        <w:t xml:space="preserve"> γνώσεις:</w:t>
      </w:r>
    </w:p>
    <w:p w:rsidR="006C10FE" w:rsidRDefault="006C10FE" w:rsidP="006C10FE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βασικές έννοιες της Κοινωνιολογίας</w:t>
      </w:r>
    </w:p>
    <w:p w:rsidR="006C10FE" w:rsidRDefault="006C10FE" w:rsidP="006C10FE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γνώσεις των κύριων θεωριών της Κοινωνιολογίας της Εκπαίδευσης.</w:t>
      </w:r>
    </w:p>
    <w:p w:rsidR="006C10FE" w:rsidRDefault="006C10FE" w:rsidP="006C10FE">
      <w:pPr>
        <w:outlineLvl w:val="0"/>
        <w:rPr>
          <w:sz w:val="32"/>
          <w:szCs w:val="32"/>
        </w:rPr>
      </w:pPr>
      <w:r>
        <w:rPr>
          <w:b/>
          <w:i/>
          <w:sz w:val="32"/>
          <w:szCs w:val="32"/>
        </w:rPr>
        <w:t>Περιεχόμενο του μαθήματος:</w:t>
      </w:r>
      <w:r>
        <w:rPr>
          <w:sz w:val="32"/>
          <w:szCs w:val="32"/>
        </w:rPr>
        <w:t xml:space="preserve"> </w:t>
      </w:r>
    </w:p>
    <w:p w:rsidR="006C10FE" w:rsidRDefault="006C10FE" w:rsidP="006C10FE">
      <w:pPr>
        <w:rPr>
          <w:sz w:val="32"/>
          <w:szCs w:val="32"/>
        </w:rPr>
      </w:pPr>
      <w:r>
        <w:rPr>
          <w:sz w:val="32"/>
          <w:szCs w:val="32"/>
        </w:rPr>
        <w:t xml:space="preserve">οι ευρείες θεματικές ενότητες που προσεγγίζονται στο μάθημα είναι: </w:t>
      </w:r>
    </w:p>
    <w:p w:rsidR="006C10FE" w:rsidRDefault="006C10FE" w:rsidP="006C10FE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εννοιολογική αποσαφήνιση και ορισμός του φαινομένου του «Κοινωνικού Αποκλεισμού», σε σχέση και αναφορά συγγενών εννοιών όπως: Φτώχεια, ρατσισμός, μειονότητα, περιθώριο.</w:t>
      </w:r>
    </w:p>
    <w:p w:rsidR="006C10FE" w:rsidRDefault="006C10FE" w:rsidP="006C10FE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ανάλυση των παραγόντων γένεσης του φαινομένου του «Κοινωνικού Αποκλεισμού».</w:t>
      </w:r>
    </w:p>
    <w:p w:rsidR="006C10FE" w:rsidRDefault="006C10FE" w:rsidP="006C10FE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παρουσίαση της μορφολογίας των κοινωνικά αποκλεισμένων κατηγοριών, καθώς και της εκπαιδευτικής τους κατάστασης.</w:t>
      </w:r>
    </w:p>
    <w:p w:rsidR="006C10FE" w:rsidRDefault="006C10FE" w:rsidP="006C10FE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παρουσίαση και ανάλυση της έννοιας της φτώχειας και της σχέσης της με τη μαθητική διαρροή.</w:t>
      </w:r>
    </w:p>
    <w:p w:rsidR="006C10FE" w:rsidRDefault="006C10FE" w:rsidP="006C10FE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προσέγγιση των πολιτικών αντιμετώπισης του Κοινωνικού Αποκλεισμού.</w:t>
      </w:r>
    </w:p>
    <w:p w:rsidR="006C10FE" w:rsidRDefault="006C10FE" w:rsidP="006C10FE">
      <w:pPr>
        <w:outlineLvl w:val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Συνιστώμενη</w:t>
      </w:r>
      <w:proofErr w:type="spellEnd"/>
      <w:r>
        <w:rPr>
          <w:b/>
          <w:i/>
          <w:sz w:val="32"/>
          <w:szCs w:val="32"/>
        </w:rPr>
        <w:t xml:space="preserve"> βιβλιογραφία προς μελέτη:</w:t>
      </w:r>
    </w:p>
    <w:p w:rsidR="006C10FE" w:rsidRDefault="006C10FE" w:rsidP="006C10FE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Κασιμάτη Κ., (</w:t>
      </w:r>
      <w:proofErr w:type="spellStart"/>
      <w:r>
        <w:rPr>
          <w:sz w:val="32"/>
          <w:szCs w:val="32"/>
        </w:rPr>
        <w:t>επιμ</w:t>
      </w:r>
      <w:proofErr w:type="spellEnd"/>
      <w:r>
        <w:rPr>
          <w:sz w:val="32"/>
          <w:szCs w:val="32"/>
        </w:rPr>
        <w:t xml:space="preserve">.) (1998). </w:t>
      </w:r>
      <w:r>
        <w:rPr>
          <w:i/>
          <w:sz w:val="32"/>
          <w:szCs w:val="32"/>
        </w:rPr>
        <w:t>Κοινωνικός Αποκλεισμός: Η Ελληνική εμπειρία,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εκδ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lang w:val="en-US"/>
        </w:rPr>
        <w:t>Gutenberg</w:t>
      </w:r>
      <w:r>
        <w:rPr>
          <w:sz w:val="32"/>
          <w:szCs w:val="32"/>
        </w:rPr>
        <w:t>, Αθήνα.</w:t>
      </w:r>
    </w:p>
    <w:p w:rsidR="006C10FE" w:rsidRDefault="006C10FE" w:rsidP="006C10FE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Παπαδοπούλου Δ., (</w:t>
      </w:r>
      <w:proofErr w:type="spellStart"/>
      <w:r>
        <w:rPr>
          <w:sz w:val="32"/>
          <w:szCs w:val="32"/>
        </w:rPr>
        <w:t>επιμ</w:t>
      </w:r>
      <w:proofErr w:type="spellEnd"/>
      <w:r>
        <w:rPr>
          <w:sz w:val="32"/>
          <w:szCs w:val="32"/>
        </w:rPr>
        <w:t xml:space="preserve">.) (2002). </w:t>
      </w:r>
      <w:r>
        <w:rPr>
          <w:i/>
          <w:sz w:val="32"/>
          <w:szCs w:val="32"/>
        </w:rPr>
        <w:t xml:space="preserve">Κοινωνικός Αποκλεισμός, για τους ανθρώπους που παραμερίζουμε…, </w:t>
      </w:r>
      <w:proofErr w:type="spellStart"/>
      <w:r>
        <w:rPr>
          <w:sz w:val="32"/>
          <w:szCs w:val="32"/>
        </w:rPr>
        <w:t>εκδ</w:t>
      </w:r>
      <w:proofErr w:type="spellEnd"/>
      <w:r>
        <w:rPr>
          <w:sz w:val="32"/>
          <w:szCs w:val="32"/>
        </w:rPr>
        <w:t>. Αρμός, Αθήνα.</w:t>
      </w:r>
    </w:p>
    <w:p w:rsidR="006C10FE" w:rsidRDefault="006C10FE" w:rsidP="006C10FE">
      <w:pPr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Πετμεζίδου</w:t>
      </w:r>
      <w:proofErr w:type="spellEnd"/>
      <w:r>
        <w:rPr>
          <w:sz w:val="32"/>
          <w:szCs w:val="32"/>
        </w:rPr>
        <w:t>, Μ., &amp; Παπαθεοδώρου, Χ. (2004).</w:t>
      </w:r>
      <w:r>
        <w:rPr>
          <w:i/>
          <w:sz w:val="32"/>
          <w:szCs w:val="32"/>
        </w:rPr>
        <w:t xml:space="preserve"> Φτώχεια και Κοινωνικός Αποκλεισμός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εκδ</w:t>
      </w:r>
      <w:proofErr w:type="spellEnd"/>
      <w:r>
        <w:rPr>
          <w:sz w:val="32"/>
          <w:szCs w:val="32"/>
        </w:rPr>
        <w:t>. Εξάντας, Αθήνα.</w:t>
      </w:r>
    </w:p>
    <w:p w:rsidR="006C10FE" w:rsidRDefault="006C10FE" w:rsidP="006C10FE">
      <w:pPr>
        <w:numPr>
          <w:ilvl w:val="0"/>
          <w:numId w:val="5"/>
        </w:num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US"/>
        </w:rPr>
        <w:t>Paugam</w:t>
      </w:r>
      <w:proofErr w:type="spellEnd"/>
      <w:r w:rsidRPr="006C10F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S</w:t>
      </w:r>
      <w:r w:rsidRPr="006C10FE">
        <w:rPr>
          <w:sz w:val="32"/>
          <w:szCs w:val="32"/>
          <w:lang w:val="en-US"/>
        </w:rPr>
        <w:t xml:space="preserve">., (1991). </w:t>
      </w:r>
      <w:r>
        <w:rPr>
          <w:i/>
          <w:sz w:val="32"/>
          <w:szCs w:val="32"/>
          <w:lang w:val="en-US"/>
        </w:rPr>
        <w:t xml:space="preserve">La disqualification social. </w:t>
      </w:r>
      <w:proofErr w:type="spellStart"/>
      <w:r>
        <w:rPr>
          <w:i/>
          <w:sz w:val="32"/>
          <w:szCs w:val="32"/>
          <w:lang w:val="en-US"/>
        </w:rPr>
        <w:t>Essai</w:t>
      </w:r>
      <w:proofErr w:type="spellEnd"/>
      <w:r>
        <w:rPr>
          <w:i/>
          <w:sz w:val="32"/>
          <w:szCs w:val="32"/>
          <w:lang w:val="en-US"/>
        </w:rPr>
        <w:t xml:space="preserve"> sur la nouvelle </w:t>
      </w:r>
      <w:proofErr w:type="spellStart"/>
      <w:r>
        <w:rPr>
          <w:i/>
          <w:sz w:val="32"/>
          <w:szCs w:val="32"/>
          <w:lang w:val="en-US"/>
        </w:rPr>
        <w:t>pauvrete</w:t>
      </w:r>
      <w:proofErr w:type="spellEnd"/>
      <w:r>
        <w:rPr>
          <w:i/>
          <w:sz w:val="32"/>
          <w:szCs w:val="32"/>
          <w:lang w:val="en-US"/>
        </w:rPr>
        <w:sym w:font="Times New Roman" w:char="F008"/>
      </w:r>
      <w:r>
        <w:rPr>
          <w:i/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ed. </w:t>
      </w:r>
      <w:proofErr w:type="spellStart"/>
      <w:r>
        <w:rPr>
          <w:sz w:val="32"/>
          <w:szCs w:val="32"/>
          <w:lang w:val="en-US"/>
        </w:rPr>
        <w:t>Puf</w:t>
      </w:r>
      <w:proofErr w:type="spellEnd"/>
      <w:r>
        <w:rPr>
          <w:sz w:val="32"/>
          <w:szCs w:val="3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32"/>
              <w:szCs w:val="32"/>
              <w:lang w:val="en-US"/>
            </w:rPr>
            <w:t>Paris</w:t>
          </w:r>
        </w:smartTag>
      </w:smartTag>
      <w:r>
        <w:rPr>
          <w:sz w:val="32"/>
          <w:szCs w:val="32"/>
          <w:lang w:val="en-US"/>
        </w:rPr>
        <w:t>.</w:t>
      </w:r>
    </w:p>
    <w:p w:rsidR="006C10FE" w:rsidRDefault="006C10FE" w:rsidP="006C10FE">
      <w:pPr>
        <w:ind w:left="360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Διδακτικές και μαθησιακές μέθοδοι:</w:t>
      </w:r>
    </w:p>
    <w:p w:rsidR="006C10FE" w:rsidRDefault="006C10FE" w:rsidP="006C10FE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διαλέξεις.</w:t>
      </w:r>
    </w:p>
    <w:p w:rsidR="006C10FE" w:rsidRDefault="006C10FE" w:rsidP="006C10FE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ανάλυση και κριτική συγκεκριμένων εικονικών κειμένων.</w:t>
      </w:r>
    </w:p>
    <w:p w:rsidR="006C10FE" w:rsidRDefault="006C10FE" w:rsidP="006C10FE">
      <w:pPr>
        <w:numPr>
          <w:ilvl w:val="0"/>
          <w:numId w:val="6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δημιουργική συμμετοχή  των φοιτητών – τριών (σε ομαδικό ή ατομικό επίπεδο) με βάση την επεξεργασία κειμένων, </w:t>
      </w:r>
      <w:r>
        <w:rPr>
          <w:sz w:val="32"/>
          <w:szCs w:val="32"/>
        </w:rPr>
        <w:lastRenderedPageBreak/>
        <w:t>ερωτημάτων, θεμάτων, που άπτονται των θεματικών ενοτήτων του μαθήματος.</w:t>
      </w:r>
    </w:p>
    <w:p w:rsidR="006C10FE" w:rsidRDefault="006C10FE" w:rsidP="006C10FE">
      <w:pPr>
        <w:ind w:left="720"/>
        <w:outlineLvl w:val="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Μέθοδοι αξιολόγησης:</w:t>
      </w:r>
    </w:p>
    <w:p w:rsidR="006C10FE" w:rsidRDefault="006C10FE" w:rsidP="006C10FE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ασκήσεις εργαστηριακού χαρακτήρα μέσω της επεξεργασίας κειμένων, ερωτημάτων, θεμάτων.</w:t>
      </w:r>
    </w:p>
    <w:p w:rsidR="006C10FE" w:rsidRDefault="006C10FE" w:rsidP="006C10FE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εβδομαδιαίος φάκελος</w:t>
      </w:r>
    </w:p>
    <w:p w:rsidR="006C10FE" w:rsidRDefault="006C10FE" w:rsidP="006C10FE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εξετάσεις στο τέλος του εξαμήνου.</w:t>
      </w:r>
    </w:p>
    <w:p w:rsidR="006C10FE" w:rsidRPr="006C10FE" w:rsidRDefault="006C10FE" w:rsidP="006C10FE">
      <w:pPr>
        <w:ind w:left="1080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6C10FE" w:rsidRPr="006C10FE" w:rsidRDefault="006C10FE" w:rsidP="006C10FE">
      <w:pPr>
        <w:ind w:left="1080"/>
        <w:outlineLvl w:val="0"/>
        <w:rPr>
          <w:b/>
          <w:sz w:val="32"/>
          <w:szCs w:val="32"/>
        </w:rPr>
      </w:pPr>
    </w:p>
    <w:p w:rsidR="006C10FE" w:rsidRDefault="006C10FE" w:rsidP="006C10FE">
      <w:pPr>
        <w:ind w:left="1080"/>
        <w:outlineLvl w:val="0"/>
        <w:rPr>
          <w:b/>
          <w:sz w:val="32"/>
          <w:szCs w:val="32"/>
        </w:rPr>
      </w:pPr>
    </w:p>
    <w:p w:rsidR="00AE3F7D" w:rsidRDefault="00AE3F7D">
      <w:bookmarkStart w:id="0" w:name="_GoBack"/>
      <w:bookmarkEnd w:id="0"/>
    </w:p>
    <w:sectPr w:rsidR="00AE3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253"/>
    <w:multiLevelType w:val="hybridMultilevel"/>
    <w:tmpl w:val="76E00BC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846F8"/>
    <w:multiLevelType w:val="hybridMultilevel"/>
    <w:tmpl w:val="E8C6B1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B7A"/>
    <w:multiLevelType w:val="hybridMultilevel"/>
    <w:tmpl w:val="FD8CB0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60E8B"/>
    <w:multiLevelType w:val="hybridMultilevel"/>
    <w:tmpl w:val="05CCAD9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423B9B"/>
    <w:multiLevelType w:val="hybridMultilevel"/>
    <w:tmpl w:val="7C7AB1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B37EE"/>
    <w:multiLevelType w:val="hybridMultilevel"/>
    <w:tmpl w:val="CEA8BE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D3664"/>
    <w:multiLevelType w:val="hybridMultilevel"/>
    <w:tmpl w:val="CF7AFAF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FE"/>
    <w:rsid w:val="00260E4B"/>
    <w:rsid w:val="006C10FE"/>
    <w:rsid w:val="00962AD8"/>
    <w:rsid w:val="00A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7790B-F955-46B4-B8C2-44AC46B4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</dc:creator>
  <cp:keywords/>
  <dc:description/>
  <cp:lastModifiedBy>Anny</cp:lastModifiedBy>
  <cp:revision>1</cp:revision>
  <dcterms:created xsi:type="dcterms:W3CDTF">2017-03-03T12:10:00Z</dcterms:created>
  <dcterms:modified xsi:type="dcterms:W3CDTF">2017-03-03T12:11:00Z</dcterms:modified>
</cp:coreProperties>
</file>