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58D" w:rsidRPr="00FB693D" w:rsidRDefault="00FB693D" w:rsidP="00FB693D">
      <w:pPr>
        <w:spacing w:after="0" w:line="240" w:lineRule="auto"/>
        <w:ind w:left="1440" w:firstLine="720"/>
        <w:rPr>
          <w:rFonts w:ascii="Garamond" w:hAnsi="Garamond"/>
          <w:b/>
          <w:sz w:val="28"/>
          <w:szCs w:val="28"/>
          <w:lang w:val="en-US"/>
        </w:rPr>
      </w:pPr>
      <w:r>
        <w:rPr>
          <w:rFonts w:ascii="Garamond" w:hAnsi="Garamond"/>
          <w:sz w:val="28"/>
          <w:szCs w:val="28"/>
          <w:lang w:val="en-US"/>
        </w:rPr>
        <w:t xml:space="preserve">        </w:t>
      </w:r>
      <w:r w:rsidR="004550EC" w:rsidRPr="00FB693D">
        <w:rPr>
          <w:rFonts w:ascii="Garamond" w:hAnsi="Garamond"/>
          <w:b/>
          <w:sz w:val="28"/>
          <w:szCs w:val="28"/>
          <w:lang w:val="en-US"/>
        </w:rPr>
        <w:t xml:space="preserve">Ancient Greek Science </w:t>
      </w:r>
    </w:p>
    <w:p w:rsidR="004550EC" w:rsidRPr="00FB693D" w:rsidRDefault="002F758D" w:rsidP="00FB693D">
      <w:pPr>
        <w:spacing w:after="0" w:line="240" w:lineRule="auto"/>
        <w:ind w:left="2160" w:firstLine="720"/>
        <w:rPr>
          <w:rFonts w:ascii="Garamond" w:hAnsi="Garamond"/>
          <w:b/>
          <w:sz w:val="28"/>
          <w:szCs w:val="28"/>
          <w:lang w:val="en-US"/>
        </w:rPr>
      </w:pPr>
      <w:r w:rsidRPr="00FB693D">
        <w:rPr>
          <w:rFonts w:ascii="Garamond" w:hAnsi="Garamond"/>
          <w:b/>
          <w:sz w:val="28"/>
          <w:szCs w:val="28"/>
          <w:lang w:val="en-US"/>
        </w:rPr>
        <w:t xml:space="preserve">Lecture 1 (19.2.2025) </w:t>
      </w:r>
    </w:p>
    <w:p w:rsidR="002F758D" w:rsidRPr="00FB693D" w:rsidRDefault="002F758D" w:rsidP="00FB693D">
      <w:pPr>
        <w:spacing w:after="0" w:line="240" w:lineRule="auto"/>
        <w:ind w:left="720" w:firstLine="720"/>
        <w:rPr>
          <w:rFonts w:ascii="Garamond" w:hAnsi="Garamond"/>
          <w:b/>
          <w:sz w:val="28"/>
          <w:szCs w:val="28"/>
          <w:lang w:val="en-US"/>
        </w:rPr>
      </w:pPr>
      <w:r w:rsidRPr="00FB693D">
        <w:rPr>
          <w:rFonts w:ascii="Garamond" w:hAnsi="Garamond"/>
          <w:b/>
          <w:sz w:val="28"/>
          <w:szCs w:val="28"/>
          <w:lang w:val="en-US"/>
        </w:rPr>
        <w:t xml:space="preserve">     George Kazantzidis, </w:t>
      </w:r>
      <w:hyperlink r:id="rId8" w:history="1">
        <w:r w:rsidRPr="00FB693D">
          <w:rPr>
            <w:rStyle w:val="-"/>
            <w:rFonts w:ascii="Garamond" w:hAnsi="Garamond"/>
            <w:b/>
            <w:sz w:val="28"/>
            <w:szCs w:val="28"/>
            <w:lang w:val="en-US"/>
          </w:rPr>
          <w:t>gkazantzidis@upatras.gr</w:t>
        </w:r>
      </w:hyperlink>
      <w:r w:rsidR="00FB693D">
        <w:rPr>
          <w:b/>
          <w:sz w:val="28"/>
          <w:szCs w:val="28"/>
          <w:lang w:val="en-US"/>
        </w:rPr>
        <w:t xml:space="preserve"> </w:t>
      </w:r>
    </w:p>
    <w:p w:rsidR="002F758D" w:rsidRPr="00FB693D" w:rsidRDefault="002F758D" w:rsidP="002F758D">
      <w:pPr>
        <w:ind w:left="720" w:firstLine="720"/>
        <w:rPr>
          <w:rFonts w:ascii="Garamond" w:hAnsi="Garamond"/>
          <w:b/>
          <w:sz w:val="28"/>
          <w:szCs w:val="28"/>
          <w:lang w:val="en-US"/>
        </w:rPr>
      </w:pPr>
    </w:p>
    <w:p w:rsidR="003F2F1F" w:rsidRPr="003F2F1F" w:rsidRDefault="003F2F1F" w:rsidP="003F2F1F">
      <w:pPr>
        <w:pStyle w:val="a6"/>
        <w:numPr>
          <w:ilvl w:val="0"/>
          <w:numId w:val="2"/>
        </w:numPr>
        <w:jc w:val="both"/>
        <w:rPr>
          <w:rFonts w:ascii="Garamond" w:hAnsi="Garamond"/>
          <w:sz w:val="24"/>
          <w:szCs w:val="24"/>
          <w:lang w:val="en-US"/>
        </w:rPr>
      </w:pPr>
    </w:p>
    <w:p w:rsidR="004550EC" w:rsidRDefault="004550EC" w:rsidP="004550EC">
      <w:pPr>
        <w:jc w:val="both"/>
        <w:rPr>
          <w:rFonts w:ascii="Garamond" w:hAnsi="Garamond"/>
          <w:sz w:val="24"/>
          <w:szCs w:val="24"/>
          <w:lang w:val="en-US"/>
        </w:rPr>
      </w:pPr>
      <w:r>
        <w:rPr>
          <w:rFonts w:ascii="Garamond" w:hAnsi="Garamond"/>
          <w:sz w:val="24"/>
          <w:szCs w:val="24"/>
          <w:lang w:val="en-US"/>
        </w:rPr>
        <w:t xml:space="preserve">One important question, to begin with, is: What do we mean by </w:t>
      </w:r>
      <w:r>
        <w:rPr>
          <w:rFonts w:ascii="Garamond" w:hAnsi="Garamond"/>
          <w:i/>
          <w:iCs/>
          <w:sz w:val="24"/>
          <w:szCs w:val="24"/>
          <w:lang w:val="en-US"/>
        </w:rPr>
        <w:t>science</w:t>
      </w:r>
      <w:r>
        <w:rPr>
          <w:rFonts w:ascii="Garamond" w:hAnsi="Garamond"/>
          <w:sz w:val="24"/>
          <w:szCs w:val="24"/>
          <w:lang w:val="en-US"/>
        </w:rPr>
        <w:t xml:space="preserve">? We can try and answer it by connecting </w:t>
      </w:r>
      <w:r>
        <w:rPr>
          <w:rFonts w:ascii="Garamond" w:hAnsi="Garamond"/>
          <w:i/>
          <w:iCs/>
          <w:sz w:val="24"/>
          <w:szCs w:val="24"/>
          <w:lang w:val="en-US"/>
        </w:rPr>
        <w:t>science</w:t>
      </w:r>
      <w:r>
        <w:rPr>
          <w:rFonts w:ascii="Garamond" w:hAnsi="Garamond"/>
          <w:sz w:val="24"/>
          <w:szCs w:val="24"/>
          <w:lang w:val="en-US"/>
        </w:rPr>
        <w:t xml:space="preserve"> to </w:t>
      </w:r>
      <w:r w:rsidR="002F758D">
        <w:rPr>
          <w:rFonts w:ascii="Garamond" w:hAnsi="Garamond"/>
          <w:sz w:val="24"/>
          <w:szCs w:val="24"/>
          <w:lang w:val="en-US"/>
        </w:rPr>
        <w:t>a number of</w:t>
      </w:r>
      <w:r>
        <w:rPr>
          <w:rFonts w:ascii="Garamond" w:hAnsi="Garamond"/>
          <w:sz w:val="24"/>
          <w:szCs w:val="24"/>
          <w:lang w:val="en-US"/>
        </w:rPr>
        <w:t xml:space="preserve"> keywords, associated with the concept. Such keywords would be: </w:t>
      </w:r>
    </w:p>
    <w:p w:rsidR="004550EC" w:rsidRDefault="004550EC" w:rsidP="004550EC">
      <w:pPr>
        <w:pStyle w:val="a6"/>
        <w:numPr>
          <w:ilvl w:val="0"/>
          <w:numId w:val="1"/>
        </w:numPr>
        <w:jc w:val="both"/>
        <w:rPr>
          <w:rFonts w:ascii="Garamond" w:hAnsi="Garamond"/>
          <w:sz w:val="24"/>
          <w:szCs w:val="24"/>
          <w:lang w:val="en-US"/>
        </w:rPr>
      </w:pPr>
      <w:r>
        <w:rPr>
          <w:rFonts w:ascii="Garamond" w:hAnsi="Garamond"/>
          <w:sz w:val="24"/>
          <w:szCs w:val="24"/>
          <w:lang w:val="en-US"/>
        </w:rPr>
        <w:t>Truth</w:t>
      </w:r>
    </w:p>
    <w:p w:rsidR="004550EC" w:rsidRDefault="004550EC" w:rsidP="004550EC">
      <w:pPr>
        <w:pStyle w:val="a6"/>
        <w:numPr>
          <w:ilvl w:val="0"/>
          <w:numId w:val="1"/>
        </w:numPr>
        <w:jc w:val="both"/>
        <w:rPr>
          <w:rFonts w:ascii="Garamond" w:hAnsi="Garamond"/>
          <w:sz w:val="24"/>
          <w:szCs w:val="24"/>
          <w:lang w:val="en-US"/>
        </w:rPr>
      </w:pPr>
      <w:r>
        <w:rPr>
          <w:rFonts w:ascii="Garamond" w:hAnsi="Garamond"/>
          <w:sz w:val="24"/>
          <w:szCs w:val="24"/>
          <w:lang w:val="en-US"/>
        </w:rPr>
        <w:t xml:space="preserve">Objectivity </w:t>
      </w:r>
    </w:p>
    <w:p w:rsidR="004550EC" w:rsidRDefault="004550EC" w:rsidP="004550EC">
      <w:pPr>
        <w:pStyle w:val="a6"/>
        <w:numPr>
          <w:ilvl w:val="0"/>
          <w:numId w:val="1"/>
        </w:numPr>
        <w:jc w:val="both"/>
        <w:rPr>
          <w:rFonts w:ascii="Garamond" w:hAnsi="Garamond"/>
          <w:sz w:val="24"/>
          <w:szCs w:val="24"/>
          <w:lang w:val="en-US"/>
        </w:rPr>
      </w:pPr>
      <w:r>
        <w:rPr>
          <w:rFonts w:ascii="Garamond" w:hAnsi="Garamond"/>
          <w:sz w:val="24"/>
          <w:szCs w:val="24"/>
          <w:lang w:val="en-US"/>
        </w:rPr>
        <w:t xml:space="preserve">Discovery </w:t>
      </w:r>
    </w:p>
    <w:p w:rsidR="004550EC" w:rsidRDefault="003F2F1F" w:rsidP="004550EC">
      <w:pPr>
        <w:pStyle w:val="a6"/>
        <w:numPr>
          <w:ilvl w:val="0"/>
          <w:numId w:val="1"/>
        </w:numPr>
        <w:jc w:val="both"/>
        <w:rPr>
          <w:rFonts w:ascii="Garamond" w:hAnsi="Garamond"/>
          <w:sz w:val="24"/>
          <w:szCs w:val="24"/>
          <w:lang w:val="en-US"/>
        </w:rPr>
      </w:pPr>
      <w:r>
        <w:rPr>
          <w:rFonts w:ascii="Garamond" w:hAnsi="Garamond"/>
          <w:sz w:val="24"/>
          <w:szCs w:val="24"/>
          <w:lang w:val="en-US"/>
        </w:rPr>
        <w:t xml:space="preserve">Scientific vs. unscientific </w:t>
      </w:r>
    </w:p>
    <w:p w:rsidR="003F2F1F" w:rsidRDefault="003F2F1F" w:rsidP="003F2F1F">
      <w:pPr>
        <w:pStyle w:val="a6"/>
        <w:numPr>
          <w:ilvl w:val="0"/>
          <w:numId w:val="1"/>
        </w:numPr>
        <w:jc w:val="both"/>
        <w:rPr>
          <w:rFonts w:ascii="Garamond" w:hAnsi="Garamond"/>
          <w:sz w:val="24"/>
          <w:szCs w:val="24"/>
          <w:lang w:val="en-US"/>
        </w:rPr>
      </w:pPr>
      <w:r>
        <w:rPr>
          <w:rFonts w:ascii="Garamond" w:hAnsi="Garamond"/>
          <w:sz w:val="24"/>
          <w:szCs w:val="24"/>
          <w:lang w:val="en-US"/>
        </w:rPr>
        <w:t xml:space="preserve">Knowledge for the sake of knowledge </w:t>
      </w:r>
    </w:p>
    <w:p w:rsidR="003F2F1F" w:rsidRDefault="003F2F1F" w:rsidP="003F2F1F">
      <w:pPr>
        <w:pStyle w:val="a6"/>
        <w:numPr>
          <w:ilvl w:val="0"/>
          <w:numId w:val="1"/>
        </w:numPr>
        <w:jc w:val="both"/>
        <w:rPr>
          <w:rFonts w:ascii="Garamond" w:hAnsi="Garamond"/>
          <w:sz w:val="24"/>
          <w:szCs w:val="24"/>
          <w:lang w:val="en-US"/>
        </w:rPr>
      </w:pPr>
      <w:r>
        <w:rPr>
          <w:rFonts w:ascii="Garamond" w:hAnsi="Garamond"/>
          <w:sz w:val="24"/>
          <w:szCs w:val="24"/>
          <w:lang w:val="en-US"/>
        </w:rPr>
        <w:t>BUT ALSO: knowledge for the benefit of people and society</w:t>
      </w:r>
    </w:p>
    <w:p w:rsidR="003F2F1F" w:rsidRDefault="003F2F1F" w:rsidP="003F2F1F">
      <w:pPr>
        <w:pStyle w:val="a6"/>
        <w:numPr>
          <w:ilvl w:val="0"/>
          <w:numId w:val="1"/>
        </w:numPr>
        <w:jc w:val="both"/>
        <w:rPr>
          <w:rFonts w:ascii="Garamond" w:hAnsi="Garamond"/>
          <w:sz w:val="24"/>
          <w:szCs w:val="24"/>
          <w:lang w:val="en-US"/>
        </w:rPr>
      </w:pPr>
      <w:r>
        <w:rPr>
          <w:rFonts w:ascii="Garamond" w:hAnsi="Garamond"/>
          <w:sz w:val="24"/>
          <w:szCs w:val="24"/>
          <w:lang w:val="en-US"/>
        </w:rPr>
        <w:t xml:space="preserve">We can also add a sense of advancement, a feeling that ‘things move forward’ towards an ideal state where problems will </w:t>
      </w:r>
      <w:r w:rsidR="002F758D">
        <w:rPr>
          <w:rFonts w:ascii="Garamond" w:hAnsi="Garamond"/>
          <w:sz w:val="24"/>
          <w:szCs w:val="24"/>
          <w:lang w:val="en-US"/>
        </w:rPr>
        <w:t>be</w:t>
      </w:r>
      <w:r>
        <w:rPr>
          <w:rFonts w:ascii="Garamond" w:hAnsi="Garamond"/>
          <w:sz w:val="24"/>
          <w:szCs w:val="24"/>
          <w:lang w:val="en-US"/>
        </w:rPr>
        <w:t xml:space="preserve"> solved and things which have long remained hidden will be discovered </w:t>
      </w:r>
    </w:p>
    <w:p w:rsidR="002F758D" w:rsidRDefault="002F758D" w:rsidP="003F2F1F">
      <w:pPr>
        <w:rPr>
          <w:rFonts w:ascii="Garamond" w:hAnsi="Garamond"/>
          <w:sz w:val="24"/>
          <w:szCs w:val="24"/>
          <w:lang w:val="en-US"/>
        </w:rPr>
      </w:pPr>
    </w:p>
    <w:p w:rsidR="003F2F1F" w:rsidRPr="002F758D" w:rsidRDefault="003F2F1F" w:rsidP="002F758D">
      <w:pPr>
        <w:pStyle w:val="a6"/>
        <w:numPr>
          <w:ilvl w:val="0"/>
          <w:numId w:val="4"/>
        </w:numPr>
        <w:rPr>
          <w:rFonts w:ascii="Garamond" w:hAnsi="Garamond"/>
          <w:sz w:val="24"/>
          <w:szCs w:val="24"/>
          <w:lang w:val="en-US"/>
        </w:rPr>
      </w:pPr>
      <w:r w:rsidRPr="002F758D">
        <w:rPr>
          <w:rFonts w:ascii="Garamond" w:hAnsi="Garamond"/>
          <w:sz w:val="24"/>
          <w:szCs w:val="24"/>
          <w:lang w:val="en-US"/>
        </w:rPr>
        <w:t>At this point, you may add your own keywords</w:t>
      </w:r>
      <w:r w:rsidR="002F758D">
        <w:rPr>
          <w:rFonts w:ascii="Garamond" w:hAnsi="Garamond"/>
          <w:sz w:val="24"/>
          <w:szCs w:val="24"/>
          <w:lang w:val="en-US"/>
        </w:rPr>
        <w:t xml:space="preserve">: </w:t>
      </w:r>
    </w:p>
    <w:p w:rsidR="00FB693D" w:rsidRDefault="00FB693D" w:rsidP="003F2F1F">
      <w:pPr>
        <w:rPr>
          <w:rFonts w:ascii="Garamond" w:hAnsi="Garamond"/>
          <w:sz w:val="24"/>
          <w:szCs w:val="24"/>
          <w:lang w:val="en-US"/>
        </w:rPr>
      </w:pPr>
    </w:p>
    <w:p w:rsidR="003F2F1F" w:rsidRPr="003F2F1F" w:rsidRDefault="003F2F1F" w:rsidP="003F2F1F">
      <w:pPr>
        <w:pStyle w:val="a6"/>
        <w:numPr>
          <w:ilvl w:val="0"/>
          <w:numId w:val="2"/>
        </w:numPr>
        <w:rPr>
          <w:rFonts w:ascii="Garamond" w:hAnsi="Garamond"/>
          <w:sz w:val="24"/>
          <w:szCs w:val="24"/>
          <w:lang w:val="en-US"/>
        </w:rPr>
      </w:pPr>
    </w:p>
    <w:p w:rsidR="003F2F1F" w:rsidRDefault="003F2F1F" w:rsidP="00554347">
      <w:pPr>
        <w:jc w:val="both"/>
        <w:rPr>
          <w:rFonts w:ascii="Garamond" w:hAnsi="Garamond"/>
          <w:sz w:val="24"/>
          <w:szCs w:val="24"/>
          <w:lang w:val="en-US"/>
        </w:rPr>
      </w:pPr>
      <w:r>
        <w:rPr>
          <w:rFonts w:ascii="Garamond" w:hAnsi="Garamond"/>
          <w:sz w:val="24"/>
          <w:szCs w:val="24"/>
          <w:lang w:val="en-US"/>
        </w:rPr>
        <w:t>Some definitions to have in mind</w:t>
      </w:r>
      <w:r w:rsidR="001126B1">
        <w:rPr>
          <w:rFonts w:ascii="Garamond" w:hAnsi="Garamond"/>
          <w:sz w:val="24"/>
          <w:szCs w:val="24"/>
          <w:lang w:val="en-US"/>
        </w:rPr>
        <w:t xml:space="preserve"> (there is an endless number of them</w:t>
      </w:r>
      <w:r w:rsidR="00554347">
        <w:rPr>
          <w:rFonts w:ascii="Garamond" w:hAnsi="Garamond"/>
          <w:sz w:val="24"/>
          <w:szCs w:val="24"/>
          <w:lang w:val="en-US"/>
        </w:rPr>
        <w:t xml:space="preserve">, </w:t>
      </w:r>
      <w:r w:rsidR="002F758D">
        <w:rPr>
          <w:rFonts w:ascii="Garamond" w:hAnsi="Garamond"/>
          <w:sz w:val="24"/>
          <w:szCs w:val="24"/>
          <w:lang w:val="en-US"/>
        </w:rPr>
        <w:t>and each one</w:t>
      </w:r>
      <w:r w:rsidR="00554347">
        <w:rPr>
          <w:rFonts w:ascii="Garamond" w:hAnsi="Garamond"/>
          <w:sz w:val="24"/>
          <w:szCs w:val="24"/>
          <w:lang w:val="en-US"/>
        </w:rPr>
        <w:t xml:space="preserve"> </w:t>
      </w:r>
      <w:r w:rsidR="002F758D">
        <w:rPr>
          <w:rFonts w:ascii="Garamond" w:hAnsi="Garamond"/>
          <w:sz w:val="24"/>
          <w:szCs w:val="24"/>
          <w:lang w:val="en-US"/>
        </w:rPr>
        <w:t xml:space="preserve">is </w:t>
      </w:r>
      <w:r w:rsidR="00554347">
        <w:rPr>
          <w:rFonts w:ascii="Garamond" w:hAnsi="Garamond"/>
          <w:sz w:val="24"/>
          <w:szCs w:val="24"/>
          <w:lang w:val="en-US"/>
        </w:rPr>
        <w:t xml:space="preserve">conditioned according </w:t>
      </w:r>
      <w:r w:rsidR="002F758D">
        <w:rPr>
          <w:rFonts w:ascii="Garamond" w:hAnsi="Garamond"/>
          <w:sz w:val="24"/>
          <w:szCs w:val="24"/>
          <w:lang w:val="en-US"/>
        </w:rPr>
        <w:t>to the perspective</w:t>
      </w:r>
      <w:r w:rsidR="00B37865" w:rsidRPr="00B37865">
        <w:rPr>
          <w:rFonts w:ascii="Garamond" w:hAnsi="Garamond"/>
          <w:sz w:val="24"/>
          <w:szCs w:val="24"/>
          <w:lang w:val="en-US"/>
        </w:rPr>
        <w:t xml:space="preserve"> </w:t>
      </w:r>
      <w:r w:rsidR="002F758D">
        <w:rPr>
          <w:rFonts w:ascii="Garamond" w:hAnsi="Garamond"/>
          <w:sz w:val="24"/>
          <w:szCs w:val="24"/>
          <w:lang w:val="en-US"/>
        </w:rPr>
        <w:t>of the person attempting the definition. That person may be a sci-fi writer, a mathematician, an anthropologist, an astrophysicist and so on and so forth</w:t>
      </w:r>
      <w:r w:rsidR="001126B1">
        <w:rPr>
          <w:rFonts w:ascii="Garamond" w:hAnsi="Garamond"/>
          <w:sz w:val="24"/>
          <w:szCs w:val="24"/>
          <w:lang w:val="en-US"/>
        </w:rPr>
        <w:t>)</w:t>
      </w:r>
      <w:r>
        <w:rPr>
          <w:rFonts w:ascii="Garamond" w:hAnsi="Garamond"/>
          <w:sz w:val="24"/>
          <w:szCs w:val="24"/>
          <w:lang w:val="en-US"/>
        </w:rPr>
        <w:t>:</w:t>
      </w:r>
    </w:p>
    <w:p w:rsidR="002F758D" w:rsidRDefault="002F758D" w:rsidP="002F758D">
      <w:pPr>
        <w:rPr>
          <w:rFonts w:ascii="Garamond" w:hAnsi="Garamond"/>
          <w:sz w:val="24"/>
          <w:szCs w:val="24"/>
          <w:lang w:val="en-US"/>
        </w:rPr>
      </w:pPr>
    </w:p>
    <w:p w:rsidR="001126B1" w:rsidRPr="002F758D" w:rsidRDefault="00DD619F" w:rsidP="002F758D">
      <w:pPr>
        <w:rPr>
          <w:rFonts w:ascii="Garamond" w:hAnsi="Garamond"/>
          <w:sz w:val="24"/>
          <w:szCs w:val="24"/>
          <w:lang w:val="en-US"/>
        </w:rPr>
      </w:pPr>
      <w:r w:rsidRPr="002F758D">
        <w:rPr>
          <w:rFonts w:ascii="Garamond" w:hAnsi="Garamond"/>
          <w:sz w:val="24"/>
          <w:szCs w:val="24"/>
          <w:lang w:val="en-US"/>
        </w:rPr>
        <w:t>Science does not purvey absolute truth, science is a mechanism. It’s a way of trying to improve your knowledge of nature, it’s a system for testing your thoughts against the universe and seeing whether they match</w:t>
      </w:r>
      <w:r w:rsidR="002F758D">
        <w:rPr>
          <w:rFonts w:ascii="Garamond" w:hAnsi="Garamond"/>
          <w:sz w:val="24"/>
          <w:szCs w:val="24"/>
          <w:lang w:val="en-US"/>
        </w:rPr>
        <w:t>.</w:t>
      </w:r>
      <w:r w:rsidR="00FB693D">
        <w:rPr>
          <w:rFonts w:ascii="Garamond" w:hAnsi="Garamond"/>
          <w:sz w:val="24"/>
          <w:szCs w:val="24"/>
          <w:lang w:val="en-US"/>
        </w:rPr>
        <w:t xml:space="preserve"> </w:t>
      </w:r>
      <w:r w:rsidRPr="002F758D">
        <w:rPr>
          <w:rFonts w:ascii="Garamond" w:hAnsi="Garamond"/>
          <w:b/>
          <w:bCs/>
          <w:sz w:val="24"/>
          <w:szCs w:val="24"/>
          <w:lang w:val="en-US"/>
        </w:rPr>
        <w:t>Isaac Asimov</w:t>
      </w:r>
    </w:p>
    <w:p w:rsidR="00554347" w:rsidRPr="002F758D" w:rsidRDefault="00554347" w:rsidP="002F758D">
      <w:pPr>
        <w:rPr>
          <w:rFonts w:ascii="Garamond" w:hAnsi="Garamond"/>
          <w:sz w:val="24"/>
          <w:szCs w:val="24"/>
          <w:lang w:val="en-US"/>
        </w:rPr>
      </w:pPr>
      <w:r w:rsidRPr="002F758D">
        <w:rPr>
          <w:rFonts w:ascii="Garamond" w:hAnsi="Garamond"/>
          <w:sz w:val="24"/>
          <w:szCs w:val="24"/>
          <w:lang w:val="en-US"/>
        </w:rPr>
        <w:t>Science is a way of thinking much more than it is a body of knowledge.</w:t>
      </w:r>
      <w:r w:rsidR="00FB693D">
        <w:rPr>
          <w:rFonts w:ascii="Garamond" w:hAnsi="Garamond"/>
          <w:sz w:val="24"/>
          <w:szCs w:val="24"/>
          <w:lang w:val="en-US"/>
        </w:rPr>
        <w:t xml:space="preserve"> </w:t>
      </w:r>
      <w:r w:rsidRPr="002F758D">
        <w:rPr>
          <w:rFonts w:ascii="Garamond" w:hAnsi="Garamond"/>
          <w:b/>
          <w:bCs/>
          <w:sz w:val="24"/>
          <w:szCs w:val="24"/>
          <w:lang w:val="en-US"/>
        </w:rPr>
        <w:t>Carl Sagan</w:t>
      </w:r>
    </w:p>
    <w:p w:rsidR="00554347" w:rsidRPr="002F758D" w:rsidRDefault="00554347" w:rsidP="002F758D">
      <w:pPr>
        <w:rPr>
          <w:rFonts w:ascii="Garamond" w:hAnsi="Garamond"/>
          <w:b/>
          <w:bCs/>
          <w:sz w:val="24"/>
          <w:szCs w:val="24"/>
          <w:lang w:val="en-US"/>
        </w:rPr>
      </w:pPr>
      <w:r w:rsidRPr="002F758D">
        <w:rPr>
          <w:rFonts w:ascii="Garamond" w:hAnsi="Garamond"/>
          <w:sz w:val="24"/>
          <w:szCs w:val="24"/>
          <w:lang w:val="en-US"/>
        </w:rPr>
        <w:t>One thing I have learned in a long life: that all our science, measured against reality, is primitive and childlike — and yet it is the most precious thing we have.</w:t>
      </w:r>
      <w:r w:rsidR="00FB693D">
        <w:rPr>
          <w:rFonts w:ascii="Garamond" w:hAnsi="Garamond"/>
          <w:sz w:val="24"/>
          <w:szCs w:val="24"/>
          <w:lang w:val="en-US"/>
        </w:rPr>
        <w:t xml:space="preserve"> </w:t>
      </w:r>
      <w:r w:rsidRPr="002F758D">
        <w:rPr>
          <w:rFonts w:ascii="Garamond" w:hAnsi="Garamond"/>
          <w:b/>
          <w:bCs/>
          <w:sz w:val="24"/>
          <w:szCs w:val="24"/>
          <w:lang w:val="en-US"/>
        </w:rPr>
        <w:t>Albert Einstein</w:t>
      </w:r>
    </w:p>
    <w:p w:rsidR="00554347" w:rsidRPr="002F758D" w:rsidRDefault="00554347" w:rsidP="002F758D">
      <w:pPr>
        <w:rPr>
          <w:rFonts w:ascii="Garamond" w:hAnsi="Garamond"/>
          <w:sz w:val="24"/>
          <w:szCs w:val="24"/>
          <w:lang w:val="en-US"/>
        </w:rPr>
      </w:pPr>
      <w:r w:rsidRPr="002F758D">
        <w:rPr>
          <w:rFonts w:ascii="Garamond" w:hAnsi="Garamond"/>
          <w:sz w:val="24"/>
          <w:szCs w:val="24"/>
          <w:lang w:val="en-US"/>
        </w:rPr>
        <w:t>The scientist is not a person who gives the right answers, he’s one who asks the right questions.</w:t>
      </w:r>
      <w:r w:rsidR="00FB693D">
        <w:rPr>
          <w:rFonts w:ascii="Garamond" w:hAnsi="Garamond"/>
          <w:sz w:val="24"/>
          <w:szCs w:val="24"/>
          <w:lang w:val="en-US"/>
        </w:rPr>
        <w:t xml:space="preserve"> </w:t>
      </w:r>
      <w:r w:rsidRPr="002F758D">
        <w:rPr>
          <w:rFonts w:ascii="Garamond" w:hAnsi="Garamond"/>
          <w:b/>
          <w:bCs/>
          <w:sz w:val="24"/>
          <w:szCs w:val="24"/>
          <w:lang w:val="en-US"/>
        </w:rPr>
        <w:t>Claude Lévi-Strauss</w:t>
      </w:r>
    </w:p>
    <w:p w:rsidR="001126B1" w:rsidRDefault="001126B1" w:rsidP="001126B1">
      <w:pPr>
        <w:rPr>
          <w:rFonts w:ascii="Garamond" w:hAnsi="Garamond"/>
          <w:sz w:val="24"/>
          <w:szCs w:val="24"/>
          <w:lang w:val="en-US"/>
        </w:rPr>
      </w:pPr>
    </w:p>
    <w:p w:rsidR="002F758D" w:rsidRDefault="002F758D" w:rsidP="001126B1">
      <w:pPr>
        <w:rPr>
          <w:rFonts w:ascii="Garamond" w:hAnsi="Garamond"/>
          <w:sz w:val="24"/>
          <w:szCs w:val="24"/>
          <w:lang w:val="en-US"/>
        </w:rPr>
      </w:pPr>
    </w:p>
    <w:p w:rsidR="002F758D" w:rsidRDefault="002F758D" w:rsidP="001126B1">
      <w:pPr>
        <w:rPr>
          <w:rFonts w:ascii="Garamond" w:hAnsi="Garamond"/>
          <w:sz w:val="24"/>
          <w:szCs w:val="24"/>
          <w:lang w:val="en-US"/>
        </w:rPr>
      </w:pPr>
    </w:p>
    <w:p w:rsidR="002F758D" w:rsidRDefault="002F758D" w:rsidP="00554347">
      <w:pPr>
        <w:pStyle w:val="a6"/>
        <w:numPr>
          <w:ilvl w:val="0"/>
          <w:numId w:val="2"/>
        </w:numPr>
        <w:jc w:val="both"/>
        <w:rPr>
          <w:rFonts w:ascii="Garamond" w:hAnsi="Garamond"/>
          <w:sz w:val="24"/>
          <w:szCs w:val="24"/>
          <w:lang w:val="en-US"/>
        </w:rPr>
      </w:pPr>
    </w:p>
    <w:p w:rsidR="001126B1" w:rsidRPr="002F758D" w:rsidRDefault="00554347" w:rsidP="002F758D">
      <w:pPr>
        <w:jc w:val="both"/>
        <w:rPr>
          <w:rFonts w:ascii="Garamond" w:hAnsi="Garamond"/>
          <w:sz w:val="24"/>
          <w:szCs w:val="24"/>
          <w:lang w:val="en-US"/>
        </w:rPr>
      </w:pPr>
      <w:r w:rsidRPr="002F758D">
        <w:rPr>
          <w:rFonts w:ascii="Garamond" w:hAnsi="Garamond"/>
          <w:sz w:val="24"/>
          <w:szCs w:val="24"/>
          <w:lang w:val="en-US"/>
        </w:rPr>
        <w:t>Typically, handbooks on Greco-Roman antiquity speak of several sciences and scientific fields in the ancient world, including medicine, astronomy, mathematics, geography, geometry etc. In this class we will have a look at them, focusing mainly on medicine.</w:t>
      </w:r>
    </w:p>
    <w:p w:rsidR="00554347" w:rsidRPr="00554347" w:rsidRDefault="00554347" w:rsidP="002F758D">
      <w:pPr>
        <w:jc w:val="both"/>
        <w:rPr>
          <w:rFonts w:ascii="Garamond" w:hAnsi="Garamond"/>
          <w:sz w:val="24"/>
          <w:szCs w:val="24"/>
          <w:lang w:val="en-US"/>
        </w:rPr>
      </w:pPr>
      <w:r>
        <w:rPr>
          <w:rFonts w:ascii="Garamond" w:hAnsi="Garamond"/>
          <w:sz w:val="24"/>
          <w:szCs w:val="24"/>
          <w:lang w:val="en-US"/>
        </w:rPr>
        <w:t>Why medicine? Because it is an extremely advanced</w:t>
      </w:r>
      <w:r w:rsidR="002F758D">
        <w:rPr>
          <w:rFonts w:ascii="Garamond" w:hAnsi="Garamond"/>
          <w:sz w:val="24"/>
          <w:szCs w:val="24"/>
          <w:lang w:val="en-US"/>
        </w:rPr>
        <w:t>, well-represented</w:t>
      </w:r>
      <w:r>
        <w:rPr>
          <w:rFonts w:ascii="Garamond" w:hAnsi="Garamond"/>
          <w:sz w:val="24"/>
          <w:szCs w:val="24"/>
          <w:lang w:val="en-US"/>
        </w:rPr>
        <w:t xml:space="preserve"> and rich corpus </w:t>
      </w:r>
      <w:r w:rsidR="00D63022">
        <w:rPr>
          <w:rFonts w:ascii="Garamond" w:hAnsi="Garamond"/>
          <w:sz w:val="24"/>
          <w:szCs w:val="24"/>
          <w:lang w:val="en-US"/>
        </w:rPr>
        <w:t>of texts which has happily</w:t>
      </w:r>
      <w:r w:rsidR="002F758D">
        <w:rPr>
          <w:rFonts w:ascii="Garamond" w:hAnsi="Garamond"/>
          <w:sz w:val="24"/>
          <w:szCs w:val="24"/>
          <w:lang w:val="en-US"/>
        </w:rPr>
        <w:t xml:space="preserve"> survived from antiquity </w:t>
      </w:r>
      <w:r>
        <w:rPr>
          <w:rFonts w:ascii="Garamond" w:hAnsi="Garamond"/>
          <w:sz w:val="24"/>
          <w:szCs w:val="24"/>
          <w:lang w:val="en-US"/>
        </w:rPr>
        <w:t>(Hippocrates, 5</w:t>
      </w:r>
      <w:r w:rsidRPr="00554347">
        <w:rPr>
          <w:rFonts w:ascii="Garamond" w:hAnsi="Garamond"/>
          <w:sz w:val="24"/>
          <w:szCs w:val="24"/>
          <w:vertAlign w:val="superscript"/>
          <w:lang w:val="en-US"/>
        </w:rPr>
        <w:t>th</w:t>
      </w:r>
      <w:r>
        <w:rPr>
          <w:rFonts w:ascii="Garamond" w:hAnsi="Garamond"/>
          <w:sz w:val="24"/>
          <w:szCs w:val="24"/>
          <w:lang w:val="en-US"/>
        </w:rPr>
        <w:t xml:space="preserve"> and 4</w:t>
      </w:r>
      <w:r w:rsidRPr="00554347">
        <w:rPr>
          <w:rFonts w:ascii="Garamond" w:hAnsi="Garamond"/>
          <w:sz w:val="24"/>
          <w:szCs w:val="24"/>
          <w:vertAlign w:val="superscript"/>
          <w:lang w:val="en-US"/>
        </w:rPr>
        <w:t>th</w:t>
      </w:r>
      <w:r w:rsidR="00B37865">
        <w:rPr>
          <w:rFonts w:ascii="Garamond" w:hAnsi="Garamond"/>
          <w:sz w:val="24"/>
          <w:szCs w:val="24"/>
          <w:lang w:val="en-US"/>
        </w:rPr>
        <w:t xml:space="preserve"> cent. BCE</w:t>
      </w:r>
      <w:r>
        <w:rPr>
          <w:rFonts w:ascii="Garamond" w:hAnsi="Garamond"/>
          <w:sz w:val="24"/>
          <w:szCs w:val="24"/>
          <w:lang w:val="en-US"/>
        </w:rPr>
        <w:t xml:space="preserve"> till Galen in the 2</w:t>
      </w:r>
      <w:r w:rsidRPr="00554347">
        <w:rPr>
          <w:rFonts w:ascii="Garamond" w:hAnsi="Garamond"/>
          <w:sz w:val="24"/>
          <w:szCs w:val="24"/>
          <w:vertAlign w:val="superscript"/>
          <w:lang w:val="en-US"/>
        </w:rPr>
        <w:t>nd</w:t>
      </w:r>
      <w:r>
        <w:rPr>
          <w:rFonts w:ascii="Garamond" w:hAnsi="Garamond"/>
          <w:sz w:val="24"/>
          <w:szCs w:val="24"/>
          <w:lang w:val="en-US"/>
        </w:rPr>
        <w:t xml:space="preserve"> cent. CE).</w:t>
      </w:r>
    </w:p>
    <w:p w:rsidR="002F758D" w:rsidRDefault="002F758D" w:rsidP="001126B1">
      <w:pPr>
        <w:rPr>
          <w:rFonts w:ascii="Garamond" w:hAnsi="Garamond"/>
          <w:sz w:val="24"/>
          <w:szCs w:val="24"/>
          <w:lang w:val="en-US"/>
        </w:rPr>
      </w:pPr>
    </w:p>
    <w:p w:rsidR="00B37865" w:rsidRPr="00B37865" w:rsidRDefault="00B37865" w:rsidP="00FA0BD9">
      <w:pPr>
        <w:jc w:val="both"/>
        <w:rPr>
          <w:rFonts w:ascii="Garamond" w:hAnsi="Garamond"/>
          <w:sz w:val="24"/>
          <w:szCs w:val="24"/>
          <w:lang w:val="en-US"/>
        </w:rPr>
      </w:pPr>
      <w:r w:rsidRPr="00B37865">
        <w:rPr>
          <w:rFonts w:ascii="Garamond" w:hAnsi="Garamond"/>
          <w:i/>
          <w:sz w:val="24"/>
          <w:szCs w:val="24"/>
          <w:lang w:val="en-US"/>
        </w:rPr>
        <w:t xml:space="preserve">On the Sacred Disease </w:t>
      </w:r>
      <w:r w:rsidRPr="00B37865">
        <w:rPr>
          <w:rFonts w:ascii="Garamond" w:hAnsi="Garamond"/>
          <w:sz w:val="24"/>
          <w:szCs w:val="24"/>
          <w:lang w:val="en-US"/>
        </w:rPr>
        <w:t>(transl. G. E. R. Lloyd)</w:t>
      </w:r>
    </w:p>
    <w:p w:rsidR="00B37865" w:rsidRPr="00B37865" w:rsidRDefault="00B37865" w:rsidP="00FA0BD9">
      <w:pPr>
        <w:jc w:val="both"/>
        <w:rPr>
          <w:rFonts w:ascii="Garamond" w:hAnsi="Garamond"/>
          <w:sz w:val="24"/>
          <w:szCs w:val="24"/>
          <w:lang w:val="en-US"/>
        </w:rPr>
      </w:pPr>
      <w:r w:rsidRPr="00B37865">
        <w:rPr>
          <w:rFonts w:ascii="Garamond" w:hAnsi="Garamond"/>
          <w:sz w:val="24"/>
          <w:szCs w:val="24"/>
          <w:lang w:val="en-US"/>
        </w:rPr>
        <w:t>I am about to discuss the disease called ‘sacred’. It is not, in my opinion, any more divine than other diseases, but has a nature and a cause. But humans have considered it a divine thing through their inexperience and their wonder at its peculiar character</w:t>
      </w:r>
      <w:r w:rsidR="00D63022">
        <w:rPr>
          <w:rFonts w:ascii="Garamond" w:hAnsi="Garamond"/>
          <w:sz w:val="24"/>
          <w:szCs w:val="24"/>
          <w:lang w:val="en-US"/>
        </w:rPr>
        <w:t>…</w:t>
      </w:r>
      <w:r w:rsidRPr="00B37865">
        <w:rPr>
          <w:rFonts w:ascii="Garamond" w:hAnsi="Garamond"/>
          <w:sz w:val="24"/>
          <w:szCs w:val="24"/>
          <w:lang w:val="en-US"/>
        </w:rPr>
        <w:t xml:space="preserve"> </w:t>
      </w:r>
    </w:p>
    <w:p w:rsidR="00B37865" w:rsidRPr="00B37865" w:rsidRDefault="00B37865" w:rsidP="00FA0BD9">
      <w:pPr>
        <w:jc w:val="both"/>
        <w:rPr>
          <w:rFonts w:ascii="Garamond" w:hAnsi="Garamond"/>
          <w:sz w:val="24"/>
          <w:szCs w:val="24"/>
          <w:lang w:val="en-US"/>
        </w:rPr>
      </w:pPr>
      <w:r w:rsidRPr="00B37865">
        <w:rPr>
          <w:rFonts w:ascii="Garamond" w:hAnsi="Garamond" w:cs="Arial"/>
          <w:sz w:val="24"/>
          <w:szCs w:val="24"/>
          <w:lang w:val="en-US"/>
        </w:rPr>
        <w:t>My own view is that those who first attributed a sacred</w:t>
      </w:r>
      <w:r w:rsidRPr="00B37865">
        <w:rPr>
          <w:rFonts w:ascii="Garamond" w:hAnsi="Garamond"/>
          <w:sz w:val="24"/>
          <w:szCs w:val="24"/>
          <w:lang w:val="en-US"/>
        </w:rPr>
        <w:t xml:space="preserve"> character to this malady were like the mages, purifiers, charlatans and quacks of our own day, men who claim great piety and superior knowledge. Being at a loss, and having no treatment which would help, they concealed and sheltered themselves behind the divine, and called this illness sacred, in order that their utter ignorance might not be manifest. They added a plausible story, and established a method of treatment that secured their own position. They used purifications and incantations; they forbade the use of baths, and of many foods that are unsuitable for sick folk—of sea fishes: red mullet, blacktail, hammer and the eel (these are the most harmful sorts); the flesh of goats, deer, pigs and dogs (meats that disturb most the digestive organs); the cock, pigeon and bustard, with all birds that are considered substantial foods; mint, leek and onion among the vegetables, as their pungent character is not at all suited to sick folk; the wearing of black (black is the sign of death); not to lie on or wear goat-skin, not to put foot on foot or hand on hand (all which conduct is inhibitive). These observances they impose because of the divine origin of the disease, </w:t>
      </w:r>
      <w:r w:rsidRPr="00D63022">
        <w:rPr>
          <w:rFonts w:ascii="Garamond" w:hAnsi="Garamond"/>
          <w:b/>
          <w:sz w:val="24"/>
          <w:szCs w:val="24"/>
          <w:lang w:val="en-US"/>
        </w:rPr>
        <w:t>claiming superior knowledge</w:t>
      </w:r>
      <w:r w:rsidRPr="00B37865">
        <w:rPr>
          <w:rFonts w:ascii="Garamond" w:hAnsi="Garamond"/>
          <w:sz w:val="24"/>
          <w:szCs w:val="24"/>
          <w:lang w:val="en-US"/>
        </w:rPr>
        <w:t xml:space="preserve"> and alleging other causes, so that, should the patient recover, the reputation for cleverness may be theirs; but should he die, they may have a sure fund of excuses, with the defence that they are not at all to blame, but the gods.</w:t>
      </w:r>
    </w:p>
    <w:p w:rsidR="00FB693D" w:rsidRDefault="00FB693D" w:rsidP="00FA0BD9">
      <w:pPr>
        <w:jc w:val="both"/>
        <w:rPr>
          <w:rFonts w:ascii="Garamond" w:hAnsi="Garamond"/>
          <w:sz w:val="24"/>
          <w:szCs w:val="24"/>
          <w:lang w:val="en-US"/>
        </w:rPr>
      </w:pPr>
    </w:p>
    <w:p w:rsidR="00FA0BD9" w:rsidRDefault="00FA0BD9" w:rsidP="00FA0BD9">
      <w:pPr>
        <w:jc w:val="both"/>
        <w:rPr>
          <w:rFonts w:ascii="Garamond" w:hAnsi="Garamond"/>
          <w:sz w:val="24"/>
          <w:szCs w:val="24"/>
          <w:lang w:val="en-US"/>
        </w:rPr>
      </w:pPr>
      <w:r>
        <w:rPr>
          <w:rFonts w:ascii="Garamond" w:hAnsi="Garamond"/>
          <w:sz w:val="24"/>
          <w:szCs w:val="24"/>
          <w:lang w:val="en-US"/>
        </w:rPr>
        <w:t xml:space="preserve">From the description of the disease later on in the treatise we surmise that the author is probably describing an epileptic seizure. What makes it look sacred? Its </w:t>
      </w:r>
      <w:r w:rsidR="00D63022">
        <w:rPr>
          <w:rFonts w:ascii="Garamond" w:hAnsi="Garamond"/>
          <w:sz w:val="24"/>
          <w:szCs w:val="24"/>
          <w:lang w:val="en-US"/>
        </w:rPr>
        <w:t xml:space="preserve">peculiar </w:t>
      </w:r>
      <w:r>
        <w:rPr>
          <w:rFonts w:ascii="Garamond" w:hAnsi="Garamond"/>
          <w:sz w:val="24"/>
          <w:szCs w:val="24"/>
          <w:lang w:val="en-US"/>
        </w:rPr>
        <w:t xml:space="preserve">symptoms, and the </w:t>
      </w:r>
      <w:r>
        <w:rPr>
          <w:rFonts w:ascii="Garamond" w:hAnsi="Garamond"/>
          <w:i/>
          <w:iCs/>
          <w:sz w:val="24"/>
          <w:szCs w:val="24"/>
          <w:lang w:val="en-US"/>
        </w:rPr>
        <w:t xml:space="preserve">emotional </w:t>
      </w:r>
      <w:r>
        <w:rPr>
          <w:rFonts w:ascii="Garamond" w:hAnsi="Garamond"/>
          <w:sz w:val="24"/>
          <w:szCs w:val="24"/>
          <w:lang w:val="en-US"/>
        </w:rPr>
        <w:t xml:space="preserve">effects it has on other people who watch. </w:t>
      </w:r>
    </w:p>
    <w:p w:rsidR="00FA0BD9" w:rsidRDefault="00D63022" w:rsidP="00FA0BD9">
      <w:pPr>
        <w:jc w:val="both"/>
        <w:rPr>
          <w:rFonts w:ascii="Garamond" w:hAnsi="Garamond"/>
          <w:sz w:val="24"/>
          <w:szCs w:val="24"/>
          <w:lang w:val="en-US"/>
        </w:rPr>
      </w:pPr>
      <w:r>
        <w:rPr>
          <w:rFonts w:ascii="Garamond" w:hAnsi="Garamond"/>
          <w:sz w:val="24"/>
          <w:szCs w:val="24"/>
          <w:lang w:val="en-US"/>
        </w:rPr>
        <w:t>There is a lot that makes this particular</w:t>
      </w:r>
      <w:r w:rsidR="00FA0BD9">
        <w:rPr>
          <w:rFonts w:ascii="Garamond" w:hAnsi="Garamond"/>
          <w:sz w:val="24"/>
          <w:szCs w:val="24"/>
          <w:lang w:val="en-US"/>
        </w:rPr>
        <w:t xml:space="preserve"> treatise sound scientific: rationalism vs. popular beliefs, expert knowledge vs. ignorance,</w:t>
      </w:r>
      <w:r>
        <w:rPr>
          <w:rFonts w:ascii="Garamond" w:hAnsi="Garamond"/>
          <w:sz w:val="24"/>
          <w:szCs w:val="24"/>
          <w:lang w:val="en-US"/>
        </w:rPr>
        <w:t xml:space="preserve"> and</w:t>
      </w:r>
      <w:r w:rsidR="00FA0BD9">
        <w:rPr>
          <w:rFonts w:ascii="Garamond" w:hAnsi="Garamond"/>
          <w:sz w:val="24"/>
          <w:szCs w:val="24"/>
          <w:lang w:val="en-US"/>
        </w:rPr>
        <w:t xml:space="preserve"> the idea of authorial</w:t>
      </w:r>
      <w:r>
        <w:rPr>
          <w:rFonts w:ascii="Garamond" w:hAnsi="Garamond"/>
          <w:sz w:val="24"/>
          <w:szCs w:val="24"/>
          <w:lang w:val="en-US"/>
        </w:rPr>
        <w:t xml:space="preserve"> control. And you can add other elements</w:t>
      </w:r>
      <w:r w:rsidR="00FA0BD9">
        <w:rPr>
          <w:rFonts w:ascii="Garamond" w:hAnsi="Garamond"/>
          <w:sz w:val="24"/>
          <w:szCs w:val="24"/>
          <w:lang w:val="en-US"/>
        </w:rPr>
        <w:t xml:space="preserve">. </w:t>
      </w:r>
    </w:p>
    <w:p w:rsidR="00554347" w:rsidRPr="00FA0BD9" w:rsidRDefault="00FA0BD9" w:rsidP="00FA0BD9">
      <w:pPr>
        <w:jc w:val="both"/>
        <w:rPr>
          <w:rFonts w:ascii="Garamond" w:hAnsi="Garamond"/>
          <w:sz w:val="24"/>
          <w:szCs w:val="24"/>
          <w:lang w:val="en-US"/>
        </w:rPr>
      </w:pPr>
      <w:r>
        <w:rPr>
          <w:rFonts w:ascii="Garamond" w:hAnsi="Garamond"/>
          <w:sz w:val="24"/>
          <w:szCs w:val="24"/>
          <w:lang w:val="en-US"/>
        </w:rPr>
        <w:t xml:space="preserve">But there are also unfailing limitations. </w:t>
      </w:r>
      <w:r w:rsidR="00D63022">
        <w:rPr>
          <w:rFonts w:ascii="Garamond" w:hAnsi="Garamond"/>
          <w:sz w:val="24"/>
          <w:szCs w:val="24"/>
          <w:lang w:val="en-US"/>
        </w:rPr>
        <w:t>The</w:t>
      </w:r>
      <w:r>
        <w:rPr>
          <w:rFonts w:ascii="Garamond" w:hAnsi="Garamond"/>
          <w:sz w:val="24"/>
          <w:szCs w:val="24"/>
          <w:lang w:val="en-US"/>
        </w:rPr>
        <w:t xml:space="preserve"> author speaks of interna</w:t>
      </w:r>
      <w:r w:rsidR="00EE11AC">
        <w:rPr>
          <w:rFonts w:ascii="Garamond" w:hAnsi="Garamond"/>
          <w:sz w:val="24"/>
          <w:szCs w:val="24"/>
          <w:lang w:val="en-US"/>
        </w:rPr>
        <w:t>l</w:t>
      </w:r>
      <w:r>
        <w:rPr>
          <w:rFonts w:ascii="Garamond" w:hAnsi="Garamond"/>
          <w:sz w:val="24"/>
          <w:szCs w:val="24"/>
          <w:lang w:val="en-US"/>
        </w:rPr>
        <w:t xml:space="preserve"> anatomy, without (probably) ever </w:t>
      </w:r>
      <w:r w:rsidR="00D63022">
        <w:rPr>
          <w:rFonts w:ascii="Garamond" w:hAnsi="Garamond"/>
          <w:sz w:val="24"/>
          <w:szCs w:val="24"/>
          <w:lang w:val="en-US"/>
        </w:rPr>
        <w:t>having witnessed</w:t>
      </w:r>
      <w:r>
        <w:rPr>
          <w:rFonts w:ascii="Garamond" w:hAnsi="Garamond"/>
          <w:sz w:val="24"/>
          <w:szCs w:val="24"/>
          <w:lang w:val="en-US"/>
        </w:rPr>
        <w:t xml:space="preserve"> a dissection: it is all by means of comparison with animal anatomy. And yet: he is extremely confident. </w:t>
      </w:r>
    </w:p>
    <w:p w:rsidR="00554347" w:rsidRDefault="00554347" w:rsidP="001126B1">
      <w:pPr>
        <w:rPr>
          <w:rFonts w:ascii="Garamond" w:hAnsi="Garamond"/>
          <w:sz w:val="24"/>
          <w:szCs w:val="24"/>
          <w:lang w:val="en-US"/>
        </w:rPr>
      </w:pPr>
    </w:p>
    <w:p w:rsidR="00EE11AC" w:rsidRDefault="00EE11AC" w:rsidP="00FA0BD9">
      <w:pPr>
        <w:pStyle w:val="a6"/>
        <w:numPr>
          <w:ilvl w:val="0"/>
          <w:numId w:val="2"/>
        </w:numPr>
        <w:rPr>
          <w:rFonts w:ascii="Garamond" w:hAnsi="Garamond"/>
          <w:sz w:val="24"/>
          <w:szCs w:val="24"/>
          <w:lang w:val="en-US"/>
        </w:rPr>
      </w:pPr>
    </w:p>
    <w:p w:rsidR="00554347" w:rsidRPr="00EE11AC" w:rsidRDefault="00FA0BD9" w:rsidP="00FB693D">
      <w:pPr>
        <w:jc w:val="both"/>
        <w:rPr>
          <w:rFonts w:ascii="Garamond" w:hAnsi="Garamond"/>
          <w:sz w:val="24"/>
          <w:szCs w:val="24"/>
          <w:lang w:val="en-US"/>
        </w:rPr>
      </w:pPr>
      <w:r w:rsidRPr="00EE11AC">
        <w:rPr>
          <w:rFonts w:ascii="Garamond" w:hAnsi="Garamond"/>
          <w:sz w:val="24"/>
          <w:szCs w:val="24"/>
          <w:lang w:val="en-US"/>
        </w:rPr>
        <w:t>So, what do we make of this text? There are many ways to read it through a scientific lens. This lens is not so much about the know</w:t>
      </w:r>
      <w:r w:rsidR="00FB693D">
        <w:rPr>
          <w:rFonts w:ascii="Garamond" w:hAnsi="Garamond"/>
          <w:sz w:val="24"/>
          <w:szCs w:val="24"/>
          <w:lang w:val="en-US"/>
        </w:rPr>
        <w:t>ledge per se (a knowledge which</w:t>
      </w:r>
      <w:r w:rsidRPr="00EE11AC">
        <w:rPr>
          <w:rFonts w:ascii="Garamond" w:hAnsi="Garamond"/>
          <w:sz w:val="24"/>
          <w:szCs w:val="24"/>
          <w:lang w:val="en-US"/>
        </w:rPr>
        <w:t xml:space="preserve"> </w:t>
      </w:r>
      <w:r w:rsidR="00FB693D">
        <w:rPr>
          <w:rFonts w:ascii="Garamond" w:hAnsi="Garamond"/>
          <w:sz w:val="24"/>
          <w:szCs w:val="24"/>
          <w:lang w:val="en-US"/>
        </w:rPr>
        <w:t>-to us-</w:t>
      </w:r>
      <w:r w:rsidRPr="00EE11AC">
        <w:rPr>
          <w:rFonts w:ascii="Garamond" w:hAnsi="Garamond"/>
          <w:sz w:val="24"/>
          <w:szCs w:val="24"/>
          <w:lang w:val="en-US"/>
        </w:rPr>
        <w:t xml:space="preserve"> looks naïve and ungrounded), but it is about the </w:t>
      </w:r>
      <w:r w:rsidR="00D63022">
        <w:rPr>
          <w:rFonts w:ascii="Garamond" w:hAnsi="Garamond"/>
          <w:sz w:val="24"/>
          <w:szCs w:val="24"/>
          <w:lang w:val="en-US"/>
        </w:rPr>
        <w:t>purpose and the discursive authority</w:t>
      </w:r>
      <w:r w:rsidRPr="00EE11AC">
        <w:rPr>
          <w:rFonts w:ascii="Garamond" w:hAnsi="Garamond"/>
          <w:sz w:val="24"/>
          <w:szCs w:val="24"/>
          <w:lang w:val="en-US"/>
        </w:rPr>
        <w:t xml:space="preserve"> of the text. Is this enough? Some say yes, others say no. It remains to be seen through the texts which we will explore during this semester. One thing is for sure: science</w:t>
      </w:r>
      <w:r w:rsidR="00D63022">
        <w:rPr>
          <w:rFonts w:ascii="Garamond" w:hAnsi="Garamond"/>
          <w:sz w:val="24"/>
          <w:szCs w:val="24"/>
          <w:lang w:val="en-US"/>
        </w:rPr>
        <w:t>, when we explore the ancient world,</w:t>
      </w:r>
      <w:r w:rsidRPr="00EE11AC">
        <w:rPr>
          <w:rFonts w:ascii="Garamond" w:hAnsi="Garamond"/>
          <w:sz w:val="24"/>
          <w:szCs w:val="24"/>
          <w:lang w:val="en-US"/>
        </w:rPr>
        <w:t xml:space="preserve"> is in itself a debated term, a term whose exact meaning we cannot take for granted.</w:t>
      </w:r>
    </w:p>
    <w:p w:rsidR="0084115F" w:rsidRDefault="0084115F" w:rsidP="003849C2">
      <w:pPr>
        <w:rPr>
          <w:rFonts w:ascii="Garamond" w:hAnsi="Garamond"/>
          <w:sz w:val="24"/>
          <w:szCs w:val="24"/>
          <w:lang w:val="en-US"/>
        </w:rPr>
      </w:pPr>
    </w:p>
    <w:p w:rsidR="00FA0BD9" w:rsidRDefault="0084115F" w:rsidP="003849C2">
      <w:pPr>
        <w:rPr>
          <w:rFonts w:ascii="Garamond" w:hAnsi="Garamond"/>
          <w:sz w:val="24"/>
          <w:szCs w:val="24"/>
          <w:lang w:val="en-US"/>
        </w:rPr>
      </w:pPr>
      <w:r>
        <w:rPr>
          <w:rFonts w:ascii="Garamond" w:hAnsi="Garamond"/>
          <w:sz w:val="24"/>
          <w:szCs w:val="24"/>
          <w:lang w:val="en-US"/>
        </w:rPr>
        <w:t xml:space="preserve">Paradigm shift (Thomas Kuhn): </w:t>
      </w:r>
    </w:p>
    <w:p w:rsidR="002F758D" w:rsidRDefault="00450B32" w:rsidP="003849C2">
      <w:pPr>
        <w:rPr>
          <w:rFonts w:ascii="Garamond" w:hAnsi="Garamond"/>
          <w:sz w:val="24"/>
          <w:szCs w:val="24"/>
          <w:lang w:val="en-US"/>
        </w:rPr>
      </w:pPr>
      <w:hyperlink r:id="rId9" w:history="1">
        <w:r w:rsidR="002F758D" w:rsidRPr="003E2304">
          <w:rPr>
            <w:rStyle w:val="-"/>
            <w:rFonts w:ascii="Garamond" w:hAnsi="Garamond"/>
            <w:sz w:val="24"/>
            <w:szCs w:val="24"/>
            <w:lang w:val="en-US"/>
          </w:rPr>
          <w:t>https://www.sociologygroup.com/paradigm-shift/</w:t>
        </w:r>
      </w:hyperlink>
    </w:p>
    <w:p w:rsidR="0084115F" w:rsidRPr="002F758D" w:rsidRDefault="00450B32" w:rsidP="003849C2">
      <w:pPr>
        <w:rPr>
          <w:rFonts w:ascii="Garamond" w:hAnsi="Garamond"/>
          <w:color w:val="000000" w:themeColor="text1"/>
          <w:sz w:val="24"/>
          <w:szCs w:val="24"/>
          <w:lang w:val="en-US"/>
        </w:rPr>
      </w:pPr>
      <w:hyperlink r:id="rId10" w:history="1">
        <w:r w:rsidR="0084115F" w:rsidRPr="002F758D">
          <w:rPr>
            <w:rStyle w:val="-"/>
            <w:rFonts w:ascii="Garamond" w:hAnsi="Garamond"/>
            <w:color w:val="000000" w:themeColor="text1"/>
            <w:sz w:val="24"/>
            <w:szCs w:val="24"/>
            <w:u w:val="none"/>
            <w:lang w:val="en-US"/>
          </w:rPr>
          <w:t>All significant breakthroughs are break -“withs” old ways of thinking.</w:t>
        </w:r>
      </w:hyperlink>
    </w:p>
    <w:p w:rsidR="002F758D" w:rsidRPr="002F758D" w:rsidRDefault="00450B32" w:rsidP="003849C2">
      <w:pPr>
        <w:rPr>
          <w:rFonts w:ascii="Garamond" w:hAnsi="Garamond"/>
          <w:color w:val="000000" w:themeColor="text1"/>
          <w:sz w:val="24"/>
          <w:szCs w:val="24"/>
          <w:lang w:val="en-US"/>
        </w:rPr>
      </w:pPr>
      <w:hyperlink r:id="rId11" w:history="1">
        <w:r w:rsidR="002F758D" w:rsidRPr="002F758D">
          <w:rPr>
            <w:rStyle w:val="-"/>
            <w:rFonts w:ascii="Garamond" w:hAnsi="Garamond"/>
            <w:color w:val="000000" w:themeColor="text1"/>
            <w:sz w:val="24"/>
            <w:szCs w:val="24"/>
            <w:u w:val="none"/>
            <w:lang w:val="en-US"/>
          </w:rPr>
          <w:t>Individuals who break through by inventing a new paradigm are almost always either very young men or very new to the field whose paradigm they change. These are the men who, being little committed by prior practice to the traditional rules of normal science, are particularly likely to see that those rules no longer define a playable game and conceive another set that can replace them.</w:t>
        </w:r>
      </w:hyperlink>
    </w:p>
    <w:p w:rsidR="002F758D" w:rsidRPr="002F758D" w:rsidRDefault="00450B32" w:rsidP="003849C2">
      <w:pPr>
        <w:rPr>
          <w:rFonts w:ascii="Garamond" w:hAnsi="Garamond"/>
          <w:color w:val="000000" w:themeColor="text1"/>
          <w:sz w:val="24"/>
          <w:szCs w:val="24"/>
          <w:lang w:val="en-US"/>
        </w:rPr>
      </w:pPr>
      <w:hyperlink r:id="rId12" w:history="1">
        <w:r w:rsidR="002F758D" w:rsidRPr="002F758D">
          <w:rPr>
            <w:rStyle w:val="-"/>
            <w:rFonts w:ascii="Garamond" w:hAnsi="Garamond"/>
            <w:color w:val="000000" w:themeColor="text1"/>
            <w:sz w:val="24"/>
            <w:szCs w:val="24"/>
            <w:u w:val="none"/>
            <w:lang w:val="en-US"/>
          </w:rPr>
          <w:t>Every important idea in science sounds strange at first.</w:t>
        </w:r>
      </w:hyperlink>
    </w:p>
    <w:p w:rsidR="0084115F" w:rsidRPr="002F758D" w:rsidRDefault="00450B32" w:rsidP="003849C2">
      <w:pPr>
        <w:rPr>
          <w:rFonts w:ascii="Garamond" w:hAnsi="Garamond"/>
          <w:color w:val="000000" w:themeColor="text1"/>
          <w:sz w:val="24"/>
          <w:szCs w:val="24"/>
          <w:lang w:val="en-US"/>
        </w:rPr>
      </w:pPr>
      <w:hyperlink r:id="rId13" w:history="1">
        <w:r w:rsidR="002F758D" w:rsidRPr="002F758D">
          <w:rPr>
            <w:rStyle w:val="-"/>
            <w:rFonts w:ascii="Garamond" w:hAnsi="Garamond"/>
            <w:color w:val="000000" w:themeColor="text1"/>
            <w:sz w:val="24"/>
            <w:szCs w:val="24"/>
            <w:u w:val="none"/>
            <w:lang w:val="en-US"/>
          </w:rPr>
          <w:t>Far from being magisterial in its objectivity, science was conditioned by history, society, and the prejudices of scientists.</w:t>
        </w:r>
      </w:hyperlink>
    </w:p>
    <w:p w:rsidR="0084115F" w:rsidRDefault="0084115F" w:rsidP="003849C2">
      <w:pPr>
        <w:rPr>
          <w:rFonts w:ascii="Garamond" w:hAnsi="Garamond"/>
          <w:sz w:val="24"/>
          <w:szCs w:val="24"/>
          <w:lang w:val="en-US"/>
        </w:rPr>
      </w:pPr>
    </w:p>
    <w:p w:rsidR="00FB693D" w:rsidRDefault="00FB693D" w:rsidP="003849C2">
      <w:pPr>
        <w:pStyle w:val="a6"/>
        <w:numPr>
          <w:ilvl w:val="0"/>
          <w:numId w:val="2"/>
        </w:numPr>
        <w:jc w:val="both"/>
        <w:rPr>
          <w:rFonts w:ascii="Garamond" w:hAnsi="Garamond"/>
          <w:sz w:val="24"/>
          <w:szCs w:val="24"/>
          <w:lang w:val="en-US"/>
        </w:rPr>
      </w:pPr>
    </w:p>
    <w:p w:rsidR="003849C2" w:rsidRPr="00FB693D" w:rsidRDefault="003849C2" w:rsidP="00FB693D">
      <w:pPr>
        <w:jc w:val="both"/>
        <w:rPr>
          <w:rFonts w:ascii="Garamond" w:hAnsi="Garamond"/>
          <w:sz w:val="24"/>
          <w:szCs w:val="24"/>
          <w:lang w:val="en-US"/>
        </w:rPr>
      </w:pPr>
      <w:r w:rsidRPr="00FB693D">
        <w:rPr>
          <w:rFonts w:ascii="Garamond" w:hAnsi="Garamond"/>
          <w:sz w:val="24"/>
          <w:szCs w:val="24"/>
          <w:lang w:val="en-US"/>
        </w:rPr>
        <w:t xml:space="preserve">One last introductory question. I chose the </w:t>
      </w:r>
      <w:r w:rsidRPr="00FB693D">
        <w:rPr>
          <w:rFonts w:ascii="Garamond" w:hAnsi="Garamond"/>
          <w:i/>
          <w:iCs/>
          <w:sz w:val="24"/>
          <w:szCs w:val="24"/>
          <w:lang w:val="en-US"/>
        </w:rPr>
        <w:t>On the Sacred Disease</w:t>
      </w:r>
      <w:r w:rsidRPr="00FB693D">
        <w:rPr>
          <w:rFonts w:ascii="Garamond" w:hAnsi="Garamond"/>
          <w:sz w:val="24"/>
          <w:szCs w:val="24"/>
          <w:lang w:val="en-US"/>
        </w:rPr>
        <w:t xml:space="preserve"> because, among many other things, </w:t>
      </w:r>
      <w:r w:rsidR="00FB693D">
        <w:rPr>
          <w:rFonts w:ascii="Garamond" w:hAnsi="Garamond"/>
          <w:sz w:val="24"/>
          <w:szCs w:val="24"/>
          <w:lang w:val="en-US"/>
        </w:rPr>
        <w:t xml:space="preserve">it </w:t>
      </w:r>
      <w:r w:rsidRPr="00FB693D">
        <w:rPr>
          <w:rFonts w:ascii="Garamond" w:hAnsi="Garamond"/>
          <w:sz w:val="24"/>
          <w:szCs w:val="24"/>
          <w:lang w:val="en-US"/>
        </w:rPr>
        <w:t xml:space="preserve">invites us to ask questions about the value of comparisons, and by this I mean cross-cultural comparisons. </w:t>
      </w:r>
      <w:r w:rsidR="00FB693D">
        <w:rPr>
          <w:rFonts w:ascii="Garamond" w:hAnsi="Garamond"/>
          <w:sz w:val="24"/>
          <w:szCs w:val="24"/>
          <w:lang w:val="en-US"/>
        </w:rPr>
        <w:t>In the Hippocratic author’s system</w:t>
      </w:r>
      <w:r w:rsidRPr="00FB693D">
        <w:rPr>
          <w:rFonts w:ascii="Garamond" w:hAnsi="Garamond"/>
          <w:sz w:val="24"/>
          <w:szCs w:val="24"/>
          <w:lang w:val="en-US"/>
        </w:rPr>
        <w:t>, there is bile and there is phlegm. These are two of the ove</w:t>
      </w:r>
      <w:r w:rsidR="00FB693D">
        <w:rPr>
          <w:rFonts w:ascii="Garamond" w:hAnsi="Garamond"/>
          <w:sz w:val="24"/>
          <w:szCs w:val="24"/>
          <w:lang w:val="en-US"/>
        </w:rPr>
        <w:t>rall four humours --</w:t>
      </w:r>
      <w:r w:rsidRPr="00FB693D">
        <w:rPr>
          <w:rFonts w:ascii="Garamond" w:hAnsi="Garamond"/>
          <w:sz w:val="24"/>
          <w:szCs w:val="24"/>
          <w:lang w:val="en-US"/>
        </w:rPr>
        <w:t xml:space="preserve">one of the most prevailing systems of operation in ancient Greek medicine. See </w:t>
      </w:r>
      <w:r w:rsidRPr="00FB693D">
        <w:rPr>
          <w:rFonts w:ascii="Garamond" w:hAnsi="Garamond"/>
          <w:i/>
          <w:iCs/>
          <w:sz w:val="24"/>
          <w:szCs w:val="24"/>
          <w:lang w:val="en-US"/>
        </w:rPr>
        <w:t>On the Nature of Man</w:t>
      </w:r>
      <w:r w:rsidRPr="00FB693D">
        <w:rPr>
          <w:rFonts w:ascii="Garamond" w:hAnsi="Garamond"/>
          <w:sz w:val="24"/>
          <w:szCs w:val="24"/>
          <w:lang w:val="en-US"/>
        </w:rPr>
        <w:t xml:space="preserve">. </w:t>
      </w:r>
    </w:p>
    <w:p w:rsidR="003849C2" w:rsidRPr="003849C2" w:rsidRDefault="003849C2" w:rsidP="003849C2">
      <w:pPr>
        <w:pStyle w:val="a6"/>
        <w:rPr>
          <w:rFonts w:ascii="Garamond" w:hAnsi="Garamond"/>
          <w:sz w:val="24"/>
          <w:szCs w:val="24"/>
          <w:lang w:val="en-US"/>
        </w:rPr>
      </w:pPr>
    </w:p>
    <w:p w:rsidR="003849C2" w:rsidRDefault="003849C2" w:rsidP="003849C2">
      <w:pPr>
        <w:jc w:val="both"/>
        <w:rPr>
          <w:rFonts w:ascii="Garamond" w:hAnsi="Garamond"/>
          <w:sz w:val="24"/>
          <w:szCs w:val="24"/>
          <w:lang w:val="en-US"/>
        </w:rPr>
      </w:pPr>
      <w:r>
        <w:rPr>
          <w:rFonts w:ascii="Garamond" w:hAnsi="Garamond"/>
          <w:sz w:val="24"/>
          <w:szCs w:val="24"/>
          <w:lang w:val="en-US"/>
        </w:rPr>
        <w:t xml:space="preserve">For those who work on the comparison between ancient Greek and Chinese medicine, it is not unusual to find a correspondence between the four humours and the five agents. See the </w:t>
      </w:r>
      <w:r>
        <w:rPr>
          <w:rFonts w:ascii="Garamond" w:hAnsi="Garamond"/>
          <w:i/>
          <w:iCs/>
          <w:sz w:val="24"/>
          <w:szCs w:val="24"/>
          <w:lang w:val="en-US"/>
        </w:rPr>
        <w:t>Su Wen</w:t>
      </w:r>
      <w:r w:rsidR="00D63022">
        <w:rPr>
          <w:rFonts w:ascii="Garamond" w:hAnsi="Garamond"/>
          <w:i/>
          <w:iCs/>
          <w:sz w:val="24"/>
          <w:szCs w:val="24"/>
          <w:lang w:val="en-US"/>
        </w:rPr>
        <w:t xml:space="preserve"> </w:t>
      </w:r>
      <w:r w:rsidR="00D63022">
        <w:rPr>
          <w:rFonts w:ascii="Garamond" w:hAnsi="Garamond"/>
          <w:iCs/>
          <w:sz w:val="24"/>
          <w:szCs w:val="24"/>
          <w:lang w:val="en-US"/>
        </w:rPr>
        <w:t>(Fire, Water, Wood, Metal, Earth)</w:t>
      </w:r>
      <w:r>
        <w:rPr>
          <w:rFonts w:ascii="Garamond" w:hAnsi="Garamond"/>
          <w:sz w:val="24"/>
          <w:szCs w:val="24"/>
          <w:lang w:val="en-US"/>
        </w:rPr>
        <w:t xml:space="preserve">. </w:t>
      </w:r>
    </w:p>
    <w:p w:rsidR="003849C2" w:rsidRPr="003849C2" w:rsidRDefault="00FB693D" w:rsidP="003849C2">
      <w:pPr>
        <w:jc w:val="both"/>
        <w:rPr>
          <w:rFonts w:ascii="Garamond" w:hAnsi="Garamond"/>
          <w:sz w:val="24"/>
          <w:szCs w:val="24"/>
          <w:lang w:val="en-US"/>
        </w:rPr>
      </w:pPr>
      <w:r>
        <w:rPr>
          <w:rFonts w:ascii="Garamond" w:hAnsi="Garamond"/>
          <w:sz w:val="24"/>
          <w:szCs w:val="24"/>
          <w:lang w:val="en-US"/>
        </w:rPr>
        <w:t>We</w:t>
      </w:r>
      <w:r w:rsidR="003849C2">
        <w:rPr>
          <w:rFonts w:ascii="Garamond" w:hAnsi="Garamond"/>
          <w:sz w:val="24"/>
          <w:szCs w:val="24"/>
          <w:lang w:val="en-US"/>
        </w:rPr>
        <w:t xml:space="preserve"> can always find neat parallels. And the temptation to compare is always high. But an investigation of cross-cultural comparisons also has its limitations. </w:t>
      </w:r>
      <w:r>
        <w:rPr>
          <w:rFonts w:ascii="Garamond" w:hAnsi="Garamond"/>
          <w:sz w:val="24"/>
          <w:szCs w:val="24"/>
          <w:lang w:val="en-US"/>
        </w:rPr>
        <w:t>How do we assess and evaluate a point of contact? How does comparison work when we are talking about</w:t>
      </w:r>
      <w:r w:rsidR="003849C2">
        <w:rPr>
          <w:rFonts w:ascii="Garamond" w:hAnsi="Garamond"/>
          <w:sz w:val="24"/>
          <w:szCs w:val="24"/>
          <w:lang w:val="en-US"/>
        </w:rPr>
        <w:t xml:space="preserve"> completely different world-systems and theories? Again, whatever the answer is, this is an extremely interesting area which, given the questions</w:t>
      </w:r>
      <w:r>
        <w:rPr>
          <w:rFonts w:ascii="Garamond" w:hAnsi="Garamond"/>
          <w:sz w:val="24"/>
          <w:szCs w:val="24"/>
          <w:lang w:val="en-US"/>
        </w:rPr>
        <w:t xml:space="preserve"> we ask</w:t>
      </w:r>
      <w:r w:rsidR="003849C2">
        <w:rPr>
          <w:rFonts w:ascii="Garamond" w:hAnsi="Garamond"/>
          <w:sz w:val="24"/>
          <w:szCs w:val="24"/>
          <w:lang w:val="en-US"/>
        </w:rPr>
        <w:t xml:space="preserve">, </w:t>
      </w:r>
      <w:r w:rsidR="00D63022">
        <w:rPr>
          <w:rFonts w:ascii="Garamond" w:hAnsi="Garamond"/>
          <w:sz w:val="24"/>
          <w:szCs w:val="24"/>
          <w:lang w:val="en-US"/>
        </w:rPr>
        <w:t>it can</w:t>
      </w:r>
      <w:r w:rsidR="003849C2">
        <w:rPr>
          <w:rFonts w:ascii="Garamond" w:hAnsi="Garamond"/>
          <w:sz w:val="24"/>
          <w:szCs w:val="24"/>
          <w:lang w:val="en-US"/>
        </w:rPr>
        <w:t xml:space="preserve"> </w:t>
      </w:r>
      <w:r>
        <w:rPr>
          <w:rFonts w:ascii="Garamond" w:hAnsi="Garamond"/>
          <w:sz w:val="24"/>
          <w:szCs w:val="24"/>
          <w:lang w:val="en-US"/>
        </w:rPr>
        <w:t>provide</w:t>
      </w:r>
      <w:r w:rsidR="003849C2">
        <w:rPr>
          <w:rFonts w:ascii="Garamond" w:hAnsi="Garamond"/>
          <w:sz w:val="24"/>
          <w:szCs w:val="24"/>
          <w:lang w:val="en-US"/>
        </w:rPr>
        <w:t xml:space="preserve"> us </w:t>
      </w:r>
      <w:r>
        <w:rPr>
          <w:rFonts w:ascii="Garamond" w:hAnsi="Garamond"/>
          <w:sz w:val="24"/>
          <w:szCs w:val="24"/>
          <w:lang w:val="en-US"/>
        </w:rPr>
        <w:t xml:space="preserve">with </w:t>
      </w:r>
      <w:r w:rsidR="003849C2">
        <w:rPr>
          <w:rFonts w:ascii="Garamond" w:hAnsi="Garamond"/>
          <w:sz w:val="24"/>
          <w:szCs w:val="24"/>
          <w:lang w:val="en-US"/>
        </w:rPr>
        <w:t xml:space="preserve">a lot of exciting answers, some of them applying to the </w:t>
      </w:r>
      <w:r w:rsidR="00D63022">
        <w:rPr>
          <w:rFonts w:ascii="Garamond" w:hAnsi="Garamond"/>
          <w:sz w:val="24"/>
          <w:szCs w:val="24"/>
          <w:lang w:val="en-US"/>
        </w:rPr>
        <w:t xml:space="preserve">opening </w:t>
      </w:r>
      <w:r w:rsidR="003849C2">
        <w:rPr>
          <w:rFonts w:ascii="Garamond" w:hAnsi="Garamond"/>
          <w:sz w:val="24"/>
          <w:szCs w:val="24"/>
          <w:lang w:val="en-US"/>
        </w:rPr>
        <w:t xml:space="preserve">question of what </w:t>
      </w:r>
      <w:r w:rsidR="003849C2">
        <w:rPr>
          <w:rFonts w:ascii="Garamond" w:hAnsi="Garamond"/>
          <w:i/>
          <w:iCs/>
          <w:sz w:val="24"/>
          <w:szCs w:val="24"/>
          <w:lang w:val="en-US"/>
        </w:rPr>
        <w:t xml:space="preserve">science </w:t>
      </w:r>
      <w:r w:rsidR="003849C2">
        <w:rPr>
          <w:rFonts w:ascii="Garamond" w:hAnsi="Garamond"/>
          <w:sz w:val="24"/>
          <w:szCs w:val="24"/>
          <w:lang w:val="en-US"/>
        </w:rPr>
        <w:t xml:space="preserve">is really about. </w:t>
      </w:r>
    </w:p>
    <w:p w:rsidR="00235DC8" w:rsidRPr="00235DC8" w:rsidRDefault="00235DC8" w:rsidP="00235DC8">
      <w:pPr>
        <w:rPr>
          <w:rFonts w:ascii="Garamond" w:hAnsi="Garamond"/>
          <w:sz w:val="24"/>
          <w:szCs w:val="24"/>
          <w:lang w:val="en-US"/>
        </w:rPr>
      </w:pPr>
    </w:p>
    <w:sectPr w:rsidR="00235DC8" w:rsidRPr="00235DC8" w:rsidSect="00450B32">
      <w:footerReference w:type="default" r:id="rId14"/>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59A8" w:rsidRDefault="000359A8" w:rsidP="004550EC">
      <w:pPr>
        <w:spacing w:after="0" w:line="240" w:lineRule="auto"/>
      </w:pPr>
      <w:r>
        <w:separator/>
      </w:r>
    </w:p>
  </w:endnote>
  <w:endnote w:type="continuationSeparator" w:id="1">
    <w:p w:rsidR="000359A8" w:rsidRDefault="000359A8" w:rsidP="004550E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aramond">
    <w:panose1 w:val="02020404030301010803"/>
    <w:charset w:val="A1"/>
    <w:family w:val="roman"/>
    <w:pitch w:val="variable"/>
    <w:sig w:usb0="00000287" w:usb1="00000000" w:usb2="00000000" w:usb3="00000000" w:csb0="0000009F" w:csb1="00000000"/>
  </w:font>
  <w:font w:name="Aptos">
    <w:altName w:val="Arial"/>
    <w:charset w:val="00"/>
    <w:family w:val="swiss"/>
    <w:pitch w:val="variable"/>
    <w:sig w:usb0="00000001" w:usb1="00000003" w:usb2="00000000" w:usb3="00000000" w:csb0="0000019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rial">
    <w:panose1 w:val="020B0604020202020204"/>
    <w:charset w:val="A1"/>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9022896"/>
      <w:docPartObj>
        <w:docPartGallery w:val="Page Numbers (Bottom of Page)"/>
        <w:docPartUnique/>
      </w:docPartObj>
    </w:sdtPr>
    <w:sdtContent>
      <w:p w:rsidR="004550EC" w:rsidRDefault="00450B32">
        <w:pPr>
          <w:pStyle w:val="ab"/>
          <w:jc w:val="center"/>
        </w:pPr>
        <w:r>
          <w:fldChar w:fldCharType="begin"/>
        </w:r>
        <w:r w:rsidR="004550EC">
          <w:instrText>PAGE   \* MERGEFORMAT</w:instrText>
        </w:r>
        <w:r>
          <w:fldChar w:fldCharType="separate"/>
        </w:r>
        <w:r w:rsidR="00D63022">
          <w:rPr>
            <w:noProof/>
          </w:rPr>
          <w:t>3</w:t>
        </w:r>
        <w:r>
          <w:fldChar w:fldCharType="end"/>
        </w:r>
      </w:p>
    </w:sdtContent>
  </w:sdt>
  <w:p w:rsidR="004550EC" w:rsidRDefault="004550E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59A8" w:rsidRDefault="000359A8" w:rsidP="004550EC">
      <w:pPr>
        <w:spacing w:after="0" w:line="240" w:lineRule="auto"/>
      </w:pPr>
      <w:r>
        <w:separator/>
      </w:r>
    </w:p>
  </w:footnote>
  <w:footnote w:type="continuationSeparator" w:id="1">
    <w:p w:rsidR="000359A8" w:rsidRDefault="000359A8" w:rsidP="004550E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467E92"/>
    <w:multiLevelType w:val="hybridMultilevel"/>
    <w:tmpl w:val="9E8CCC50"/>
    <w:lvl w:ilvl="0" w:tplc="D8D05D60">
      <w:start w:val="2"/>
      <w:numFmt w:val="bullet"/>
      <w:lvlText w:val="-"/>
      <w:lvlJc w:val="left"/>
      <w:pPr>
        <w:ind w:left="720" w:hanging="360"/>
      </w:pPr>
      <w:rPr>
        <w:rFonts w:ascii="Garamond" w:eastAsiaTheme="minorHAnsi" w:hAnsi="Garamond"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3FED371B"/>
    <w:multiLevelType w:val="hybridMultilevel"/>
    <w:tmpl w:val="E6668ACC"/>
    <w:lvl w:ilvl="0" w:tplc="5F00FE70">
      <w:start w:val="1"/>
      <w:numFmt w:val="decimal"/>
      <w:lvlText w:val="(%1)"/>
      <w:lvlJc w:val="left"/>
      <w:pPr>
        <w:ind w:left="3960" w:hanging="360"/>
      </w:pPr>
      <w:rPr>
        <w:rFonts w:hint="default"/>
        <w:b/>
        <w:bCs/>
      </w:rPr>
    </w:lvl>
    <w:lvl w:ilvl="1" w:tplc="04080019" w:tentative="1">
      <w:start w:val="1"/>
      <w:numFmt w:val="lowerLetter"/>
      <w:lvlText w:val="%2."/>
      <w:lvlJc w:val="left"/>
      <w:pPr>
        <w:ind w:left="4680" w:hanging="360"/>
      </w:pPr>
    </w:lvl>
    <w:lvl w:ilvl="2" w:tplc="0408001B" w:tentative="1">
      <w:start w:val="1"/>
      <w:numFmt w:val="lowerRoman"/>
      <w:lvlText w:val="%3."/>
      <w:lvlJc w:val="right"/>
      <w:pPr>
        <w:ind w:left="5400" w:hanging="180"/>
      </w:pPr>
    </w:lvl>
    <w:lvl w:ilvl="3" w:tplc="0408000F" w:tentative="1">
      <w:start w:val="1"/>
      <w:numFmt w:val="decimal"/>
      <w:lvlText w:val="%4."/>
      <w:lvlJc w:val="left"/>
      <w:pPr>
        <w:ind w:left="6120" w:hanging="360"/>
      </w:pPr>
    </w:lvl>
    <w:lvl w:ilvl="4" w:tplc="04080019" w:tentative="1">
      <w:start w:val="1"/>
      <w:numFmt w:val="lowerLetter"/>
      <w:lvlText w:val="%5."/>
      <w:lvlJc w:val="left"/>
      <w:pPr>
        <w:ind w:left="6840" w:hanging="360"/>
      </w:pPr>
    </w:lvl>
    <w:lvl w:ilvl="5" w:tplc="0408001B" w:tentative="1">
      <w:start w:val="1"/>
      <w:numFmt w:val="lowerRoman"/>
      <w:lvlText w:val="%6."/>
      <w:lvlJc w:val="right"/>
      <w:pPr>
        <w:ind w:left="7560" w:hanging="180"/>
      </w:pPr>
    </w:lvl>
    <w:lvl w:ilvl="6" w:tplc="0408000F" w:tentative="1">
      <w:start w:val="1"/>
      <w:numFmt w:val="decimal"/>
      <w:lvlText w:val="%7."/>
      <w:lvlJc w:val="left"/>
      <w:pPr>
        <w:ind w:left="8280" w:hanging="360"/>
      </w:pPr>
    </w:lvl>
    <w:lvl w:ilvl="7" w:tplc="04080019" w:tentative="1">
      <w:start w:val="1"/>
      <w:numFmt w:val="lowerLetter"/>
      <w:lvlText w:val="%8."/>
      <w:lvlJc w:val="left"/>
      <w:pPr>
        <w:ind w:left="9000" w:hanging="360"/>
      </w:pPr>
    </w:lvl>
    <w:lvl w:ilvl="8" w:tplc="0408001B" w:tentative="1">
      <w:start w:val="1"/>
      <w:numFmt w:val="lowerRoman"/>
      <w:lvlText w:val="%9."/>
      <w:lvlJc w:val="right"/>
      <w:pPr>
        <w:ind w:left="9720" w:hanging="180"/>
      </w:pPr>
    </w:lvl>
  </w:abstractNum>
  <w:abstractNum w:abstractNumId="2">
    <w:nsid w:val="48385CF1"/>
    <w:multiLevelType w:val="hybridMultilevel"/>
    <w:tmpl w:val="C186A804"/>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753830C0"/>
    <w:multiLevelType w:val="hybridMultilevel"/>
    <w:tmpl w:val="E5187C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1D48A5"/>
    <w:rsid w:val="000359A8"/>
    <w:rsid w:val="001126B1"/>
    <w:rsid w:val="001D48A5"/>
    <w:rsid w:val="00235DC8"/>
    <w:rsid w:val="002A18EC"/>
    <w:rsid w:val="002F758D"/>
    <w:rsid w:val="003849C2"/>
    <w:rsid w:val="003B3E3F"/>
    <w:rsid w:val="003F2F1F"/>
    <w:rsid w:val="00450B32"/>
    <w:rsid w:val="004550EC"/>
    <w:rsid w:val="00484BEA"/>
    <w:rsid w:val="00554347"/>
    <w:rsid w:val="005B3C9A"/>
    <w:rsid w:val="00625D5E"/>
    <w:rsid w:val="00633372"/>
    <w:rsid w:val="00664725"/>
    <w:rsid w:val="0084115F"/>
    <w:rsid w:val="00B37865"/>
    <w:rsid w:val="00D21588"/>
    <w:rsid w:val="00D63022"/>
    <w:rsid w:val="00DD619F"/>
    <w:rsid w:val="00EE11AC"/>
    <w:rsid w:val="00FA0BD9"/>
    <w:rsid w:val="00FB693D"/>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0B32"/>
  </w:style>
  <w:style w:type="paragraph" w:styleId="1">
    <w:name w:val="heading 1"/>
    <w:basedOn w:val="a"/>
    <w:next w:val="a"/>
    <w:link w:val="1Char"/>
    <w:uiPriority w:val="9"/>
    <w:qFormat/>
    <w:rsid w:val="001D48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1D48A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semiHidden/>
    <w:unhideWhenUsed/>
    <w:qFormat/>
    <w:rsid w:val="001D48A5"/>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1D48A5"/>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1D48A5"/>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1D48A5"/>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1D48A5"/>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1D48A5"/>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1D48A5"/>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1D48A5"/>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1D48A5"/>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1D48A5"/>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1D48A5"/>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1D48A5"/>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1D48A5"/>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1D48A5"/>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1D48A5"/>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1D48A5"/>
    <w:rPr>
      <w:rFonts w:eastAsiaTheme="majorEastAsia" w:cstheme="majorBidi"/>
      <w:color w:val="272727" w:themeColor="text1" w:themeTint="D8"/>
    </w:rPr>
  </w:style>
  <w:style w:type="paragraph" w:styleId="a3">
    <w:name w:val="Title"/>
    <w:basedOn w:val="a"/>
    <w:next w:val="a"/>
    <w:link w:val="Char"/>
    <w:uiPriority w:val="10"/>
    <w:qFormat/>
    <w:rsid w:val="001D48A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1D48A5"/>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1D48A5"/>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1D48A5"/>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1D48A5"/>
    <w:pPr>
      <w:spacing w:before="160"/>
      <w:jc w:val="center"/>
    </w:pPr>
    <w:rPr>
      <w:i/>
      <w:iCs/>
      <w:color w:val="404040" w:themeColor="text1" w:themeTint="BF"/>
    </w:rPr>
  </w:style>
  <w:style w:type="character" w:customStyle="1" w:styleId="Char1">
    <w:name w:val="Απόσπασμα Char"/>
    <w:basedOn w:val="a0"/>
    <w:link w:val="a5"/>
    <w:uiPriority w:val="29"/>
    <w:rsid w:val="001D48A5"/>
    <w:rPr>
      <w:i/>
      <w:iCs/>
      <w:color w:val="404040" w:themeColor="text1" w:themeTint="BF"/>
    </w:rPr>
  </w:style>
  <w:style w:type="paragraph" w:styleId="a6">
    <w:name w:val="List Paragraph"/>
    <w:basedOn w:val="a"/>
    <w:uiPriority w:val="34"/>
    <w:qFormat/>
    <w:rsid w:val="001D48A5"/>
    <w:pPr>
      <w:ind w:left="720"/>
      <w:contextualSpacing/>
    </w:pPr>
  </w:style>
  <w:style w:type="character" w:styleId="a7">
    <w:name w:val="Intense Emphasis"/>
    <w:basedOn w:val="a0"/>
    <w:uiPriority w:val="21"/>
    <w:qFormat/>
    <w:rsid w:val="001D48A5"/>
    <w:rPr>
      <w:i/>
      <w:iCs/>
      <w:color w:val="0F4761" w:themeColor="accent1" w:themeShade="BF"/>
    </w:rPr>
  </w:style>
  <w:style w:type="paragraph" w:styleId="a8">
    <w:name w:val="Intense Quote"/>
    <w:basedOn w:val="a"/>
    <w:next w:val="a"/>
    <w:link w:val="Char2"/>
    <w:uiPriority w:val="30"/>
    <w:qFormat/>
    <w:rsid w:val="001D48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εισαγωγικό Char"/>
    <w:basedOn w:val="a0"/>
    <w:link w:val="a8"/>
    <w:uiPriority w:val="30"/>
    <w:rsid w:val="001D48A5"/>
    <w:rPr>
      <w:i/>
      <w:iCs/>
      <w:color w:val="0F4761" w:themeColor="accent1" w:themeShade="BF"/>
    </w:rPr>
  </w:style>
  <w:style w:type="character" w:styleId="a9">
    <w:name w:val="Intense Reference"/>
    <w:basedOn w:val="a0"/>
    <w:uiPriority w:val="32"/>
    <w:qFormat/>
    <w:rsid w:val="001D48A5"/>
    <w:rPr>
      <w:b/>
      <w:bCs/>
      <w:smallCaps/>
      <w:color w:val="0F4761" w:themeColor="accent1" w:themeShade="BF"/>
      <w:spacing w:val="5"/>
    </w:rPr>
  </w:style>
  <w:style w:type="paragraph" w:styleId="aa">
    <w:name w:val="header"/>
    <w:basedOn w:val="a"/>
    <w:link w:val="Char3"/>
    <w:uiPriority w:val="99"/>
    <w:unhideWhenUsed/>
    <w:rsid w:val="004550EC"/>
    <w:pPr>
      <w:tabs>
        <w:tab w:val="center" w:pos="4153"/>
        <w:tab w:val="right" w:pos="8306"/>
      </w:tabs>
      <w:spacing w:after="0" w:line="240" w:lineRule="auto"/>
    </w:pPr>
  </w:style>
  <w:style w:type="character" w:customStyle="1" w:styleId="Char3">
    <w:name w:val="Κεφαλίδα Char"/>
    <w:basedOn w:val="a0"/>
    <w:link w:val="aa"/>
    <w:uiPriority w:val="99"/>
    <w:rsid w:val="004550EC"/>
  </w:style>
  <w:style w:type="paragraph" w:styleId="ab">
    <w:name w:val="footer"/>
    <w:basedOn w:val="a"/>
    <w:link w:val="Char4"/>
    <w:uiPriority w:val="99"/>
    <w:unhideWhenUsed/>
    <w:rsid w:val="004550EC"/>
    <w:pPr>
      <w:tabs>
        <w:tab w:val="center" w:pos="4153"/>
        <w:tab w:val="right" w:pos="8306"/>
      </w:tabs>
      <w:spacing w:after="0" w:line="240" w:lineRule="auto"/>
    </w:pPr>
  </w:style>
  <w:style w:type="character" w:customStyle="1" w:styleId="Char4">
    <w:name w:val="Υποσέλιδο Char"/>
    <w:basedOn w:val="a0"/>
    <w:link w:val="ab"/>
    <w:uiPriority w:val="99"/>
    <w:rsid w:val="004550EC"/>
  </w:style>
  <w:style w:type="character" w:styleId="-">
    <w:name w:val="Hyperlink"/>
    <w:basedOn w:val="a0"/>
    <w:uiPriority w:val="99"/>
    <w:unhideWhenUsed/>
    <w:rsid w:val="0084115F"/>
    <w:rPr>
      <w:color w:val="467886" w:themeColor="hyperlink"/>
      <w:u w:val="single"/>
    </w:rPr>
  </w:style>
  <w:style w:type="character" w:customStyle="1" w:styleId="UnresolvedMention">
    <w:name w:val="Unresolved Mention"/>
    <w:basedOn w:val="a0"/>
    <w:uiPriority w:val="99"/>
    <w:semiHidden/>
    <w:unhideWhenUsed/>
    <w:rsid w:val="0084115F"/>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326588877">
      <w:bodyDiv w:val="1"/>
      <w:marLeft w:val="0"/>
      <w:marRight w:val="0"/>
      <w:marTop w:val="0"/>
      <w:marBottom w:val="0"/>
      <w:divBdr>
        <w:top w:val="none" w:sz="0" w:space="0" w:color="auto"/>
        <w:left w:val="none" w:sz="0" w:space="0" w:color="auto"/>
        <w:bottom w:val="none" w:sz="0" w:space="0" w:color="auto"/>
        <w:right w:val="none" w:sz="0" w:space="0" w:color="auto"/>
      </w:divBdr>
    </w:div>
    <w:div w:id="1735348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kazantzidis@upatras.gr" TargetMode="External"/><Relationship Id="rId13" Type="http://schemas.openxmlformats.org/officeDocument/2006/relationships/hyperlink" Target="https://www.azquotes.com/quote/144712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zquotes.com/quote/152246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zquotes.com/quote/68224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zquotes.com/quote/875223" TargetMode="External"/><Relationship Id="rId4" Type="http://schemas.openxmlformats.org/officeDocument/2006/relationships/settings" Target="settings.xml"/><Relationship Id="rId9" Type="http://schemas.openxmlformats.org/officeDocument/2006/relationships/hyperlink" Target="https://www.sociologygroup.com/paradigm-shift/" TargetMode="External"/><Relationship Id="rId14"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5814E3-2531-4939-8A6F-53D912C87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1</Pages>
  <Words>1144</Words>
  <Characters>6179</Characters>
  <Application>Microsoft Office Word</Application>
  <DocSecurity>0</DocSecurity>
  <Lines>51</Lines>
  <Paragraphs>14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Καζαντζίδης Γεώργιος</dc:creator>
  <cp:keywords/>
  <dc:description/>
  <cp:lastModifiedBy>kazanbile</cp:lastModifiedBy>
  <cp:revision>43</cp:revision>
  <dcterms:created xsi:type="dcterms:W3CDTF">2025-02-18T17:48:00Z</dcterms:created>
  <dcterms:modified xsi:type="dcterms:W3CDTF">2025-02-19T05:40:00Z</dcterms:modified>
</cp:coreProperties>
</file>