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FC" w:rsidRDefault="001407FC" w:rsidP="001407FC">
      <w:pPr>
        <w:shd w:val="clear" w:color="auto" w:fill="FFFFFF"/>
        <w:spacing w:after="0" w:line="240" w:lineRule="auto"/>
        <w:jc w:val="both"/>
        <w:rPr>
          <w:rFonts w:ascii="Palatino Linotype" w:eastAsia="Times New Roman" w:hAnsi="Palatino Linotype" w:cs="Courier New"/>
          <w:b/>
          <w:bCs/>
          <w:color w:val="000000"/>
          <w:sz w:val="24"/>
          <w:szCs w:val="24"/>
          <w:lang w:eastAsia="el-GR"/>
        </w:rPr>
      </w:pPr>
    </w:p>
    <w:p w:rsidR="001407FC" w:rsidRDefault="001407FC" w:rsidP="001407FC">
      <w:pPr>
        <w:shd w:val="clear" w:color="auto" w:fill="FFFFFF"/>
        <w:spacing w:after="0" w:line="240" w:lineRule="auto"/>
        <w:jc w:val="both"/>
        <w:rPr>
          <w:rFonts w:ascii="Palatino Linotype" w:eastAsia="Times New Roman" w:hAnsi="Palatino Linotype" w:cs="Courier New"/>
          <w:b/>
          <w:bCs/>
          <w:color w:val="000000"/>
          <w:sz w:val="24"/>
          <w:szCs w:val="24"/>
          <w:lang w:eastAsia="el-GR"/>
        </w:rPr>
      </w:pPr>
    </w:p>
    <w:p w:rsidR="001407FC" w:rsidRDefault="000533EE" w:rsidP="001407FC">
      <w:pPr>
        <w:shd w:val="clear" w:color="auto" w:fill="FFFFFF"/>
        <w:spacing w:after="0" w:line="240" w:lineRule="auto"/>
        <w:jc w:val="both"/>
        <w:rPr>
          <w:rFonts w:ascii="Palatino Linotype" w:eastAsia="Times New Roman" w:hAnsi="Palatino Linotype" w:cs="Courier New"/>
          <w:b/>
          <w:bCs/>
          <w:color w:val="000000"/>
          <w:sz w:val="24"/>
          <w:szCs w:val="24"/>
          <w:lang w:eastAsia="el-GR"/>
        </w:rPr>
      </w:pPr>
      <w:r>
        <w:rPr>
          <w:rFonts w:ascii="Palatino Linotype" w:eastAsia="Times New Roman" w:hAnsi="Palatino Linotype" w:cs="Courier New"/>
          <w:b/>
          <w:bCs/>
          <w:color w:val="000000"/>
          <w:sz w:val="24"/>
          <w:szCs w:val="24"/>
          <w:lang w:eastAsia="el-GR"/>
        </w:rPr>
        <w:t>ΑΣΚΗΣΗ – ΔΡΑΣΤΗΡΙΟΤΗΤΑ</w:t>
      </w:r>
    </w:p>
    <w:p w:rsidR="000533EE" w:rsidRDefault="000533EE" w:rsidP="00C02B6A">
      <w:pPr>
        <w:pStyle w:val="a3"/>
        <w:numPr>
          <w:ilvl w:val="0"/>
          <w:numId w:val="1"/>
        </w:numPr>
        <w:shd w:val="clear" w:color="auto" w:fill="FFFFFF"/>
        <w:spacing w:after="0" w:line="240" w:lineRule="auto"/>
        <w:jc w:val="both"/>
        <w:rPr>
          <w:rFonts w:ascii="Palatino Linotype" w:eastAsia="Times New Roman" w:hAnsi="Palatino Linotype" w:cs="Courier New"/>
          <w:bCs/>
          <w:color w:val="000000"/>
          <w:sz w:val="24"/>
          <w:szCs w:val="24"/>
          <w:lang w:eastAsia="el-GR"/>
        </w:rPr>
      </w:pPr>
      <w:r w:rsidRPr="00C02B6A">
        <w:rPr>
          <w:rFonts w:ascii="Palatino Linotype" w:eastAsia="Times New Roman" w:hAnsi="Palatino Linotype" w:cs="Courier New"/>
          <w:bCs/>
          <w:color w:val="000000"/>
          <w:sz w:val="24"/>
          <w:szCs w:val="24"/>
          <w:lang w:eastAsia="el-GR"/>
        </w:rPr>
        <w:t xml:space="preserve">Αφού διαβάσετε προσεκτικά το κείμενο του Β. </w:t>
      </w:r>
      <w:proofErr w:type="spellStart"/>
      <w:r w:rsidRPr="00C02B6A">
        <w:rPr>
          <w:rFonts w:ascii="Palatino Linotype" w:eastAsia="Times New Roman" w:hAnsi="Palatino Linotype" w:cs="Courier New"/>
          <w:bCs/>
          <w:color w:val="000000"/>
          <w:sz w:val="24"/>
          <w:szCs w:val="24"/>
          <w:lang w:eastAsia="el-GR"/>
        </w:rPr>
        <w:t>Σκλόφσκι</w:t>
      </w:r>
      <w:proofErr w:type="spellEnd"/>
      <w:r w:rsidRPr="00C02B6A">
        <w:rPr>
          <w:rFonts w:ascii="Palatino Linotype" w:eastAsia="Times New Roman" w:hAnsi="Palatino Linotype" w:cs="Courier New"/>
          <w:bCs/>
          <w:color w:val="000000"/>
          <w:sz w:val="24"/>
          <w:szCs w:val="24"/>
          <w:lang w:eastAsia="el-GR"/>
        </w:rPr>
        <w:t xml:space="preserve"> και συμβουλευτείτε τη βιβλιογραφία για τον Ρωσικό Φορμαλισμό, να είστε έτοιμοι να σχολιάστε την έννοια της «</w:t>
      </w:r>
      <w:proofErr w:type="spellStart"/>
      <w:r w:rsidRPr="00C02B6A">
        <w:rPr>
          <w:rFonts w:ascii="Palatino Linotype" w:eastAsia="Times New Roman" w:hAnsi="Palatino Linotype" w:cs="Courier New"/>
          <w:bCs/>
          <w:color w:val="000000"/>
          <w:sz w:val="24"/>
          <w:szCs w:val="24"/>
          <w:lang w:eastAsia="el-GR"/>
        </w:rPr>
        <w:t>ανοικείωσης</w:t>
      </w:r>
      <w:proofErr w:type="spellEnd"/>
      <w:r w:rsidRPr="00C02B6A">
        <w:rPr>
          <w:rFonts w:ascii="Palatino Linotype" w:eastAsia="Times New Roman" w:hAnsi="Palatino Linotype" w:cs="Courier New"/>
          <w:bCs/>
          <w:color w:val="000000"/>
          <w:sz w:val="24"/>
          <w:szCs w:val="24"/>
          <w:lang w:eastAsia="el-GR"/>
        </w:rPr>
        <w:t xml:space="preserve">».   </w:t>
      </w:r>
    </w:p>
    <w:p w:rsidR="00C02B6A" w:rsidRPr="00C02B6A" w:rsidRDefault="00C02B6A" w:rsidP="00C02B6A">
      <w:pPr>
        <w:pStyle w:val="a3"/>
        <w:numPr>
          <w:ilvl w:val="0"/>
          <w:numId w:val="1"/>
        </w:numPr>
        <w:shd w:val="clear" w:color="auto" w:fill="FFFFFF"/>
        <w:spacing w:after="0" w:line="240" w:lineRule="auto"/>
        <w:jc w:val="both"/>
        <w:rPr>
          <w:rFonts w:ascii="Palatino Linotype" w:eastAsia="Times New Roman" w:hAnsi="Palatino Linotype" w:cs="Courier New"/>
          <w:bCs/>
          <w:color w:val="000000"/>
          <w:sz w:val="24"/>
          <w:szCs w:val="24"/>
          <w:lang w:eastAsia="el-GR"/>
        </w:rPr>
      </w:pPr>
      <w:r>
        <w:rPr>
          <w:rFonts w:ascii="Palatino Linotype" w:eastAsia="Times New Roman" w:hAnsi="Palatino Linotype" w:cs="Courier New"/>
          <w:bCs/>
          <w:color w:val="000000"/>
          <w:sz w:val="24"/>
          <w:szCs w:val="24"/>
          <w:lang w:eastAsia="el-GR"/>
        </w:rPr>
        <w:t xml:space="preserve">Συνδυάστε την επιχειρηματολογία του Β. </w:t>
      </w:r>
      <w:proofErr w:type="spellStart"/>
      <w:r>
        <w:rPr>
          <w:rFonts w:ascii="Palatino Linotype" w:eastAsia="Times New Roman" w:hAnsi="Palatino Linotype" w:cs="Courier New"/>
          <w:bCs/>
          <w:color w:val="000000"/>
          <w:sz w:val="24"/>
          <w:szCs w:val="24"/>
          <w:lang w:eastAsia="el-GR"/>
        </w:rPr>
        <w:t>Σκλόφσκι</w:t>
      </w:r>
      <w:proofErr w:type="spellEnd"/>
      <w:r>
        <w:rPr>
          <w:rFonts w:ascii="Palatino Linotype" w:eastAsia="Times New Roman" w:hAnsi="Palatino Linotype" w:cs="Courier New"/>
          <w:bCs/>
          <w:color w:val="000000"/>
          <w:sz w:val="24"/>
          <w:szCs w:val="24"/>
          <w:lang w:eastAsia="el-GR"/>
        </w:rPr>
        <w:t xml:space="preserve"> με τον περίφημο πίνακα του </w:t>
      </w:r>
      <w:r w:rsidR="00396E3E">
        <w:rPr>
          <w:rFonts w:ascii="Palatino Linotype" w:eastAsia="Times New Roman" w:hAnsi="Palatino Linotype" w:cs="Courier New"/>
          <w:bCs/>
          <w:color w:val="000000"/>
          <w:sz w:val="24"/>
          <w:szCs w:val="24"/>
          <w:lang w:val="en-US" w:eastAsia="el-GR"/>
        </w:rPr>
        <w:t>Ren</w:t>
      </w:r>
      <w:r w:rsidR="00396E3E" w:rsidRPr="00396E3E">
        <w:rPr>
          <w:rFonts w:ascii="Palatino Linotype" w:eastAsia="Times New Roman" w:hAnsi="Palatino Linotype" w:cs="Courier New"/>
          <w:bCs/>
          <w:color w:val="000000"/>
          <w:sz w:val="24"/>
          <w:szCs w:val="24"/>
          <w:lang w:eastAsia="el-GR"/>
        </w:rPr>
        <w:t>é</w:t>
      </w:r>
      <w:r w:rsidRPr="00C02B6A">
        <w:rPr>
          <w:rFonts w:ascii="Palatino Linotype" w:eastAsia="Times New Roman" w:hAnsi="Palatino Linotype" w:cs="Courier New"/>
          <w:bCs/>
          <w:color w:val="000000"/>
          <w:sz w:val="24"/>
          <w:szCs w:val="24"/>
          <w:lang w:eastAsia="el-GR"/>
        </w:rPr>
        <w:t xml:space="preserve"> </w:t>
      </w:r>
      <w:r>
        <w:rPr>
          <w:rFonts w:ascii="Palatino Linotype" w:eastAsia="Times New Roman" w:hAnsi="Palatino Linotype" w:cs="Courier New"/>
          <w:bCs/>
          <w:color w:val="000000"/>
          <w:sz w:val="24"/>
          <w:szCs w:val="24"/>
          <w:lang w:val="en-US" w:eastAsia="el-GR"/>
        </w:rPr>
        <w:t>Magritte</w:t>
      </w:r>
      <w:r w:rsidRPr="00C02B6A">
        <w:rPr>
          <w:rFonts w:ascii="Palatino Linotype" w:eastAsia="Times New Roman" w:hAnsi="Palatino Linotype" w:cs="Courier New"/>
          <w:bCs/>
          <w:color w:val="000000"/>
          <w:sz w:val="24"/>
          <w:szCs w:val="24"/>
          <w:lang w:eastAsia="el-GR"/>
        </w:rPr>
        <w:t xml:space="preserve"> “</w:t>
      </w:r>
      <w:proofErr w:type="spellStart"/>
      <w:r>
        <w:rPr>
          <w:rFonts w:ascii="Palatino Linotype" w:eastAsia="Times New Roman" w:hAnsi="Palatino Linotype" w:cs="Courier New"/>
          <w:bCs/>
          <w:color w:val="000000"/>
          <w:sz w:val="24"/>
          <w:szCs w:val="24"/>
          <w:lang w:val="en-US" w:eastAsia="el-GR"/>
        </w:rPr>
        <w:t>Ceci</w:t>
      </w:r>
      <w:proofErr w:type="spellEnd"/>
      <w:r w:rsidRPr="00C02B6A">
        <w:rPr>
          <w:rFonts w:ascii="Palatino Linotype" w:eastAsia="Times New Roman" w:hAnsi="Palatino Linotype" w:cs="Courier New"/>
          <w:bCs/>
          <w:color w:val="000000"/>
          <w:sz w:val="24"/>
          <w:szCs w:val="24"/>
          <w:lang w:eastAsia="el-GR"/>
        </w:rPr>
        <w:t xml:space="preserve"> </w:t>
      </w:r>
      <w:r>
        <w:rPr>
          <w:rFonts w:ascii="Palatino Linotype" w:eastAsia="Times New Roman" w:hAnsi="Palatino Linotype" w:cs="Courier New"/>
          <w:bCs/>
          <w:color w:val="000000"/>
          <w:sz w:val="24"/>
          <w:szCs w:val="24"/>
          <w:lang w:val="en-US" w:eastAsia="el-GR"/>
        </w:rPr>
        <w:t>n</w:t>
      </w:r>
      <w:r w:rsidRPr="00C02B6A">
        <w:rPr>
          <w:rFonts w:ascii="Palatino Linotype" w:eastAsia="Times New Roman" w:hAnsi="Palatino Linotype" w:cs="Courier New"/>
          <w:bCs/>
          <w:color w:val="000000"/>
          <w:sz w:val="24"/>
          <w:szCs w:val="24"/>
          <w:lang w:eastAsia="el-GR"/>
        </w:rPr>
        <w:t xml:space="preserve">’ </w:t>
      </w:r>
      <w:proofErr w:type="spellStart"/>
      <w:r>
        <w:rPr>
          <w:rFonts w:ascii="Palatino Linotype" w:eastAsia="Times New Roman" w:hAnsi="Palatino Linotype" w:cs="Courier New"/>
          <w:bCs/>
          <w:color w:val="000000"/>
          <w:sz w:val="24"/>
          <w:szCs w:val="24"/>
          <w:lang w:val="en-US" w:eastAsia="el-GR"/>
        </w:rPr>
        <w:t>est</w:t>
      </w:r>
      <w:proofErr w:type="spellEnd"/>
      <w:r w:rsidRPr="00C02B6A">
        <w:rPr>
          <w:rFonts w:ascii="Palatino Linotype" w:eastAsia="Times New Roman" w:hAnsi="Palatino Linotype" w:cs="Courier New"/>
          <w:bCs/>
          <w:color w:val="000000"/>
          <w:sz w:val="24"/>
          <w:szCs w:val="24"/>
          <w:lang w:eastAsia="el-GR"/>
        </w:rPr>
        <w:t xml:space="preserve"> </w:t>
      </w:r>
      <w:r>
        <w:rPr>
          <w:rFonts w:ascii="Palatino Linotype" w:eastAsia="Times New Roman" w:hAnsi="Palatino Linotype" w:cs="Courier New"/>
          <w:bCs/>
          <w:color w:val="000000"/>
          <w:sz w:val="24"/>
          <w:szCs w:val="24"/>
          <w:lang w:val="en-US" w:eastAsia="el-GR"/>
        </w:rPr>
        <w:t>pas</w:t>
      </w:r>
      <w:r w:rsidRPr="00C02B6A">
        <w:rPr>
          <w:rFonts w:ascii="Palatino Linotype" w:eastAsia="Times New Roman" w:hAnsi="Palatino Linotype" w:cs="Courier New"/>
          <w:bCs/>
          <w:color w:val="000000"/>
          <w:sz w:val="24"/>
          <w:szCs w:val="24"/>
          <w:lang w:eastAsia="el-GR"/>
        </w:rPr>
        <w:t xml:space="preserve"> </w:t>
      </w:r>
      <w:proofErr w:type="spellStart"/>
      <w:r>
        <w:rPr>
          <w:rFonts w:ascii="Palatino Linotype" w:eastAsia="Times New Roman" w:hAnsi="Palatino Linotype" w:cs="Courier New"/>
          <w:bCs/>
          <w:color w:val="000000"/>
          <w:sz w:val="24"/>
          <w:szCs w:val="24"/>
          <w:lang w:val="en-US" w:eastAsia="el-GR"/>
        </w:rPr>
        <w:t>une</w:t>
      </w:r>
      <w:proofErr w:type="spellEnd"/>
      <w:r w:rsidRPr="00C02B6A">
        <w:rPr>
          <w:rFonts w:ascii="Palatino Linotype" w:eastAsia="Times New Roman" w:hAnsi="Palatino Linotype" w:cs="Courier New"/>
          <w:bCs/>
          <w:color w:val="000000"/>
          <w:sz w:val="24"/>
          <w:szCs w:val="24"/>
          <w:lang w:eastAsia="el-GR"/>
        </w:rPr>
        <w:t xml:space="preserve"> </w:t>
      </w:r>
      <w:r>
        <w:rPr>
          <w:rFonts w:ascii="Palatino Linotype" w:eastAsia="Times New Roman" w:hAnsi="Palatino Linotype" w:cs="Courier New"/>
          <w:bCs/>
          <w:color w:val="000000"/>
          <w:sz w:val="24"/>
          <w:szCs w:val="24"/>
          <w:lang w:val="en-US" w:eastAsia="el-GR"/>
        </w:rPr>
        <w:t>pipe</w:t>
      </w:r>
      <w:r w:rsidRPr="00C02B6A">
        <w:rPr>
          <w:rFonts w:ascii="Palatino Linotype" w:eastAsia="Times New Roman" w:hAnsi="Palatino Linotype" w:cs="Courier New"/>
          <w:bCs/>
          <w:color w:val="000000"/>
          <w:sz w:val="24"/>
          <w:szCs w:val="24"/>
          <w:lang w:eastAsia="el-GR"/>
        </w:rPr>
        <w:t>”</w:t>
      </w:r>
      <w:r>
        <w:rPr>
          <w:rFonts w:ascii="Palatino Linotype" w:eastAsia="Times New Roman" w:hAnsi="Palatino Linotype" w:cs="Courier New"/>
          <w:bCs/>
          <w:color w:val="000000"/>
          <w:sz w:val="24"/>
          <w:szCs w:val="24"/>
          <w:lang w:eastAsia="el-GR"/>
        </w:rPr>
        <w:t xml:space="preserve">, που παρατίθεται μετά το τέλος του κειμένου. </w:t>
      </w:r>
      <w:bookmarkStart w:id="0" w:name="_GoBack"/>
      <w:bookmarkEnd w:id="0"/>
    </w:p>
    <w:p w:rsidR="000533EE" w:rsidRDefault="000533EE" w:rsidP="001407FC">
      <w:pPr>
        <w:shd w:val="clear" w:color="auto" w:fill="FFFFFF"/>
        <w:spacing w:after="0" w:line="240" w:lineRule="auto"/>
        <w:jc w:val="both"/>
        <w:rPr>
          <w:rFonts w:ascii="Palatino Linotype" w:eastAsia="Times New Roman" w:hAnsi="Palatino Linotype" w:cs="Courier New"/>
          <w:bCs/>
          <w:color w:val="000000"/>
          <w:sz w:val="24"/>
          <w:szCs w:val="24"/>
          <w:lang w:eastAsia="el-GR"/>
        </w:rPr>
      </w:pPr>
    </w:p>
    <w:p w:rsidR="000533EE" w:rsidRPr="000533EE" w:rsidRDefault="000533EE" w:rsidP="001407FC">
      <w:pPr>
        <w:shd w:val="clear" w:color="auto" w:fill="FFFFFF"/>
        <w:spacing w:after="0" w:line="240" w:lineRule="auto"/>
        <w:jc w:val="both"/>
        <w:rPr>
          <w:rFonts w:ascii="Palatino Linotype" w:eastAsia="Times New Roman" w:hAnsi="Palatino Linotype" w:cs="Courier New"/>
          <w:bCs/>
          <w:color w:val="000000"/>
          <w:sz w:val="24"/>
          <w:szCs w:val="24"/>
          <w:lang w:eastAsia="el-GR"/>
        </w:rPr>
      </w:pPr>
      <w:r>
        <w:rPr>
          <w:rFonts w:ascii="Palatino Linotype" w:eastAsia="Times New Roman" w:hAnsi="Palatino Linotype" w:cs="Courier New"/>
          <w:bCs/>
          <w:color w:val="000000"/>
          <w:sz w:val="24"/>
          <w:szCs w:val="24"/>
          <w:lang w:eastAsia="el-GR"/>
        </w:rPr>
        <w:t xml:space="preserve"> </w:t>
      </w:r>
    </w:p>
    <w:p w:rsidR="001407FC" w:rsidRDefault="001407FC" w:rsidP="001407FC">
      <w:pPr>
        <w:shd w:val="clear" w:color="auto" w:fill="FFFFFF"/>
        <w:spacing w:after="0" w:line="240" w:lineRule="auto"/>
        <w:jc w:val="both"/>
        <w:rPr>
          <w:rFonts w:ascii="Palatino Linotype" w:eastAsia="Times New Roman" w:hAnsi="Palatino Linotype" w:cs="Courier New"/>
          <w:b/>
          <w:bCs/>
          <w:color w:val="000000"/>
          <w:sz w:val="24"/>
          <w:szCs w:val="24"/>
          <w:lang w:eastAsia="el-GR"/>
        </w:rPr>
      </w:pPr>
    </w:p>
    <w:p w:rsidR="001407FC" w:rsidRPr="001407FC" w:rsidRDefault="001407FC" w:rsidP="001407FC">
      <w:pPr>
        <w:shd w:val="clear" w:color="auto" w:fill="FFFFFF"/>
        <w:spacing w:after="0" w:line="240" w:lineRule="auto"/>
        <w:jc w:val="both"/>
        <w:rPr>
          <w:rFonts w:ascii="Palatino Linotype" w:eastAsia="Times New Roman" w:hAnsi="Palatino Linotype" w:cs="Courier New"/>
          <w:b/>
          <w:bCs/>
          <w:color w:val="000000"/>
          <w:sz w:val="24"/>
          <w:szCs w:val="24"/>
          <w:lang w:eastAsia="el-GR"/>
        </w:rPr>
      </w:pPr>
      <w:r>
        <w:rPr>
          <w:rFonts w:ascii="Palatino Linotype" w:eastAsia="Times New Roman" w:hAnsi="Palatino Linotype" w:cs="Courier New"/>
          <w:b/>
          <w:bCs/>
          <w:color w:val="000000"/>
          <w:sz w:val="24"/>
          <w:szCs w:val="24"/>
          <w:lang w:eastAsia="el-GR"/>
        </w:rPr>
        <w:t>ΒΙΚΤΟΡ ΣΚΛΟΦΣΚΙ, «Η τέχνη ως τεχνική»</w:t>
      </w:r>
    </w:p>
    <w:p w:rsidR="001407FC" w:rsidRDefault="001407FC" w:rsidP="001407FC">
      <w:pPr>
        <w:shd w:val="clear" w:color="auto" w:fill="FFFFFF"/>
        <w:spacing w:after="0" w:line="240" w:lineRule="auto"/>
        <w:jc w:val="both"/>
        <w:rPr>
          <w:rFonts w:ascii="Palatino Linotype" w:eastAsia="Times New Roman" w:hAnsi="Palatino Linotype" w:cs="Courier New"/>
          <w:b/>
          <w:bCs/>
          <w:color w:val="000000"/>
          <w:sz w:val="24"/>
          <w:szCs w:val="24"/>
          <w:lang w:eastAsia="el-GR"/>
        </w:rPr>
      </w:pP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b/>
          <w:bCs/>
          <w:color w:val="000000"/>
          <w:sz w:val="24"/>
          <w:szCs w:val="24"/>
          <w:lang w:eastAsia="el-GR"/>
        </w:rPr>
        <w:t>«Τέχνη σημαίνει να σκέφτεσαι με εικόνες».</w:t>
      </w:r>
      <w:r w:rsidRPr="001407FC">
        <w:rPr>
          <w:rFonts w:ascii="Palatino Linotype" w:eastAsia="Times New Roman" w:hAnsi="Palatino Linotype" w:cs="Courier New"/>
          <w:color w:val="000000"/>
          <w:sz w:val="24"/>
          <w:szCs w:val="24"/>
          <w:lang w:eastAsia="el-GR"/>
        </w:rPr>
        <w:t> Το απόφθεγμα αυτό μπορεί να το παπαγαλίζουν ακόμα και οι μαθητές του λυκείου, αποτελεί ωστόσο την αφετηρία και για τον λόγιο φιλόλογο που ξεκινά να συγκροτεί μια κάποιου είδους συστηματική λογοτεχνική θεωρία. Η ιδέα αυτή, που εν μέρει οφείλεται</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στον </w:t>
      </w:r>
      <w:proofErr w:type="spellStart"/>
      <w:r w:rsidRPr="001407FC">
        <w:rPr>
          <w:rFonts w:ascii="Palatino Linotype" w:eastAsia="Times New Roman" w:hAnsi="Palatino Linotype" w:cs="Courier New"/>
          <w:b/>
          <w:bCs/>
          <w:color w:val="000000"/>
          <w:sz w:val="24"/>
          <w:szCs w:val="24"/>
          <w:lang w:eastAsia="el-GR"/>
        </w:rPr>
        <w:t>Ποτέμπνια</w:t>
      </w:r>
      <w:proofErr w:type="spellEnd"/>
      <w:r w:rsidRPr="001407FC">
        <w:rPr>
          <w:rFonts w:ascii="Palatino Linotype" w:eastAsia="Times New Roman" w:hAnsi="Palatino Linotype" w:cs="Courier New"/>
          <w:color w:val="000000"/>
          <w:sz w:val="24"/>
          <w:szCs w:val="24"/>
          <w:lang w:eastAsia="el-GR"/>
        </w:rPr>
        <w:t xml:space="preserve">, είναι ευρύτατα διαδεδομένη. «Χωρίς </w:t>
      </w:r>
      <w:proofErr w:type="spellStart"/>
      <w:r w:rsidRPr="001407FC">
        <w:rPr>
          <w:rFonts w:ascii="Palatino Linotype" w:eastAsia="Times New Roman" w:hAnsi="Palatino Linotype" w:cs="Courier New"/>
          <w:color w:val="000000"/>
          <w:sz w:val="24"/>
          <w:szCs w:val="24"/>
          <w:lang w:eastAsia="el-GR"/>
        </w:rPr>
        <w:t>εικονοποιία</w:t>
      </w:r>
      <w:proofErr w:type="spellEnd"/>
      <w:r w:rsidRPr="001407FC">
        <w:rPr>
          <w:rFonts w:ascii="Palatino Linotype" w:eastAsia="Times New Roman" w:hAnsi="Palatino Linotype" w:cs="Courier New"/>
          <w:color w:val="000000"/>
          <w:sz w:val="24"/>
          <w:szCs w:val="24"/>
          <w:lang w:eastAsia="el-GR"/>
        </w:rPr>
        <w:t xml:space="preserve"> δεν υπάρχει τέχνη και κυρίως δεν υπάρχει ποίηση», υποστηρίζει ο </w:t>
      </w:r>
      <w:proofErr w:type="spellStart"/>
      <w:r w:rsidRPr="001407FC">
        <w:rPr>
          <w:rFonts w:ascii="Palatino Linotype" w:eastAsia="Times New Roman" w:hAnsi="Palatino Linotype" w:cs="Courier New"/>
          <w:b/>
          <w:bCs/>
          <w:color w:val="000000"/>
          <w:sz w:val="24"/>
          <w:szCs w:val="24"/>
          <w:lang w:eastAsia="el-GR"/>
        </w:rPr>
        <w:t>Ποτέμπνια</w:t>
      </w:r>
      <w:proofErr w:type="spellEnd"/>
      <w:r w:rsidRPr="001407FC">
        <w:rPr>
          <w:rFonts w:ascii="Palatino Linotype" w:eastAsia="Times New Roman" w:hAnsi="Palatino Linotype" w:cs="Courier New"/>
          <w:color w:val="000000"/>
          <w:sz w:val="24"/>
          <w:szCs w:val="24"/>
          <w:lang w:eastAsia="el-GR"/>
        </w:rPr>
        <w:t>. Και σημειώνει κάπου αλλού: «Η ποίηση, όπως και η πρόζα, είναι πρώτα και πάνω από όλα ένας ιδιαίτερος τρόπος σκέψης και γνώσης».1 […]</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Το συμπέρασμα του </w:t>
      </w:r>
      <w:proofErr w:type="spellStart"/>
      <w:r w:rsidRPr="001407FC">
        <w:rPr>
          <w:rFonts w:ascii="Palatino Linotype" w:eastAsia="Times New Roman" w:hAnsi="Palatino Linotype" w:cs="Courier New"/>
          <w:b/>
          <w:bCs/>
          <w:color w:val="000000"/>
          <w:sz w:val="24"/>
          <w:szCs w:val="24"/>
          <w:lang w:eastAsia="el-GR"/>
        </w:rPr>
        <w:t>Ποτέμπνια</w:t>
      </w:r>
      <w:proofErr w:type="spellEnd"/>
      <w:r w:rsidRPr="001407FC">
        <w:rPr>
          <w:rFonts w:ascii="Palatino Linotype" w:eastAsia="Times New Roman" w:hAnsi="Palatino Linotype" w:cs="Courier New"/>
          <w:color w:val="000000"/>
          <w:sz w:val="24"/>
          <w:szCs w:val="24"/>
          <w:lang w:eastAsia="el-GR"/>
        </w:rPr>
        <w:t xml:space="preserve">, που μπορεί να διατυπωθεί ως εξής: «ποίηση σημαίνει </w:t>
      </w:r>
      <w:proofErr w:type="spellStart"/>
      <w:r w:rsidRPr="001407FC">
        <w:rPr>
          <w:rFonts w:ascii="Palatino Linotype" w:eastAsia="Times New Roman" w:hAnsi="Palatino Linotype" w:cs="Courier New"/>
          <w:color w:val="000000"/>
          <w:sz w:val="24"/>
          <w:szCs w:val="24"/>
          <w:lang w:eastAsia="el-GR"/>
        </w:rPr>
        <w:t>εικονοποιία</w:t>
      </w:r>
      <w:proofErr w:type="spellEnd"/>
      <w:r w:rsidRPr="001407FC">
        <w:rPr>
          <w:rFonts w:ascii="Palatino Linotype" w:eastAsia="Times New Roman" w:hAnsi="Palatino Linotype" w:cs="Courier New"/>
          <w:color w:val="000000"/>
          <w:sz w:val="24"/>
          <w:szCs w:val="24"/>
          <w:lang w:eastAsia="el-GR"/>
        </w:rPr>
        <w:t xml:space="preserve">», οδήγησε στην εμφάνιση όλης εκείνης της θεωρίας σύμφωνα με την οποία «Η </w:t>
      </w:r>
      <w:proofErr w:type="spellStart"/>
      <w:r w:rsidRPr="001407FC">
        <w:rPr>
          <w:rFonts w:ascii="Palatino Linotype" w:eastAsia="Times New Roman" w:hAnsi="Palatino Linotype" w:cs="Courier New"/>
          <w:color w:val="000000"/>
          <w:sz w:val="24"/>
          <w:szCs w:val="24"/>
          <w:lang w:eastAsia="el-GR"/>
        </w:rPr>
        <w:t>εικονοποιία</w:t>
      </w:r>
      <w:proofErr w:type="spellEnd"/>
      <w:r w:rsidRPr="001407FC">
        <w:rPr>
          <w:rFonts w:ascii="Palatino Linotype" w:eastAsia="Times New Roman" w:hAnsi="Palatino Linotype" w:cs="Courier New"/>
          <w:color w:val="000000"/>
          <w:sz w:val="24"/>
          <w:szCs w:val="24"/>
          <w:lang w:eastAsia="el-GR"/>
        </w:rPr>
        <w:t xml:space="preserve"> σημαίνει συμβολισμός», ότι η εικόνα μπορεί να χρησιμεύσει ως το αμετάβλητο κατηγόρημα διαφόρων </w:t>
      </w:r>
      <w:proofErr w:type="spellStart"/>
      <w:r w:rsidRPr="001407FC">
        <w:rPr>
          <w:rFonts w:ascii="Palatino Linotype" w:eastAsia="Times New Roman" w:hAnsi="Palatino Linotype" w:cs="Courier New"/>
          <w:color w:val="000000"/>
          <w:sz w:val="24"/>
          <w:szCs w:val="24"/>
          <w:lang w:eastAsia="el-GR"/>
        </w:rPr>
        <w:t>υπο</w:t>
      </w:r>
      <w:proofErr w:type="spellEnd"/>
      <w:r w:rsidRPr="001407FC">
        <w:rPr>
          <w:rFonts w:ascii="Palatino Linotype" w:eastAsia="Times New Roman" w:hAnsi="Palatino Linotype" w:cs="Courier New"/>
          <w:color w:val="000000"/>
          <w:sz w:val="24"/>
          <w:szCs w:val="24"/>
          <w:lang w:eastAsia="el-GR"/>
        </w:rPr>
        <w:t>-κειμένων. […] Το συμπέρασμα αυτό προκύπτει εν μέρει από το γεγονός ότι ο </w:t>
      </w:r>
      <w:proofErr w:type="spellStart"/>
      <w:r w:rsidRPr="001407FC">
        <w:rPr>
          <w:rFonts w:ascii="Palatino Linotype" w:eastAsia="Times New Roman" w:hAnsi="Palatino Linotype" w:cs="Courier New"/>
          <w:b/>
          <w:bCs/>
          <w:color w:val="000000"/>
          <w:sz w:val="24"/>
          <w:szCs w:val="24"/>
          <w:lang w:eastAsia="el-GR"/>
        </w:rPr>
        <w:t>Ποτέμπνια</w:t>
      </w:r>
      <w:proofErr w:type="spellEnd"/>
      <w:r w:rsidRPr="001407FC">
        <w:rPr>
          <w:rFonts w:ascii="Palatino Linotype" w:eastAsia="Times New Roman" w:hAnsi="Palatino Linotype" w:cs="Courier New"/>
          <w:b/>
          <w:bCs/>
          <w:color w:val="000000"/>
          <w:sz w:val="24"/>
          <w:szCs w:val="24"/>
          <w:lang w:eastAsia="el-GR"/>
        </w:rPr>
        <w:t> </w:t>
      </w:r>
      <w:r w:rsidRPr="001407FC">
        <w:rPr>
          <w:rFonts w:ascii="Palatino Linotype" w:eastAsia="Times New Roman" w:hAnsi="Palatino Linotype" w:cs="Courier New"/>
          <w:color w:val="000000"/>
          <w:sz w:val="24"/>
          <w:szCs w:val="24"/>
          <w:lang w:eastAsia="el-GR"/>
        </w:rPr>
        <w:t xml:space="preserve">δεν διέκρινε τη γλώσσα της ποίησης από τη γλώσσα της πρόζας. Κατά συνέπεια, αγνόησε το γεγονός ότι η </w:t>
      </w:r>
      <w:proofErr w:type="spellStart"/>
      <w:r w:rsidRPr="001407FC">
        <w:rPr>
          <w:rFonts w:ascii="Palatino Linotype" w:eastAsia="Times New Roman" w:hAnsi="Palatino Linotype" w:cs="Courier New"/>
          <w:color w:val="000000"/>
          <w:sz w:val="24"/>
          <w:szCs w:val="24"/>
          <w:lang w:eastAsia="el-GR"/>
        </w:rPr>
        <w:t>εικονοποιία</w:t>
      </w:r>
      <w:proofErr w:type="spellEnd"/>
      <w:r w:rsidRPr="001407FC">
        <w:rPr>
          <w:rFonts w:ascii="Palatino Linotype" w:eastAsia="Times New Roman" w:hAnsi="Palatino Linotype" w:cs="Courier New"/>
          <w:color w:val="000000"/>
          <w:sz w:val="24"/>
          <w:szCs w:val="24"/>
          <w:lang w:eastAsia="el-GR"/>
        </w:rPr>
        <w:t xml:space="preserve"> έχει δύο πλευρές: εκείνη που την καθιστά ένα πρακτικό μέσο σκέψης, ένα μέσο κατηγοριοποίησης των αντικειμένων, και εκείνη που την καθιστά ποιητική, ένα μέσο ενίσχυσης μιας εντύπωσης. Θα αποσαφηνίσω το ζήτημα αυτό με ένα παράδειγμα. Θέλω να προσελκύσω την προσοχή ενός μικρού παιδιού που τρώει ψωμί με βούτυρο και λερώνει τα δάχτυλά του. Του λέω λοιπόν: «Ε, </w:t>
      </w:r>
      <w:proofErr w:type="spellStart"/>
      <w:r w:rsidRPr="001407FC">
        <w:rPr>
          <w:rFonts w:ascii="Palatino Linotype" w:eastAsia="Times New Roman" w:hAnsi="Palatino Linotype" w:cs="Courier New"/>
          <w:color w:val="000000"/>
          <w:sz w:val="24"/>
          <w:szCs w:val="24"/>
          <w:lang w:eastAsia="el-GR"/>
        </w:rPr>
        <w:t>βουτυροδάχτυλε</w:t>
      </w:r>
      <w:proofErr w:type="spellEnd"/>
      <w:r w:rsidRPr="001407FC">
        <w:rPr>
          <w:rFonts w:ascii="Palatino Linotype" w:eastAsia="Times New Roman" w:hAnsi="Palatino Linotype" w:cs="Courier New"/>
          <w:color w:val="000000"/>
          <w:sz w:val="24"/>
          <w:szCs w:val="24"/>
          <w:lang w:eastAsia="el-GR"/>
        </w:rPr>
        <w:t xml:space="preserve">!». Πρόκειται για ένα σχήμα λόγου, για έναν καθαρά πεζολογικό τρόπο. Θα σας δώσω τώρα ένα διαφορετικό παράδειγμα. Το παιδί παίζει με τα γυαλιά μου και τα ρίχνει κάτω. Του φωνάζω: «Ε, </w:t>
      </w:r>
      <w:proofErr w:type="spellStart"/>
      <w:r w:rsidRPr="001407FC">
        <w:rPr>
          <w:rFonts w:ascii="Palatino Linotype" w:eastAsia="Times New Roman" w:hAnsi="Palatino Linotype" w:cs="Courier New"/>
          <w:color w:val="000000"/>
          <w:sz w:val="24"/>
          <w:szCs w:val="24"/>
          <w:lang w:eastAsia="el-GR"/>
        </w:rPr>
        <w:t>βουτυροδάχτυλε</w:t>
      </w:r>
      <w:proofErr w:type="spellEnd"/>
      <w:r w:rsidRPr="001407FC">
        <w:rPr>
          <w:rFonts w:ascii="Palatino Linotype" w:eastAsia="Times New Roman" w:hAnsi="Palatino Linotype" w:cs="Courier New"/>
          <w:color w:val="000000"/>
          <w:sz w:val="24"/>
          <w:szCs w:val="24"/>
          <w:lang w:eastAsia="el-GR"/>
        </w:rPr>
        <w:t>!». Αυτό το σχήμα λόγου είναι ένας ποιητικός τρόπος. (Στο πρώτο παράδειγμα, το «</w:t>
      </w:r>
      <w:proofErr w:type="spellStart"/>
      <w:r w:rsidRPr="001407FC">
        <w:rPr>
          <w:rFonts w:ascii="Palatino Linotype" w:eastAsia="Times New Roman" w:hAnsi="Palatino Linotype" w:cs="Courier New"/>
          <w:color w:val="000000"/>
          <w:sz w:val="24"/>
          <w:szCs w:val="24"/>
          <w:lang w:eastAsia="el-GR"/>
        </w:rPr>
        <w:t>βουτυροδάχτυλε</w:t>
      </w:r>
      <w:proofErr w:type="spellEnd"/>
      <w:r w:rsidRPr="001407FC">
        <w:rPr>
          <w:rFonts w:ascii="Palatino Linotype" w:eastAsia="Times New Roman" w:hAnsi="Palatino Linotype" w:cs="Courier New"/>
          <w:color w:val="000000"/>
          <w:sz w:val="24"/>
          <w:szCs w:val="24"/>
          <w:lang w:eastAsia="el-GR"/>
        </w:rPr>
        <w:t>» λειτουργεί μετωνυμικά, ενώ στο δεύτερο μεταφορικά – αλλά το στοιχείο που θέλω να τονίσω δεν είναι αυτό.)</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lastRenderedPageBreak/>
        <w:t xml:space="preserve">Η ποιητική </w:t>
      </w:r>
      <w:proofErr w:type="spellStart"/>
      <w:r w:rsidRPr="001407FC">
        <w:rPr>
          <w:rFonts w:ascii="Palatino Linotype" w:eastAsia="Times New Roman" w:hAnsi="Palatino Linotype" w:cs="Courier New"/>
          <w:color w:val="000000"/>
          <w:sz w:val="24"/>
          <w:szCs w:val="24"/>
          <w:lang w:eastAsia="el-GR"/>
        </w:rPr>
        <w:t>εικονοποιία</w:t>
      </w:r>
      <w:proofErr w:type="spellEnd"/>
      <w:r w:rsidRPr="001407FC">
        <w:rPr>
          <w:rFonts w:ascii="Palatino Linotype" w:eastAsia="Times New Roman" w:hAnsi="Palatino Linotype" w:cs="Courier New"/>
          <w:color w:val="000000"/>
          <w:sz w:val="24"/>
          <w:szCs w:val="24"/>
          <w:lang w:eastAsia="el-GR"/>
        </w:rPr>
        <w:t xml:space="preserve"> είναι ένα μέσο για να προκαλέσουμε την ισχυρότερη δυνατή εντύπωση. Ως μέθοδος, δεν είναι, ανάλογα με τον σκοπό της, ούτε περισσότερο ούτε λιγότερο αποτελεσματική από άλλες ποιητικές τεχνικές· δεν είναι ούτε λιγότερο ούτε περισσότε</w:t>
      </w:r>
      <w:r>
        <w:rPr>
          <w:rFonts w:ascii="Palatino Linotype" w:eastAsia="Times New Roman" w:hAnsi="Palatino Linotype" w:cs="Courier New"/>
          <w:color w:val="000000"/>
          <w:sz w:val="24"/>
          <w:szCs w:val="24"/>
          <w:lang w:eastAsia="el-GR"/>
        </w:rPr>
        <w:t>ρο αποτελεσματική από τη συνηθι</w:t>
      </w:r>
      <w:r w:rsidRPr="001407FC">
        <w:rPr>
          <w:rFonts w:ascii="Palatino Linotype" w:eastAsia="Times New Roman" w:hAnsi="Palatino Linotype" w:cs="Courier New"/>
          <w:color w:val="000000"/>
          <w:sz w:val="24"/>
          <w:szCs w:val="24"/>
          <w:lang w:eastAsia="el-GR"/>
        </w:rPr>
        <w:t xml:space="preserve">σμένη ή αρνητική παραλληλία, την παρομοίωση, την επανάληψη, την ισορροπημένη δομή, την υπερβολή, τα κοινώς αποδεκτά ρητορικά σχήματα και όλες εκείνες τις μεθόδους που ενισχύουν τον συναισθηματικό αντίκτυπο μιας έκφρασης (συμπεριλαμβανομένων και των λέξεων, ακόμα και των αρθρωμένων ήχων). […] Η ποιητική </w:t>
      </w:r>
      <w:proofErr w:type="spellStart"/>
      <w:r w:rsidRPr="001407FC">
        <w:rPr>
          <w:rFonts w:ascii="Palatino Linotype" w:eastAsia="Times New Roman" w:hAnsi="Palatino Linotype" w:cs="Courier New"/>
          <w:color w:val="000000"/>
          <w:sz w:val="24"/>
          <w:szCs w:val="24"/>
          <w:lang w:eastAsia="el-GR"/>
        </w:rPr>
        <w:t>εικονοποιία</w:t>
      </w:r>
      <w:proofErr w:type="spellEnd"/>
      <w:r w:rsidRPr="001407FC">
        <w:rPr>
          <w:rFonts w:ascii="Palatino Linotype" w:eastAsia="Times New Roman" w:hAnsi="Palatino Linotype" w:cs="Courier New"/>
          <w:color w:val="000000"/>
          <w:sz w:val="24"/>
          <w:szCs w:val="24"/>
          <w:lang w:eastAsia="el-GR"/>
        </w:rPr>
        <w:t xml:space="preserve"> δεν είναι παρά ένα από τα τεχνάσματα της ποιητικής γλώσσας. Αν αρχίσουμε να εξετάζουμε τους γενικούς νόμους της αντίληψης, θα δούμε ότι καθώς η αντίληψη γίνεται επαναληπτική συνήθεια, γίνεται επίσης αυτοματική. Έτσι, για παράδειγμα, όλες μας οι συνήθειες υποχωρούν στην περιοχή του ασυνείδητου αυτοματισμού· αν κάποιος θυμάται την αίσθηση του να κρατά ένα στυλό ή να μιλά σε μια ξένη γλώσσα για πρώτη φορά και τη συγκρίνει με αυτό που αισθάνεται όταν επιτελεί αυτές τις πράξεις για χιλιοστή φορά, θα συμφωνήσει μαζί μας. […]</w:t>
      </w:r>
    </w:p>
    <w:p w:rsidR="001407FC" w:rsidRPr="001407FC" w:rsidRDefault="001407FC" w:rsidP="001407FC">
      <w:pPr>
        <w:shd w:val="clear" w:color="auto" w:fill="FFFFFF"/>
        <w:spacing w:after="0" w:line="240" w:lineRule="auto"/>
        <w:jc w:val="both"/>
        <w:rPr>
          <w:rFonts w:ascii="Palatino Linotype" w:eastAsia="Times New Roman" w:hAnsi="Palatino Linotype" w:cs="Courier New"/>
          <w:b/>
          <w:color w:val="000000"/>
          <w:sz w:val="24"/>
          <w:szCs w:val="24"/>
          <w:lang w:eastAsia="el-GR"/>
        </w:rPr>
      </w:pPr>
      <w:r w:rsidRPr="001407FC">
        <w:rPr>
          <w:rFonts w:ascii="Palatino Linotype" w:eastAsia="Times New Roman" w:hAnsi="Palatino Linotype" w:cs="Courier New"/>
          <w:color w:val="000000"/>
          <w:sz w:val="24"/>
          <w:szCs w:val="24"/>
          <w:lang w:eastAsia="el-GR"/>
        </w:rPr>
        <w:t xml:space="preserve">[…] Η συνήθεια καταβροχθίζει έργα, ρούχα, έπιπλα, την ίδια τη γυναίκα μας και τον φόβο του πολέμου. […] Και η τέχνη υπάρχει για να μπορούμε να ανακτήσουμε την αίσθηση της ζωής· η τέχνη υπάρχει για να μας κάνει να νιώσουμε τα πράγματα, για να κάνει την πέτρα πέτρινη. </w:t>
      </w:r>
      <w:r w:rsidRPr="001407FC">
        <w:rPr>
          <w:rFonts w:ascii="Palatino Linotype" w:eastAsia="Times New Roman" w:hAnsi="Palatino Linotype" w:cs="Courier New"/>
          <w:b/>
          <w:color w:val="000000"/>
          <w:sz w:val="24"/>
          <w:szCs w:val="24"/>
          <w:lang w:eastAsia="el-GR"/>
        </w:rPr>
        <w:t xml:space="preserve">Στόχος της είναι να μεταδίδει την αίσθηση των πραγμάτων όπως τα αντιλαμβανόμαστε και όχι όπως τα γνωρίζουμε. Η τεχνική της είναι να κάνει τα αντικείμενα «ανοίκεια», να κάνει τις μορφές δύσκολες, να αυξάνει τη δυσκολία και τη διάρκεια της αντίληψης, διότι η διαδικασία της αντίληψης είναι ένας αισθητικός αυτοσκοπός και πρέπει να παραταθεί. Η τέχνη είναι ένας τρόπος να βιώσουμε την </w:t>
      </w:r>
      <w:proofErr w:type="spellStart"/>
      <w:r w:rsidRPr="001407FC">
        <w:rPr>
          <w:rFonts w:ascii="Palatino Linotype" w:eastAsia="Times New Roman" w:hAnsi="Palatino Linotype" w:cs="Courier New"/>
          <w:b/>
          <w:color w:val="000000"/>
          <w:sz w:val="24"/>
          <w:szCs w:val="24"/>
          <w:lang w:eastAsia="el-GR"/>
        </w:rPr>
        <w:t>καλλιτεχνικότητα</w:t>
      </w:r>
      <w:proofErr w:type="spellEnd"/>
      <w:r w:rsidRPr="001407FC">
        <w:rPr>
          <w:rFonts w:ascii="Palatino Linotype" w:eastAsia="Times New Roman" w:hAnsi="Palatino Linotype" w:cs="Courier New"/>
          <w:b/>
          <w:color w:val="000000"/>
          <w:sz w:val="24"/>
          <w:szCs w:val="24"/>
          <w:lang w:eastAsia="el-GR"/>
        </w:rPr>
        <w:t xml:space="preserve"> ενός αντικειμένου· το ίδιο το αντικείμενο είναι ασήμαντο. […]</w:t>
      </w:r>
    </w:p>
    <w:p w:rsid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Όταν έχουμε δει ένα αντικείμενο μερικές φορές, αρχίζουμε να το αναγνωρίζουμε. Βρίσκεται μπροστά μας και το ξέρουμε, αλλά δεν το βλέπουμε – γι’ αυτό και δεν μπορούμε να πούμε</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κάτι σημαντικό γι’ αυτό. Η τέχνη απομακρύνει με διάφορους τρόπους τα αντικείμενα από την περιοχή του αυτοματισμού της αντίληψης. Στο σημείο αυτό, θα ήθελα να αναφερθώ σε έναν τρόπο που χρησιμοποίησε επανειλημμένα ο Λέων Τολστόι, αυτός ο συγγραφέας που […] μοιάζει να παρουσιάζει τα πράγματα σαν να τα έχει δει ο ίδιος – σαν να τα είδε στην ολότητά τους και να μην τα αλλοίωσε.</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 xml:space="preserve">Ο Τολστόι κάνει το οικείο να φαίνεται ανοίκειο με το να μην κατονομάζει το οικείο αντικείμενο. Περιγράφει ένα αντικείμενο σαν να το βλέπει για πρώτη φορά, ένα γεγονός σαν να συμβαίνει για πρώτη φορά. Όταν περιγράφει κάτι, αποφεύγει τα καθιερωμένα ονόματα </w:t>
      </w:r>
      <w:r w:rsidRPr="001407FC">
        <w:rPr>
          <w:rFonts w:ascii="Palatino Linotype" w:eastAsia="Times New Roman" w:hAnsi="Palatino Linotype" w:cs="Courier New"/>
          <w:color w:val="000000"/>
          <w:sz w:val="24"/>
          <w:szCs w:val="24"/>
          <w:lang w:eastAsia="el-GR"/>
        </w:rPr>
        <w:lastRenderedPageBreak/>
        <w:t>των μερών του και προτιμά τα ονόματα των αντίστοιχων μερών άλλων αντικειμένων. Για παράδειγμα, στην «Ντροπή», «</w:t>
      </w:r>
      <w:proofErr w:type="spellStart"/>
      <w:r w:rsidRPr="001407FC">
        <w:rPr>
          <w:rFonts w:ascii="Palatino Linotype" w:eastAsia="Times New Roman" w:hAnsi="Palatino Linotype" w:cs="Courier New"/>
          <w:color w:val="000000"/>
          <w:sz w:val="24"/>
          <w:szCs w:val="24"/>
          <w:lang w:eastAsia="el-GR"/>
        </w:rPr>
        <w:t>ανοικειώνει</w:t>
      </w:r>
      <w:proofErr w:type="spellEnd"/>
      <w:r w:rsidRPr="001407FC">
        <w:rPr>
          <w:rFonts w:ascii="Palatino Linotype" w:eastAsia="Times New Roman" w:hAnsi="Palatino Linotype" w:cs="Courier New"/>
          <w:color w:val="000000"/>
          <w:sz w:val="24"/>
          <w:szCs w:val="24"/>
          <w:lang w:eastAsia="el-GR"/>
        </w:rPr>
        <w:t>» την ιδέα του μαστιγώματος με τον εξής τρόπο: «να γυμνώνεις όσους παραβιάζουν</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τον νόμο, να τους πετάς στο πάτωμα και να τους χτυπάς τα οπίσθια με βίτσα», και, λίγο πιο κάτω, «να χτυπάς με μανία τα γυμνά κωλομέρια». Στη συνέχεια, παρατηρεί:</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 xml:space="preserve">Γιατί λοιπόν αυτό το ηλίθιο και βάρβαρο μέσο πρόκλησης πόνου και όχι κάποιο άλλο – γιατί να μην μπήγουμε βελόνες στους ώμους ή σε κάποιο άλλο μέρος του σώματος, να μη σφίγγουμε τα χέρια ή τα πόδια με μια </w:t>
      </w:r>
      <w:proofErr w:type="spellStart"/>
      <w:r w:rsidRPr="001407FC">
        <w:rPr>
          <w:rFonts w:ascii="Palatino Linotype" w:eastAsia="Times New Roman" w:hAnsi="Palatino Linotype" w:cs="Courier New"/>
          <w:color w:val="000000"/>
          <w:sz w:val="24"/>
          <w:szCs w:val="24"/>
          <w:lang w:eastAsia="el-GR"/>
        </w:rPr>
        <w:t>μέγκενη</w:t>
      </w:r>
      <w:proofErr w:type="spellEnd"/>
      <w:r w:rsidRPr="001407FC">
        <w:rPr>
          <w:rFonts w:ascii="Palatino Linotype" w:eastAsia="Times New Roman" w:hAnsi="Palatino Linotype" w:cs="Courier New"/>
          <w:color w:val="000000"/>
          <w:sz w:val="24"/>
          <w:szCs w:val="24"/>
          <w:lang w:eastAsia="el-GR"/>
        </w:rPr>
        <w:t xml:space="preserve"> ή κάτι παρόμοιο;</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Σας ζητώ συγγνώμη γι’ αυτό το τραχύ παράδειγμα, αλλά είναι χαρακτηριστικό του τρόπου που ο Ρώσος συγγραφέας κεντρίζει τη συνείδηση του αναγνώστη. Η οικεία πράξη του μαστιγώματος καθίσταται ανοίκεια μέσω της περιγραφής, αλλά και της πρότασης να αλλάξουμε τη μορφή της χωρίς να αλλάξουμε τη φύση της. Ο </w:t>
      </w:r>
      <w:r w:rsidRPr="001407FC">
        <w:rPr>
          <w:rFonts w:ascii="Palatino Linotype" w:eastAsia="Times New Roman" w:hAnsi="Palatino Linotype" w:cs="Courier New"/>
          <w:b/>
          <w:bCs/>
          <w:color w:val="000000"/>
          <w:sz w:val="24"/>
          <w:szCs w:val="24"/>
          <w:lang w:eastAsia="el-GR"/>
        </w:rPr>
        <w:t>Τολστόι </w:t>
      </w:r>
      <w:r w:rsidRPr="001407FC">
        <w:rPr>
          <w:rFonts w:ascii="Palatino Linotype" w:eastAsia="Times New Roman" w:hAnsi="Palatino Linotype" w:cs="Courier New"/>
          <w:color w:val="000000"/>
          <w:sz w:val="24"/>
          <w:szCs w:val="24"/>
          <w:lang w:eastAsia="el-GR"/>
        </w:rPr>
        <w:t>χρησιμοποιεί διαρκώς την τεχνική της «</w:t>
      </w:r>
      <w:proofErr w:type="spellStart"/>
      <w:r w:rsidRPr="001407FC">
        <w:rPr>
          <w:rFonts w:ascii="Palatino Linotype" w:eastAsia="Times New Roman" w:hAnsi="Palatino Linotype" w:cs="Courier New"/>
          <w:color w:val="000000"/>
          <w:sz w:val="24"/>
          <w:szCs w:val="24"/>
          <w:lang w:eastAsia="el-GR"/>
        </w:rPr>
        <w:t>ανοικείωσης</w:t>
      </w:r>
      <w:proofErr w:type="spellEnd"/>
      <w:r w:rsidRPr="001407FC">
        <w:rPr>
          <w:rFonts w:ascii="Palatino Linotype" w:eastAsia="Times New Roman" w:hAnsi="Palatino Linotype" w:cs="Courier New"/>
          <w:color w:val="000000"/>
          <w:sz w:val="24"/>
          <w:szCs w:val="24"/>
          <w:lang w:eastAsia="el-GR"/>
        </w:rPr>
        <w:t>». […]</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Έχοντας εξηγήσει τη φύση της τεχνικής αυτής, ας επιχειρήσουμε να προσδιορίσουμε, κατά προσέγγιση, τα όρια της εφαρμογής της. Προσωπικά, πιστεύω ότι η «</w:t>
      </w:r>
      <w:proofErr w:type="spellStart"/>
      <w:r w:rsidRPr="001407FC">
        <w:rPr>
          <w:rFonts w:ascii="Palatino Linotype" w:eastAsia="Times New Roman" w:hAnsi="Palatino Linotype" w:cs="Courier New"/>
          <w:color w:val="000000"/>
          <w:sz w:val="24"/>
          <w:szCs w:val="24"/>
          <w:lang w:eastAsia="el-GR"/>
        </w:rPr>
        <w:t>ανοικείωση</w:t>
      </w:r>
      <w:proofErr w:type="spellEnd"/>
      <w:r w:rsidRPr="001407FC">
        <w:rPr>
          <w:rFonts w:ascii="Palatino Linotype" w:eastAsia="Times New Roman" w:hAnsi="Palatino Linotype" w:cs="Courier New"/>
          <w:color w:val="000000"/>
          <w:sz w:val="24"/>
          <w:szCs w:val="24"/>
          <w:lang w:eastAsia="el-GR"/>
        </w:rPr>
        <w:t>» βρίσκεται</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σχεδόν παντού όπου υπάρχει μορφή. Με άλλα λόγια, η διαφορά ανάμεσα στην άποψη του </w:t>
      </w:r>
      <w:proofErr w:type="spellStart"/>
      <w:r w:rsidRPr="001407FC">
        <w:rPr>
          <w:rFonts w:ascii="Palatino Linotype" w:eastAsia="Times New Roman" w:hAnsi="Palatino Linotype" w:cs="Courier New"/>
          <w:b/>
          <w:bCs/>
          <w:color w:val="000000"/>
          <w:sz w:val="24"/>
          <w:szCs w:val="24"/>
          <w:lang w:eastAsia="el-GR"/>
        </w:rPr>
        <w:t>Ποτέμπνια</w:t>
      </w:r>
      <w:proofErr w:type="spellEnd"/>
      <w:r w:rsidRPr="001407FC">
        <w:rPr>
          <w:rFonts w:ascii="Palatino Linotype" w:eastAsia="Times New Roman" w:hAnsi="Palatino Linotype" w:cs="Courier New"/>
          <w:b/>
          <w:bCs/>
          <w:color w:val="000000"/>
          <w:sz w:val="24"/>
          <w:szCs w:val="24"/>
          <w:lang w:eastAsia="el-GR"/>
        </w:rPr>
        <w:t> </w:t>
      </w:r>
      <w:r w:rsidRPr="001407FC">
        <w:rPr>
          <w:rFonts w:ascii="Palatino Linotype" w:eastAsia="Times New Roman" w:hAnsi="Palatino Linotype" w:cs="Courier New"/>
          <w:color w:val="000000"/>
          <w:sz w:val="24"/>
          <w:szCs w:val="24"/>
          <w:lang w:eastAsia="el-GR"/>
        </w:rPr>
        <w:t>και τη δική μου συνίσταται στο εξής: Μια εικόνα δεν είναι ένα σταθερό αντικείμενο αναφοράς για εκείνες τις ρευστές πολυπλοκότητες της ζωής που αποκαλύπτονται μέσω αυτής· σκοπός της δεν είναι να μας κάνει να αντιληφθούμε το νόημα, αλλά να δημιουργήσει μια μοναδική αντίληψη του αντικειμένου – δημιουργεί ένα «όραμα» του αντικειμένου αντί να χρησιμεύει ως ένα μέσο για να το γνωρίσουμε. […]</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Αρκετά συχνά στη λογοτεχνία «</w:t>
      </w:r>
      <w:proofErr w:type="spellStart"/>
      <w:r w:rsidRPr="001407FC">
        <w:rPr>
          <w:rFonts w:ascii="Palatino Linotype" w:eastAsia="Times New Roman" w:hAnsi="Palatino Linotype" w:cs="Courier New"/>
          <w:b/>
          <w:bCs/>
          <w:color w:val="000000"/>
          <w:sz w:val="24"/>
          <w:szCs w:val="24"/>
          <w:lang w:eastAsia="el-GR"/>
        </w:rPr>
        <w:t>ανοικειώνεται</w:t>
      </w:r>
      <w:proofErr w:type="spellEnd"/>
      <w:r w:rsidRPr="001407FC">
        <w:rPr>
          <w:rFonts w:ascii="Palatino Linotype" w:eastAsia="Times New Roman" w:hAnsi="Palatino Linotype" w:cs="Courier New"/>
          <w:color w:val="000000"/>
          <w:sz w:val="24"/>
          <w:szCs w:val="24"/>
          <w:lang w:eastAsia="el-GR"/>
        </w:rPr>
        <w:t>» η ίδια η σεξουαλική πράξη· για παράδειγμα, το </w:t>
      </w:r>
      <w:r w:rsidRPr="001407FC">
        <w:rPr>
          <w:rFonts w:ascii="Palatino Linotype" w:eastAsia="Times New Roman" w:hAnsi="Palatino Linotype" w:cs="Courier New"/>
          <w:b/>
          <w:bCs/>
          <w:color w:val="000000"/>
          <w:sz w:val="24"/>
          <w:szCs w:val="24"/>
          <w:lang w:eastAsia="el-GR"/>
        </w:rPr>
        <w:t>Δεκαήμερο </w:t>
      </w:r>
      <w:r w:rsidRPr="001407FC">
        <w:rPr>
          <w:rFonts w:ascii="Palatino Linotype" w:eastAsia="Times New Roman" w:hAnsi="Palatino Linotype" w:cs="Courier New"/>
          <w:color w:val="000000"/>
          <w:sz w:val="24"/>
          <w:szCs w:val="24"/>
          <w:lang w:eastAsia="el-GR"/>
        </w:rPr>
        <w:t>αναφέρεται στο </w:t>
      </w:r>
      <w:r w:rsidRPr="001407FC">
        <w:rPr>
          <w:rFonts w:ascii="Palatino Linotype" w:eastAsia="Times New Roman" w:hAnsi="Palatino Linotype" w:cs="Courier New"/>
          <w:b/>
          <w:bCs/>
          <w:color w:val="000000"/>
          <w:sz w:val="24"/>
          <w:szCs w:val="24"/>
          <w:lang w:eastAsia="el-GR"/>
        </w:rPr>
        <w:t>«ξύσιμο ενός βαρελιού»</w:t>
      </w:r>
      <w:r w:rsidRPr="001407FC">
        <w:rPr>
          <w:rFonts w:ascii="Palatino Linotype" w:eastAsia="Times New Roman" w:hAnsi="Palatino Linotype" w:cs="Courier New"/>
          <w:color w:val="000000"/>
          <w:sz w:val="24"/>
          <w:szCs w:val="24"/>
          <w:lang w:eastAsia="el-GR"/>
        </w:rPr>
        <w:t>, στο </w:t>
      </w:r>
      <w:r w:rsidRPr="001407FC">
        <w:rPr>
          <w:rFonts w:ascii="Palatino Linotype" w:eastAsia="Times New Roman" w:hAnsi="Palatino Linotype" w:cs="Courier New"/>
          <w:b/>
          <w:bCs/>
          <w:color w:val="000000"/>
          <w:sz w:val="24"/>
          <w:szCs w:val="24"/>
          <w:lang w:eastAsia="el-GR"/>
        </w:rPr>
        <w:t>«κυνήγι αηδονιών»</w:t>
      </w:r>
      <w:r w:rsidRPr="001407FC">
        <w:rPr>
          <w:rFonts w:ascii="Palatino Linotype" w:eastAsia="Times New Roman" w:hAnsi="Palatino Linotype" w:cs="Courier New"/>
          <w:color w:val="000000"/>
          <w:sz w:val="24"/>
          <w:szCs w:val="24"/>
          <w:lang w:eastAsia="el-GR"/>
        </w:rPr>
        <w:t>, στο </w:t>
      </w:r>
      <w:r w:rsidRPr="001407FC">
        <w:rPr>
          <w:rFonts w:ascii="Palatino Linotype" w:eastAsia="Times New Roman" w:hAnsi="Palatino Linotype" w:cs="Courier New"/>
          <w:b/>
          <w:bCs/>
          <w:color w:val="000000"/>
          <w:sz w:val="24"/>
          <w:szCs w:val="24"/>
          <w:lang w:eastAsia="el-GR"/>
        </w:rPr>
        <w:t>«εύθυμο γνέσιμο του μαλλιού»</w:t>
      </w:r>
      <w:r w:rsidRPr="001407FC">
        <w:rPr>
          <w:rFonts w:ascii="Palatino Linotype" w:eastAsia="Times New Roman" w:hAnsi="Palatino Linotype" w:cs="Courier New"/>
          <w:color w:val="000000"/>
          <w:sz w:val="24"/>
          <w:szCs w:val="24"/>
          <w:lang w:eastAsia="el-GR"/>
        </w:rPr>
        <w:t> (το τελευταίο δεν αναπτύσσεται στην πλοκή). Η «</w:t>
      </w:r>
      <w:proofErr w:type="spellStart"/>
      <w:r w:rsidRPr="001407FC">
        <w:rPr>
          <w:rFonts w:ascii="Palatino Linotype" w:eastAsia="Times New Roman" w:hAnsi="Palatino Linotype" w:cs="Courier New"/>
          <w:b/>
          <w:bCs/>
          <w:color w:val="000000"/>
          <w:sz w:val="24"/>
          <w:szCs w:val="24"/>
          <w:lang w:eastAsia="el-GR"/>
        </w:rPr>
        <w:t>ανοικείωση</w:t>
      </w:r>
      <w:proofErr w:type="spellEnd"/>
      <w:r w:rsidRPr="001407FC">
        <w:rPr>
          <w:rFonts w:ascii="Palatino Linotype" w:eastAsia="Times New Roman" w:hAnsi="Palatino Linotype" w:cs="Courier New"/>
          <w:color w:val="000000"/>
          <w:sz w:val="24"/>
          <w:szCs w:val="24"/>
          <w:lang w:eastAsia="el-GR"/>
        </w:rPr>
        <w:t>» χρησιμοποιείται συχνά και για την περιγραφή των γεννητικών οργάνων.</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Μια ολόκληρη ομάδα από πλοκές βασίζονται σε  αυτή την έλλειψη αναγνώρισης· για παράδειγμα, στα Ερωτικά παραμύθια του </w:t>
      </w:r>
      <w:proofErr w:type="spellStart"/>
      <w:r w:rsidRPr="001407FC">
        <w:rPr>
          <w:rFonts w:ascii="Palatino Linotype" w:eastAsia="Times New Roman" w:hAnsi="Palatino Linotype" w:cs="Courier New"/>
          <w:b/>
          <w:bCs/>
          <w:color w:val="000000"/>
          <w:sz w:val="24"/>
          <w:szCs w:val="24"/>
          <w:lang w:eastAsia="el-GR"/>
        </w:rPr>
        <w:t>Αφανάσιεφ</w:t>
      </w:r>
      <w:proofErr w:type="spellEnd"/>
      <w:r w:rsidRPr="001407FC">
        <w:rPr>
          <w:rFonts w:ascii="Palatino Linotype" w:eastAsia="Times New Roman" w:hAnsi="Palatino Linotype" w:cs="Courier New"/>
          <w:color w:val="000000"/>
          <w:sz w:val="24"/>
          <w:szCs w:val="24"/>
          <w:lang w:eastAsia="el-GR"/>
        </w:rPr>
        <w:t>, όλη η υπόθεση του παραμυθιού </w:t>
      </w:r>
      <w:r w:rsidRPr="001407FC">
        <w:rPr>
          <w:rFonts w:ascii="Palatino Linotype" w:eastAsia="Times New Roman" w:hAnsi="Palatino Linotype" w:cs="Courier New"/>
          <w:b/>
          <w:bCs/>
          <w:color w:val="000000"/>
          <w:sz w:val="24"/>
          <w:szCs w:val="24"/>
          <w:lang w:eastAsia="el-GR"/>
        </w:rPr>
        <w:t>«Η ντροπαλή κυρά»</w:t>
      </w:r>
      <w:r w:rsidRPr="001407FC">
        <w:rPr>
          <w:rFonts w:ascii="Palatino Linotype" w:eastAsia="Times New Roman" w:hAnsi="Palatino Linotype" w:cs="Courier New"/>
          <w:color w:val="000000"/>
          <w:sz w:val="24"/>
          <w:szCs w:val="24"/>
          <w:lang w:eastAsia="el-GR"/>
        </w:rPr>
        <w:t> στηρίζεται στο γεγονός ότι ένα αντικείμενο δεν λέγεται με το κανονικό του όνομα – ή, με άλλα λόγια, σε ένα παιχνίδι μη αναγνώρισης. Το ίδιο και στο </w:t>
      </w:r>
      <w:r w:rsidRPr="001407FC">
        <w:rPr>
          <w:rFonts w:ascii="Palatino Linotype" w:eastAsia="Times New Roman" w:hAnsi="Palatino Linotype" w:cs="Courier New"/>
          <w:b/>
          <w:bCs/>
          <w:color w:val="000000"/>
          <w:sz w:val="24"/>
          <w:szCs w:val="24"/>
          <w:lang w:eastAsia="el-GR"/>
        </w:rPr>
        <w:t>«Γυναικείο καθήκον»</w:t>
      </w:r>
      <w:r w:rsidRPr="001407FC">
        <w:rPr>
          <w:rFonts w:ascii="Palatino Linotype" w:eastAsia="Times New Roman" w:hAnsi="Palatino Linotype" w:cs="Courier New"/>
          <w:color w:val="000000"/>
          <w:sz w:val="24"/>
          <w:szCs w:val="24"/>
          <w:lang w:eastAsia="el-GR"/>
        </w:rPr>
        <w:t>, από τα παραμύθια του </w:t>
      </w:r>
      <w:proofErr w:type="spellStart"/>
      <w:r w:rsidRPr="001407FC">
        <w:rPr>
          <w:rFonts w:ascii="Palatino Linotype" w:eastAsia="Times New Roman" w:hAnsi="Palatino Linotype" w:cs="Courier New"/>
          <w:b/>
          <w:bCs/>
          <w:color w:val="000000"/>
          <w:sz w:val="24"/>
          <w:szCs w:val="24"/>
          <w:lang w:eastAsia="el-GR"/>
        </w:rPr>
        <w:t>Οντσούκοφ</w:t>
      </w:r>
      <w:proofErr w:type="spellEnd"/>
      <w:r w:rsidRPr="001407FC">
        <w:rPr>
          <w:rFonts w:ascii="Palatino Linotype" w:eastAsia="Times New Roman" w:hAnsi="Palatino Linotype" w:cs="Courier New"/>
          <w:b/>
          <w:bCs/>
          <w:color w:val="000000"/>
          <w:sz w:val="24"/>
          <w:szCs w:val="24"/>
          <w:lang w:eastAsia="el-GR"/>
        </w:rPr>
        <w:t> </w:t>
      </w:r>
      <w:r w:rsidRPr="001407FC">
        <w:rPr>
          <w:rFonts w:ascii="Palatino Linotype" w:eastAsia="Times New Roman" w:hAnsi="Palatino Linotype" w:cs="Courier New"/>
          <w:color w:val="000000"/>
          <w:sz w:val="24"/>
          <w:szCs w:val="24"/>
          <w:lang w:eastAsia="el-GR"/>
        </w:rPr>
        <w:t>(</w:t>
      </w:r>
      <w:proofErr w:type="spellStart"/>
      <w:r w:rsidRPr="001407FC">
        <w:rPr>
          <w:rFonts w:ascii="Palatino Linotype" w:eastAsia="Times New Roman" w:hAnsi="Palatino Linotype" w:cs="Courier New"/>
          <w:color w:val="000000"/>
          <w:sz w:val="24"/>
          <w:szCs w:val="24"/>
          <w:lang w:eastAsia="el-GR"/>
        </w:rPr>
        <w:t>αρ</w:t>
      </w:r>
      <w:proofErr w:type="spellEnd"/>
      <w:r w:rsidRPr="001407FC">
        <w:rPr>
          <w:rFonts w:ascii="Palatino Linotype" w:eastAsia="Times New Roman" w:hAnsi="Palatino Linotype" w:cs="Courier New"/>
          <w:color w:val="000000"/>
          <w:sz w:val="24"/>
          <w:szCs w:val="24"/>
          <w:lang w:eastAsia="el-GR"/>
        </w:rPr>
        <w:t>. 525), όπως επίσης και στο </w:t>
      </w:r>
      <w:r w:rsidRPr="001407FC">
        <w:rPr>
          <w:rFonts w:ascii="Palatino Linotype" w:eastAsia="Times New Roman" w:hAnsi="Palatino Linotype" w:cs="Courier New"/>
          <w:b/>
          <w:bCs/>
          <w:color w:val="000000"/>
          <w:sz w:val="24"/>
          <w:szCs w:val="24"/>
          <w:lang w:eastAsia="el-GR"/>
        </w:rPr>
        <w:t>«Η αρκούδα και ο λαγός»</w:t>
      </w:r>
      <w:r w:rsidRPr="001407FC">
        <w:rPr>
          <w:rFonts w:ascii="Palatino Linotype" w:eastAsia="Times New Roman" w:hAnsi="Palatino Linotype" w:cs="Courier New"/>
          <w:color w:val="000000"/>
          <w:sz w:val="24"/>
          <w:szCs w:val="24"/>
          <w:lang w:eastAsia="el-GR"/>
        </w:rPr>
        <w:t> από τα Ερωτικά παραμύθια,</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όπου η αρκούδα και ο λαγός γιατρεύουν μια «</w:t>
      </w:r>
      <w:r w:rsidRPr="001407FC">
        <w:rPr>
          <w:rFonts w:ascii="Palatino Linotype" w:eastAsia="Times New Roman" w:hAnsi="Palatino Linotype" w:cs="Courier New"/>
          <w:b/>
          <w:bCs/>
          <w:color w:val="000000"/>
          <w:sz w:val="24"/>
          <w:szCs w:val="24"/>
          <w:lang w:eastAsia="el-GR"/>
        </w:rPr>
        <w:t>πληγή</w:t>
      </w:r>
      <w:r w:rsidRPr="001407FC">
        <w:rPr>
          <w:rFonts w:ascii="Palatino Linotype" w:eastAsia="Times New Roman" w:hAnsi="Palatino Linotype" w:cs="Courier New"/>
          <w:color w:val="000000"/>
          <w:sz w:val="24"/>
          <w:szCs w:val="24"/>
          <w:lang w:eastAsia="el-GR"/>
        </w:rPr>
        <w:t>».</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Τέτοιου είδους κατασκευές, όπως </w:t>
      </w:r>
      <w:r w:rsidRPr="001407FC">
        <w:rPr>
          <w:rFonts w:ascii="Palatino Linotype" w:eastAsia="Times New Roman" w:hAnsi="Palatino Linotype" w:cs="Courier New"/>
          <w:b/>
          <w:bCs/>
          <w:color w:val="000000"/>
          <w:sz w:val="24"/>
          <w:szCs w:val="24"/>
          <w:lang w:eastAsia="el-GR"/>
        </w:rPr>
        <w:t>«το γουδί και το γουδοχέρι»</w:t>
      </w:r>
      <w:r w:rsidRPr="001407FC">
        <w:rPr>
          <w:rFonts w:ascii="Palatino Linotype" w:eastAsia="Times New Roman" w:hAnsi="Palatino Linotype" w:cs="Courier New"/>
          <w:color w:val="000000"/>
          <w:sz w:val="24"/>
          <w:szCs w:val="24"/>
          <w:lang w:eastAsia="el-GR"/>
        </w:rPr>
        <w:t> ή ο </w:t>
      </w:r>
      <w:r w:rsidRPr="001407FC">
        <w:rPr>
          <w:rFonts w:ascii="Palatino Linotype" w:eastAsia="Times New Roman" w:hAnsi="Palatino Linotype" w:cs="Courier New"/>
          <w:b/>
          <w:bCs/>
          <w:color w:val="000000"/>
          <w:sz w:val="24"/>
          <w:szCs w:val="24"/>
          <w:lang w:eastAsia="el-GR"/>
        </w:rPr>
        <w:t>«διάβολος και οι επαρχίες της</w:t>
      </w:r>
      <w:r w:rsidRPr="001407FC">
        <w:rPr>
          <w:rFonts w:ascii="Palatino Linotype" w:eastAsia="Times New Roman" w:hAnsi="Palatino Linotype" w:cs="Courier New"/>
          <w:color w:val="000000"/>
          <w:sz w:val="24"/>
          <w:szCs w:val="24"/>
          <w:lang w:eastAsia="el-GR"/>
        </w:rPr>
        <w:t> </w:t>
      </w:r>
      <w:r w:rsidRPr="001407FC">
        <w:rPr>
          <w:rFonts w:ascii="Palatino Linotype" w:eastAsia="Times New Roman" w:hAnsi="Palatino Linotype" w:cs="Courier New"/>
          <w:b/>
          <w:bCs/>
          <w:color w:val="000000"/>
          <w:sz w:val="24"/>
          <w:szCs w:val="24"/>
          <w:lang w:eastAsia="el-GR"/>
        </w:rPr>
        <w:t>Κόλασης» (Δεκαήμερο)</w:t>
      </w:r>
      <w:r w:rsidRPr="001407FC">
        <w:rPr>
          <w:rFonts w:ascii="Palatino Linotype" w:eastAsia="Times New Roman" w:hAnsi="Palatino Linotype" w:cs="Courier New"/>
          <w:color w:val="000000"/>
          <w:sz w:val="24"/>
          <w:szCs w:val="24"/>
          <w:lang w:eastAsia="el-GR"/>
        </w:rPr>
        <w:t>, αποτελούν παραδείγματα των τεχνικών </w:t>
      </w:r>
      <w:proofErr w:type="spellStart"/>
      <w:r w:rsidRPr="001407FC">
        <w:rPr>
          <w:rFonts w:ascii="Palatino Linotype" w:eastAsia="Times New Roman" w:hAnsi="Palatino Linotype" w:cs="Courier New"/>
          <w:b/>
          <w:bCs/>
          <w:color w:val="000000"/>
          <w:sz w:val="24"/>
          <w:szCs w:val="24"/>
          <w:lang w:eastAsia="el-GR"/>
        </w:rPr>
        <w:t>ανοικείωσης</w:t>
      </w:r>
      <w:proofErr w:type="spellEnd"/>
      <w:r w:rsidRPr="001407FC">
        <w:rPr>
          <w:rFonts w:ascii="Palatino Linotype" w:eastAsia="Times New Roman" w:hAnsi="Palatino Linotype" w:cs="Courier New"/>
          <w:b/>
          <w:bCs/>
          <w:color w:val="000000"/>
          <w:sz w:val="24"/>
          <w:szCs w:val="24"/>
          <w:lang w:eastAsia="el-GR"/>
        </w:rPr>
        <w:t> </w:t>
      </w:r>
      <w:r w:rsidRPr="001407FC">
        <w:rPr>
          <w:rFonts w:ascii="Palatino Linotype" w:eastAsia="Times New Roman" w:hAnsi="Palatino Linotype" w:cs="Courier New"/>
          <w:color w:val="000000"/>
          <w:sz w:val="24"/>
          <w:szCs w:val="24"/>
          <w:lang w:eastAsia="el-GR"/>
        </w:rPr>
        <w:t>στην ψυχολογική παραλληλία.</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 Εδώ λοιπόν επαναλαμβάνω ότι η αντίληψη της δυσαρμονίας σε ένα αρμονικό πλαίσιο είναι</w:t>
      </w:r>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 xml:space="preserve">πολύ σημαντική στην παραλληλία. Σκοπός της </w:t>
      </w:r>
      <w:r w:rsidRPr="001407FC">
        <w:rPr>
          <w:rFonts w:ascii="Palatino Linotype" w:eastAsia="Times New Roman" w:hAnsi="Palatino Linotype" w:cs="Courier New"/>
          <w:color w:val="000000"/>
          <w:sz w:val="24"/>
          <w:szCs w:val="24"/>
          <w:lang w:eastAsia="el-GR"/>
        </w:rPr>
        <w:lastRenderedPageBreak/>
        <w:t xml:space="preserve">τελευταίας, όπως και ο γενικός σκοπός της </w:t>
      </w:r>
      <w:proofErr w:type="spellStart"/>
      <w:r w:rsidRPr="001407FC">
        <w:rPr>
          <w:rFonts w:ascii="Palatino Linotype" w:eastAsia="Times New Roman" w:hAnsi="Palatino Linotype" w:cs="Courier New"/>
          <w:color w:val="000000"/>
          <w:sz w:val="24"/>
          <w:szCs w:val="24"/>
          <w:lang w:eastAsia="el-GR"/>
        </w:rPr>
        <w:t>εικονοποιίας</w:t>
      </w:r>
      <w:proofErr w:type="spellEnd"/>
      <w:r w:rsidRPr="001407FC">
        <w:rPr>
          <w:rFonts w:ascii="Palatino Linotype" w:eastAsia="Times New Roman" w:hAnsi="Palatino Linotype" w:cs="Courier New"/>
          <w:color w:val="000000"/>
          <w:sz w:val="24"/>
          <w:szCs w:val="24"/>
          <w:lang w:eastAsia="el-GR"/>
        </w:rPr>
        <w:t>, είναι να μεταφέρει τη συνήθη αντίληψη ενός πράγματος στη σφαίρα μιας άλλης αντίληψης, δηλαδή να κάνει μια μοναδική σημασιολογική τροποποίηση.</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Κατά τη μελέτη του ποιητικού λόγου στη φωνητική και λεξιλογική του δομή, καθώς επίσης και στην ιδιάζουσα διάταξη των λέξεων, όπως και στις ιδιάζουσες δομές σκέψης που συγκροτούνται από τις λέξεις, συναντάμε παντού το χαρακτηριστικό σημάδι της τέχνης, βρίσκουμε δηλαδή υλικό που</w:t>
      </w:r>
    </w:p>
    <w:p w:rsidR="001407FC" w:rsidRPr="001407FC" w:rsidRDefault="001407FC" w:rsidP="001407FC">
      <w:pPr>
        <w:shd w:val="clear" w:color="auto" w:fill="FFFFFF"/>
        <w:spacing w:after="0" w:line="240" w:lineRule="auto"/>
        <w:jc w:val="both"/>
        <w:rPr>
          <w:rFonts w:ascii="Palatino Linotype" w:eastAsia="Times New Roman" w:hAnsi="Palatino Linotype" w:cs="Courier New"/>
          <w:color w:val="000000"/>
          <w:sz w:val="24"/>
          <w:szCs w:val="24"/>
          <w:lang w:eastAsia="el-GR"/>
        </w:rPr>
      </w:pPr>
      <w:r w:rsidRPr="001407FC">
        <w:rPr>
          <w:rFonts w:ascii="Palatino Linotype" w:eastAsia="Times New Roman" w:hAnsi="Palatino Linotype" w:cs="Courier New"/>
          <w:color w:val="000000"/>
          <w:sz w:val="24"/>
          <w:szCs w:val="24"/>
          <w:lang w:eastAsia="el-GR"/>
        </w:rPr>
        <w:t xml:space="preserve">συνειδητά δημιουργήθηκε για να εξαλείψει τον αυτοματισμό της αντίληψης· σκοπός του δημιουργού είναι να διαμορφώσει το όραμα που προκύπτει από την </w:t>
      </w:r>
      <w:proofErr w:type="spellStart"/>
      <w:r w:rsidRPr="001407FC">
        <w:rPr>
          <w:rFonts w:ascii="Palatino Linotype" w:eastAsia="Times New Roman" w:hAnsi="Palatino Linotype" w:cs="Courier New"/>
          <w:color w:val="000000"/>
          <w:sz w:val="24"/>
          <w:szCs w:val="24"/>
          <w:lang w:eastAsia="el-GR"/>
        </w:rPr>
        <w:t>απο-αυτοματικοποιημένη</w:t>
      </w:r>
      <w:proofErr w:type="spellEnd"/>
      <w:r>
        <w:rPr>
          <w:rFonts w:ascii="Palatino Linotype" w:eastAsia="Times New Roman" w:hAnsi="Palatino Linotype" w:cs="Courier New"/>
          <w:color w:val="000000"/>
          <w:sz w:val="24"/>
          <w:szCs w:val="24"/>
          <w:lang w:eastAsia="el-GR"/>
        </w:rPr>
        <w:t xml:space="preserve"> </w:t>
      </w:r>
      <w:r w:rsidRPr="001407FC">
        <w:rPr>
          <w:rFonts w:ascii="Palatino Linotype" w:eastAsia="Times New Roman" w:hAnsi="Palatino Linotype" w:cs="Courier New"/>
          <w:color w:val="000000"/>
          <w:sz w:val="24"/>
          <w:szCs w:val="24"/>
          <w:lang w:eastAsia="el-GR"/>
        </w:rPr>
        <w:t>αυτή αντίληψη. Ένα έργο δημιουργείται «καλλιτεχνικά» με τέτοιο τρόπο ώστε να παρεμποδίζεται η αντίληψή του και το μέγιστο δυνατό αποτέλεσμα να παράγεται μέσω της παρακώλυσης της αντίληψης. Ως συνέπεια της επιβράδυνσης αυτής, το αντικείμενο δεν γίνεται αντιληπτό στην έκτασή του στον χώρο, αλλά, για να το πούμε έτσι, μέσα στο συνεχές του. Έτσι, η </w:t>
      </w:r>
      <w:r w:rsidRPr="001407FC">
        <w:rPr>
          <w:rFonts w:ascii="Palatino Linotype" w:eastAsia="Times New Roman" w:hAnsi="Palatino Linotype" w:cs="Courier New"/>
          <w:b/>
          <w:bCs/>
          <w:color w:val="000000"/>
          <w:sz w:val="24"/>
          <w:szCs w:val="24"/>
          <w:lang w:eastAsia="el-GR"/>
        </w:rPr>
        <w:t>«ποιητική γλώσσα» </w:t>
      </w:r>
      <w:r w:rsidRPr="001407FC">
        <w:rPr>
          <w:rFonts w:ascii="Palatino Linotype" w:eastAsia="Times New Roman" w:hAnsi="Palatino Linotype" w:cs="Courier New"/>
          <w:color w:val="000000"/>
          <w:sz w:val="24"/>
          <w:szCs w:val="24"/>
          <w:lang w:eastAsia="el-GR"/>
        </w:rPr>
        <w:t>προσφέρει ευχαρίστηση.</w:t>
      </w:r>
    </w:p>
    <w:p w:rsidR="00452C53" w:rsidRDefault="00396E3E">
      <w:pPr>
        <w:rPr>
          <w:rFonts w:ascii="Palatino Linotype" w:hAnsi="Palatino Linotype"/>
          <w:sz w:val="24"/>
          <w:szCs w:val="24"/>
        </w:rPr>
      </w:pPr>
    </w:p>
    <w:p w:rsidR="00C02B6A" w:rsidRDefault="00C02B6A">
      <w:pPr>
        <w:rPr>
          <w:rFonts w:ascii="Palatino Linotype" w:hAnsi="Palatino Linotype"/>
          <w:sz w:val="24"/>
          <w:szCs w:val="24"/>
        </w:rPr>
      </w:pPr>
    </w:p>
    <w:p w:rsidR="00C02B6A" w:rsidRDefault="00C02B6A" w:rsidP="00C02B6A">
      <w:pPr>
        <w:jc w:val="center"/>
        <w:rPr>
          <w:rFonts w:ascii="Palatino Linotype" w:hAnsi="Palatino Linotype"/>
          <w:sz w:val="24"/>
          <w:szCs w:val="24"/>
        </w:rPr>
      </w:pPr>
      <w:r>
        <w:rPr>
          <w:noProof/>
          <w:lang w:eastAsia="el-GR"/>
        </w:rPr>
        <w:drawing>
          <wp:inline distT="0" distB="0" distL="0" distR="0" wp14:anchorId="77DCE760" wp14:editId="5B6AD781">
            <wp:extent cx="2857500" cy="2000250"/>
            <wp:effectExtent l="0" t="0" r="0" b="0"/>
            <wp:docPr id="1" name="Εικόνα 1" descr="Magritte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rittePi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C02B6A" w:rsidRPr="00A5701D" w:rsidRDefault="00C02B6A" w:rsidP="00C02B6A">
      <w:pPr>
        <w:jc w:val="center"/>
        <w:rPr>
          <w:rFonts w:ascii="Palatino Linotype" w:hAnsi="Palatino Linotype"/>
          <w:b/>
          <w:sz w:val="24"/>
          <w:szCs w:val="24"/>
          <w:lang w:val="en-US"/>
        </w:rPr>
      </w:pPr>
      <w:r w:rsidRPr="00A5701D">
        <w:rPr>
          <w:rFonts w:ascii="Palatino Linotype" w:hAnsi="Palatino Linotype"/>
          <w:b/>
          <w:sz w:val="24"/>
          <w:szCs w:val="24"/>
          <w:lang w:val="en-US"/>
        </w:rPr>
        <w:t>1929</w:t>
      </w:r>
    </w:p>
    <w:p w:rsidR="00C02B6A" w:rsidRPr="00C02B6A" w:rsidRDefault="00C02B6A" w:rsidP="00C02B6A">
      <w:pPr>
        <w:shd w:val="clear" w:color="auto" w:fill="FFFFFF"/>
        <w:spacing w:before="120" w:after="120" w:line="240" w:lineRule="auto"/>
        <w:rPr>
          <w:rFonts w:ascii="Arial" w:eastAsia="Times New Roman" w:hAnsi="Arial" w:cs="Arial"/>
          <w:color w:val="202122"/>
          <w:sz w:val="21"/>
          <w:szCs w:val="21"/>
          <w:lang w:val="en-US" w:eastAsia="el-GR"/>
        </w:rPr>
      </w:pPr>
      <w:r w:rsidRPr="00A5701D">
        <w:rPr>
          <w:rFonts w:ascii="Arial" w:eastAsia="Times New Roman" w:hAnsi="Arial" w:cs="Arial"/>
          <w:color w:val="202122"/>
          <w:sz w:val="21"/>
          <w:szCs w:val="21"/>
          <w:lang w:val="en-US" w:eastAsia="el-GR"/>
        </w:rPr>
        <w:t>«</w:t>
      </w:r>
      <w:r w:rsidRPr="00C02B6A">
        <w:rPr>
          <w:rFonts w:ascii="Arial" w:eastAsia="Times New Roman" w:hAnsi="Arial" w:cs="Arial"/>
          <w:color w:val="202122"/>
          <w:sz w:val="21"/>
          <w:szCs w:val="21"/>
          <w:lang w:val="en-US" w:eastAsia="el-GR"/>
        </w:rPr>
        <w:t>So if I had written on my picture "This is a pipe", I'd have been lying»!</w:t>
      </w:r>
    </w:p>
    <w:p w:rsidR="00C02B6A" w:rsidRPr="00C02B6A" w:rsidRDefault="00C02B6A" w:rsidP="00C02B6A">
      <w:pPr>
        <w:shd w:val="clear" w:color="auto" w:fill="FFFFFF"/>
        <w:spacing w:after="0" w:line="360" w:lineRule="atLeast"/>
        <w:rPr>
          <w:rFonts w:ascii="Arial" w:eastAsia="Times New Roman" w:hAnsi="Arial" w:cs="Arial"/>
          <w:color w:val="202122"/>
          <w:sz w:val="21"/>
          <w:szCs w:val="21"/>
          <w:lang w:eastAsia="el-GR"/>
        </w:rPr>
      </w:pPr>
      <w:r w:rsidRPr="00C02B6A">
        <w:rPr>
          <w:rFonts w:ascii="Arial" w:eastAsia="Times New Roman" w:hAnsi="Arial" w:cs="Arial"/>
          <w:color w:val="202122"/>
          <w:sz w:val="21"/>
          <w:szCs w:val="21"/>
          <w:lang w:eastAsia="el-GR"/>
        </w:rPr>
        <w:t>— </w:t>
      </w:r>
      <w:proofErr w:type="spellStart"/>
      <w:r w:rsidRPr="00C02B6A">
        <w:rPr>
          <w:rFonts w:ascii="Arial" w:eastAsia="Times New Roman" w:hAnsi="Arial" w:cs="Arial"/>
          <w:i/>
          <w:iCs/>
          <w:color w:val="202122"/>
          <w:sz w:val="21"/>
          <w:szCs w:val="21"/>
          <w:lang w:eastAsia="el-GR"/>
        </w:rPr>
        <w:t>René</w:t>
      </w:r>
      <w:proofErr w:type="spellEnd"/>
      <w:r w:rsidRPr="00C02B6A">
        <w:rPr>
          <w:rFonts w:ascii="Arial" w:eastAsia="Times New Roman" w:hAnsi="Arial" w:cs="Arial"/>
          <w:i/>
          <w:iCs/>
          <w:color w:val="202122"/>
          <w:sz w:val="21"/>
          <w:szCs w:val="21"/>
          <w:lang w:eastAsia="el-GR"/>
        </w:rPr>
        <w:t xml:space="preserve"> </w:t>
      </w:r>
      <w:proofErr w:type="spellStart"/>
      <w:r w:rsidRPr="00C02B6A">
        <w:rPr>
          <w:rFonts w:ascii="Arial" w:eastAsia="Times New Roman" w:hAnsi="Arial" w:cs="Arial"/>
          <w:i/>
          <w:iCs/>
          <w:color w:val="202122"/>
          <w:sz w:val="21"/>
          <w:szCs w:val="21"/>
          <w:lang w:eastAsia="el-GR"/>
        </w:rPr>
        <w:t>Magritte</w:t>
      </w:r>
      <w:proofErr w:type="spellEnd"/>
      <w:r>
        <w:rPr>
          <w:rFonts w:ascii="Arial" w:eastAsia="Times New Roman" w:hAnsi="Arial" w:cs="Arial"/>
          <w:iCs/>
          <w:color w:val="202122"/>
          <w:sz w:val="21"/>
          <w:szCs w:val="21"/>
          <w:lang w:eastAsia="el-GR"/>
        </w:rPr>
        <w:t xml:space="preserve"> </w:t>
      </w:r>
    </w:p>
    <w:p w:rsidR="00C02B6A" w:rsidRPr="001407FC" w:rsidRDefault="00C02B6A" w:rsidP="00C02B6A">
      <w:pPr>
        <w:jc w:val="center"/>
        <w:rPr>
          <w:rFonts w:ascii="Palatino Linotype" w:hAnsi="Palatino Linotype"/>
          <w:sz w:val="24"/>
          <w:szCs w:val="24"/>
        </w:rPr>
      </w:pPr>
    </w:p>
    <w:sectPr w:rsidR="00C02B6A" w:rsidRPr="001407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B4031"/>
    <w:multiLevelType w:val="hybridMultilevel"/>
    <w:tmpl w:val="AD5C4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FC"/>
    <w:rsid w:val="000533EE"/>
    <w:rsid w:val="001407FC"/>
    <w:rsid w:val="00374C0A"/>
    <w:rsid w:val="00396E3E"/>
    <w:rsid w:val="00A5701D"/>
    <w:rsid w:val="00BD39EE"/>
    <w:rsid w:val="00C02B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F3CD"/>
  <w15:chartTrackingRefBased/>
  <w15:docId w15:val="{C0CC1C37-7B62-466D-B1C5-765A2D2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53115">
      <w:bodyDiv w:val="1"/>
      <w:marLeft w:val="0"/>
      <w:marRight w:val="0"/>
      <w:marTop w:val="0"/>
      <w:marBottom w:val="0"/>
      <w:divBdr>
        <w:top w:val="none" w:sz="0" w:space="0" w:color="auto"/>
        <w:left w:val="none" w:sz="0" w:space="0" w:color="auto"/>
        <w:bottom w:val="none" w:sz="0" w:space="0" w:color="auto"/>
        <w:right w:val="none" w:sz="0" w:space="0" w:color="auto"/>
      </w:divBdr>
    </w:div>
    <w:div w:id="20756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1369</Words>
  <Characters>7394</Characters>
  <Application>Microsoft Office Word</Application>
  <DocSecurity>0</DocSecurity>
  <Lines>61</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2020-11-03T16:56:00Z</dcterms:created>
  <dcterms:modified xsi:type="dcterms:W3CDTF">2020-11-03T17:18:00Z</dcterms:modified>
</cp:coreProperties>
</file>