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45" w:rsidRDefault="00E83091">
      <w:pPr>
        <w:spacing w:after="209"/>
        <w:ind w:left="10" w:right="1" w:hanging="10"/>
        <w:jc w:val="center"/>
      </w:pPr>
      <w:r>
        <w:rPr>
          <w:rFonts w:ascii="Times New Roman" w:eastAsia="Times New Roman" w:hAnsi="Times New Roman" w:cs="Times New Roman"/>
          <w:b/>
          <w:sz w:val="24"/>
        </w:rPr>
        <w:t xml:space="preserve">ΔΡΑΣΤΗΡΙΟΤΗΤΑ ΧΡΙΣΤΟΥΓΕΝΝΙΑΤΙΚΩΝ ΕΟΡΤΩΝ </w:t>
      </w:r>
    </w:p>
    <w:p w:rsidR="00506045" w:rsidRDefault="00E83091">
      <w:pPr>
        <w:spacing w:after="209"/>
        <w:ind w:left="10" w:right="2" w:hanging="10"/>
        <w:jc w:val="center"/>
      </w:pPr>
      <w:r>
        <w:rPr>
          <w:rFonts w:ascii="Times New Roman" w:eastAsia="Times New Roman" w:hAnsi="Times New Roman" w:cs="Times New Roman"/>
          <w:b/>
          <w:sz w:val="24"/>
        </w:rPr>
        <w:t xml:space="preserve">Μάθημα: Βυζαντινή Ποίηση </w:t>
      </w:r>
    </w:p>
    <w:p w:rsidR="00506045" w:rsidRDefault="00E83091">
      <w:pPr>
        <w:spacing w:after="151"/>
        <w:ind w:left="10" w:right="2" w:hanging="10"/>
        <w:jc w:val="center"/>
      </w:pPr>
      <w:r>
        <w:rPr>
          <w:rFonts w:ascii="Times New Roman" w:eastAsia="Times New Roman" w:hAnsi="Times New Roman" w:cs="Times New Roman"/>
          <w:b/>
          <w:sz w:val="24"/>
        </w:rPr>
        <w:t xml:space="preserve">Διδάσκων: Κων/νος Χρυσόγελος </w:t>
      </w:r>
    </w:p>
    <w:p w:rsidR="00506045" w:rsidRDefault="00E83091">
      <w:pPr>
        <w:spacing w:after="208"/>
        <w:ind w:left="57"/>
        <w:jc w:val="center"/>
      </w:pPr>
      <w:r>
        <w:rPr>
          <w:rFonts w:ascii="Times New Roman" w:eastAsia="Times New Roman" w:hAnsi="Times New Roman" w:cs="Times New Roman"/>
          <w:sz w:val="24"/>
        </w:rPr>
        <w:t xml:space="preserve"> </w:t>
      </w:r>
    </w:p>
    <w:p w:rsidR="00506045" w:rsidRDefault="00E83091">
      <w:pPr>
        <w:spacing w:after="121" w:line="291" w:lineRule="auto"/>
        <w:jc w:val="both"/>
      </w:pPr>
      <w:r>
        <w:rPr>
          <w:rFonts w:ascii="Times New Roman" w:eastAsia="Times New Roman" w:hAnsi="Times New Roman" w:cs="Times New Roman"/>
          <w:sz w:val="24"/>
        </w:rPr>
        <w:t xml:space="preserve">Προβείτε </w:t>
      </w:r>
      <w:r>
        <w:rPr>
          <w:rFonts w:ascii="Times New Roman" w:eastAsia="Times New Roman" w:hAnsi="Times New Roman" w:cs="Times New Roman"/>
          <w:sz w:val="24"/>
        </w:rPr>
        <w:t>σε πλήρη μετρική ανάλυση των κάτωθι αποσπασμάτων. Σε κάθε περίπτωση πρέπει να αναφέρετε το μέτρο για το οποίο πρόκειται. Απαντήστε σε αυτό το αρχείο ή, αν δεν χρησιμοποιείτε υπολογιστή, στείλετε το χειρόγραφό σας σε ευκρινή φωτογραφία. Αποστείλετε τις απαν</w:t>
      </w:r>
      <w:r>
        <w:rPr>
          <w:rFonts w:ascii="Times New Roman" w:eastAsia="Times New Roman" w:hAnsi="Times New Roman" w:cs="Times New Roman"/>
          <w:sz w:val="24"/>
        </w:rPr>
        <w:t xml:space="preserve">τήσεις σας στο: </w:t>
      </w:r>
      <w:hyperlink r:id="rId4" w:history="1">
        <w:r w:rsidRPr="00912A75">
          <w:rPr>
            <w:rStyle w:val="-"/>
            <w:rFonts w:ascii="Times New Roman" w:eastAsia="Times New Roman" w:hAnsi="Times New Roman" w:cs="Times New Roman"/>
            <w:sz w:val="24"/>
            <w:u w:color="0563C1"/>
          </w:rPr>
          <w:t>kxrysogelos@gmail.com</w:t>
        </w:r>
      </w:hyperlink>
      <w:r>
        <w:rPr>
          <w:rFonts w:ascii="Times New Roman" w:eastAsia="Times New Roman" w:hAnsi="Times New Roman" w:cs="Times New Roman"/>
          <w:sz w:val="24"/>
        </w:rPr>
        <w:t>, μέχρι τις 7 Ιανουαρίου 2021.</w:t>
      </w:r>
    </w:p>
    <w:p w:rsidR="00506045" w:rsidRDefault="00E83091">
      <w:pPr>
        <w:spacing w:after="158"/>
      </w:pPr>
      <w:r>
        <w:rPr>
          <w:rFonts w:ascii="Times New Roman" w:eastAsia="Times New Roman" w:hAnsi="Times New Roman" w:cs="Times New Roman"/>
          <w:sz w:val="24"/>
        </w:rPr>
        <w:t xml:space="preserve"> </w:t>
      </w:r>
    </w:p>
    <w:p w:rsidR="00506045" w:rsidRDefault="00E83091">
      <w:pPr>
        <w:spacing w:after="159"/>
        <w:ind w:right="3"/>
        <w:jc w:val="center"/>
      </w:pPr>
      <w:r>
        <w:rPr>
          <w:rFonts w:ascii="Times New Roman" w:eastAsia="Times New Roman" w:hAnsi="Times New Roman" w:cs="Times New Roman"/>
          <w:sz w:val="24"/>
        </w:rPr>
        <w:t xml:space="preserve">* </w:t>
      </w:r>
    </w:p>
    <w:p w:rsidR="00506045" w:rsidRDefault="00E83091">
      <w:pPr>
        <w:spacing w:after="210"/>
        <w:ind w:left="57"/>
        <w:jc w:val="center"/>
      </w:pPr>
      <w:r>
        <w:rPr>
          <w:rFonts w:ascii="Times New Roman" w:eastAsia="Times New Roman" w:hAnsi="Times New Roman" w:cs="Times New Roman"/>
          <w:sz w:val="24"/>
        </w:rPr>
        <w:t xml:space="preserve"> </w:t>
      </w:r>
    </w:p>
    <w:p w:rsidR="00506045" w:rsidRDefault="00E83091">
      <w:pPr>
        <w:spacing w:after="199"/>
        <w:ind w:left="-5" w:hanging="10"/>
      </w:pPr>
      <w:r>
        <w:rPr>
          <w:rFonts w:ascii="Times New Roman" w:eastAsia="Times New Roman" w:hAnsi="Times New Roman" w:cs="Times New Roman"/>
          <w:b/>
          <w:sz w:val="24"/>
        </w:rPr>
        <w:t xml:space="preserve">Απόσπασμα 1: 6ος αι.  </w:t>
      </w:r>
    </w:p>
    <w:p w:rsidR="00506045" w:rsidRDefault="00E83091">
      <w:pPr>
        <w:spacing w:after="3" w:line="435" w:lineRule="auto"/>
        <w:ind w:left="715" w:right="3615" w:hanging="730"/>
      </w:pPr>
      <w:r>
        <w:rPr>
          <w:rFonts w:ascii="Times New Roman" w:eastAsia="Times New Roman" w:hAnsi="Times New Roman" w:cs="Times New Roman"/>
          <w:sz w:val="24"/>
        </w:rPr>
        <w:t xml:space="preserve">Χθιζὸν ἐμοὶ νοσέοντι παρίστατο δήιος ἀνὴρ ἰητρὸς δεπάων νέκταρ ἀπειπάμενος. </w:t>
      </w:r>
    </w:p>
    <w:p w:rsidR="00506045" w:rsidRDefault="00E83091">
      <w:pPr>
        <w:spacing w:after="3" w:line="435" w:lineRule="auto"/>
        <w:ind w:left="715" w:right="3615" w:hanging="730"/>
      </w:pPr>
      <w:r>
        <w:rPr>
          <w:rFonts w:ascii="Times New Roman" w:eastAsia="Times New Roman" w:hAnsi="Times New Roman" w:cs="Times New Roman"/>
          <w:sz w:val="24"/>
        </w:rPr>
        <w:t xml:space="preserve">Εἶπε δ’ ὕδωρ πίνειν, ἀνεμώλιος, οὐδ’ ἐδιδάχθη ὅττι μένος μερόπων οἶνον Ὅμηρος ἔφη.  </w:t>
      </w:r>
    </w:p>
    <w:p w:rsidR="00506045" w:rsidRDefault="00E83091">
      <w:pPr>
        <w:spacing w:after="213"/>
        <w:ind w:left="720"/>
      </w:pPr>
      <w:r>
        <w:rPr>
          <w:rFonts w:ascii="Times New Roman" w:eastAsia="Times New Roman" w:hAnsi="Times New Roman" w:cs="Times New Roman"/>
          <w:sz w:val="24"/>
        </w:rPr>
        <w:t xml:space="preserve"> </w:t>
      </w:r>
    </w:p>
    <w:p w:rsidR="00506045" w:rsidRDefault="00E83091">
      <w:pPr>
        <w:spacing w:after="199"/>
        <w:ind w:left="-5" w:hanging="10"/>
      </w:pPr>
      <w:r>
        <w:rPr>
          <w:rFonts w:ascii="Times New Roman" w:eastAsia="Times New Roman" w:hAnsi="Times New Roman" w:cs="Times New Roman"/>
          <w:b/>
          <w:sz w:val="24"/>
        </w:rPr>
        <w:t xml:space="preserve">Απόσπασμα 2: 7ος αι. </w:t>
      </w:r>
    </w:p>
    <w:p w:rsidR="00506045" w:rsidRDefault="00E83091">
      <w:pPr>
        <w:spacing w:after="3" w:line="435" w:lineRule="auto"/>
        <w:ind w:left="-15" w:right="4344"/>
      </w:pPr>
      <w:r>
        <w:rPr>
          <w:rFonts w:ascii="Times New Roman" w:eastAsia="Times New Roman" w:hAnsi="Times New Roman" w:cs="Times New Roman"/>
          <w:sz w:val="24"/>
        </w:rPr>
        <w:t xml:space="preserve">Τῶν ζωγράφων τις εἰ θέλει τὰ τῆς μάχης τρόπαια δεῖξαι, τὴν Τεκοῦσαν ἀσπόρως μόνην προτάξοι καὶ γράφοι τὴν εἰκόνα. Ἀεὶ γὰρ οἶδε τὴν φύσιν νικᾶν μόνη, τόκῳ τὸ πρῶτον καὶ μάχῃ τὸ δεύτερον. </w:t>
      </w:r>
    </w:p>
    <w:p w:rsidR="00506045" w:rsidRDefault="00E83091">
      <w:pPr>
        <w:spacing w:after="210"/>
      </w:pPr>
      <w:r>
        <w:rPr>
          <w:rFonts w:ascii="Times New Roman" w:eastAsia="Times New Roman" w:hAnsi="Times New Roman" w:cs="Times New Roman"/>
          <w:sz w:val="24"/>
        </w:rPr>
        <w:t xml:space="preserve"> </w:t>
      </w:r>
    </w:p>
    <w:p w:rsidR="00506045" w:rsidRDefault="00E83091">
      <w:pPr>
        <w:spacing w:after="199"/>
        <w:ind w:left="-5" w:hanging="10"/>
      </w:pPr>
      <w:r>
        <w:rPr>
          <w:rFonts w:ascii="Times New Roman" w:eastAsia="Times New Roman" w:hAnsi="Times New Roman" w:cs="Times New Roman"/>
          <w:b/>
          <w:sz w:val="24"/>
        </w:rPr>
        <w:t xml:space="preserve">Απόσπασμα 3: 11ος αι. </w:t>
      </w:r>
    </w:p>
    <w:p w:rsidR="00506045" w:rsidRDefault="00E83091">
      <w:pPr>
        <w:spacing w:after="3" w:line="435" w:lineRule="auto"/>
        <w:ind w:left="-15" w:right="3615"/>
      </w:pPr>
      <w:r>
        <w:rPr>
          <w:rFonts w:ascii="Times New Roman" w:eastAsia="Times New Roman" w:hAnsi="Times New Roman" w:cs="Times New Roman"/>
          <w:sz w:val="24"/>
        </w:rPr>
        <w:t>Κρατεῖς με καὶ φεύγω σε κεκρατημένη. φεύγου</w:t>
      </w:r>
      <w:r>
        <w:rPr>
          <w:rFonts w:ascii="Times New Roman" w:eastAsia="Times New Roman" w:hAnsi="Times New Roman" w:cs="Times New Roman"/>
          <w:sz w:val="24"/>
        </w:rPr>
        <w:t>σαν ἀθρεῖς καὶ κατασχεῖν οὐ σθένεις. κἂν γοῦν μέσης σφίγγεις με παλάμης ἔσω, κενὴν λιποῦσα φεύξομα</w:t>
      </w:r>
      <w:bookmarkStart w:id="0" w:name="_GoBack"/>
      <w:bookmarkEnd w:id="0"/>
      <w:r>
        <w:rPr>
          <w:rFonts w:ascii="Times New Roman" w:eastAsia="Times New Roman" w:hAnsi="Times New Roman" w:cs="Times New Roman"/>
          <w:sz w:val="24"/>
        </w:rPr>
        <w:t xml:space="preserve">ι σὴν παλάμην.  </w:t>
      </w:r>
    </w:p>
    <w:sectPr w:rsidR="00506045">
      <w:pgSz w:w="11906" w:h="16838"/>
      <w:pgMar w:top="1440" w:right="1798"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5"/>
    <w:rsid w:val="00506045"/>
    <w:rsid w:val="00E83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F340"/>
  <w15:docId w15:val="{4825263C-A628-408C-8073-0E9D3FC1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83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xrysogelo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897</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2020-12-29T10:29:00Z</dcterms:created>
  <dcterms:modified xsi:type="dcterms:W3CDTF">2020-12-29T10:29:00Z</dcterms:modified>
</cp:coreProperties>
</file>