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E" w:rsidRDefault="00CA0F00" w:rsidP="00CA0F00">
      <w:pPr>
        <w:spacing w:after="0" w:line="360" w:lineRule="auto"/>
        <w:jc w:val="center"/>
        <w:rPr>
          <w:rFonts w:ascii="Palatino Linotype" w:hAnsi="Palatino Linotype"/>
          <w:sz w:val="24"/>
          <w:szCs w:val="24"/>
          <w:lang w:val="en-US"/>
        </w:rPr>
      </w:pPr>
      <w:r w:rsidRPr="00CA0F00">
        <w:rPr>
          <w:rFonts w:ascii="Palatino Linotype" w:hAnsi="Palatino Linotype"/>
          <w:sz w:val="24"/>
          <w:szCs w:val="24"/>
          <w:lang w:val="en-US"/>
        </w:rPr>
        <w:t>SIGLA</w:t>
      </w:r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A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Parisinus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460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  <w:t>16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proofErr w:type="gramEnd"/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</w:rPr>
        <w:t>Β</w:t>
      </w:r>
      <w:r w:rsidRPr="00CA0F00"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Parisinus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1058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CA0F00">
        <w:rPr>
          <w:rFonts w:ascii="Palatino Linotype" w:hAnsi="Palatino Linotype"/>
          <w:sz w:val="24"/>
          <w:szCs w:val="24"/>
          <w:lang w:val="en-US"/>
        </w:rPr>
        <w:t>16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D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Bruxellensis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31</w:t>
      </w:r>
      <w:r>
        <w:rPr>
          <w:rFonts w:ascii="Palatino Linotype" w:hAnsi="Palatino Linotype"/>
          <w:sz w:val="24"/>
          <w:szCs w:val="24"/>
          <w:lang w:val="en-US"/>
        </w:rPr>
        <w:tab/>
        <w:t>16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Palatino Linotype" w:hAnsi="Palatino Linotype"/>
          <w:sz w:val="24"/>
          <w:szCs w:val="24"/>
          <w:lang w:val="en-US"/>
        </w:rPr>
        <w:t>taq</w:t>
      </w:r>
      <w:proofErr w:type="spellEnd"/>
      <w:proofErr w:type="gramEnd"/>
      <w:r>
        <w:rPr>
          <w:rFonts w:ascii="Palatino Linotype" w:hAnsi="Palatino Linotype"/>
          <w:sz w:val="24"/>
          <w:szCs w:val="24"/>
          <w:lang w:val="en-US"/>
        </w:rPr>
        <w:t xml:space="preserve"> 1560</w:t>
      </w:r>
      <w:r w:rsidRPr="00CA0F00">
        <w:rPr>
          <w:rFonts w:ascii="Palatino Linotype" w:hAnsi="Palatino Linotype"/>
          <w:sz w:val="24"/>
          <w:szCs w:val="24"/>
          <w:lang w:val="en-US"/>
        </w:rPr>
        <w:t>)</w:t>
      </w:r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F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Parisinus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461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CA0F00">
        <w:rPr>
          <w:rFonts w:ascii="Palatino Linotype" w:hAnsi="Palatino Linotype"/>
          <w:sz w:val="24"/>
          <w:szCs w:val="24"/>
          <w:lang w:val="en-US"/>
        </w:rPr>
        <w:t>16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M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Monacensis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564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CA0F00">
        <w:rPr>
          <w:rFonts w:ascii="Palatino Linotype" w:hAnsi="Palatino Linotype"/>
          <w:sz w:val="24"/>
          <w:szCs w:val="24"/>
          <w:lang w:val="en-US"/>
        </w:rPr>
        <w:t>14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N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Ottobonianus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191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CA0F00">
        <w:rPr>
          <w:rFonts w:ascii="Palatino Linotype" w:hAnsi="Palatino Linotype"/>
          <w:sz w:val="24"/>
          <w:szCs w:val="24"/>
          <w:lang w:val="en-US"/>
        </w:rPr>
        <w:t>16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O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Oxoniensis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Bodleianus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Misc. 25</w:t>
      </w:r>
      <w:r>
        <w:rPr>
          <w:rFonts w:ascii="Palatino Linotype" w:hAnsi="Palatino Linotype"/>
          <w:sz w:val="24"/>
          <w:szCs w:val="24"/>
          <w:lang w:val="en-US"/>
        </w:rPr>
        <w:tab/>
        <w:t>1</w:t>
      </w:r>
      <w:r w:rsidRPr="00CA0F00">
        <w:rPr>
          <w:rFonts w:ascii="Palatino Linotype" w:hAnsi="Palatino Linotype"/>
          <w:sz w:val="24"/>
          <w:szCs w:val="24"/>
          <w:lang w:val="en-US"/>
        </w:rPr>
        <w:t>6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V</w:t>
      </w:r>
      <w:r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Venetus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Marcianus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496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CA0F00">
        <w:rPr>
          <w:rFonts w:ascii="Palatino Linotype" w:hAnsi="Palatino Linotype"/>
          <w:sz w:val="24"/>
          <w:szCs w:val="24"/>
          <w:lang w:val="en-US"/>
        </w:rPr>
        <w:t>10-11</w:t>
      </w:r>
      <w:proofErr w:type="spellStart"/>
      <w:r w:rsidRPr="00CA0F00">
        <w:rPr>
          <w:rFonts w:ascii="Palatino Linotype" w:hAnsi="Palatino Linotype"/>
          <w:sz w:val="24"/>
          <w:szCs w:val="24"/>
          <w:vertAlign w:val="superscript"/>
        </w:rPr>
        <w:t>ος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</w:t>
      </w:r>
      <w:proofErr w:type="spellEnd"/>
      <w:r w:rsidRPr="00CA0F00">
        <w:rPr>
          <w:rFonts w:ascii="Palatino Linotype" w:hAnsi="Palatino Linotype"/>
          <w:sz w:val="24"/>
          <w:szCs w:val="24"/>
          <w:lang w:val="en-US"/>
        </w:rPr>
        <w:t>.</w:t>
      </w:r>
      <w:proofErr w:type="gramEnd"/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</w:t>
      </w:r>
      <w:r w:rsidRPr="00CA0F00">
        <w:rPr>
          <w:rFonts w:ascii="Palatino Linotype" w:hAnsi="Palatino Linotype"/>
          <w:sz w:val="24"/>
          <w:szCs w:val="24"/>
        </w:rPr>
        <w:tab/>
      </w:r>
      <w:proofErr w:type="spellStart"/>
      <w:r>
        <w:rPr>
          <w:rFonts w:ascii="Palatino Linotype" w:hAnsi="Palatino Linotype"/>
          <w:sz w:val="24"/>
          <w:szCs w:val="24"/>
        </w:rPr>
        <w:t>Λατινικὴ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μετάφραση </w:t>
      </w:r>
      <w:proofErr w:type="spellStart"/>
      <w:r>
        <w:rPr>
          <w:rFonts w:ascii="Palatino Linotype" w:hAnsi="Palatino Linotype"/>
          <w:sz w:val="24"/>
          <w:szCs w:val="24"/>
        </w:rPr>
        <w:t>Ἀμβροσίου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Τραβερσαρίου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1439</w:t>
      </w:r>
    </w:p>
    <w:p w:rsidR="00CA0F00" w:rsidRPr="009B3E7C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Ω</w:t>
      </w:r>
      <w:r>
        <w:rPr>
          <w:rFonts w:ascii="Palatino Linotype" w:hAnsi="Palatino Linotype"/>
          <w:sz w:val="24"/>
          <w:szCs w:val="24"/>
        </w:rPr>
        <w:tab/>
        <w:t xml:space="preserve">Συμφωνία </w:t>
      </w:r>
      <w:proofErr w:type="spellStart"/>
      <w:r>
        <w:rPr>
          <w:rFonts w:ascii="Palatino Linotype" w:hAnsi="Palatino Linotype"/>
          <w:sz w:val="24"/>
          <w:szCs w:val="24"/>
        </w:rPr>
        <w:t>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χφφ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  <w:lang w:val="en-US"/>
        </w:rPr>
        <w:t>VONAFBD</w:t>
      </w:r>
    </w:p>
    <w:p w:rsidR="00CA0F00" w:rsidRPr="009B3E7C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A0F00" w:rsidRPr="009B3E7C" w:rsidRDefault="00CA0F00" w:rsidP="009B3E7C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 w:rsidRPr="009B3E7C">
        <w:rPr>
          <w:rFonts w:ascii="Palatino Linotype" w:hAnsi="Palatino Linotype"/>
          <w:sz w:val="24"/>
          <w:szCs w:val="24"/>
        </w:rPr>
        <w:t>Ἐ</w:t>
      </w:r>
      <w:r>
        <w:rPr>
          <w:rFonts w:ascii="Palatino Linotype" w:hAnsi="Palatino Linotype"/>
          <w:sz w:val="24"/>
          <w:szCs w:val="24"/>
        </w:rPr>
        <w:t>κδότες</w:t>
      </w:r>
      <w:proofErr w:type="spellEnd"/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sz w:val="24"/>
          <w:szCs w:val="24"/>
          <w:lang w:val="en-US"/>
        </w:rPr>
        <w:t>Wf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ab/>
        <w:t xml:space="preserve">J.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Wolfius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ab/>
        <w:t>1559</w:t>
      </w:r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Bt</w:t>
      </w:r>
      <w:proofErr w:type="gramEnd"/>
      <w:r>
        <w:rPr>
          <w:rFonts w:ascii="Palatino Linotype" w:hAnsi="Palatino Linotype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Barthius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ab/>
        <w:t>1655</w:t>
      </w:r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Bo</w:t>
      </w:r>
      <w:r>
        <w:rPr>
          <w:rFonts w:ascii="Palatino Linotype" w:hAnsi="Palatino Linotype"/>
          <w:sz w:val="24"/>
          <w:szCs w:val="24"/>
          <w:lang w:val="en-US"/>
        </w:rPr>
        <w:tab/>
        <w:t xml:space="preserve">U. Ph.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Boissonade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ab/>
        <w:t>1836</w:t>
      </w:r>
    </w:p>
    <w:p w:rsid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proofErr w:type="gramStart"/>
      <w:r>
        <w:rPr>
          <w:rFonts w:ascii="Palatino Linotype" w:hAnsi="Palatino Linotype"/>
          <w:sz w:val="24"/>
          <w:szCs w:val="24"/>
          <w:lang w:val="en-US"/>
        </w:rPr>
        <w:t>Colonna</w:t>
      </w:r>
      <w:r>
        <w:rPr>
          <w:rFonts w:ascii="Palatino Linotype" w:hAnsi="Palatino Linotype"/>
          <w:sz w:val="24"/>
          <w:szCs w:val="24"/>
          <w:lang w:val="en-US"/>
        </w:rPr>
        <w:tab/>
        <w:t>M.-E.</w:t>
      </w:r>
      <w:proofErr w:type="gramEnd"/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Minniti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Colonna</w:t>
      </w:r>
      <w:r>
        <w:rPr>
          <w:rFonts w:ascii="Palatino Linotype" w:hAnsi="Palatino Linotype"/>
          <w:sz w:val="24"/>
          <w:szCs w:val="24"/>
          <w:lang w:val="en-US"/>
        </w:rPr>
        <w:tab/>
        <w:t>1958</w:t>
      </w:r>
    </w:p>
    <w:p w:rsidR="009B3E7C" w:rsidRDefault="009B3E7C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9B3E7C" w:rsidRPr="009B3E7C" w:rsidRDefault="009B3E7C" w:rsidP="009B3E7C">
      <w:pPr>
        <w:spacing w:after="0" w:line="360" w:lineRule="auto"/>
        <w:jc w:val="center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</w:rPr>
        <w:t>Μεταφραστές</w:t>
      </w:r>
    </w:p>
    <w:p w:rsidR="009B3E7C" w:rsidRDefault="009B3E7C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DAR</w:t>
      </w:r>
      <w:r>
        <w:rPr>
          <w:rFonts w:ascii="Palatino Linotype" w:hAnsi="Palatino Linotype"/>
          <w:sz w:val="24"/>
          <w:szCs w:val="24"/>
          <w:lang w:val="en-US"/>
        </w:rPr>
        <w:tab/>
        <w:t>Donald Russell</w:t>
      </w:r>
      <w:r>
        <w:rPr>
          <w:rFonts w:ascii="Palatino Linotype" w:hAnsi="Palatino Linotype"/>
          <w:sz w:val="24"/>
          <w:szCs w:val="24"/>
          <w:lang w:val="en-US"/>
        </w:rPr>
        <w:tab/>
        <w:t>2012</w:t>
      </w:r>
    </w:p>
    <w:p w:rsidR="009B3E7C" w:rsidRPr="009B3E7C" w:rsidRDefault="009B3E7C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JMD</w:t>
      </w:r>
      <w:r>
        <w:rPr>
          <w:rFonts w:ascii="Palatino Linotype" w:hAnsi="Palatino Linotype"/>
          <w:sz w:val="24"/>
          <w:szCs w:val="24"/>
          <w:lang w:val="en-US"/>
        </w:rPr>
        <w:tab/>
        <w:t>John Dillon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  <w:t>2012</w:t>
      </w:r>
    </w:p>
    <w:p w:rsidR="00CA0F00" w:rsidRPr="00CA0F00" w:rsidRDefault="00CA0F00" w:rsidP="00CA0F00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sectPr w:rsidR="00CA0F00" w:rsidRPr="00CA0F00" w:rsidSect="007B6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A0F00"/>
    <w:rsid w:val="007B69CE"/>
    <w:rsid w:val="009B3E7C"/>
    <w:rsid w:val="00B50099"/>
    <w:rsid w:val="00CA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2014-12-24T07:59:00Z</dcterms:created>
  <dcterms:modified xsi:type="dcterms:W3CDTF">2014-12-24T07:59:00Z</dcterms:modified>
</cp:coreProperties>
</file>