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1FE" w:rsidRDefault="0016573D" w:rsidP="0016573D">
      <w:pPr>
        <w:jc w:val="both"/>
        <w:rPr>
          <w:rFonts w:ascii="Times New Roman" w:hAnsi="Times New Roman" w:cs="Times New Roman"/>
          <w:sz w:val="24"/>
          <w:szCs w:val="24"/>
        </w:rPr>
      </w:pPr>
      <w:r w:rsidRPr="0016573D">
        <w:rPr>
          <w:rFonts w:ascii="Times New Roman" w:hAnsi="Times New Roman" w:cs="Times New Roman"/>
          <w:b/>
          <w:sz w:val="24"/>
          <w:szCs w:val="24"/>
          <w:u w:val="single"/>
        </w:rPr>
        <w:t>Μάθημα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Εφαρμοσμένη Γλωσσολογία: Μεταναστευτικές Ταυτότητες και Κριτική Γλωσσική Εκπαίδευση</w:t>
      </w:r>
    </w:p>
    <w:p w:rsidR="0016573D" w:rsidRDefault="0016573D" w:rsidP="001657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Καθηγητής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Αρχάκης Αργύριος, καθηγητής Ανάλυσης Λόγου και Κοινωνιογλωσσολογίας</w:t>
      </w:r>
    </w:p>
    <w:p w:rsidR="0016573D" w:rsidRDefault="0016573D" w:rsidP="0016573D">
      <w:pPr>
        <w:jc w:val="both"/>
        <w:rPr>
          <w:rFonts w:ascii="Times New Roman" w:hAnsi="Times New Roman" w:cs="Times New Roman"/>
          <w:sz w:val="24"/>
          <w:szCs w:val="24"/>
        </w:rPr>
      </w:pPr>
      <w:r w:rsidRPr="0016573D">
        <w:rPr>
          <w:rFonts w:ascii="Times New Roman" w:hAnsi="Times New Roman" w:cs="Times New Roman"/>
          <w:b/>
          <w:sz w:val="24"/>
          <w:szCs w:val="24"/>
          <w:u w:val="single"/>
        </w:rPr>
        <w:t>Φοιτήτρια</w:t>
      </w:r>
      <w:r w:rsidRPr="0016573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Στανίδη Αμαλία</w:t>
      </w:r>
    </w:p>
    <w:p w:rsidR="0016573D" w:rsidRDefault="0016573D" w:rsidP="0016573D">
      <w:pPr>
        <w:jc w:val="both"/>
        <w:rPr>
          <w:rFonts w:ascii="Times New Roman" w:hAnsi="Times New Roman" w:cs="Times New Roman"/>
          <w:sz w:val="24"/>
          <w:szCs w:val="24"/>
        </w:rPr>
      </w:pPr>
      <w:r w:rsidRPr="0016573D">
        <w:rPr>
          <w:rFonts w:ascii="Times New Roman" w:hAnsi="Times New Roman" w:cs="Times New Roman"/>
          <w:b/>
          <w:sz w:val="24"/>
          <w:szCs w:val="24"/>
          <w:u w:val="single"/>
        </w:rPr>
        <w:t>Εξάμηνο</w:t>
      </w:r>
      <w:r w:rsidRPr="0016573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Χειμερινό 2022-2023</w:t>
      </w:r>
    </w:p>
    <w:p w:rsidR="0016573D" w:rsidRDefault="0016573D" w:rsidP="0016573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6573D" w:rsidRDefault="0016573D" w:rsidP="001657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Άρθρο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6573D">
        <w:rPr>
          <w:rFonts w:ascii="Times New Roman" w:hAnsi="Times New Roman" w:cs="Times New Roman"/>
          <w:i/>
          <w:sz w:val="24"/>
          <w:szCs w:val="24"/>
        </w:rPr>
        <w:t>Κατασκευάζοντας τον/την κατάλληλο/η Άλλο/η σε κείμενα θεσμικού αντιρατσισμού</w:t>
      </w:r>
      <w:r>
        <w:rPr>
          <w:rFonts w:ascii="Times New Roman" w:hAnsi="Times New Roman" w:cs="Times New Roman"/>
          <w:sz w:val="24"/>
          <w:szCs w:val="24"/>
        </w:rPr>
        <w:t>, Γεωργιάννα Χαλάτση &amp; Ράνια Καραχάλιου.</w:t>
      </w:r>
    </w:p>
    <w:p w:rsidR="0016573D" w:rsidRDefault="0016573D" w:rsidP="001657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573D" w:rsidRDefault="0016573D" w:rsidP="0016573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ΚΕΙΜΕΝΟ ΑΝΑΛΥΣΗΣ</w:t>
      </w:r>
    </w:p>
    <w:p w:rsidR="0016573D" w:rsidRPr="0016573D" w:rsidRDefault="0016573D" w:rsidP="0016573D">
      <w:pPr>
        <w:spacing w:before="200" w:after="0" w:line="216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el-GR"/>
        </w:rPr>
      </w:pPr>
      <w:r w:rsidRPr="0016573D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>Αποσπάσματα από το βίντεο 1</w:t>
      </w:r>
    </w:p>
    <w:p w:rsidR="0016573D" w:rsidRPr="0016573D" w:rsidRDefault="0016573D" w:rsidP="0016573D">
      <w:pPr>
        <w:spacing w:before="200" w:after="0" w:line="216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el-GR"/>
        </w:rPr>
      </w:pPr>
      <w:r w:rsidRPr="0016573D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>(1) Κάτοικος: Έβλεπα ότι</w:t>
      </w:r>
      <w:r w:rsidRPr="0016573D">
        <w:rPr>
          <w:rFonts w:ascii="Century Gothic" w:eastAsia="+mn-ea" w:hAnsi="Century Gothic" w:cs="+mn-cs"/>
          <w:color w:val="FFFFFF"/>
          <w:kern w:val="24"/>
          <w:sz w:val="24"/>
          <w:szCs w:val="24"/>
          <w:lang w:eastAsia="el-GR"/>
        </w:rPr>
        <w:t xml:space="preserve"> </w:t>
      </w:r>
      <w:r w:rsidRPr="004B45EB">
        <w:rPr>
          <w:rFonts w:ascii="Century Gothic" w:eastAsia="+mn-ea" w:hAnsi="Century Gothic" w:cs="+mn-cs"/>
          <w:b/>
          <w:bCs/>
          <w:color w:val="A9D18E"/>
          <w:kern w:val="24"/>
          <w:sz w:val="24"/>
          <w:szCs w:val="24"/>
          <w:highlight w:val="green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είχαν ανάγκη από βοήθεια</w:t>
      </w:r>
      <w:r w:rsidRPr="0016573D">
        <w:rPr>
          <w:rFonts w:ascii="Century Gothic" w:eastAsia="+mn-ea" w:hAnsi="Century Gothic" w:cs="+mn-cs"/>
          <w:color w:val="FFFFFF"/>
          <w:kern w:val="24"/>
          <w:sz w:val="24"/>
          <w:szCs w:val="24"/>
          <w:lang w:eastAsia="el-GR"/>
        </w:rPr>
        <w:t xml:space="preserve"> </w:t>
      </w:r>
      <w:r w:rsidRPr="0016573D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 xml:space="preserve">και </w:t>
      </w:r>
      <w:r w:rsidRPr="004B45EB">
        <w:rPr>
          <w:rFonts w:ascii="Century Gothic" w:eastAsia="+mn-ea" w:hAnsi="Century Gothic" w:cs="+mn-cs"/>
          <w:color w:val="000000"/>
          <w:kern w:val="24"/>
          <w:sz w:val="24"/>
          <w:szCs w:val="24"/>
          <w:highlight w:val="yellow"/>
          <w:lang w:eastAsia="el-GR"/>
        </w:rPr>
        <w:t>έπρεπε να τους</w:t>
      </w:r>
      <w:r w:rsidRPr="004B45EB">
        <w:rPr>
          <w:rFonts w:ascii="Century Gothic" w:eastAsia="+mn-ea" w:hAnsi="Century Gothic" w:cs="+mn-cs"/>
          <w:color w:val="FFFFFF"/>
          <w:kern w:val="24"/>
          <w:sz w:val="24"/>
          <w:szCs w:val="24"/>
          <w:highlight w:val="yellow"/>
          <w:lang w:eastAsia="el-GR"/>
        </w:rPr>
        <w:t xml:space="preserve"> </w:t>
      </w:r>
      <w:r w:rsidRPr="004B45EB">
        <w:rPr>
          <w:rFonts w:ascii="Century Gothic" w:eastAsia="+mn-ea" w:hAnsi="Century Gothic" w:cs="+mn-cs"/>
          <w:b/>
          <w:bCs/>
          <w:color w:val="FFFF00"/>
          <w:kern w:val="24"/>
          <w:sz w:val="24"/>
          <w:szCs w:val="24"/>
          <w:highlight w:val="yellow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βοηθήσω</w:t>
      </w:r>
      <w:r w:rsidRPr="004B45EB">
        <w:rPr>
          <w:rFonts w:ascii="Century Gothic" w:eastAsia="+mn-ea" w:hAnsi="Century Gothic" w:cs="+mn-cs"/>
          <w:color w:val="FFFFFF"/>
          <w:kern w:val="24"/>
          <w:sz w:val="24"/>
          <w:szCs w:val="24"/>
          <w:highlight w:val="yellow"/>
          <w:lang w:eastAsia="el-GR"/>
        </w:rPr>
        <w:t>.</w:t>
      </w:r>
      <w:r w:rsidRPr="0016573D">
        <w:rPr>
          <w:rFonts w:ascii="Century Gothic" w:eastAsia="+mn-ea" w:hAnsi="Century Gothic" w:cs="+mn-cs"/>
          <w:color w:val="FFFFFF"/>
          <w:kern w:val="24"/>
          <w:sz w:val="24"/>
          <w:szCs w:val="24"/>
          <w:lang w:eastAsia="el-GR"/>
        </w:rPr>
        <w:t xml:space="preserve"> </w:t>
      </w:r>
      <w:r w:rsidRPr="004B45EB">
        <w:rPr>
          <w:rFonts w:ascii="Century Gothic" w:eastAsia="+mn-ea" w:hAnsi="Century Gothic" w:cs="+mn-cs"/>
          <w:color w:val="000000"/>
          <w:kern w:val="24"/>
          <w:sz w:val="24"/>
          <w:szCs w:val="24"/>
          <w:highlight w:val="green"/>
          <w:lang w:eastAsia="el-GR"/>
        </w:rPr>
        <w:t>Δεν</w:t>
      </w:r>
      <w:r w:rsidRPr="004B45EB">
        <w:rPr>
          <w:rFonts w:ascii="Century Gothic" w:eastAsia="+mn-ea" w:hAnsi="Century Gothic" w:cs="+mn-cs"/>
          <w:color w:val="FFFFFF"/>
          <w:kern w:val="24"/>
          <w:sz w:val="24"/>
          <w:szCs w:val="24"/>
          <w:highlight w:val="green"/>
          <w:lang w:eastAsia="el-GR"/>
        </w:rPr>
        <w:t xml:space="preserve"> </w:t>
      </w:r>
      <w:r w:rsidRPr="004B45EB">
        <w:rPr>
          <w:rFonts w:ascii="Century Gothic" w:eastAsia="+mn-ea" w:hAnsi="Century Gothic" w:cs="+mn-cs"/>
          <w:color w:val="000000"/>
          <w:kern w:val="24"/>
          <w:sz w:val="24"/>
          <w:szCs w:val="24"/>
          <w:highlight w:val="green"/>
          <w:lang w:eastAsia="el-GR"/>
        </w:rPr>
        <w:t>θέλαν να αφήσουν την πατρίδα τους</w:t>
      </w:r>
      <w:r w:rsidRPr="0016573D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 xml:space="preserve">, </w:t>
      </w:r>
      <w:r w:rsidRPr="004B45EB">
        <w:rPr>
          <w:rFonts w:ascii="Century Gothic" w:eastAsia="+mn-ea" w:hAnsi="Century Gothic" w:cs="+mn-cs"/>
          <w:color w:val="000000"/>
          <w:kern w:val="24"/>
          <w:sz w:val="24"/>
          <w:szCs w:val="24"/>
          <w:highlight w:val="green"/>
          <w:lang w:eastAsia="el-GR"/>
        </w:rPr>
        <w:t>από πόλεμο φύγανε</w:t>
      </w:r>
      <w:r w:rsidRPr="0016573D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 xml:space="preserve">, </w:t>
      </w:r>
      <w:r w:rsidRPr="004B45EB">
        <w:rPr>
          <w:rFonts w:ascii="Century Gothic" w:eastAsia="+mn-ea" w:hAnsi="Century Gothic" w:cs="+mn-cs"/>
          <w:b/>
          <w:bCs/>
          <w:color w:val="A9D18E"/>
          <w:kern w:val="24"/>
          <w:sz w:val="24"/>
          <w:szCs w:val="24"/>
          <w:highlight w:val="green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κυνηγημένοι</w:t>
      </w:r>
      <w:r w:rsidRPr="0016573D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>,</w:t>
      </w:r>
      <w:r w:rsidRPr="0016573D">
        <w:rPr>
          <w:rFonts w:ascii="Century Gothic" w:eastAsia="+mn-ea" w:hAnsi="Century Gothic" w:cs="+mn-cs"/>
          <w:color w:val="FFFFFF"/>
          <w:kern w:val="24"/>
          <w:sz w:val="24"/>
          <w:szCs w:val="24"/>
          <w:lang w:eastAsia="el-GR"/>
        </w:rPr>
        <w:t xml:space="preserve"> </w:t>
      </w:r>
      <w:r w:rsidRPr="0016573D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 xml:space="preserve">όπως κυνηγούσαν τους δικούς μας και </w:t>
      </w:r>
      <w:r w:rsidRPr="004B45EB">
        <w:rPr>
          <w:rFonts w:ascii="Century Gothic" w:eastAsia="+mn-ea" w:hAnsi="Century Gothic" w:cs="+mn-cs"/>
          <w:color w:val="000000"/>
          <w:kern w:val="24"/>
          <w:sz w:val="24"/>
          <w:szCs w:val="24"/>
          <w:highlight w:val="green"/>
          <w:lang w:eastAsia="el-GR"/>
        </w:rPr>
        <w:t>αναγκάστηκαν και ήρθανε</w:t>
      </w:r>
      <w:r w:rsidRPr="0016573D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 xml:space="preserve"> και αυτοί έτσι έπρεπε κάπου έπρεπε να τακτοποιηθούν, κάτι έπρεπε να γίνει. Μα </w:t>
      </w:r>
      <w:r w:rsidRPr="004B45EB">
        <w:rPr>
          <w:rFonts w:ascii="Century Gothic" w:eastAsia="+mn-ea" w:hAnsi="Century Gothic" w:cs="+mn-cs"/>
          <w:color w:val="000000"/>
          <w:kern w:val="24"/>
          <w:sz w:val="24"/>
          <w:szCs w:val="24"/>
          <w:highlight w:val="yellow"/>
          <w:lang w:eastAsia="el-GR"/>
        </w:rPr>
        <w:t>κάθε απόγευμα που πηγαίνω εκεί, παίρνω τέτοια χαρά από τα μωρά, από τους μεγάλους τέτοια αγάπη</w:t>
      </w:r>
      <w:r w:rsidRPr="0016573D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 xml:space="preserve"> που μπορώ να πω ότι εγώ πήρα πιο πολλά παρά αυτοί. Δίνεις αγάπη παίρνεις αγάπη και εγώ πήρα.</w:t>
      </w:r>
      <w:r w:rsidRPr="0016573D">
        <w:rPr>
          <w:rFonts w:ascii="Century Gothic" w:eastAsia="+mn-ea" w:hAnsi="Century Gothic" w:cs="+mn-cs"/>
          <w:color w:val="FFFFFF"/>
          <w:kern w:val="24"/>
          <w:sz w:val="24"/>
          <w:szCs w:val="24"/>
          <w:lang w:eastAsia="el-GR"/>
        </w:rPr>
        <w:t xml:space="preserve"> </w:t>
      </w:r>
    </w:p>
    <w:p w:rsidR="0016573D" w:rsidRDefault="0016573D" w:rsidP="0016573D">
      <w:pPr>
        <w:jc w:val="both"/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</w:pPr>
      <w:r w:rsidRPr="0016573D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 xml:space="preserve">(2) Σπιτονοικοκυρά: Όταν ήρθανε και </w:t>
      </w:r>
      <w:r w:rsidRPr="004B45EB">
        <w:rPr>
          <w:rFonts w:ascii="Century Gothic" w:eastAsia="+mn-ea" w:hAnsi="Century Gothic" w:cs="+mn-cs"/>
          <w:color w:val="000000"/>
          <w:kern w:val="24"/>
          <w:sz w:val="24"/>
          <w:szCs w:val="24"/>
          <w:highlight w:val="yellow"/>
          <w:lang w:eastAsia="el-GR"/>
        </w:rPr>
        <w:t xml:space="preserve">τους </w:t>
      </w:r>
      <w:r w:rsidRPr="004B45EB">
        <w:rPr>
          <w:rFonts w:ascii="Century Gothic" w:eastAsia="+mn-ea" w:hAnsi="Century Gothic" w:cs="+mn-cs"/>
          <w:b/>
          <w:bCs/>
          <w:color w:val="FFFF00"/>
          <w:kern w:val="24"/>
          <w:sz w:val="24"/>
          <w:szCs w:val="24"/>
          <w:highlight w:val="yellow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υποδεχθήκαμε</w:t>
      </w:r>
      <w:r w:rsidRPr="0016573D">
        <w:rPr>
          <w:rFonts w:ascii="Century Gothic" w:eastAsia="+mn-ea" w:hAnsi="Century Gothic" w:cs="+mn-cs"/>
          <w:color w:val="FFFFFF"/>
          <w:kern w:val="24"/>
          <w:sz w:val="24"/>
          <w:szCs w:val="24"/>
          <w:lang w:eastAsia="el-GR"/>
        </w:rPr>
        <w:t xml:space="preserve"> </w:t>
      </w:r>
      <w:r w:rsidRPr="0016573D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 xml:space="preserve">στο παλιό δημαρχείο ήτανε πολύ συγκινητικό, </w:t>
      </w:r>
      <w:r w:rsidRPr="004B45EB">
        <w:rPr>
          <w:rFonts w:ascii="Century Gothic" w:eastAsia="+mn-ea" w:hAnsi="Century Gothic" w:cs="+mn-cs"/>
          <w:color w:val="000000"/>
          <w:kern w:val="24"/>
          <w:sz w:val="24"/>
          <w:szCs w:val="24"/>
          <w:highlight w:val="green"/>
          <w:lang w:eastAsia="el-GR"/>
        </w:rPr>
        <w:t xml:space="preserve">ήτανε </w:t>
      </w:r>
      <w:r w:rsidRPr="004B45EB">
        <w:rPr>
          <w:rFonts w:ascii="Century Gothic" w:eastAsia="+mn-ea" w:hAnsi="Century Gothic" w:cs="+mn-cs"/>
          <w:b/>
          <w:bCs/>
          <w:color w:val="A9D18E"/>
          <w:kern w:val="24"/>
          <w:sz w:val="24"/>
          <w:szCs w:val="24"/>
          <w:highlight w:val="green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πολύ ταλαιπωρημένοι</w:t>
      </w:r>
      <w:r w:rsidRPr="0016573D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>.</w:t>
      </w:r>
      <w:r w:rsidRPr="0016573D">
        <w:rPr>
          <w:rFonts w:ascii="Century Gothic" w:eastAsia="+mn-ea" w:hAnsi="Century Gothic" w:cs="+mn-cs"/>
          <w:color w:val="FFFFFF"/>
          <w:kern w:val="24"/>
          <w:sz w:val="24"/>
          <w:szCs w:val="24"/>
          <w:lang w:eastAsia="el-GR"/>
        </w:rPr>
        <w:t xml:space="preserve"> </w:t>
      </w:r>
      <w:r w:rsidRPr="0016573D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 xml:space="preserve">Μετά από αυτή την αρχή, για τρεις μέρες οι άνθρωποι ήτανε με 26 βαθμούς μέσα, </w:t>
      </w:r>
      <w:r w:rsidRPr="004B45EB">
        <w:rPr>
          <w:rFonts w:ascii="Century Gothic" w:eastAsia="+mn-ea" w:hAnsi="Century Gothic" w:cs="+mn-cs"/>
          <w:color w:val="000000"/>
          <w:kern w:val="24"/>
          <w:sz w:val="24"/>
          <w:szCs w:val="24"/>
          <w:highlight w:val="green"/>
          <w:lang w:eastAsia="el-GR"/>
        </w:rPr>
        <w:t>κρύωναν</w:t>
      </w:r>
      <w:r w:rsidRPr="0016573D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 xml:space="preserve"> με τα μπουφάν τους, </w:t>
      </w:r>
      <w:r w:rsidRPr="004B45EB">
        <w:rPr>
          <w:rFonts w:ascii="Century Gothic" w:eastAsia="+mn-ea" w:hAnsi="Century Gothic" w:cs="+mn-cs"/>
          <w:color w:val="000000"/>
          <w:kern w:val="24"/>
          <w:sz w:val="24"/>
          <w:szCs w:val="24"/>
          <w:highlight w:val="green"/>
          <w:lang w:eastAsia="el-GR"/>
        </w:rPr>
        <w:t>δεν μπορούσαν να συνέλθουν</w:t>
      </w:r>
      <w:r w:rsidRPr="0016573D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 xml:space="preserve"> και μετά από αυτές τις μέρες, όχι μόνο</w:t>
      </w:r>
      <w:r w:rsidRPr="0016573D">
        <w:rPr>
          <w:rFonts w:ascii="Century Gothic" w:eastAsia="+mn-ea" w:hAnsi="Century Gothic" w:cs="+mn-cs"/>
          <w:color w:val="FFFFFF"/>
          <w:kern w:val="24"/>
          <w:sz w:val="24"/>
          <w:szCs w:val="24"/>
          <w:lang w:eastAsia="el-GR"/>
        </w:rPr>
        <w:t xml:space="preserve"> </w:t>
      </w:r>
      <w:r w:rsidRPr="0016573D">
        <w:rPr>
          <w:rFonts w:ascii="Century Gothic" w:eastAsia="+mn-ea" w:hAnsi="Century Gothic" w:cs="+mn-cs"/>
          <w:b/>
          <w:bCs/>
          <w:color w:val="FFFF00"/>
          <w:kern w:val="24"/>
          <w:sz w:val="24"/>
          <w:szCs w:val="24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δεν κλειδώνουμε </w:t>
      </w:r>
      <w:r w:rsidRPr="0016573D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 xml:space="preserve">πόρτες ((σύντομο γέλιο)) </w:t>
      </w:r>
      <w:r w:rsidRPr="004B45EB">
        <w:rPr>
          <w:rFonts w:ascii="Century Gothic" w:eastAsia="+mn-ea" w:hAnsi="Century Gothic" w:cs="+mn-cs"/>
          <w:color w:val="000000"/>
          <w:kern w:val="24"/>
          <w:sz w:val="24"/>
          <w:szCs w:val="24"/>
          <w:highlight w:val="yellow"/>
          <w:lang w:eastAsia="el-GR"/>
        </w:rPr>
        <w:t>η γειτονιά είναι πολύ χαρούμενη που είναι εδώ</w:t>
      </w:r>
      <w:r w:rsidRPr="0016573D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>.</w:t>
      </w:r>
    </w:p>
    <w:p w:rsidR="0016573D" w:rsidRDefault="0016573D" w:rsidP="0016573D">
      <w:pPr>
        <w:pStyle w:val="Web"/>
        <w:spacing w:before="200" w:beforeAutospacing="0" w:after="0" w:afterAutospacing="0" w:line="216" w:lineRule="auto"/>
        <w:jc w:val="both"/>
        <w:rPr>
          <w:rFonts w:ascii="Century Gothic" w:eastAsia="+mn-ea" w:hAnsi="Century Gothic" w:cs="+mn-cs"/>
          <w:kern w:val="24"/>
        </w:rPr>
      </w:pPr>
      <w:r w:rsidRPr="00BC62E3">
        <w:rPr>
          <w:rFonts w:ascii="Century Gothic" w:eastAsia="+mn-ea" w:hAnsi="Century Gothic" w:cs="+mn-cs"/>
          <w:color w:val="000000"/>
          <w:kern w:val="24"/>
        </w:rPr>
        <w:t xml:space="preserve">(3) Μέλος OMNES:  </w:t>
      </w:r>
      <w:r w:rsidRPr="00BC62E3">
        <w:rPr>
          <w:rFonts w:ascii="Century Gothic" w:eastAsia="+mn-ea" w:hAnsi="Century Gothic" w:cs="+mn-cs"/>
          <w:b/>
          <w:bCs/>
          <w:color w:val="FFFF00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Χαιρόμαστε</w:t>
      </w:r>
      <w:r w:rsidRPr="00BC62E3">
        <w:rPr>
          <w:rFonts w:ascii="Century Gothic" w:eastAsia="+mn-ea" w:hAnsi="Century Gothic" w:cs="+mn-cs"/>
          <w:color w:val="FFFFFF"/>
          <w:kern w:val="24"/>
        </w:rPr>
        <w:t xml:space="preserve"> </w:t>
      </w:r>
      <w:r w:rsidRPr="00BC62E3">
        <w:rPr>
          <w:rFonts w:ascii="Century Gothic" w:eastAsia="+mn-ea" w:hAnsi="Century Gothic" w:cs="+mn-cs"/>
          <w:color w:val="000000"/>
          <w:kern w:val="24"/>
        </w:rPr>
        <w:t xml:space="preserve">που αυτοί οι άνθρωποι </w:t>
      </w:r>
      <w:r w:rsidRPr="004B45EB">
        <w:rPr>
          <w:rFonts w:ascii="Century Gothic" w:eastAsia="+mn-ea" w:hAnsi="Century Gothic" w:cs="+mn-cs"/>
          <w:color w:val="000000"/>
          <w:kern w:val="24"/>
        </w:rPr>
        <w:t>νιώθουν</w:t>
      </w:r>
      <w:r w:rsidRPr="00BC62E3">
        <w:rPr>
          <w:rFonts w:ascii="Century Gothic" w:eastAsia="+mn-ea" w:hAnsi="Century Gothic" w:cs="+mn-cs"/>
          <w:color w:val="000000"/>
          <w:kern w:val="24"/>
        </w:rPr>
        <w:t xml:space="preserve"> τα σπίτια, σπίτια τους, ότι </w:t>
      </w:r>
      <w:r w:rsidRPr="004B45EB">
        <w:rPr>
          <w:rFonts w:ascii="Century Gothic" w:eastAsia="+mn-ea" w:hAnsi="Century Gothic" w:cs="+mn-cs"/>
          <w:color w:val="000000"/>
          <w:kern w:val="24"/>
          <w:highlight w:val="green"/>
        </w:rPr>
        <w:t>νιώθουν στην πόλη λες και είναι στον τόπο τους</w:t>
      </w:r>
      <w:r w:rsidRPr="00BC62E3">
        <w:rPr>
          <w:rFonts w:ascii="Century Gothic" w:eastAsia="+mn-ea" w:hAnsi="Century Gothic" w:cs="+mn-cs"/>
          <w:color w:val="000000"/>
          <w:kern w:val="24"/>
        </w:rPr>
        <w:t xml:space="preserve"> και </w:t>
      </w:r>
      <w:r w:rsidRPr="004B45EB">
        <w:rPr>
          <w:rFonts w:ascii="Century Gothic" w:eastAsia="+mn-ea" w:hAnsi="Century Gothic" w:cs="+mn-cs"/>
          <w:color w:val="000000"/>
          <w:kern w:val="24"/>
          <w:highlight w:val="green"/>
        </w:rPr>
        <w:t>είναι ευτυχισμένοι ξανά</w:t>
      </w:r>
      <w:r w:rsidRPr="00BC62E3">
        <w:rPr>
          <w:rFonts w:ascii="Century Gothic" w:eastAsia="+mn-ea" w:hAnsi="Century Gothic" w:cs="+mn-cs"/>
          <w:color w:val="000000"/>
          <w:kern w:val="24"/>
        </w:rPr>
        <w:t xml:space="preserve"> και </w:t>
      </w:r>
      <w:r w:rsidRPr="00BC62E3">
        <w:rPr>
          <w:rFonts w:ascii="Century Gothic" w:eastAsia="+mn-ea" w:hAnsi="Century Gothic" w:cs="+mn-cs"/>
          <w:b/>
          <w:bCs/>
          <w:color w:val="FFFF00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ξεχνάμε</w:t>
      </w:r>
      <w:r w:rsidRPr="00BC62E3">
        <w:rPr>
          <w:rFonts w:ascii="Century Gothic" w:eastAsia="+mn-ea" w:hAnsi="Century Gothic" w:cs="+mn-cs"/>
          <w:color w:val="FFFFFF"/>
          <w:kern w:val="24"/>
        </w:rPr>
        <w:t xml:space="preserve"> </w:t>
      </w:r>
      <w:r w:rsidRPr="00BC62E3">
        <w:rPr>
          <w:rFonts w:ascii="Century Gothic" w:eastAsia="+mn-ea" w:hAnsi="Century Gothic" w:cs="+mn-cs"/>
          <w:color w:val="000000"/>
          <w:kern w:val="24"/>
        </w:rPr>
        <w:t xml:space="preserve">όλοι μαζί το παρελθόν και </w:t>
      </w:r>
      <w:r w:rsidRPr="00BC62E3">
        <w:rPr>
          <w:rFonts w:ascii="Century Gothic" w:eastAsia="+mn-ea" w:hAnsi="Century Gothic" w:cs="+mn-cs"/>
          <w:b/>
          <w:bCs/>
          <w:color w:val="FFFF00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συνεχίζουμε</w:t>
      </w:r>
      <w:r w:rsidR="00BC62E3">
        <w:rPr>
          <w:rFonts w:ascii="Century Gothic" w:eastAsia="+mn-ea" w:hAnsi="Century Gothic" w:cs="+mn-cs"/>
          <w:kern w:val="24"/>
        </w:rPr>
        <w:t>.</w:t>
      </w:r>
    </w:p>
    <w:p w:rsidR="00BC62E3" w:rsidRDefault="00BC62E3" w:rsidP="00BC62E3">
      <w:pPr>
        <w:pStyle w:val="Web"/>
        <w:spacing w:before="200" w:beforeAutospacing="0" w:after="0" w:afterAutospacing="0" w:line="216" w:lineRule="auto"/>
        <w:jc w:val="center"/>
        <w:rPr>
          <w:rFonts w:eastAsia="+mn-ea"/>
          <w:b/>
          <w:kern w:val="24"/>
          <w:u w:val="single"/>
        </w:rPr>
      </w:pPr>
    </w:p>
    <w:p w:rsidR="00AF28DB" w:rsidRDefault="00AF28DB" w:rsidP="00BC62E3">
      <w:pPr>
        <w:pStyle w:val="Web"/>
        <w:spacing w:before="200" w:beforeAutospacing="0" w:after="0" w:afterAutospacing="0" w:line="216" w:lineRule="auto"/>
        <w:jc w:val="center"/>
        <w:rPr>
          <w:rFonts w:eastAsia="+mn-ea"/>
          <w:b/>
          <w:kern w:val="24"/>
          <w:u w:val="single"/>
        </w:rPr>
      </w:pPr>
    </w:p>
    <w:p w:rsidR="00AF28DB" w:rsidRDefault="00AF28DB" w:rsidP="00BC62E3">
      <w:pPr>
        <w:pStyle w:val="Web"/>
        <w:spacing w:before="200" w:beforeAutospacing="0" w:after="0" w:afterAutospacing="0" w:line="216" w:lineRule="auto"/>
        <w:jc w:val="center"/>
        <w:rPr>
          <w:rFonts w:eastAsia="+mn-ea"/>
          <w:b/>
          <w:kern w:val="24"/>
          <w:u w:val="single"/>
        </w:rPr>
      </w:pPr>
    </w:p>
    <w:p w:rsidR="00AF28DB" w:rsidRDefault="00AF28DB" w:rsidP="00BC62E3">
      <w:pPr>
        <w:pStyle w:val="Web"/>
        <w:spacing w:before="200" w:beforeAutospacing="0" w:after="0" w:afterAutospacing="0" w:line="216" w:lineRule="auto"/>
        <w:jc w:val="center"/>
        <w:rPr>
          <w:rFonts w:eastAsia="+mn-ea"/>
          <w:b/>
          <w:kern w:val="24"/>
          <w:u w:val="single"/>
        </w:rPr>
      </w:pPr>
    </w:p>
    <w:p w:rsidR="00AF28DB" w:rsidRDefault="00AF28DB" w:rsidP="00BC62E3">
      <w:pPr>
        <w:pStyle w:val="Web"/>
        <w:spacing w:before="200" w:beforeAutospacing="0" w:after="0" w:afterAutospacing="0" w:line="216" w:lineRule="auto"/>
        <w:jc w:val="center"/>
        <w:rPr>
          <w:rFonts w:eastAsia="+mn-ea"/>
          <w:b/>
          <w:kern w:val="24"/>
          <w:u w:val="single"/>
        </w:rPr>
      </w:pPr>
    </w:p>
    <w:p w:rsidR="00AF28DB" w:rsidRDefault="00AF28DB" w:rsidP="00BC62E3">
      <w:pPr>
        <w:pStyle w:val="Web"/>
        <w:spacing w:before="200" w:beforeAutospacing="0" w:after="0" w:afterAutospacing="0" w:line="216" w:lineRule="auto"/>
        <w:jc w:val="center"/>
        <w:rPr>
          <w:rFonts w:eastAsia="+mn-ea"/>
          <w:b/>
          <w:kern w:val="24"/>
          <w:u w:val="single"/>
        </w:rPr>
      </w:pPr>
    </w:p>
    <w:p w:rsidR="00AF28DB" w:rsidRDefault="00AF28DB" w:rsidP="00BC62E3">
      <w:pPr>
        <w:pStyle w:val="Web"/>
        <w:spacing w:before="200" w:beforeAutospacing="0" w:after="0" w:afterAutospacing="0" w:line="216" w:lineRule="auto"/>
        <w:jc w:val="center"/>
        <w:rPr>
          <w:rFonts w:eastAsia="+mn-ea"/>
          <w:b/>
          <w:kern w:val="24"/>
          <w:u w:val="single"/>
        </w:rPr>
      </w:pPr>
    </w:p>
    <w:p w:rsidR="00BC62E3" w:rsidRDefault="00BC62E3" w:rsidP="00BC62E3">
      <w:pPr>
        <w:pStyle w:val="Web"/>
        <w:spacing w:before="200" w:beforeAutospacing="0" w:after="0" w:afterAutospacing="0" w:line="216" w:lineRule="auto"/>
        <w:jc w:val="center"/>
        <w:rPr>
          <w:rFonts w:eastAsia="+mn-ea"/>
          <w:b/>
          <w:kern w:val="24"/>
          <w:u w:val="single"/>
        </w:rPr>
      </w:pPr>
      <w:r>
        <w:rPr>
          <w:rFonts w:eastAsia="+mn-ea"/>
          <w:b/>
          <w:kern w:val="24"/>
          <w:u w:val="single"/>
        </w:rPr>
        <w:lastRenderedPageBreak/>
        <w:t>ΣΤΙΓΜΙΟΤΥΠΑ  ΑΝΑΛΥΣΗΣ</w:t>
      </w:r>
    </w:p>
    <w:p w:rsidR="00AF28DB" w:rsidRDefault="00AF28DB" w:rsidP="00BC62E3">
      <w:pPr>
        <w:pStyle w:val="Web"/>
        <w:spacing w:before="200" w:beforeAutospacing="0" w:after="0" w:afterAutospacing="0" w:line="216" w:lineRule="auto"/>
        <w:jc w:val="center"/>
        <w:rPr>
          <w:rFonts w:eastAsia="+mn-ea"/>
          <w:b/>
          <w:kern w:val="24"/>
          <w:u w:val="single"/>
        </w:rPr>
      </w:pPr>
    </w:p>
    <w:p w:rsidR="00BC62E3" w:rsidRPr="00BC62E3" w:rsidRDefault="00BC62E3" w:rsidP="00BC62E3">
      <w:pPr>
        <w:pStyle w:val="Web"/>
        <w:spacing w:before="200" w:beforeAutospacing="0" w:after="0" w:afterAutospacing="0" w:line="216" w:lineRule="auto"/>
        <w:jc w:val="both"/>
        <w:rPr>
          <w:b/>
          <w:u w:val="single"/>
        </w:rPr>
      </w:pPr>
      <w:r>
        <w:rPr>
          <w:noProof/>
        </w:rPr>
        <w:drawing>
          <wp:inline distT="0" distB="0" distL="0" distR="0" wp14:anchorId="74E3894E" wp14:editId="67D826DA">
            <wp:extent cx="5274310" cy="3013710"/>
            <wp:effectExtent l="0" t="0" r="2540" b="0"/>
            <wp:docPr id="7" name="Θέση περιεχομένου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Θέση περιεχομένου 6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3D" w:rsidRDefault="00BC62E3" w:rsidP="001657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Στιγμιότυπο 1</w:t>
      </w:r>
      <w:r>
        <w:rPr>
          <w:rFonts w:ascii="Times New Roman" w:hAnsi="Times New Roman" w:cs="Times New Roman"/>
          <w:sz w:val="24"/>
          <w:szCs w:val="24"/>
        </w:rPr>
        <w:t>: Ο ντόπιος εργοδότης και ο πρόσφυγας εργαζόμενος</w:t>
      </w:r>
    </w:p>
    <w:p w:rsidR="00AF28DB" w:rsidRDefault="00AF28DB" w:rsidP="001657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28DB" w:rsidRDefault="00AF28DB" w:rsidP="001657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2E3" w:rsidRDefault="00BC62E3" w:rsidP="001657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714966B2" wp14:editId="0F92E5CE">
            <wp:extent cx="5274310" cy="3018155"/>
            <wp:effectExtent l="0" t="0" r="2540" b="0"/>
            <wp:docPr id="8" name="Θέση περιεχομένου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Θέση περιεχομένου 7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E3" w:rsidRDefault="00BC62E3" w:rsidP="001657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Στιγμιότυπο 2</w:t>
      </w:r>
      <w:r>
        <w:rPr>
          <w:rFonts w:ascii="Times New Roman" w:hAnsi="Times New Roman" w:cs="Times New Roman"/>
          <w:sz w:val="24"/>
          <w:szCs w:val="24"/>
        </w:rPr>
        <w:t>: Προσφύγισσα που τραγουδάει Ελληνικό τραγούδι στο σχολείο</w:t>
      </w:r>
    </w:p>
    <w:p w:rsidR="00BC62E3" w:rsidRDefault="00BC62E3" w:rsidP="001657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2E3" w:rsidRDefault="00BC62E3" w:rsidP="001657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2E3" w:rsidRDefault="00BC62E3" w:rsidP="001657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62E3" w:rsidRDefault="00BC62E3" w:rsidP="001657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Άρθρο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C62E3">
        <w:rPr>
          <w:rFonts w:ascii="Times New Roman" w:hAnsi="Times New Roman" w:cs="Times New Roman"/>
          <w:i/>
          <w:sz w:val="24"/>
          <w:szCs w:val="24"/>
        </w:rPr>
        <w:t>Ο ρευστός ρατσισμός στο εκπαιδευτικό πλαίσιο:</w:t>
      </w:r>
      <w:r w:rsidRPr="00BC62E3">
        <w:rPr>
          <w:rFonts w:ascii="Times New Roman" w:hAnsi="Times New Roman" w:cs="Times New Roman"/>
          <w:i/>
          <w:sz w:val="24"/>
          <w:szCs w:val="24"/>
        </w:rPr>
        <w:br/>
        <w:t>Κριτική ανάλυση στα διδακτικά εγχειρίδια της Νεοελληνικής Γλώσσας</w:t>
      </w:r>
      <w:r>
        <w:rPr>
          <w:rFonts w:ascii="Times New Roman" w:hAnsi="Times New Roman" w:cs="Times New Roman"/>
          <w:sz w:val="24"/>
          <w:szCs w:val="24"/>
        </w:rPr>
        <w:t>, Βάσια Τσάμη &amp; Ευδοκία Ρεβίθη.</w:t>
      </w:r>
    </w:p>
    <w:p w:rsidR="00BC62E3" w:rsidRDefault="00BC62E3" w:rsidP="00BC62E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ΠΟΛΥΤΡΟΠΙΚΟ ΚΕΙΜΕΝΟ ΑΝΑΛΥΣΗΣ</w:t>
      </w:r>
    </w:p>
    <w:p w:rsidR="00BC62E3" w:rsidRDefault="00BC62E3" w:rsidP="00BC62E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62E3" w:rsidRDefault="00BC62E3" w:rsidP="00BC62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2E3">
        <w:rPr>
          <w:rFonts w:ascii="Times New Roman" w:hAnsi="Times New Roman" w:cs="Times New Roman"/>
          <w:b/>
          <w:sz w:val="24"/>
          <w:szCs w:val="24"/>
        </w:rPr>
        <w:t>Πολυεθνικές τάξεις στο σχολείο</w:t>
      </w:r>
    </w:p>
    <w:p w:rsidR="00BC62E3" w:rsidRDefault="00BC62E3" w:rsidP="00BC6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76B2951A">
            <wp:extent cx="4956175" cy="2786380"/>
            <wp:effectExtent l="19050" t="19050" r="15875" b="1397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2786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62E3" w:rsidRPr="00BC62E3" w:rsidRDefault="00BC62E3" w:rsidP="00BC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C62E3">
        <w:rPr>
          <w:rFonts w:ascii="Century Gothic" w:eastAsiaTheme="minorEastAsia" w:hAnsi="Century Gothic"/>
          <w:color w:val="000000" w:themeColor="text1"/>
          <w:kern w:val="24"/>
          <w:sz w:val="24"/>
          <w:szCs w:val="24"/>
          <w:lang w:eastAsia="el-GR"/>
        </w:rPr>
        <w:t xml:space="preserve">Αν κάποιος επισκεφτεί </w:t>
      </w:r>
      <w:r w:rsidRPr="00BC62E3">
        <w:rPr>
          <w:rFonts w:ascii="Century Gothic" w:eastAsiaTheme="minorEastAsia" w:hAnsi="Century Gothic"/>
          <w:b/>
          <w:bCs/>
          <w:color w:val="FF0066"/>
          <w:kern w:val="24"/>
          <w:sz w:val="24"/>
          <w:szCs w:val="24"/>
          <w:lang w:eastAsia="el-GR"/>
        </w:rPr>
        <w:t>ανυποψίαστος</w:t>
      </w:r>
      <w:r w:rsidRPr="00BC62E3">
        <w:rPr>
          <w:rFonts w:ascii="Century Gothic" w:eastAsiaTheme="minorEastAsia" w:hAnsi="Century Gothic"/>
          <w:color w:val="FFFFFF" w:themeColor="background1"/>
          <w:kern w:val="24"/>
          <w:sz w:val="24"/>
          <w:szCs w:val="24"/>
          <w:lang w:eastAsia="el-GR"/>
        </w:rPr>
        <w:t xml:space="preserve"> </w:t>
      </w:r>
      <w:r w:rsidRPr="00BC62E3">
        <w:rPr>
          <w:rFonts w:ascii="Century Gothic" w:eastAsiaTheme="minorEastAsia" w:hAnsi="Century Gothic"/>
          <w:color w:val="000000" w:themeColor="text1"/>
          <w:kern w:val="24"/>
          <w:sz w:val="24"/>
          <w:szCs w:val="24"/>
          <w:lang w:eastAsia="el-GR"/>
        </w:rPr>
        <w:t xml:space="preserve">ένα δημόσιο Δημοτικό σχολείο σε κάποιες γειτονιές της Αθήνας, θα </w:t>
      </w:r>
      <w:r w:rsidRPr="00BC62E3">
        <w:rPr>
          <w:rFonts w:ascii="Century Gothic" w:eastAsiaTheme="minorEastAsia" w:hAnsi="Century Gothic"/>
          <w:b/>
          <w:bCs/>
          <w:color w:val="FF0066"/>
          <w:kern w:val="24"/>
          <w:sz w:val="24"/>
          <w:szCs w:val="24"/>
          <w:lang w:eastAsia="el-GR"/>
        </w:rPr>
        <w:t>ξαφνιαστεί</w:t>
      </w:r>
      <w:r w:rsidRPr="00BC62E3">
        <w:rPr>
          <w:rFonts w:ascii="Century Gothic" w:eastAsiaTheme="minorEastAsia" w:hAnsi="Century Gothic"/>
          <w:color w:val="000000" w:themeColor="text1"/>
          <w:kern w:val="24"/>
          <w:sz w:val="24"/>
          <w:szCs w:val="24"/>
          <w:lang w:eastAsia="el-GR"/>
        </w:rPr>
        <w:t xml:space="preserve">: υπάρχουν τάξεις του Δημοτικού, όπου </w:t>
      </w:r>
      <w:r w:rsidRPr="00BC62E3">
        <w:rPr>
          <w:rFonts w:ascii="Century Gothic" w:eastAsiaTheme="minorEastAsia" w:hAnsi="Century Gothic"/>
          <w:b/>
          <w:bCs/>
          <w:color w:val="FF99FF"/>
          <w:kern w:val="24"/>
          <w:sz w:val="24"/>
          <w:szCs w:val="24"/>
          <w:u w:val="single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ένα στα τρία ή περισσότερα από τα παιδιά</w:t>
      </w:r>
      <w:r w:rsidRPr="00BC62E3">
        <w:rPr>
          <w:rFonts w:ascii="Century Gothic" w:eastAsiaTheme="minorEastAsia" w:hAnsi="Century Gothic"/>
          <w:color w:val="FFFFFF" w:themeColor="background1"/>
          <w:kern w:val="24"/>
          <w:sz w:val="24"/>
          <w:szCs w:val="24"/>
          <w:lang w:eastAsia="el-GR"/>
        </w:rPr>
        <w:t xml:space="preserve"> </w:t>
      </w:r>
      <w:r w:rsidRPr="00BC62E3">
        <w:rPr>
          <w:rFonts w:ascii="Century Gothic" w:eastAsiaTheme="minorEastAsia" w:hAnsi="Century Gothic"/>
          <w:color w:val="000000" w:themeColor="text1"/>
          <w:kern w:val="24"/>
          <w:sz w:val="24"/>
          <w:szCs w:val="24"/>
          <w:lang w:eastAsia="el-GR"/>
        </w:rPr>
        <w:t>που φοιτούν έχουν την Ελλάδα για δεύτερη πατρίδα και τα ελληνικά για δεύτερη (και, καμιά φορά, σχεδόν άγνωστη) γλώσσα.</w:t>
      </w:r>
    </w:p>
    <w:p w:rsidR="00BC62E3" w:rsidRDefault="00BC62E3" w:rsidP="00BC62E3">
      <w:pPr>
        <w:jc w:val="both"/>
        <w:rPr>
          <w:rFonts w:ascii="Century Gothic" w:eastAsiaTheme="minorEastAsia" w:hAnsi="Century Gothic"/>
          <w:color w:val="000000" w:themeColor="text1"/>
          <w:kern w:val="24"/>
          <w:sz w:val="24"/>
          <w:szCs w:val="24"/>
          <w:lang w:eastAsia="el-GR"/>
        </w:rPr>
      </w:pPr>
      <w:r w:rsidRPr="00BC62E3">
        <w:rPr>
          <w:rFonts w:ascii="Century Gothic" w:eastAsiaTheme="minorEastAsia" w:hAnsi="Century Gothic"/>
          <w:color w:val="000000" w:themeColor="text1"/>
          <w:kern w:val="24"/>
          <w:sz w:val="24"/>
          <w:szCs w:val="24"/>
          <w:lang w:eastAsia="el-GR"/>
        </w:rPr>
        <w:t xml:space="preserve">Την πρώτη φορά που βρέθηκα σε μια τέτοια τάξη, </w:t>
      </w:r>
      <w:r w:rsidRPr="00BC62E3">
        <w:rPr>
          <w:rFonts w:ascii="Century Gothic" w:eastAsiaTheme="minorEastAsia" w:hAnsi="Century Gothic"/>
          <w:b/>
          <w:bCs/>
          <w:color w:val="FF0066"/>
          <w:kern w:val="24"/>
          <w:sz w:val="24"/>
          <w:szCs w:val="24"/>
          <w:lang w:eastAsia="el-GR"/>
        </w:rPr>
        <w:t>άκουσα έκπληκτος</w:t>
      </w:r>
      <w:r w:rsidRPr="00BC62E3">
        <w:rPr>
          <w:rFonts w:ascii="Century Gothic" w:eastAsiaTheme="minorEastAsia" w:hAnsi="Century Gothic"/>
          <w:color w:val="FFFFFF" w:themeColor="background1"/>
          <w:kern w:val="24"/>
          <w:sz w:val="24"/>
          <w:szCs w:val="24"/>
          <w:lang w:eastAsia="el-GR"/>
        </w:rPr>
        <w:t xml:space="preserve"> </w:t>
      </w:r>
      <w:r w:rsidRPr="00BC62E3">
        <w:rPr>
          <w:rFonts w:ascii="Century Gothic" w:eastAsiaTheme="minorEastAsia" w:hAnsi="Century Gothic"/>
          <w:color w:val="000000" w:themeColor="text1"/>
          <w:kern w:val="24"/>
          <w:sz w:val="24"/>
          <w:szCs w:val="24"/>
          <w:lang w:eastAsia="el-GR"/>
        </w:rPr>
        <w:t xml:space="preserve">αλλά και ντροπιασμένος για την άγνοιά μου δασκάλους να μου εξηγούν πόσο </w:t>
      </w:r>
      <w:r w:rsidRPr="00BC62E3">
        <w:rPr>
          <w:rFonts w:ascii="Century Gothic" w:eastAsiaTheme="minorEastAsia" w:hAnsi="Century Gothic"/>
          <w:b/>
          <w:bCs/>
          <w:color w:val="FF0066"/>
          <w:kern w:val="24"/>
          <w:sz w:val="24"/>
          <w:szCs w:val="24"/>
          <w:lang w:eastAsia="el-GR"/>
        </w:rPr>
        <w:t>ραγδαία αλλάζει η «εθνική» σύνθεση</w:t>
      </w:r>
      <w:r w:rsidRPr="00BC62E3">
        <w:rPr>
          <w:rFonts w:ascii="Century Gothic" w:eastAsiaTheme="minorEastAsia" w:hAnsi="Century Gothic"/>
          <w:color w:val="FFFFFF" w:themeColor="background1"/>
          <w:kern w:val="24"/>
          <w:sz w:val="24"/>
          <w:szCs w:val="24"/>
          <w:lang w:eastAsia="el-GR"/>
        </w:rPr>
        <w:t xml:space="preserve"> </w:t>
      </w:r>
      <w:r w:rsidRPr="00BC62E3">
        <w:rPr>
          <w:rFonts w:ascii="Century Gothic" w:eastAsiaTheme="minorEastAsia" w:hAnsi="Century Gothic"/>
          <w:color w:val="000000" w:themeColor="text1"/>
          <w:kern w:val="24"/>
          <w:sz w:val="24"/>
          <w:szCs w:val="24"/>
          <w:lang w:eastAsia="el-GR"/>
        </w:rPr>
        <w:t>του μαθητικού πληθυσμού των δημόσιων Δημοτικών σχολείων χρόνο με το χρόνο. Πόσο οι ίδιοι πελαγώνουν αβοήθητοι και ακαθοδήγητοι να διευθύνουν τις νέες «</w:t>
      </w:r>
      <w:proofErr w:type="spellStart"/>
      <w:r w:rsidRPr="00BC62E3">
        <w:rPr>
          <w:rFonts w:ascii="Century Gothic" w:eastAsiaTheme="minorEastAsia" w:hAnsi="Century Gothic"/>
          <w:color w:val="000000" w:themeColor="text1"/>
          <w:kern w:val="24"/>
          <w:sz w:val="24"/>
          <w:szCs w:val="24"/>
          <w:lang w:eastAsia="el-GR"/>
        </w:rPr>
        <w:t>πολυ</w:t>
      </w:r>
      <w:proofErr w:type="spellEnd"/>
      <w:r w:rsidRPr="00BC62E3">
        <w:rPr>
          <w:rFonts w:ascii="Century Gothic" w:eastAsiaTheme="minorEastAsia" w:hAnsi="Century Gothic"/>
          <w:color w:val="000000" w:themeColor="text1"/>
          <w:kern w:val="24"/>
          <w:sz w:val="24"/>
          <w:szCs w:val="24"/>
          <w:lang w:eastAsia="el-GR"/>
        </w:rPr>
        <w:t>-πολιτισμικές» τους τάξεις. Πόσο πολύπλοκα και δύσκολα είναι τα εκπαιδευτικά, παιδαγωγικά και κοινωνικά προβλήματα που δημιουργεί η συνύπαρξη παιδιών διαφορετικής εθνικότητας, με πελώρια διαφορά επιπέδου στη γνώση της γλώσσας, τη μαθησιακή υποδομή και τις εξωσχολικές συνθήκες ζωής.</w:t>
      </w:r>
    </w:p>
    <w:p w:rsidR="00BC62E3" w:rsidRPr="00BC62E3" w:rsidRDefault="00BC62E3" w:rsidP="00BC62E3">
      <w:pPr>
        <w:spacing w:before="200"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BC62E3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>Οι δάσκαλοι που βρέθηκαν αντιμέτωποι με το πρόβλημα έπρεπε μόνοι τους να το λύσουν. Είχαν να διαλέξουν: τον εύκολο δρόμο να αποβάλουν τους «</w:t>
      </w:r>
      <w:r w:rsidRPr="00AF28DB">
        <w:rPr>
          <w:rFonts w:ascii="Century Gothic" w:eastAsia="+mn-ea" w:hAnsi="Century Gothic" w:cs="+mn-cs"/>
          <w:b/>
          <w:bCs/>
          <w:color w:val="FF99FF"/>
          <w:kern w:val="24"/>
          <w:sz w:val="24"/>
          <w:szCs w:val="24"/>
          <w:u w:val="single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ξένους</w:t>
      </w:r>
      <w:r w:rsidRPr="00BC62E3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>»</w:t>
      </w:r>
      <w:r w:rsidRPr="00BC62E3">
        <w:rPr>
          <w:rFonts w:ascii="Century Gothic" w:eastAsia="+mn-ea" w:hAnsi="Century Gothic" w:cs="+mn-cs"/>
          <w:color w:val="FFFFFF"/>
          <w:kern w:val="24"/>
          <w:sz w:val="24"/>
          <w:szCs w:val="24"/>
          <w:lang w:eastAsia="el-GR"/>
        </w:rPr>
        <w:t xml:space="preserve"> </w:t>
      </w:r>
      <w:r w:rsidRPr="00BC62E3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>στο περιθώριο μιας τάξης που προχωρεί ερήμην τους και τιμωρεί τη διαφορετικότητά τους, βαφτίζοντάς την «παράβαση». Ή το δύσκολο δρόμο μιας επίπονης και ενίοτε επώδυνης προσπάθειας να βρουν ισορροπίες, να γεφυρώσουν χάσματα, να βοηθήσουν τους</w:t>
      </w:r>
      <w:r w:rsidRPr="00BC62E3">
        <w:rPr>
          <w:rFonts w:ascii="Century Gothic" w:eastAsia="+mn-ea" w:hAnsi="Century Gothic" w:cs="+mn-cs"/>
          <w:color w:val="FFFFFF"/>
          <w:kern w:val="24"/>
          <w:sz w:val="24"/>
          <w:szCs w:val="24"/>
          <w:lang w:eastAsia="el-GR"/>
        </w:rPr>
        <w:t xml:space="preserve"> </w:t>
      </w:r>
      <w:r w:rsidRPr="00BC62E3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>«</w:t>
      </w:r>
      <w:r w:rsidRPr="00AF28DB">
        <w:rPr>
          <w:rFonts w:ascii="Century Gothic" w:eastAsia="+mn-ea" w:hAnsi="Century Gothic" w:cs="+mn-cs"/>
          <w:b/>
          <w:bCs/>
          <w:color w:val="FF99FF"/>
          <w:kern w:val="24"/>
          <w:sz w:val="24"/>
          <w:szCs w:val="24"/>
          <w:u w:val="single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ξένους</w:t>
      </w:r>
      <w:r w:rsidRPr="00BC62E3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>»</w:t>
      </w:r>
      <w:r w:rsidRPr="00BC62E3">
        <w:rPr>
          <w:rFonts w:ascii="Century Gothic" w:eastAsia="+mn-ea" w:hAnsi="Century Gothic" w:cs="+mn-cs"/>
          <w:color w:val="FFFFFF"/>
          <w:kern w:val="24"/>
          <w:sz w:val="24"/>
          <w:szCs w:val="24"/>
          <w:lang w:eastAsia="el-GR"/>
        </w:rPr>
        <w:t xml:space="preserve"> </w:t>
      </w:r>
      <w:r w:rsidRPr="00BC62E3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>να ενσωματωθούν.</w:t>
      </w:r>
    </w:p>
    <w:p w:rsidR="00BC62E3" w:rsidRDefault="00BC62E3" w:rsidP="00BC62E3">
      <w:pPr>
        <w:spacing w:before="200" w:after="0" w:line="216" w:lineRule="auto"/>
        <w:jc w:val="both"/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</w:pPr>
      <w:r w:rsidRPr="00BC62E3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lastRenderedPageBreak/>
        <w:t>Μερικοί από τους δασκάλους το κατάφεραν. Και ένας από αυτούς, μετά τέσσερα χρόνια εμπειρίας με τέτοιες «πολυεθνικές» τάξεις, μου έλεγε πόσο γρήγορα αυτοί οι</w:t>
      </w:r>
      <w:r w:rsidRPr="00BC62E3">
        <w:rPr>
          <w:rFonts w:ascii="Century Gothic" w:eastAsia="+mn-ea" w:hAnsi="Century Gothic" w:cs="+mn-cs"/>
          <w:color w:val="FFFFFF"/>
          <w:kern w:val="24"/>
          <w:sz w:val="24"/>
          <w:szCs w:val="24"/>
          <w:lang w:eastAsia="el-GR"/>
        </w:rPr>
        <w:t xml:space="preserve"> </w:t>
      </w:r>
      <w:r w:rsidRPr="00AF28DB">
        <w:rPr>
          <w:rFonts w:ascii="Century Gothic" w:eastAsia="+mn-ea" w:hAnsi="Century Gothic" w:cs="+mn-cs"/>
          <w:b/>
          <w:bCs/>
          <w:color w:val="FF99FF"/>
          <w:kern w:val="24"/>
          <w:sz w:val="24"/>
          <w:szCs w:val="24"/>
          <w:u w:val="single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παρίες</w:t>
      </w:r>
      <w:r w:rsidRPr="00BC62E3">
        <w:rPr>
          <w:rFonts w:ascii="Century Gothic" w:eastAsia="+mn-ea" w:hAnsi="Century Gothic" w:cs="+mn-cs"/>
          <w:color w:val="FFFFFF"/>
          <w:kern w:val="24"/>
          <w:sz w:val="24"/>
          <w:szCs w:val="24"/>
          <w:lang w:eastAsia="el-GR"/>
        </w:rPr>
        <w:t xml:space="preserve"> </w:t>
      </w:r>
      <w:r w:rsidRPr="00BC62E3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 xml:space="preserve">γίνονται καμιά φορά οι καλύτεροι μαθητές της τάξης, πόσο μπορεί καμιά φορά να δίνουν κίνητρα μαθησιακά και στους υπόλοιπους συμμαθητές τους, τους </w:t>
      </w:r>
      <w:r w:rsidRPr="00AF28DB">
        <w:rPr>
          <w:rFonts w:ascii="Century Gothic" w:eastAsia="+mn-ea" w:hAnsi="Century Gothic" w:cs="+mn-cs"/>
          <w:b/>
          <w:bCs/>
          <w:color w:val="FF33CC"/>
          <w:kern w:val="24"/>
          <w:sz w:val="24"/>
          <w:szCs w:val="24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αυτόχθονες</w:t>
      </w:r>
      <w:r w:rsidRPr="00BC62E3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 xml:space="preserve">, κάνοντας τις τάξεις πλουσιότερες, πόσο οι περισσότεροι από αυτούς τους </w:t>
      </w:r>
      <w:r w:rsidRPr="00AF28DB">
        <w:rPr>
          <w:rFonts w:ascii="Century Gothic" w:eastAsia="+mn-ea" w:hAnsi="Century Gothic" w:cs="+mn-cs"/>
          <w:b/>
          <w:bCs/>
          <w:color w:val="FF99FF"/>
          <w:kern w:val="24"/>
          <w:sz w:val="24"/>
          <w:szCs w:val="24"/>
          <w:u w:val="single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μετανάστες/</w:t>
      </w:r>
      <w:proofErr w:type="spellStart"/>
      <w:r w:rsidRPr="00AF28DB">
        <w:rPr>
          <w:rFonts w:ascii="Century Gothic" w:eastAsia="+mn-ea" w:hAnsi="Century Gothic" w:cs="+mn-cs"/>
          <w:b/>
          <w:bCs/>
          <w:color w:val="FF99FF"/>
          <w:kern w:val="24"/>
          <w:sz w:val="24"/>
          <w:szCs w:val="24"/>
          <w:u w:val="single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τριες</w:t>
      </w:r>
      <w:proofErr w:type="spellEnd"/>
      <w:r w:rsidRPr="00BC62E3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>, ήδη, δεύτερης γενιάς λαχταρούν να λογιστούν</w:t>
      </w:r>
      <w:r w:rsidRPr="00BC62E3">
        <w:rPr>
          <w:rFonts w:ascii="Century Gothic" w:eastAsia="+mn-ea" w:hAnsi="Century Gothic" w:cs="+mn-cs"/>
          <w:color w:val="FFFFFF"/>
          <w:kern w:val="24"/>
          <w:sz w:val="24"/>
          <w:szCs w:val="24"/>
          <w:lang w:eastAsia="el-GR"/>
        </w:rPr>
        <w:t xml:space="preserve"> </w:t>
      </w:r>
      <w:r w:rsidRPr="00AF28DB">
        <w:rPr>
          <w:rFonts w:ascii="Century Gothic" w:eastAsia="+mn-ea" w:hAnsi="Century Gothic" w:cs="+mn-cs"/>
          <w:b/>
          <w:bCs/>
          <w:color w:val="FF33CC"/>
          <w:kern w:val="24"/>
          <w:sz w:val="24"/>
          <w:szCs w:val="24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Έλληνες</w:t>
      </w:r>
      <w:r w:rsidRPr="00BC62E3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>, πλήρεις και άνευ εκπτώσεων, και πόσο πλουσιότερη και καλύτερη θα μπορούσε να γίνει η ελληνική κοινωνία αν έβρισκε τρόπο να το κάνει, να αναγνωρίσει ως δικούς της ακόμα κι</w:t>
      </w:r>
      <w:r w:rsidRPr="00BC62E3">
        <w:rPr>
          <w:rFonts w:ascii="Century Gothic" w:eastAsia="+mn-ea" w:hAnsi="Century Gothic" w:cs="+mn-cs"/>
          <w:color w:val="FFFFFF"/>
          <w:kern w:val="24"/>
          <w:sz w:val="24"/>
          <w:szCs w:val="24"/>
          <w:lang w:eastAsia="el-GR"/>
        </w:rPr>
        <w:t xml:space="preserve"> </w:t>
      </w:r>
      <w:r w:rsidRPr="00AF28DB">
        <w:rPr>
          <w:rFonts w:ascii="Century Gothic" w:eastAsia="+mn-ea" w:hAnsi="Century Gothic" w:cs="+mn-cs"/>
          <w:b/>
          <w:bCs/>
          <w:color w:val="FF99FF"/>
          <w:kern w:val="24"/>
          <w:sz w:val="24"/>
          <w:szCs w:val="24"/>
          <w:u w:val="single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εκείνους</w:t>
      </w:r>
      <w:r w:rsidRPr="00BC62E3">
        <w:rPr>
          <w:rFonts w:ascii="Century Gothic" w:eastAsia="+mn-ea" w:hAnsi="Century Gothic" w:cs="+mn-cs"/>
          <w:color w:val="FFFFFF"/>
          <w:kern w:val="24"/>
          <w:sz w:val="24"/>
          <w:szCs w:val="24"/>
          <w:lang w:eastAsia="el-GR"/>
        </w:rPr>
        <w:t xml:space="preserve"> </w:t>
      </w:r>
      <w:r w:rsidRPr="00BC62E3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 xml:space="preserve">που δεν παίζουν τόσο καλό μπάσκετ όσο ο κ. </w:t>
      </w:r>
      <w:proofErr w:type="spellStart"/>
      <w:r w:rsidRPr="00BC62E3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>Μπαζάρεβιτς</w:t>
      </w:r>
      <w:proofErr w:type="spellEnd"/>
      <w:r w:rsidRPr="00BC62E3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 xml:space="preserve"> του ΠΑΟΚ.</w:t>
      </w:r>
    </w:p>
    <w:p w:rsidR="00AF28DB" w:rsidRPr="00BC62E3" w:rsidRDefault="00AF28DB" w:rsidP="00BC62E3">
      <w:pPr>
        <w:spacing w:before="200"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BC62E3" w:rsidRPr="00AF28DB" w:rsidRDefault="00BC62E3" w:rsidP="00BC62E3">
      <w:pPr>
        <w:jc w:val="both"/>
        <w:rPr>
          <w:rFonts w:ascii="Times New Roman" w:hAnsi="Times New Roman" w:cs="Times New Roman"/>
          <w:sz w:val="24"/>
          <w:szCs w:val="24"/>
        </w:rPr>
      </w:pPr>
      <w:r w:rsidRPr="00AF28DB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 xml:space="preserve">Παύλος Τσίμας, «Το σχολείο του </w:t>
      </w:r>
      <w:proofErr w:type="spellStart"/>
      <w:r w:rsidRPr="00AF28DB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>μέλλοντός</w:t>
      </w:r>
      <w:proofErr w:type="spellEnd"/>
      <w:r w:rsidRPr="00AF28DB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 xml:space="preserve"> μας», </w:t>
      </w:r>
      <w:proofErr w:type="spellStart"/>
      <w:r w:rsidRPr="00AF28DB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>εφημ</w:t>
      </w:r>
      <w:proofErr w:type="spellEnd"/>
      <w:r w:rsidRPr="00AF28DB">
        <w:rPr>
          <w:rFonts w:ascii="Century Gothic" w:eastAsia="+mn-ea" w:hAnsi="Century Gothic" w:cs="+mn-cs"/>
          <w:color w:val="000000"/>
          <w:kern w:val="24"/>
          <w:sz w:val="24"/>
          <w:szCs w:val="24"/>
          <w:lang w:eastAsia="el-GR"/>
        </w:rPr>
        <w:t>. ΤΑ ΝΕΑ, 1999 (διασκευή)</w:t>
      </w:r>
    </w:p>
    <w:sectPr w:rsidR="00BC62E3" w:rsidRPr="00AF28DB">
      <w:head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73D" w:rsidRDefault="0016573D" w:rsidP="0016573D">
      <w:pPr>
        <w:spacing w:after="0" w:line="240" w:lineRule="auto"/>
      </w:pPr>
      <w:r>
        <w:separator/>
      </w:r>
    </w:p>
  </w:endnote>
  <w:endnote w:type="continuationSeparator" w:id="0">
    <w:p w:rsidR="0016573D" w:rsidRDefault="0016573D" w:rsidP="00165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73D" w:rsidRDefault="0016573D" w:rsidP="0016573D">
      <w:pPr>
        <w:spacing w:after="0" w:line="240" w:lineRule="auto"/>
      </w:pPr>
      <w:r>
        <w:separator/>
      </w:r>
    </w:p>
  </w:footnote>
  <w:footnote w:type="continuationSeparator" w:id="0">
    <w:p w:rsidR="0016573D" w:rsidRDefault="0016573D" w:rsidP="00165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436568622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:rsidR="0016573D" w:rsidRDefault="0016573D">
        <w:pPr>
          <w:pStyle w:val="a3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Σελίδα</w:t>
        </w:r>
        <w: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45043" w:rsidRPr="00745043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</w:p>
    </w:sdtContent>
  </w:sdt>
  <w:p w:rsidR="0016573D" w:rsidRDefault="001657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73D"/>
    <w:rsid w:val="000711FE"/>
    <w:rsid w:val="0016573D"/>
    <w:rsid w:val="00426446"/>
    <w:rsid w:val="004B45EB"/>
    <w:rsid w:val="00745043"/>
    <w:rsid w:val="00807F41"/>
    <w:rsid w:val="00AF28DB"/>
    <w:rsid w:val="00BC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19E52A-C34F-43C5-8804-C5216A538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57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573D"/>
  </w:style>
  <w:style w:type="paragraph" w:styleId="a4">
    <w:name w:val="footer"/>
    <w:basedOn w:val="a"/>
    <w:link w:val="Char0"/>
    <w:uiPriority w:val="99"/>
    <w:unhideWhenUsed/>
    <w:rsid w:val="001657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573D"/>
  </w:style>
  <w:style w:type="paragraph" w:styleId="Web">
    <w:name w:val="Normal (Web)"/>
    <w:basedOn w:val="a"/>
    <w:uiPriority w:val="99"/>
    <w:semiHidden/>
    <w:unhideWhenUsed/>
    <w:rsid w:val="00165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621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ΣΤΑΝΙΔΗ ΑΜΑΛΙΑ</dc:creator>
  <cp:keywords/>
  <dc:description/>
  <cp:lastModifiedBy>ΣΤΑΝΙΔΗ ΑΜΑΛΙΑ</cp:lastModifiedBy>
  <cp:revision>5</cp:revision>
  <dcterms:created xsi:type="dcterms:W3CDTF">2022-12-07T13:04:00Z</dcterms:created>
  <dcterms:modified xsi:type="dcterms:W3CDTF">2022-12-08T13:45:00Z</dcterms:modified>
</cp:coreProperties>
</file>