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68C90" w14:textId="77777777" w:rsidR="00D07C08" w:rsidRPr="00172E11" w:rsidRDefault="00D07C08" w:rsidP="00D07C08">
      <w:pPr>
        <w:jc w:val="both"/>
        <w:rPr>
          <w:rFonts w:ascii="Times New Roman" w:hAnsi="Times New Roman"/>
          <w:sz w:val="24"/>
          <w:szCs w:val="24"/>
        </w:rPr>
      </w:pPr>
      <w:r w:rsidRPr="00D07C08">
        <w:rPr>
          <w:rFonts w:ascii="Times New Roman" w:hAnsi="Times New Roman"/>
          <w:sz w:val="24"/>
          <w:szCs w:val="24"/>
          <w:highlight w:val="cyan"/>
        </w:rPr>
        <w:t xml:space="preserve">Είστε υπεύθυνος για τον προγραμματισμό και έλεγχο της ποιότητας σε μια βιομηχανία αρτοσκευασμάτων η οποία αποφασίζει να παράγει ως νέο καινοτόμο προϊόν ένα μπισκότο χωρίς </w:t>
      </w:r>
      <w:proofErr w:type="spellStart"/>
      <w:r w:rsidRPr="00D07C08">
        <w:rPr>
          <w:rFonts w:ascii="Times New Roman" w:hAnsi="Times New Roman"/>
          <w:sz w:val="24"/>
          <w:szCs w:val="24"/>
          <w:highlight w:val="cyan"/>
        </w:rPr>
        <w:t>γλουτένη</w:t>
      </w:r>
      <w:proofErr w:type="spellEnd"/>
      <w:r w:rsidRPr="00D07C08">
        <w:rPr>
          <w:rFonts w:ascii="Times New Roman" w:hAnsi="Times New Roman"/>
          <w:sz w:val="24"/>
          <w:szCs w:val="24"/>
          <w:highlight w:val="cyan"/>
        </w:rPr>
        <w:t xml:space="preserve"> (</w:t>
      </w:r>
      <w:proofErr w:type="spellStart"/>
      <w:r w:rsidRPr="00D07C08">
        <w:rPr>
          <w:rFonts w:ascii="Times New Roman" w:hAnsi="Times New Roman"/>
          <w:sz w:val="24"/>
          <w:szCs w:val="24"/>
          <w:highlight w:val="cyan"/>
        </w:rPr>
        <w:t>gluten</w:t>
      </w:r>
      <w:proofErr w:type="spellEnd"/>
      <w:r w:rsidRPr="00D07C08">
        <w:rPr>
          <w:rFonts w:ascii="Times New Roman" w:hAnsi="Times New Roman"/>
          <w:sz w:val="24"/>
          <w:szCs w:val="24"/>
          <w:highlight w:val="cyan"/>
        </w:rPr>
        <w:t xml:space="preserve"> </w:t>
      </w:r>
      <w:proofErr w:type="spellStart"/>
      <w:r w:rsidRPr="00D07C08">
        <w:rPr>
          <w:rFonts w:ascii="Times New Roman" w:hAnsi="Times New Roman"/>
          <w:sz w:val="24"/>
          <w:szCs w:val="24"/>
          <w:highlight w:val="cyan"/>
        </w:rPr>
        <w:t>free</w:t>
      </w:r>
      <w:proofErr w:type="spellEnd"/>
      <w:r w:rsidRPr="00D07C08">
        <w:rPr>
          <w:rFonts w:ascii="Times New Roman" w:hAnsi="Times New Roman"/>
          <w:sz w:val="24"/>
          <w:szCs w:val="24"/>
          <w:highlight w:val="cyan"/>
        </w:rPr>
        <w:t xml:space="preserve">). Να ορίσετε τις διαστάσεις ποιότητας του νέου προϊόντος σύμφωνα με τον </w:t>
      </w:r>
      <w:proofErr w:type="spellStart"/>
      <w:r w:rsidRPr="00D07C08">
        <w:rPr>
          <w:rFonts w:ascii="Times New Roman" w:hAnsi="Times New Roman"/>
          <w:sz w:val="24"/>
          <w:szCs w:val="24"/>
          <w:highlight w:val="cyan"/>
        </w:rPr>
        <w:t>Garvin</w:t>
      </w:r>
      <w:proofErr w:type="spellEnd"/>
      <w:r w:rsidRPr="00D07C08">
        <w:rPr>
          <w:rFonts w:ascii="Times New Roman" w:hAnsi="Times New Roman"/>
          <w:sz w:val="24"/>
          <w:szCs w:val="24"/>
          <w:highlight w:val="cyan"/>
        </w:rPr>
        <w:t>.</w:t>
      </w:r>
    </w:p>
    <w:p w14:paraId="724B304C" w14:textId="77777777" w:rsidR="00D07C08" w:rsidRPr="00C416E6" w:rsidRDefault="00D07C08" w:rsidP="00D07C08">
      <w:pPr>
        <w:rPr>
          <w:rFonts w:ascii="Times New Roman" w:hAnsi="Times New Roman"/>
          <w:b/>
          <w:sz w:val="24"/>
          <w:szCs w:val="24"/>
        </w:rPr>
      </w:pPr>
      <w:r w:rsidRPr="00E82784">
        <w:rPr>
          <w:rFonts w:ascii="Times New Roman" w:hAnsi="Times New Roman"/>
          <w:b/>
          <w:color w:val="365F91" w:themeColor="accent1" w:themeShade="BF"/>
          <w:sz w:val="24"/>
          <w:szCs w:val="24"/>
        </w:rPr>
        <w:t>Ενδεικτική απάντηση</w:t>
      </w:r>
    </w:p>
    <w:p w14:paraId="4988D875" w14:textId="77777777" w:rsidR="00D07C08" w:rsidRPr="00E82784" w:rsidRDefault="00D07C08" w:rsidP="00D07C08">
      <w:pPr>
        <w:spacing w:after="0" w:line="360" w:lineRule="auto"/>
        <w:jc w:val="both"/>
        <w:rPr>
          <w:rFonts w:ascii="Times New Roman" w:hAnsi="Times New Roman"/>
          <w:color w:val="365F91" w:themeColor="accent1" w:themeShade="BF"/>
          <w:sz w:val="24"/>
          <w:szCs w:val="24"/>
        </w:rPr>
      </w:pPr>
      <w:r w:rsidRPr="00E82784">
        <w:rPr>
          <w:rFonts w:ascii="Times New Roman" w:hAnsi="Times New Roman"/>
          <w:color w:val="365F91" w:themeColor="accent1" w:themeShade="BF"/>
          <w:sz w:val="24"/>
          <w:szCs w:val="24"/>
        </w:rPr>
        <w:t xml:space="preserve">Οι οκτώ κύριες ποιοτικές διαστάσεις που καθορίζονται από τον </w:t>
      </w:r>
      <w:proofErr w:type="spellStart"/>
      <w:r w:rsidRPr="00E82784">
        <w:rPr>
          <w:rFonts w:ascii="Times New Roman" w:hAnsi="Times New Roman"/>
          <w:color w:val="365F91" w:themeColor="accent1" w:themeShade="BF"/>
          <w:sz w:val="24"/>
          <w:szCs w:val="24"/>
        </w:rPr>
        <w:t>Garvin</w:t>
      </w:r>
      <w:proofErr w:type="spellEnd"/>
      <w:r w:rsidRPr="00E82784">
        <w:rPr>
          <w:rFonts w:ascii="Times New Roman" w:hAnsi="Times New Roman"/>
          <w:color w:val="365F91" w:themeColor="accent1" w:themeShade="BF"/>
          <w:sz w:val="24"/>
          <w:szCs w:val="24"/>
        </w:rPr>
        <w:t xml:space="preserve"> (1988) είναι οι εξής: </w:t>
      </w:r>
    </w:p>
    <w:p w14:paraId="21E4DC4B" w14:textId="60BF12DA" w:rsidR="00D07C08" w:rsidRPr="00641F6F"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(1) Απόδοση:</w:t>
      </w:r>
      <w:r w:rsidRPr="00641F6F">
        <w:rPr>
          <w:rFonts w:ascii="Times New Roman" w:hAnsi="Times New Roman"/>
          <w:sz w:val="24"/>
          <w:szCs w:val="24"/>
        </w:rPr>
        <w:t xml:space="preserve"> Βασικά χαρακτηριστικά τα οποία αναφέρονται στα χαρακτηριστικά εκείνα που ικανοποιούν τις ανάγκες, τόσο των εσωτερικών, όσο και των εξωτερικών πελατών. Είναι το κύριο λειτουργικό χαρακτηριστικό του προϊόντος.</w:t>
      </w:r>
    </w:p>
    <w:p w14:paraId="1503B4CC" w14:textId="77777777" w:rsidR="00641F6F" w:rsidRPr="00641F6F" w:rsidRDefault="00641F6F" w:rsidP="00641F6F">
      <w:pPr>
        <w:tabs>
          <w:tab w:val="left" w:pos="1620"/>
        </w:tabs>
        <w:spacing w:after="0" w:line="360" w:lineRule="auto"/>
        <w:jc w:val="both"/>
        <w:rPr>
          <w:rFonts w:ascii="Times New Roman" w:hAnsi="Times New Roman"/>
          <w:color w:val="365F91" w:themeColor="accent1" w:themeShade="BF"/>
          <w:sz w:val="24"/>
          <w:szCs w:val="24"/>
        </w:rPr>
      </w:pPr>
      <w:r w:rsidRPr="00641F6F">
        <w:rPr>
          <w:rFonts w:ascii="Times New Roman" w:hAnsi="Times New Roman"/>
          <w:b/>
          <w:color w:val="365F91" w:themeColor="accent1" w:themeShade="BF"/>
          <w:sz w:val="24"/>
          <w:szCs w:val="24"/>
        </w:rPr>
        <w:t>Απόδοση:</w:t>
      </w:r>
      <w:r w:rsidRPr="00641F6F">
        <w:rPr>
          <w:rFonts w:ascii="Times New Roman" w:hAnsi="Times New Roman"/>
          <w:color w:val="365F91" w:themeColor="accent1" w:themeShade="BF"/>
          <w:sz w:val="24"/>
          <w:szCs w:val="24"/>
        </w:rPr>
        <w:t xml:space="preserve"> Αναφέρεται στα βασικά λειτουργικά χαρακτηριστικά του μπισκότου, όπως Οργανοληπτικά χαρακτηριστικά, χρώμα, υφή, γεύση, </w:t>
      </w:r>
      <w:proofErr w:type="spellStart"/>
      <w:r w:rsidRPr="00641F6F">
        <w:rPr>
          <w:rFonts w:ascii="Times New Roman" w:hAnsi="Times New Roman"/>
          <w:color w:val="365F91" w:themeColor="accent1" w:themeShade="BF"/>
          <w:sz w:val="24"/>
          <w:szCs w:val="24"/>
        </w:rPr>
        <w:t>ευθρυπτότητα</w:t>
      </w:r>
      <w:proofErr w:type="spellEnd"/>
      <w:r w:rsidRPr="00641F6F">
        <w:rPr>
          <w:rFonts w:ascii="Times New Roman" w:hAnsi="Times New Roman"/>
          <w:color w:val="365F91" w:themeColor="accent1" w:themeShade="BF"/>
          <w:sz w:val="24"/>
          <w:szCs w:val="24"/>
        </w:rPr>
        <w:t xml:space="preserve">, </w:t>
      </w:r>
      <w:proofErr w:type="spellStart"/>
      <w:r w:rsidRPr="00641F6F">
        <w:rPr>
          <w:rFonts w:ascii="Times New Roman" w:hAnsi="Times New Roman"/>
          <w:color w:val="365F91" w:themeColor="accent1" w:themeShade="BF"/>
          <w:sz w:val="24"/>
          <w:szCs w:val="24"/>
        </w:rPr>
        <w:t>τραγανότητα</w:t>
      </w:r>
      <w:proofErr w:type="spellEnd"/>
      <w:r w:rsidRPr="00641F6F">
        <w:rPr>
          <w:rFonts w:ascii="Times New Roman" w:hAnsi="Times New Roman"/>
          <w:color w:val="365F91" w:themeColor="accent1" w:themeShade="BF"/>
          <w:sz w:val="24"/>
          <w:szCs w:val="24"/>
        </w:rPr>
        <w:t xml:space="preserve">, αίσθηση κατά την μάσηση, </w:t>
      </w:r>
      <w:proofErr w:type="spellStart"/>
      <w:r w:rsidRPr="00641F6F">
        <w:rPr>
          <w:rFonts w:ascii="Times New Roman" w:hAnsi="Times New Roman"/>
          <w:color w:val="365F91" w:themeColor="accent1" w:themeShade="BF"/>
          <w:sz w:val="24"/>
          <w:szCs w:val="24"/>
        </w:rPr>
        <w:t>υγιεινότητα</w:t>
      </w:r>
      <w:proofErr w:type="spellEnd"/>
      <w:r w:rsidRPr="00641F6F">
        <w:rPr>
          <w:rFonts w:ascii="Times New Roman" w:hAnsi="Times New Roman"/>
          <w:color w:val="365F91" w:themeColor="accent1" w:themeShade="BF"/>
          <w:sz w:val="24"/>
          <w:szCs w:val="24"/>
        </w:rPr>
        <w:t xml:space="preserve">, θρεπτικότητα, το περιεχόμενο σε ίχνη </w:t>
      </w:r>
      <w:proofErr w:type="spellStart"/>
      <w:r w:rsidRPr="00641F6F">
        <w:rPr>
          <w:rFonts w:ascii="Times New Roman" w:hAnsi="Times New Roman"/>
          <w:color w:val="365F91" w:themeColor="accent1" w:themeShade="BF"/>
          <w:sz w:val="24"/>
          <w:szCs w:val="24"/>
        </w:rPr>
        <w:t>γλουτένης</w:t>
      </w:r>
      <w:proofErr w:type="spellEnd"/>
      <w:r w:rsidRPr="00641F6F">
        <w:rPr>
          <w:rFonts w:ascii="Times New Roman" w:hAnsi="Times New Roman"/>
          <w:color w:val="365F91" w:themeColor="accent1" w:themeShade="BF"/>
          <w:sz w:val="24"/>
          <w:szCs w:val="24"/>
        </w:rPr>
        <w:t xml:space="preserve">, </w:t>
      </w:r>
      <w:proofErr w:type="spellStart"/>
      <w:r w:rsidRPr="00641F6F">
        <w:rPr>
          <w:rFonts w:ascii="Times New Roman" w:hAnsi="Times New Roman"/>
          <w:color w:val="365F91" w:themeColor="accent1" w:themeShade="BF"/>
          <w:sz w:val="24"/>
          <w:szCs w:val="24"/>
        </w:rPr>
        <w:t>φρεσκότητα</w:t>
      </w:r>
      <w:proofErr w:type="spellEnd"/>
      <w:r w:rsidRPr="00641F6F">
        <w:rPr>
          <w:rFonts w:ascii="Times New Roman" w:hAnsi="Times New Roman"/>
          <w:color w:val="365F91" w:themeColor="accent1" w:themeShade="BF"/>
          <w:sz w:val="24"/>
          <w:szCs w:val="24"/>
        </w:rPr>
        <w:t>, ένταση του αρώματος, οι περιεχόμενες θερμίδες, κ.α.</w:t>
      </w:r>
    </w:p>
    <w:p w14:paraId="1D432BBC" w14:textId="281E3D9D" w:rsidR="00641F6F" w:rsidRDefault="00641F6F" w:rsidP="00D07C08">
      <w:pPr>
        <w:spacing w:after="0" w:line="360" w:lineRule="auto"/>
        <w:jc w:val="both"/>
        <w:rPr>
          <w:rFonts w:ascii="Times New Roman" w:hAnsi="Times New Roman"/>
          <w:color w:val="365F91" w:themeColor="accent1" w:themeShade="BF"/>
          <w:sz w:val="24"/>
          <w:szCs w:val="24"/>
        </w:rPr>
      </w:pPr>
    </w:p>
    <w:p w14:paraId="63E3F047" w14:textId="00DBE212" w:rsidR="00D07C08" w:rsidRPr="00641F6F"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(2) Χαρακτηριστικά ενός προϊόντος:</w:t>
      </w:r>
      <w:r w:rsidRPr="00641F6F">
        <w:rPr>
          <w:rFonts w:ascii="Times New Roman" w:hAnsi="Times New Roman"/>
          <w:sz w:val="24"/>
          <w:szCs w:val="24"/>
        </w:rPr>
        <w:t xml:space="preserve"> στοιχεία τα οποία συμπληρώνουν τις βασικές του λειτουργίες. Συμπληρώνουν τα βασικά χαρακτηριστικά και διευκολύνουν τη χρήση της υπηρεσίας και του προϊόντος.</w:t>
      </w:r>
    </w:p>
    <w:p w14:paraId="29FB67B5" w14:textId="77777777" w:rsidR="00641F6F" w:rsidRPr="00E82784" w:rsidRDefault="00641F6F" w:rsidP="00641F6F">
      <w:pPr>
        <w:tabs>
          <w:tab w:val="center" w:pos="4153"/>
        </w:tabs>
        <w:spacing w:after="0" w:line="360" w:lineRule="auto"/>
        <w:jc w:val="both"/>
        <w:rPr>
          <w:rFonts w:ascii="Times New Roman" w:hAnsi="Times New Roman"/>
          <w:color w:val="365F91" w:themeColor="accent1" w:themeShade="BF"/>
          <w:sz w:val="24"/>
          <w:szCs w:val="24"/>
        </w:rPr>
      </w:pPr>
      <w:r w:rsidRPr="00E82784">
        <w:rPr>
          <w:rFonts w:ascii="Times New Roman" w:hAnsi="Times New Roman"/>
          <w:b/>
          <w:color w:val="365F91" w:themeColor="accent1" w:themeShade="BF"/>
          <w:sz w:val="24"/>
          <w:szCs w:val="24"/>
        </w:rPr>
        <w:t>Χαρακτηριστικά ενός προϊόντος:</w:t>
      </w:r>
      <w:r w:rsidRPr="00E82784">
        <w:rPr>
          <w:rFonts w:ascii="Times New Roman" w:hAnsi="Times New Roman"/>
          <w:b/>
          <w:color w:val="365F91" w:themeColor="accent1" w:themeShade="BF"/>
          <w:sz w:val="24"/>
          <w:szCs w:val="24"/>
        </w:rPr>
        <w:tab/>
        <w:t xml:space="preserve"> </w:t>
      </w:r>
      <w:r w:rsidRPr="00E82784">
        <w:rPr>
          <w:rFonts w:ascii="Times New Roman" w:hAnsi="Times New Roman"/>
          <w:color w:val="365F91" w:themeColor="accent1" w:themeShade="BF"/>
          <w:sz w:val="24"/>
          <w:szCs w:val="24"/>
        </w:rPr>
        <w:t>Είναι τα επιπρόσθετα χαρακτηριστικά που ενδυναμώνουν το να γίνει προσέγγιση του προϊόντος από τον καταναλωτή.  Π.χ. ποικιλία γεύσεων του μπισκότου, γκάμα του προϊόντος, το είδος συσκευασίας, το πόσο εύκολα ανοίγει αυτή, τοποθέτηση των προϊόντων στα κουτιά κ.α.</w:t>
      </w:r>
    </w:p>
    <w:p w14:paraId="2583C096" w14:textId="77777777" w:rsidR="00641F6F" w:rsidRPr="00641F6F" w:rsidRDefault="00641F6F" w:rsidP="00D07C08">
      <w:pPr>
        <w:spacing w:after="0" w:line="360" w:lineRule="auto"/>
        <w:jc w:val="both"/>
        <w:rPr>
          <w:rFonts w:ascii="Times New Roman" w:hAnsi="Times New Roman"/>
          <w:sz w:val="24"/>
          <w:szCs w:val="24"/>
        </w:rPr>
      </w:pPr>
    </w:p>
    <w:p w14:paraId="3A85B520" w14:textId="4D1A45EC" w:rsidR="00D07C08" w:rsidRPr="00641F6F"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(3) Αξιοπιστία:</w:t>
      </w:r>
      <w:r w:rsidRPr="00641F6F">
        <w:rPr>
          <w:rFonts w:ascii="Times New Roman" w:hAnsi="Times New Roman"/>
          <w:sz w:val="24"/>
          <w:szCs w:val="24"/>
        </w:rPr>
        <w:t xml:space="preserve"> είναι η πιθανότητα ενός προϊόντος να επιβιώσει σε ένα καθορισμένο χρονικό διάστημα, υπό συγκεκριμένες προϋποθέσεις χρήσης. Η αξιοπιστία σχετίζεται με πιθανές βλάβες και καταστροφές του προϊόντος υπό κανονικές συνθήκες</w:t>
      </w:r>
      <w:r w:rsidR="00641F6F" w:rsidRPr="00641F6F">
        <w:rPr>
          <w:rFonts w:ascii="Times New Roman" w:hAnsi="Times New Roman"/>
          <w:sz w:val="24"/>
          <w:szCs w:val="24"/>
        </w:rPr>
        <w:t>.</w:t>
      </w:r>
    </w:p>
    <w:p w14:paraId="64806B2C" w14:textId="77777777" w:rsidR="00641F6F" w:rsidRPr="00E82784" w:rsidRDefault="00641F6F" w:rsidP="00641F6F">
      <w:pPr>
        <w:spacing w:after="0" w:line="360" w:lineRule="auto"/>
        <w:jc w:val="both"/>
        <w:rPr>
          <w:rFonts w:ascii="Times New Roman" w:hAnsi="Times New Roman"/>
          <w:b/>
          <w:color w:val="365F91" w:themeColor="accent1" w:themeShade="BF"/>
          <w:sz w:val="24"/>
          <w:szCs w:val="24"/>
        </w:rPr>
      </w:pPr>
      <w:r w:rsidRPr="00E82784">
        <w:rPr>
          <w:rFonts w:ascii="Times New Roman" w:hAnsi="Times New Roman"/>
          <w:b/>
          <w:color w:val="365F91" w:themeColor="accent1" w:themeShade="BF"/>
          <w:sz w:val="24"/>
          <w:szCs w:val="24"/>
        </w:rPr>
        <w:t xml:space="preserve">Αξιοπιστία: </w:t>
      </w:r>
      <w:r w:rsidRPr="00E82784">
        <w:rPr>
          <w:rFonts w:ascii="Times New Roman" w:hAnsi="Times New Roman"/>
          <w:color w:val="365F91" w:themeColor="accent1" w:themeShade="BF"/>
          <w:sz w:val="24"/>
          <w:szCs w:val="24"/>
        </w:rPr>
        <w:t xml:space="preserve">Το προϊόν να είναι υγιεινό και ασφαλές, η μηχανική αντοχή του προϊόντος να είναι καλή (να μην είναι τα μπισκότα σπασμένα στη συσκευασία τους), οι πρώτες ύλες να είναι ελεγμένες και ανώτερες ποιοτικά, τα οργανοληπτικά χαρακτηριστικά του προϊόντος να μην μεταβάλλονται από παρτίδα σε παρτίδα, η εφοδιαστική αλυσίδα να είναι αποτελεσματική, τα ίχνη </w:t>
      </w:r>
      <w:proofErr w:type="spellStart"/>
      <w:r w:rsidRPr="00E82784">
        <w:rPr>
          <w:rFonts w:ascii="Times New Roman" w:hAnsi="Times New Roman"/>
          <w:color w:val="365F91" w:themeColor="accent1" w:themeShade="BF"/>
          <w:sz w:val="24"/>
          <w:szCs w:val="24"/>
        </w:rPr>
        <w:t>γλουτένης</w:t>
      </w:r>
      <w:proofErr w:type="spellEnd"/>
      <w:r w:rsidRPr="00E82784">
        <w:rPr>
          <w:rFonts w:ascii="Times New Roman" w:hAnsi="Times New Roman"/>
          <w:color w:val="365F91" w:themeColor="accent1" w:themeShade="BF"/>
          <w:sz w:val="24"/>
          <w:szCs w:val="24"/>
        </w:rPr>
        <w:t xml:space="preserve"> στο προϊόν να είναι κάτω από τα νομικά όρια, κ.α.</w:t>
      </w:r>
    </w:p>
    <w:p w14:paraId="03F95670" w14:textId="0F75C927" w:rsidR="00641F6F" w:rsidRDefault="00641F6F" w:rsidP="00D07C08">
      <w:pPr>
        <w:spacing w:after="0" w:line="360" w:lineRule="auto"/>
        <w:jc w:val="both"/>
        <w:rPr>
          <w:rFonts w:ascii="Times New Roman" w:hAnsi="Times New Roman"/>
          <w:color w:val="365F91" w:themeColor="accent1" w:themeShade="BF"/>
          <w:sz w:val="24"/>
          <w:szCs w:val="24"/>
        </w:rPr>
      </w:pPr>
    </w:p>
    <w:p w14:paraId="34B29511" w14:textId="420D73FC" w:rsidR="00641F6F" w:rsidRDefault="00641F6F" w:rsidP="00D07C08">
      <w:pPr>
        <w:spacing w:after="0" w:line="360" w:lineRule="auto"/>
        <w:jc w:val="both"/>
        <w:rPr>
          <w:rFonts w:ascii="Times New Roman" w:hAnsi="Times New Roman"/>
          <w:color w:val="365F91" w:themeColor="accent1" w:themeShade="BF"/>
          <w:sz w:val="24"/>
          <w:szCs w:val="24"/>
        </w:rPr>
      </w:pPr>
    </w:p>
    <w:p w14:paraId="192756FA" w14:textId="77777777" w:rsidR="00641F6F" w:rsidRPr="00641F6F" w:rsidRDefault="00641F6F" w:rsidP="00D07C08">
      <w:pPr>
        <w:spacing w:after="0" w:line="360" w:lineRule="auto"/>
        <w:jc w:val="both"/>
        <w:rPr>
          <w:rFonts w:ascii="Times New Roman" w:hAnsi="Times New Roman"/>
          <w:color w:val="365F91" w:themeColor="accent1" w:themeShade="BF"/>
          <w:sz w:val="24"/>
          <w:szCs w:val="24"/>
        </w:rPr>
      </w:pPr>
    </w:p>
    <w:p w14:paraId="36826497" w14:textId="664A8178" w:rsidR="00D07C08"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lastRenderedPageBreak/>
        <w:t xml:space="preserve">(4) Συμμόρφωση: </w:t>
      </w:r>
      <w:r w:rsidRPr="00641F6F">
        <w:rPr>
          <w:rFonts w:ascii="Times New Roman" w:hAnsi="Times New Roman"/>
          <w:sz w:val="24"/>
          <w:szCs w:val="24"/>
        </w:rPr>
        <w:t>είναι ο βαθμός στον οποίο τα φυσικά χαρακτηριστικά και η απόδοση ενός προϊόντος συμφωνούν με καθορισμένα πρότυπα. Δηλαδή με τις προδιαγραφές οι οποίες σχετίζεται με την ποιότητα της παραγωγικής διαδικασίας</w:t>
      </w:r>
      <w:r w:rsidR="00641F6F" w:rsidRPr="00641F6F">
        <w:rPr>
          <w:rFonts w:ascii="Times New Roman" w:hAnsi="Times New Roman"/>
          <w:sz w:val="24"/>
          <w:szCs w:val="24"/>
        </w:rPr>
        <w:t>.</w:t>
      </w:r>
    </w:p>
    <w:p w14:paraId="6842E304" w14:textId="77777777" w:rsidR="00641F6F" w:rsidRPr="00E82784" w:rsidRDefault="00641F6F" w:rsidP="00641F6F">
      <w:pPr>
        <w:spacing w:after="0" w:line="360" w:lineRule="auto"/>
        <w:jc w:val="both"/>
        <w:rPr>
          <w:rFonts w:ascii="Times New Roman" w:hAnsi="Times New Roman"/>
          <w:color w:val="365F91" w:themeColor="accent1" w:themeShade="BF"/>
          <w:sz w:val="24"/>
          <w:szCs w:val="24"/>
        </w:rPr>
      </w:pPr>
      <w:r w:rsidRPr="00E82784">
        <w:rPr>
          <w:rFonts w:ascii="Times New Roman" w:hAnsi="Times New Roman"/>
          <w:b/>
          <w:color w:val="365F91" w:themeColor="accent1" w:themeShade="BF"/>
          <w:sz w:val="24"/>
          <w:szCs w:val="24"/>
        </w:rPr>
        <w:t>Συμμόρφωση:</w:t>
      </w:r>
      <w:r w:rsidRPr="00E82784">
        <w:rPr>
          <w:rFonts w:ascii="Times New Roman" w:hAnsi="Times New Roman"/>
          <w:color w:val="365F91" w:themeColor="accent1" w:themeShade="BF"/>
          <w:sz w:val="24"/>
          <w:szCs w:val="24"/>
        </w:rPr>
        <w:t xml:space="preserve"> Συμμόρφωση είναι η ακρίβεια με την οποία ανταποκρίνεται στο προϊόν σε συγκεκριμένα πρότυπα. Οι συνθήκες επεξεργασίας να είναι σταθερές, η υγιεινή και  ασφάλεια του προϊόντος να είναι εξασφαλισμένη πάντα, η συσκευασία να είναι πάντα αεροστεγ</w:t>
      </w:r>
      <w:r>
        <w:rPr>
          <w:rFonts w:ascii="Times New Roman" w:hAnsi="Times New Roman"/>
          <w:color w:val="365F91" w:themeColor="accent1" w:themeShade="BF"/>
          <w:sz w:val="24"/>
          <w:szCs w:val="24"/>
        </w:rPr>
        <w:t>ώ</w:t>
      </w:r>
      <w:r w:rsidRPr="00E82784">
        <w:rPr>
          <w:rFonts w:ascii="Times New Roman" w:hAnsi="Times New Roman"/>
          <w:color w:val="365F91" w:themeColor="accent1" w:themeShade="BF"/>
          <w:sz w:val="24"/>
          <w:szCs w:val="24"/>
        </w:rPr>
        <w:t>ς κλεισμένη, η γεύση να είναι πάντα ίδια και να μη γίνονται τροποποιήσεις στη σύνθεση, να ακολουθούνται οι προδιαγεγραμμένες παραγωγικές διαδικασίες, οι συνθήκες αποθήκευσης του προϊόντος να είναι οι ενδεδειγμένες και πάντα σταθερές, οι Α ύλες να μην έχουν ποιοτικές μεταβολές, το βάρος να είναι στα δηλωθέντα όρια (</w:t>
      </w:r>
      <w:r w:rsidRPr="00E82784">
        <w:rPr>
          <w:rFonts w:ascii="Times New Roman" w:hAnsi="Times New Roman"/>
          <w:color w:val="365F91" w:themeColor="accent1" w:themeShade="BF"/>
          <w:sz w:val="24"/>
          <w:szCs w:val="24"/>
          <w:lang w:val="en-US"/>
        </w:rPr>
        <w:t>e</w:t>
      </w:r>
      <w:r w:rsidRPr="00E82784">
        <w:rPr>
          <w:rFonts w:ascii="Times New Roman" w:hAnsi="Times New Roman"/>
          <w:color w:val="365F91" w:themeColor="accent1" w:themeShade="BF"/>
          <w:sz w:val="24"/>
          <w:szCs w:val="24"/>
        </w:rPr>
        <w:t>), και γενικά το προϊόν να παρασκευάζεται ακολουθώντας πιστά τις τεχνικές προδιαγραφές του.</w:t>
      </w:r>
    </w:p>
    <w:p w14:paraId="6CC627EA" w14:textId="77777777" w:rsidR="00641F6F" w:rsidRPr="00641F6F" w:rsidRDefault="00641F6F" w:rsidP="00D07C08">
      <w:pPr>
        <w:spacing w:after="0" w:line="360" w:lineRule="auto"/>
        <w:jc w:val="both"/>
        <w:rPr>
          <w:rFonts w:ascii="Times New Roman" w:hAnsi="Times New Roman"/>
          <w:sz w:val="24"/>
          <w:szCs w:val="24"/>
        </w:rPr>
      </w:pPr>
    </w:p>
    <w:p w14:paraId="4359D823" w14:textId="690C027E" w:rsidR="00D07C08"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(5) Αντοχή ή διάρκεια ζωής του προϊόντος:</w:t>
      </w:r>
      <w:r w:rsidRPr="00641F6F">
        <w:rPr>
          <w:rFonts w:ascii="Times New Roman" w:hAnsi="Times New Roman"/>
          <w:sz w:val="24"/>
          <w:szCs w:val="24"/>
        </w:rPr>
        <w:t xml:space="preserve"> είναι το ποσό χρήσης από ένα προϊόν πριν αυτό καταστραφεί ή επιδεινωθεί, μέχρι γίνει προτιμότερη η αντικατάστασή του. </w:t>
      </w:r>
    </w:p>
    <w:p w14:paraId="09EE2F39" w14:textId="77777777" w:rsidR="00641F6F" w:rsidRPr="00E82784" w:rsidRDefault="00641F6F" w:rsidP="00641F6F">
      <w:pPr>
        <w:tabs>
          <w:tab w:val="center" w:pos="4153"/>
        </w:tabs>
        <w:spacing w:after="0" w:line="360" w:lineRule="auto"/>
        <w:jc w:val="both"/>
        <w:rPr>
          <w:rFonts w:ascii="Times New Roman" w:hAnsi="Times New Roman"/>
          <w:color w:val="365F91" w:themeColor="accent1" w:themeShade="BF"/>
          <w:sz w:val="24"/>
          <w:szCs w:val="24"/>
        </w:rPr>
      </w:pPr>
      <w:r w:rsidRPr="00E82784">
        <w:rPr>
          <w:rFonts w:ascii="Times New Roman" w:hAnsi="Times New Roman"/>
          <w:b/>
          <w:color w:val="365F91" w:themeColor="accent1" w:themeShade="BF"/>
          <w:sz w:val="24"/>
          <w:szCs w:val="24"/>
        </w:rPr>
        <w:t xml:space="preserve">Αντοχή ή διάρκεια ζωής του προϊόντος: </w:t>
      </w:r>
      <w:r w:rsidRPr="00E82784">
        <w:rPr>
          <w:rFonts w:ascii="Times New Roman" w:hAnsi="Times New Roman"/>
          <w:color w:val="365F91" w:themeColor="accent1" w:themeShade="BF"/>
          <w:sz w:val="24"/>
          <w:szCs w:val="24"/>
        </w:rPr>
        <w:t>το προϊόν θα πρέπει να είναι σε άριστη υγιεινή κατάσταση τουλάχιστον μέχρι την ημερομηνία λήξης του,</w:t>
      </w:r>
      <w:r w:rsidRPr="00E82784">
        <w:rPr>
          <w:rFonts w:ascii="Times New Roman" w:hAnsi="Times New Roman"/>
          <w:b/>
          <w:color w:val="365F91" w:themeColor="accent1" w:themeShade="BF"/>
          <w:sz w:val="24"/>
          <w:szCs w:val="24"/>
        </w:rPr>
        <w:t xml:space="preserve"> </w:t>
      </w:r>
      <w:r w:rsidRPr="00E82784">
        <w:rPr>
          <w:rFonts w:ascii="Times New Roman" w:hAnsi="Times New Roman"/>
          <w:color w:val="365F91" w:themeColor="accent1" w:themeShade="BF"/>
          <w:sz w:val="24"/>
          <w:szCs w:val="24"/>
        </w:rPr>
        <w:t>τα οργανοληπτικά χαρακτηριστικά του δεν πρέπει να μεταβληθούν στη διάρκεια του χρόνου.</w:t>
      </w:r>
    </w:p>
    <w:p w14:paraId="5F0BA37F" w14:textId="77777777" w:rsidR="00641F6F" w:rsidRPr="00641F6F" w:rsidRDefault="00641F6F" w:rsidP="00D07C08">
      <w:pPr>
        <w:spacing w:after="0" w:line="360" w:lineRule="auto"/>
        <w:jc w:val="both"/>
        <w:rPr>
          <w:rFonts w:ascii="Times New Roman" w:hAnsi="Times New Roman"/>
          <w:sz w:val="24"/>
          <w:szCs w:val="24"/>
        </w:rPr>
      </w:pPr>
    </w:p>
    <w:p w14:paraId="68C5840A" w14:textId="11965382" w:rsidR="00D07C08"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(6) Εξυπηρέτηση:</w:t>
      </w:r>
      <w:r w:rsidRPr="00641F6F">
        <w:rPr>
          <w:rFonts w:ascii="Times New Roman" w:hAnsi="Times New Roman"/>
          <w:sz w:val="24"/>
          <w:szCs w:val="24"/>
        </w:rPr>
        <w:t xml:space="preserve"> είναι η ταχύτητα, η ευγένεια, και η αρμοδιότητα μιας επισκευής. </w:t>
      </w:r>
    </w:p>
    <w:p w14:paraId="6A7A9B7C" w14:textId="77777777" w:rsidR="00641F6F" w:rsidRPr="00E82784" w:rsidRDefault="00641F6F" w:rsidP="00641F6F">
      <w:pPr>
        <w:tabs>
          <w:tab w:val="center" w:pos="4153"/>
        </w:tabs>
        <w:spacing w:after="0" w:line="360" w:lineRule="auto"/>
        <w:jc w:val="both"/>
        <w:rPr>
          <w:rFonts w:ascii="Times New Roman" w:hAnsi="Times New Roman"/>
          <w:color w:val="365F91" w:themeColor="accent1" w:themeShade="BF"/>
          <w:sz w:val="24"/>
          <w:szCs w:val="24"/>
        </w:rPr>
      </w:pPr>
      <w:r w:rsidRPr="00E82784">
        <w:rPr>
          <w:rFonts w:ascii="Times New Roman" w:hAnsi="Times New Roman"/>
          <w:b/>
          <w:color w:val="365F91" w:themeColor="accent1" w:themeShade="BF"/>
          <w:sz w:val="24"/>
          <w:szCs w:val="24"/>
        </w:rPr>
        <w:t xml:space="preserve">Εξυπηρέτηση: </w:t>
      </w:r>
      <w:r w:rsidRPr="00E82784">
        <w:rPr>
          <w:rFonts w:ascii="Times New Roman" w:hAnsi="Times New Roman"/>
          <w:color w:val="365F91" w:themeColor="accent1" w:themeShade="BF"/>
          <w:sz w:val="24"/>
          <w:szCs w:val="24"/>
        </w:rPr>
        <w:t>η συσκευασία να είναι εύκολη στο άνοιγμα,</w:t>
      </w:r>
      <w:r w:rsidRPr="00E82784">
        <w:rPr>
          <w:rFonts w:ascii="Times New Roman" w:hAnsi="Times New Roman"/>
          <w:b/>
          <w:color w:val="365F91" w:themeColor="accent1" w:themeShade="BF"/>
          <w:sz w:val="24"/>
          <w:szCs w:val="24"/>
        </w:rPr>
        <w:t xml:space="preserve"> </w:t>
      </w:r>
      <w:r w:rsidRPr="00E82784">
        <w:rPr>
          <w:rFonts w:ascii="Times New Roman" w:hAnsi="Times New Roman"/>
          <w:color w:val="365F91" w:themeColor="accent1" w:themeShade="BF"/>
          <w:sz w:val="24"/>
          <w:szCs w:val="24"/>
        </w:rPr>
        <w:t>οι πωλητές της επιχείρησης θα πρέπει να είναι αποτελεσματικοί, τα σημεία πώλησης να είναι αυξημένα και να γίνονται τακτικές επισκέψεις πωλητών, τα σημεία τοποθέτησης προϊόντος τα ενδεδειγμένα, οι καταναλωτές να έχουν τις πληροφορίες που χρειάζονται για το προϊόν, να υπάρχει γραμμή επικοινωνίας και παραπόνων με την επιχείρηση, κ.α.</w:t>
      </w:r>
    </w:p>
    <w:p w14:paraId="21843FCE" w14:textId="77777777" w:rsidR="00641F6F" w:rsidRPr="00641F6F" w:rsidRDefault="00641F6F" w:rsidP="00D07C08">
      <w:pPr>
        <w:spacing w:after="0" w:line="360" w:lineRule="auto"/>
        <w:jc w:val="both"/>
        <w:rPr>
          <w:rFonts w:ascii="Times New Roman" w:hAnsi="Times New Roman"/>
          <w:sz w:val="24"/>
          <w:szCs w:val="24"/>
        </w:rPr>
      </w:pPr>
    </w:p>
    <w:p w14:paraId="7C675EDA" w14:textId="67049814" w:rsidR="00D07C08"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(7) Αισθητική:</w:t>
      </w:r>
      <w:r w:rsidRPr="00641F6F">
        <w:rPr>
          <w:rFonts w:ascii="Times New Roman" w:hAnsi="Times New Roman"/>
          <w:sz w:val="24"/>
          <w:szCs w:val="24"/>
        </w:rPr>
        <w:t xml:space="preserve"> είναι το πώς ένα προϊόν φαίνεται, αισθάνεται, ηχεί, γεύεται ή μυρίζει. Η αισθητική και η εμφάνιση του προϊόντος που είναι τα πρώτα ερεθίσματα που δέχεται ο καταναλωτής</w:t>
      </w:r>
      <w:r w:rsidR="00641F6F" w:rsidRPr="00641F6F">
        <w:rPr>
          <w:rFonts w:ascii="Times New Roman" w:hAnsi="Times New Roman"/>
          <w:sz w:val="24"/>
          <w:szCs w:val="24"/>
        </w:rPr>
        <w:t>.</w:t>
      </w:r>
    </w:p>
    <w:p w14:paraId="00131F56" w14:textId="77777777" w:rsidR="00641F6F" w:rsidRPr="00E82784" w:rsidRDefault="00641F6F" w:rsidP="00641F6F">
      <w:pPr>
        <w:tabs>
          <w:tab w:val="center" w:pos="4153"/>
        </w:tabs>
        <w:spacing w:after="0" w:line="360" w:lineRule="auto"/>
        <w:jc w:val="both"/>
        <w:rPr>
          <w:rFonts w:ascii="Times New Roman" w:hAnsi="Times New Roman"/>
          <w:b/>
          <w:color w:val="365F91" w:themeColor="accent1" w:themeShade="BF"/>
          <w:sz w:val="24"/>
          <w:szCs w:val="24"/>
        </w:rPr>
      </w:pPr>
      <w:r w:rsidRPr="00E82784">
        <w:rPr>
          <w:rFonts w:ascii="Times New Roman" w:hAnsi="Times New Roman"/>
          <w:b/>
          <w:color w:val="365F91" w:themeColor="accent1" w:themeShade="BF"/>
          <w:sz w:val="24"/>
          <w:szCs w:val="24"/>
        </w:rPr>
        <w:t xml:space="preserve">Αισθητική: </w:t>
      </w:r>
      <w:r w:rsidRPr="00E82784">
        <w:rPr>
          <w:rFonts w:ascii="Times New Roman" w:hAnsi="Times New Roman"/>
          <w:color w:val="365F91" w:themeColor="accent1" w:themeShade="BF"/>
          <w:sz w:val="24"/>
          <w:szCs w:val="24"/>
        </w:rPr>
        <w:t xml:space="preserve">το προϊόν να έχει καλή εμφάνιση, το ίδιο και η συσκευασία του. </w:t>
      </w:r>
    </w:p>
    <w:p w14:paraId="204D91EF" w14:textId="77777777" w:rsidR="00641F6F" w:rsidRPr="00641F6F" w:rsidRDefault="00641F6F" w:rsidP="00D07C08">
      <w:pPr>
        <w:spacing w:after="0" w:line="360" w:lineRule="auto"/>
        <w:jc w:val="both"/>
        <w:rPr>
          <w:rFonts w:ascii="Times New Roman" w:hAnsi="Times New Roman"/>
          <w:sz w:val="24"/>
          <w:szCs w:val="24"/>
        </w:rPr>
      </w:pPr>
    </w:p>
    <w:p w14:paraId="24AECEA1" w14:textId="78A5E375" w:rsidR="00D07C08" w:rsidRDefault="00D07C08" w:rsidP="00D07C08">
      <w:pPr>
        <w:spacing w:after="0" w:line="360" w:lineRule="auto"/>
        <w:jc w:val="both"/>
        <w:rPr>
          <w:rFonts w:ascii="Times New Roman" w:hAnsi="Times New Roman"/>
          <w:sz w:val="24"/>
          <w:szCs w:val="24"/>
        </w:rPr>
      </w:pPr>
      <w:r w:rsidRPr="00641F6F">
        <w:rPr>
          <w:rFonts w:ascii="Times New Roman" w:hAnsi="Times New Roman"/>
          <w:b/>
          <w:sz w:val="24"/>
          <w:szCs w:val="24"/>
        </w:rPr>
        <w:t>(8) Αντιληπτή ποιότητα:</w:t>
      </w:r>
      <w:r w:rsidRPr="00641F6F">
        <w:rPr>
          <w:rFonts w:ascii="Times New Roman" w:hAnsi="Times New Roman"/>
          <w:sz w:val="24"/>
          <w:szCs w:val="24"/>
        </w:rPr>
        <w:t xml:space="preserve"> είναι η υποκειμενική εκτίμηση της ποιότητας που απορρέει από την εικόνα, τη διαφήμιση ή την εμπορική επωνυμία. Η υποκειμενική αντίληψη της ποιότητας πηγάζει από ανεπαρκή πληροφόρηση του πελάτη για συγκεκριμένα προϊόντα, με αποτέλεσμα να μη βασίζει την επιλογή του σε αντικειμενικά χαρακτηριστικά της ποιότητας.</w:t>
      </w:r>
    </w:p>
    <w:p w14:paraId="04FBDEC3" w14:textId="77777777" w:rsidR="00641F6F" w:rsidRPr="00E82784" w:rsidRDefault="00641F6F" w:rsidP="00641F6F">
      <w:pPr>
        <w:tabs>
          <w:tab w:val="center" w:pos="4153"/>
        </w:tabs>
        <w:spacing w:after="0" w:line="360" w:lineRule="auto"/>
        <w:jc w:val="both"/>
        <w:rPr>
          <w:rFonts w:ascii="Times New Roman" w:hAnsi="Times New Roman"/>
          <w:b/>
          <w:color w:val="365F91" w:themeColor="accent1" w:themeShade="BF"/>
          <w:sz w:val="24"/>
          <w:szCs w:val="24"/>
        </w:rPr>
      </w:pPr>
      <w:r w:rsidRPr="00E82784">
        <w:rPr>
          <w:rFonts w:ascii="Times New Roman" w:hAnsi="Times New Roman"/>
          <w:b/>
          <w:color w:val="365F91" w:themeColor="accent1" w:themeShade="BF"/>
          <w:sz w:val="24"/>
          <w:szCs w:val="24"/>
        </w:rPr>
        <w:lastRenderedPageBreak/>
        <w:t xml:space="preserve">Αντιληπτή ποιότητα: </w:t>
      </w:r>
      <w:r w:rsidRPr="00E82784">
        <w:rPr>
          <w:rFonts w:ascii="Times New Roman" w:hAnsi="Times New Roman"/>
          <w:color w:val="365F91" w:themeColor="accent1" w:themeShade="BF"/>
          <w:sz w:val="24"/>
          <w:szCs w:val="24"/>
        </w:rPr>
        <w:t xml:space="preserve">να βασιστεί στο </w:t>
      </w:r>
      <w:r w:rsidRPr="00E82784">
        <w:rPr>
          <w:rFonts w:ascii="Times New Roman" w:hAnsi="Times New Roman"/>
          <w:color w:val="365F91" w:themeColor="accent1" w:themeShade="BF"/>
          <w:sz w:val="24"/>
          <w:szCs w:val="24"/>
          <w:lang w:val="en-US"/>
        </w:rPr>
        <w:t>brand</w:t>
      </w:r>
      <w:r w:rsidRPr="00E82784">
        <w:rPr>
          <w:rFonts w:ascii="Times New Roman" w:hAnsi="Times New Roman"/>
          <w:color w:val="365F91" w:themeColor="accent1" w:themeShade="BF"/>
          <w:sz w:val="24"/>
          <w:szCs w:val="24"/>
        </w:rPr>
        <w:t xml:space="preserve"> </w:t>
      </w:r>
      <w:r w:rsidRPr="00E82784">
        <w:rPr>
          <w:rFonts w:ascii="Times New Roman" w:hAnsi="Times New Roman"/>
          <w:color w:val="365F91" w:themeColor="accent1" w:themeShade="BF"/>
          <w:sz w:val="24"/>
          <w:szCs w:val="24"/>
          <w:lang w:val="en-US"/>
        </w:rPr>
        <w:t>name</w:t>
      </w:r>
      <w:r w:rsidRPr="00E82784">
        <w:rPr>
          <w:rFonts w:ascii="Times New Roman" w:hAnsi="Times New Roman"/>
          <w:color w:val="365F91" w:themeColor="accent1" w:themeShade="BF"/>
          <w:sz w:val="24"/>
          <w:szCs w:val="24"/>
        </w:rPr>
        <w:t xml:space="preserve"> της επιχείρησης ή ακόμη και σε </w:t>
      </w:r>
      <w:r w:rsidRPr="00E82784">
        <w:rPr>
          <w:rFonts w:ascii="Times New Roman" w:hAnsi="Times New Roman"/>
          <w:color w:val="365F91" w:themeColor="accent1" w:themeShade="BF"/>
          <w:sz w:val="24"/>
          <w:szCs w:val="24"/>
          <w:lang w:val="en-US"/>
        </w:rPr>
        <w:t>brand</w:t>
      </w:r>
      <w:r w:rsidRPr="00E82784">
        <w:rPr>
          <w:rFonts w:ascii="Times New Roman" w:hAnsi="Times New Roman"/>
          <w:color w:val="365F91" w:themeColor="accent1" w:themeShade="BF"/>
          <w:sz w:val="24"/>
          <w:szCs w:val="24"/>
        </w:rPr>
        <w:t xml:space="preserve"> </w:t>
      </w:r>
      <w:r w:rsidRPr="00E82784">
        <w:rPr>
          <w:rFonts w:ascii="Times New Roman" w:hAnsi="Times New Roman"/>
          <w:color w:val="365F91" w:themeColor="accent1" w:themeShade="BF"/>
          <w:sz w:val="24"/>
          <w:szCs w:val="24"/>
          <w:lang w:val="en-US"/>
        </w:rPr>
        <w:t>name</w:t>
      </w:r>
      <w:r w:rsidRPr="00E82784">
        <w:rPr>
          <w:rFonts w:ascii="Times New Roman" w:hAnsi="Times New Roman"/>
          <w:color w:val="365F91" w:themeColor="accent1" w:themeShade="BF"/>
          <w:sz w:val="24"/>
          <w:szCs w:val="24"/>
        </w:rPr>
        <w:t xml:space="preserve"> υπάρχοντος πετυχημένου προϊόντος, </w:t>
      </w:r>
      <w:proofErr w:type="spellStart"/>
      <w:r w:rsidRPr="00E82784">
        <w:rPr>
          <w:rFonts w:ascii="Times New Roman" w:hAnsi="Times New Roman"/>
          <w:color w:val="365F91" w:themeColor="accent1" w:themeShade="BF"/>
          <w:sz w:val="24"/>
          <w:szCs w:val="24"/>
        </w:rPr>
        <w:t>κ.α</w:t>
      </w:r>
      <w:proofErr w:type="spellEnd"/>
    </w:p>
    <w:p w14:paraId="0F13E8B5" w14:textId="77777777" w:rsidR="00641F6F" w:rsidRPr="00641F6F" w:rsidRDefault="00641F6F" w:rsidP="00D07C08">
      <w:pPr>
        <w:spacing w:after="0" w:line="360" w:lineRule="auto"/>
        <w:jc w:val="both"/>
        <w:rPr>
          <w:rFonts w:ascii="Times New Roman" w:hAnsi="Times New Roman"/>
          <w:sz w:val="24"/>
          <w:szCs w:val="24"/>
        </w:rPr>
      </w:pPr>
    </w:p>
    <w:p w14:paraId="7CA1B5BE" w14:textId="4DE8D035" w:rsidR="00D07C08" w:rsidRDefault="00D07C08">
      <w:pPr>
        <w:rPr>
          <w:rFonts w:ascii="Times New Roman" w:hAnsi="Times New Roman"/>
          <w:color w:val="365F91" w:themeColor="accent1" w:themeShade="BF"/>
          <w:sz w:val="24"/>
          <w:szCs w:val="24"/>
        </w:rPr>
      </w:pPr>
    </w:p>
    <w:sectPr w:rsidR="00D07C08" w:rsidSect="002345C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7C08"/>
    <w:rsid w:val="00641F6F"/>
    <w:rsid w:val="00916BE0"/>
    <w:rsid w:val="00D07C08"/>
    <w:rsid w:val="00E52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72FB"/>
  <w15:docId w15:val="{2778BC1E-0EB9-4A5A-8479-922F279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706</Words>
  <Characters>3815</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ΒΑΓΓΕΛΗΣ</dc:creator>
  <cp:keywords/>
  <dc:description/>
  <cp:lastModifiedBy>Ψωμάς Ευάγγελος</cp:lastModifiedBy>
  <cp:revision>4</cp:revision>
  <dcterms:created xsi:type="dcterms:W3CDTF">2020-04-23T16:06:00Z</dcterms:created>
  <dcterms:modified xsi:type="dcterms:W3CDTF">2021-03-21T19:32:00Z</dcterms:modified>
</cp:coreProperties>
</file>