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B0CC" w14:textId="77777777" w:rsidR="0052653E" w:rsidRPr="003E6E94" w:rsidRDefault="00BA5C9E" w:rsidP="00BA5C9E">
      <w:pPr>
        <w:jc w:val="center"/>
        <w:rPr>
          <w:b/>
          <w:bCs/>
        </w:rPr>
      </w:pPr>
      <w:r w:rsidRPr="003E6E94">
        <w:rPr>
          <w:b/>
          <w:bCs/>
        </w:rPr>
        <w:t>ΡΕΟΛΟΓΙΑ ΠΟΛΥΜΕΡΩΝ</w:t>
      </w:r>
    </w:p>
    <w:p w14:paraId="3D959727" w14:textId="77777777" w:rsidR="007E2184" w:rsidRPr="00FD6F49" w:rsidRDefault="007E2184" w:rsidP="007E2184">
      <w:pPr>
        <w:jc w:val="both"/>
        <w:rPr>
          <w:sz w:val="24"/>
          <w:szCs w:val="24"/>
        </w:rPr>
      </w:pPr>
      <w:r w:rsidRPr="00FD6F49">
        <w:rPr>
          <w:sz w:val="24"/>
          <w:szCs w:val="24"/>
        </w:rPr>
        <w:t>Αφού διαβάσετε και κατανοήσετε τη θεωρία που υπάρχει στο εργαστηριακό φυλλάδιο,  μπορείτε να παρακολουθήσετε τα βίντεο που ακολουθούν στους παρακάτω συνδέσμους:</w:t>
      </w:r>
    </w:p>
    <w:p w14:paraId="3ADF700E" w14:textId="77777777" w:rsidR="003E6E94" w:rsidRPr="003E6E94" w:rsidRDefault="003E6E94" w:rsidP="003E6E94">
      <w:pPr>
        <w:jc w:val="both"/>
      </w:pPr>
    </w:p>
    <w:p w14:paraId="28DAA51A" w14:textId="77777777" w:rsidR="0052653E" w:rsidRDefault="0052653E" w:rsidP="00F145BE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 w:rsidRPr="00F145BE">
        <w:rPr>
          <w:u w:val="single"/>
        </w:rPr>
        <w:t>Εισ</w:t>
      </w:r>
      <w:proofErr w:type="spellEnd"/>
      <w:r w:rsidRPr="00F145BE">
        <w:rPr>
          <w:u w:val="single"/>
        </w:rPr>
        <w:t>αγωγή</w:t>
      </w:r>
      <w:r w:rsidR="00795C3B" w:rsidRPr="00F145BE">
        <w:rPr>
          <w:u w:val="single"/>
        </w:rPr>
        <w:t xml:space="preserve"> </w:t>
      </w:r>
      <w:proofErr w:type="spellStart"/>
      <w:r w:rsidR="00795C3B" w:rsidRPr="00F145BE">
        <w:rPr>
          <w:u w:val="single"/>
        </w:rPr>
        <w:t>στη</w:t>
      </w:r>
      <w:proofErr w:type="spellEnd"/>
      <w:r w:rsidR="00795C3B" w:rsidRPr="00F145BE">
        <w:rPr>
          <w:u w:val="single"/>
        </w:rPr>
        <w:t xml:space="preserve"> </w:t>
      </w:r>
      <w:proofErr w:type="spellStart"/>
      <w:r w:rsidR="00795C3B" w:rsidRPr="00F145BE">
        <w:rPr>
          <w:u w:val="single"/>
        </w:rPr>
        <w:t>ρεολογί</w:t>
      </w:r>
      <w:proofErr w:type="spellEnd"/>
      <w:r w:rsidR="00795C3B" w:rsidRPr="00F145BE">
        <w:rPr>
          <w:u w:val="single"/>
        </w:rPr>
        <w:t>α π</w:t>
      </w:r>
      <w:proofErr w:type="spellStart"/>
      <w:r w:rsidR="00795C3B" w:rsidRPr="00F145BE">
        <w:rPr>
          <w:u w:val="single"/>
        </w:rPr>
        <w:t>ολυμερών</w:t>
      </w:r>
      <w:proofErr w:type="spellEnd"/>
      <w:r w:rsidRPr="00F145BE">
        <w:rPr>
          <w:u w:val="single"/>
        </w:rPr>
        <w:t>:</w:t>
      </w:r>
    </w:p>
    <w:p w14:paraId="019470CA" w14:textId="08A17636" w:rsidR="0052653E" w:rsidRDefault="00000000" w:rsidP="00C12A80">
      <w:pPr>
        <w:pStyle w:val="ListParagraph"/>
      </w:pPr>
      <w:hyperlink r:id="rId6" w:history="1">
        <w:r w:rsidR="00C12A80">
          <w:rPr>
            <w:rStyle w:val="Hyperlink"/>
          </w:rPr>
          <w:t>1.mp4</w:t>
        </w:r>
      </w:hyperlink>
    </w:p>
    <w:p w14:paraId="427F621E" w14:textId="77777777" w:rsidR="004A1C66" w:rsidRPr="00254700" w:rsidRDefault="004A1C66" w:rsidP="00C12A80">
      <w:pPr>
        <w:pStyle w:val="ListParagraph"/>
      </w:pPr>
    </w:p>
    <w:p w14:paraId="36B7A81C" w14:textId="77777777" w:rsidR="0052653E" w:rsidRDefault="0052653E" w:rsidP="00F145BE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 w:rsidRPr="00F145BE">
        <w:rPr>
          <w:u w:val="single"/>
        </w:rPr>
        <w:t>Πειρ</w:t>
      </w:r>
      <w:proofErr w:type="spellEnd"/>
      <w:r w:rsidRPr="00F145BE">
        <w:rPr>
          <w:u w:val="single"/>
        </w:rPr>
        <w:t xml:space="preserve">αματική </w:t>
      </w:r>
      <w:proofErr w:type="spellStart"/>
      <w:r w:rsidRPr="00F145BE">
        <w:rPr>
          <w:u w:val="single"/>
        </w:rPr>
        <w:t>διάτ</w:t>
      </w:r>
      <w:proofErr w:type="spellEnd"/>
      <w:r w:rsidRPr="00F145BE">
        <w:rPr>
          <w:u w:val="single"/>
        </w:rPr>
        <w:t>αξη:</w:t>
      </w:r>
    </w:p>
    <w:p w14:paraId="175CCF78" w14:textId="176664B3" w:rsidR="004A1C66" w:rsidRPr="002F359C" w:rsidRDefault="00000000" w:rsidP="004A1C66">
      <w:pPr>
        <w:pStyle w:val="ListParagraph"/>
        <w:rPr>
          <w:u w:val="single"/>
          <w:lang w:val="el-GR"/>
        </w:rPr>
      </w:pPr>
      <w:hyperlink r:id="rId7" w:history="1">
        <w:r w:rsidR="00FE4FEA">
          <w:rPr>
            <w:rStyle w:val="Hyperlink"/>
          </w:rPr>
          <w:t>2.mp4</w:t>
        </w:r>
      </w:hyperlink>
    </w:p>
    <w:p w14:paraId="5D16762A" w14:textId="77777777" w:rsidR="0052653E" w:rsidRPr="00254700" w:rsidRDefault="0052653E">
      <w:pPr>
        <w:rPr>
          <w:lang w:val="en-US"/>
        </w:rPr>
      </w:pPr>
    </w:p>
    <w:p w14:paraId="41C01215" w14:textId="77777777" w:rsidR="0052653E" w:rsidRPr="002F359C" w:rsidRDefault="0052653E" w:rsidP="00F145BE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 w:rsidRPr="00F145BE">
        <w:rPr>
          <w:u w:val="single"/>
        </w:rPr>
        <w:t>Δείγμ</w:t>
      </w:r>
      <w:proofErr w:type="spellEnd"/>
      <w:r w:rsidRPr="00F145BE">
        <w:rPr>
          <w:u w:val="single"/>
        </w:rPr>
        <w:t>α PEO</w:t>
      </w:r>
      <w:r w:rsidR="001B602C" w:rsidRPr="00F145BE">
        <w:rPr>
          <w:u w:val="single"/>
        </w:rPr>
        <w:t>:</w:t>
      </w:r>
    </w:p>
    <w:p w14:paraId="1128DF97" w14:textId="53EA19AD" w:rsidR="002F359C" w:rsidRPr="00F145BE" w:rsidRDefault="00000000" w:rsidP="002F359C">
      <w:pPr>
        <w:pStyle w:val="ListParagraph"/>
        <w:rPr>
          <w:u w:val="single"/>
        </w:rPr>
      </w:pPr>
      <w:hyperlink r:id="rId8" w:history="1">
        <w:r w:rsidR="002F359C">
          <w:rPr>
            <w:rStyle w:val="Hyperlink"/>
          </w:rPr>
          <w:t>3.mp4</w:t>
        </w:r>
      </w:hyperlink>
    </w:p>
    <w:p w14:paraId="0AFD214F" w14:textId="77777777" w:rsidR="00D636F8" w:rsidRPr="00D636F8" w:rsidRDefault="00D636F8" w:rsidP="00D636F8">
      <w:pPr>
        <w:pStyle w:val="ListParagraph"/>
      </w:pPr>
    </w:p>
    <w:p w14:paraId="6E927BA4" w14:textId="0C469635" w:rsidR="0052653E" w:rsidRPr="00517814" w:rsidRDefault="0052653E" w:rsidP="00F145BE">
      <w:pPr>
        <w:pStyle w:val="ListParagraph"/>
        <w:numPr>
          <w:ilvl w:val="0"/>
          <w:numId w:val="5"/>
        </w:numPr>
      </w:pPr>
      <w:r>
        <w:t>Καθα</w:t>
      </w:r>
      <w:proofErr w:type="spellStart"/>
      <w:r>
        <w:t>ρισμός</w:t>
      </w:r>
      <w:proofErr w:type="spellEnd"/>
      <w:r>
        <w:t xml:space="preserve"> </w:t>
      </w:r>
      <w:proofErr w:type="spellStart"/>
      <w:r>
        <w:t>συσκευής</w:t>
      </w:r>
      <w:proofErr w:type="spellEnd"/>
      <w:r w:rsidRPr="00CA77FE">
        <w:t>:</w:t>
      </w:r>
    </w:p>
    <w:p w14:paraId="7C8A93A3" w14:textId="77777777" w:rsidR="00517814" w:rsidRPr="00517814" w:rsidRDefault="00000000" w:rsidP="00792B2B">
      <w:pPr>
        <w:pStyle w:val="ListParagraph"/>
        <w:spacing w:after="0" w:line="240" w:lineRule="auto"/>
        <w:rPr>
          <w:sz w:val="24"/>
          <w:szCs w:val="24"/>
        </w:rPr>
      </w:pPr>
      <w:hyperlink r:id="rId9" w:history="1">
        <w:r w:rsidR="00517814">
          <w:rPr>
            <w:rStyle w:val="Hyperlink"/>
          </w:rPr>
          <w:t>4.mp4</w:t>
        </w:r>
      </w:hyperlink>
    </w:p>
    <w:p w14:paraId="4400B0B3" w14:textId="77777777" w:rsidR="0052653E" w:rsidRPr="00254700" w:rsidRDefault="0052653E">
      <w:pPr>
        <w:rPr>
          <w:lang w:val="en-US"/>
        </w:rPr>
      </w:pPr>
    </w:p>
    <w:p w14:paraId="69879299" w14:textId="77777777" w:rsidR="0052653E" w:rsidRPr="00792B2B" w:rsidRDefault="0052653E" w:rsidP="00F145BE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 w:rsidRPr="00F145BE">
        <w:rPr>
          <w:u w:val="single"/>
        </w:rPr>
        <w:t>Δείγμ</w:t>
      </w:r>
      <w:proofErr w:type="spellEnd"/>
      <w:r w:rsidRPr="00F145BE">
        <w:rPr>
          <w:u w:val="single"/>
        </w:rPr>
        <w:t xml:space="preserve">α </w:t>
      </w:r>
      <w:r w:rsidR="001B602C" w:rsidRPr="00F145BE">
        <w:rPr>
          <w:u w:val="single"/>
        </w:rPr>
        <w:t>α</w:t>
      </w:r>
      <w:proofErr w:type="spellStart"/>
      <w:r w:rsidR="001B602C" w:rsidRPr="00F145BE">
        <w:rPr>
          <w:u w:val="single"/>
        </w:rPr>
        <w:t>μφίφυλου</w:t>
      </w:r>
      <w:proofErr w:type="spellEnd"/>
      <w:r w:rsidRPr="00F145BE">
        <w:rPr>
          <w:u w:val="single"/>
        </w:rPr>
        <w:t xml:space="preserve"> π</w:t>
      </w:r>
      <w:proofErr w:type="spellStart"/>
      <w:r w:rsidRPr="00F145BE">
        <w:rPr>
          <w:u w:val="single"/>
        </w:rPr>
        <w:t>ολυμερούς</w:t>
      </w:r>
      <w:proofErr w:type="spellEnd"/>
      <w:r w:rsidR="001B602C" w:rsidRPr="00F145BE">
        <w:rPr>
          <w:u w:val="single"/>
        </w:rPr>
        <w:t>:</w:t>
      </w:r>
    </w:p>
    <w:p w14:paraId="5B251CF8" w14:textId="77777777" w:rsidR="00D86831" w:rsidRPr="00D86831" w:rsidRDefault="00000000" w:rsidP="00D86831">
      <w:pPr>
        <w:pStyle w:val="ListParagraph"/>
        <w:spacing w:after="0" w:line="240" w:lineRule="auto"/>
        <w:rPr>
          <w:sz w:val="24"/>
          <w:szCs w:val="24"/>
        </w:rPr>
      </w:pPr>
      <w:hyperlink r:id="rId10" w:history="1">
        <w:r w:rsidR="00D86831">
          <w:rPr>
            <w:rStyle w:val="Hyperlink"/>
          </w:rPr>
          <w:t>5.mp4</w:t>
        </w:r>
      </w:hyperlink>
    </w:p>
    <w:p w14:paraId="2C11F229" w14:textId="77777777" w:rsidR="0029142A" w:rsidRPr="00254700" w:rsidRDefault="0029142A">
      <w:pPr>
        <w:rPr>
          <w:lang w:val="en-US"/>
        </w:rPr>
      </w:pPr>
    </w:p>
    <w:p w14:paraId="4783D028" w14:textId="77777777" w:rsidR="0029142A" w:rsidRPr="00D86831" w:rsidRDefault="0029142A" w:rsidP="00F145BE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 w:rsidRPr="00F145BE">
        <w:rPr>
          <w:u w:val="single"/>
        </w:rPr>
        <w:t>Σχολι</w:t>
      </w:r>
      <w:proofErr w:type="spellEnd"/>
      <w:r w:rsidRPr="00F145BE">
        <w:rPr>
          <w:u w:val="single"/>
        </w:rPr>
        <w:t xml:space="preserve">ασμός </w:t>
      </w:r>
      <w:proofErr w:type="spellStart"/>
      <w:r w:rsidRPr="00F145BE">
        <w:rPr>
          <w:u w:val="single"/>
        </w:rPr>
        <w:t>δείγμ</w:t>
      </w:r>
      <w:proofErr w:type="spellEnd"/>
      <w:r w:rsidRPr="00F145BE">
        <w:rPr>
          <w:u w:val="single"/>
        </w:rPr>
        <w:t xml:space="preserve">ατος </w:t>
      </w:r>
      <w:r w:rsidR="00EE1CC1" w:rsidRPr="00F145BE">
        <w:rPr>
          <w:u w:val="single"/>
        </w:rPr>
        <w:t>α</w:t>
      </w:r>
      <w:proofErr w:type="spellStart"/>
      <w:r w:rsidR="00EE1CC1" w:rsidRPr="00F145BE">
        <w:rPr>
          <w:u w:val="single"/>
        </w:rPr>
        <w:t>μφίφυλου</w:t>
      </w:r>
      <w:proofErr w:type="spellEnd"/>
      <w:r w:rsidRPr="00F145BE">
        <w:rPr>
          <w:u w:val="single"/>
        </w:rPr>
        <w:t xml:space="preserve"> π</w:t>
      </w:r>
      <w:proofErr w:type="spellStart"/>
      <w:r w:rsidRPr="00F145BE">
        <w:rPr>
          <w:u w:val="single"/>
        </w:rPr>
        <w:t>ολυμερούς</w:t>
      </w:r>
      <w:proofErr w:type="spellEnd"/>
      <w:r w:rsidR="001B602C" w:rsidRPr="00F145BE">
        <w:rPr>
          <w:u w:val="single"/>
        </w:rPr>
        <w:t>:</w:t>
      </w:r>
    </w:p>
    <w:p w14:paraId="3A5A9901" w14:textId="77777777" w:rsidR="00F1666D" w:rsidRPr="00F1666D" w:rsidRDefault="00000000" w:rsidP="00F1666D">
      <w:pPr>
        <w:pStyle w:val="ListParagraph"/>
        <w:spacing w:after="0" w:line="240" w:lineRule="auto"/>
        <w:rPr>
          <w:sz w:val="24"/>
          <w:szCs w:val="24"/>
        </w:rPr>
      </w:pPr>
      <w:hyperlink r:id="rId11" w:history="1">
        <w:r w:rsidR="00F1666D">
          <w:rPr>
            <w:rStyle w:val="Hyperlink"/>
          </w:rPr>
          <w:t>6.mp4</w:t>
        </w:r>
      </w:hyperlink>
    </w:p>
    <w:p w14:paraId="65456858" w14:textId="77777777" w:rsidR="008B43DB" w:rsidRPr="00254700" w:rsidRDefault="008B43DB" w:rsidP="008B43DB">
      <w:pPr>
        <w:jc w:val="both"/>
        <w:rPr>
          <w:lang w:val="en-US"/>
        </w:rPr>
      </w:pPr>
    </w:p>
    <w:p w14:paraId="5BE34FF1" w14:textId="77777777" w:rsidR="00F145BE" w:rsidRPr="00F145BE" w:rsidRDefault="008B43DB" w:rsidP="00F145BE">
      <w:pPr>
        <w:pStyle w:val="ListParagraph"/>
        <w:numPr>
          <w:ilvl w:val="0"/>
          <w:numId w:val="6"/>
        </w:numPr>
        <w:jc w:val="both"/>
        <w:rPr>
          <w:rFonts w:cs="Calibri"/>
          <w:lang w:val="el-GR"/>
        </w:rPr>
      </w:pPr>
      <w:r w:rsidRPr="008B43DB">
        <w:rPr>
          <w:lang w:val="el-GR"/>
        </w:rPr>
        <w:t xml:space="preserve">Μετά την ολοκλήρωση της συνάντησης θα λάβετε ένα αρχείο </w:t>
      </w:r>
      <w:r w:rsidR="00F145BE" w:rsidRPr="00F145BE">
        <w:rPr>
          <w:lang w:val="el-GR"/>
        </w:rPr>
        <w:t xml:space="preserve">για τις δύο πρώτες σειρές πειραμάτων </w:t>
      </w:r>
      <w:r w:rsidR="00F145BE" w:rsidRPr="008B43DB">
        <w:rPr>
          <w:lang w:val="el-GR"/>
        </w:rPr>
        <w:t>με</w:t>
      </w:r>
      <w:r w:rsidR="00F145BE" w:rsidRPr="00F145BE">
        <w:rPr>
          <w:lang w:val="el-GR"/>
        </w:rPr>
        <w:t xml:space="preserve"> τιμές των </w:t>
      </w:r>
      <w:r w:rsidR="001C3BD4" w:rsidRPr="00F145BE">
        <w:rPr>
          <w:rFonts w:cs="Calibri"/>
        </w:rPr>
        <w:fldChar w:fldCharType="begin"/>
      </w:r>
      <w:r w:rsidR="00F145BE" w:rsidRPr="00F145BE">
        <w:rPr>
          <w:rFonts w:cs="Calibri"/>
          <w:lang w:val="el-GR"/>
        </w:rPr>
        <w:instrText xml:space="preserve"> </w:instrText>
      </w:r>
      <w:r w:rsidR="00F145BE" w:rsidRPr="00F145BE">
        <w:rPr>
          <w:rFonts w:cs="Calibri"/>
        </w:rPr>
        <w:instrText>QUOTE</w:instrText>
      </w:r>
      <w:r w:rsidR="00F145BE" w:rsidRPr="00F145BE">
        <w:rPr>
          <w:rFonts w:cs="Calibri"/>
          <w:lang w:val="el-GR"/>
        </w:rPr>
        <w:instrText xml:space="preserve"> </w:instrText>
      </w:r>
      <w:r w:rsidR="00F145BE">
        <w:rPr>
          <w:rFonts w:cs="Calibri"/>
          <w:noProof/>
          <w:lang w:val="el-GR" w:eastAsia="el-GR"/>
        </w:rPr>
        <w:drawing>
          <wp:inline distT="0" distB="0" distL="0" distR="0" wp14:anchorId="168E813F" wp14:editId="740106AE">
            <wp:extent cx="152400" cy="171450"/>
            <wp:effectExtent l="19050" t="0" r="0" b="0"/>
            <wp:docPr id="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BE" w:rsidRPr="00F145BE">
        <w:rPr>
          <w:rFonts w:cs="Calibri"/>
          <w:lang w:val="el-GR"/>
        </w:rPr>
        <w:instrText xml:space="preserve"> </w:instrText>
      </w:r>
      <w:r w:rsidR="001C3BD4" w:rsidRPr="00F145BE">
        <w:rPr>
          <w:rFonts w:cs="Calibri"/>
        </w:rPr>
        <w:fldChar w:fldCharType="separate"/>
      </w:r>
      <w:r w:rsidR="00F145BE">
        <w:rPr>
          <w:rFonts w:cs="Calibri"/>
          <w:noProof/>
          <w:lang w:val="el-GR" w:eastAsia="el-GR"/>
        </w:rPr>
        <w:drawing>
          <wp:inline distT="0" distB="0" distL="0" distR="0" wp14:anchorId="666A3546" wp14:editId="138AA635">
            <wp:extent cx="152400" cy="171450"/>
            <wp:effectExtent l="19050" t="0" r="0" b="0"/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D4" w:rsidRPr="00F145BE">
        <w:rPr>
          <w:rFonts w:cs="Calibri"/>
        </w:rPr>
        <w:fldChar w:fldCharType="end"/>
      </w:r>
      <w:r w:rsidR="00F145BE" w:rsidRPr="00F145BE">
        <w:rPr>
          <w:rFonts w:cs="Calibri"/>
          <w:lang w:val="el-GR"/>
        </w:rPr>
        <w:t xml:space="preserve">, </w:t>
      </w:r>
      <w:r w:rsidR="001C3BD4" w:rsidRPr="00F145BE">
        <w:rPr>
          <w:rFonts w:cs="Calibri"/>
        </w:rPr>
        <w:fldChar w:fldCharType="begin"/>
      </w:r>
      <w:r w:rsidR="00F145BE" w:rsidRPr="00F145BE">
        <w:rPr>
          <w:rFonts w:cs="Calibri"/>
          <w:lang w:val="el-GR"/>
        </w:rPr>
        <w:instrText xml:space="preserve"> </w:instrText>
      </w:r>
      <w:r w:rsidR="00F145BE" w:rsidRPr="00F145BE">
        <w:rPr>
          <w:rFonts w:cs="Calibri"/>
        </w:rPr>
        <w:instrText>QUOTE</w:instrText>
      </w:r>
      <w:r w:rsidR="00F145BE" w:rsidRPr="00F145BE">
        <w:rPr>
          <w:rFonts w:cs="Calibri"/>
          <w:lang w:val="el-GR"/>
        </w:rPr>
        <w:instrText xml:space="preserve"> </w:instrText>
      </w:r>
      <w:r w:rsidR="00F145BE">
        <w:rPr>
          <w:rFonts w:cs="Calibri"/>
          <w:noProof/>
          <w:lang w:val="el-GR" w:eastAsia="el-GR"/>
        </w:rPr>
        <w:drawing>
          <wp:inline distT="0" distB="0" distL="0" distR="0" wp14:anchorId="491708AF" wp14:editId="13B4FBB7">
            <wp:extent cx="123825" cy="171450"/>
            <wp:effectExtent l="19050" t="0" r="0" b="0"/>
            <wp:docPr id="1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BE" w:rsidRPr="00F145BE">
        <w:rPr>
          <w:rFonts w:cs="Calibri"/>
          <w:lang w:val="el-GR"/>
        </w:rPr>
        <w:instrText xml:space="preserve"> </w:instrText>
      </w:r>
      <w:r w:rsidR="001C3BD4" w:rsidRPr="00F145BE">
        <w:rPr>
          <w:rFonts w:cs="Calibri"/>
        </w:rPr>
        <w:fldChar w:fldCharType="separate"/>
      </w:r>
      <w:r w:rsidR="00F145BE">
        <w:rPr>
          <w:rFonts w:cs="Calibri"/>
          <w:noProof/>
          <w:lang w:val="el-GR" w:eastAsia="el-GR"/>
        </w:rPr>
        <w:drawing>
          <wp:inline distT="0" distB="0" distL="0" distR="0" wp14:anchorId="212962AA" wp14:editId="4BBADCAA">
            <wp:extent cx="123825" cy="171450"/>
            <wp:effectExtent l="19050" t="0" r="0" b="0"/>
            <wp:docPr id="1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D4" w:rsidRPr="00F145BE">
        <w:rPr>
          <w:rFonts w:cs="Calibri"/>
        </w:rPr>
        <w:fldChar w:fldCharType="end"/>
      </w:r>
      <w:r w:rsidR="00F145BE" w:rsidRPr="00F145BE">
        <w:rPr>
          <w:rFonts w:cs="Calibri"/>
          <w:lang w:val="el-GR"/>
        </w:rPr>
        <w:t xml:space="preserve">και </w:t>
      </w:r>
      <w:r w:rsidR="001C3BD4" w:rsidRPr="00F145BE">
        <w:rPr>
          <w:rFonts w:cs="Calibri"/>
        </w:rPr>
        <w:fldChar w:fldCharType="begin"/>
      </w:r>
      <w:r w:rsidR="00F145BE" w:rsidRPr="00F145BE">
        <w:rPr>
          <w:rFonts w:cs="Calibri"/>
          <w:lang w:val="el-GR"/>
        </w:rPr>
        <w:instrText xml:space="preserve"> </w:instrText>
      </w:r>
      <w:r w:rsidR="00F145BE" w:rsidRPr="00F145BE">
        <w:rPr>
          <w:rFonts w:cs="Calibri"/>
        </w:rPr>
        <w:instrText>QUOTE</w:instrText>
      </w:r>
      <w:r w:rsidR="00F145BE" w:rsidRPr="00F145BE">
        <w:rPr>
          <w:rFonts w:cs="Calibri"/>
          <w:lang w:val="el-GR"/>
        </w:rPr>
        <w:instrText xml:space="preserve"> </w:instrText>
      </w:r>
      <w:r w:rsidR="00F145BE">
        <w:rPr>
          <w:rFonts w:cs="Calibri"/>
          <w:noProof/>
          <w:lang w:val="el-GR" w:eastAsia="el-GR"/>
        </w:rPr>
        <w:drawing>
          <wp:inline distT="0" distB="0" distL="0" distR="0" wp14:anchorId="5AB0357B" wp14:editId="350093B7">
            <wp:extent cx="76200" cy="171450"/>
            <wp:effectExtent l="19050" t="0" r="0" b="0"/>
            <wp:docPr id="1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BE" w:rsidRPr="00F145BE">
        <w:rPr>
          <w:rFonts w:cs="Calibri"/>
          <w:lang w:val="el-GR"/>
        </w:rPr>
        <w:instrText xml:space="preserve"> </w:instrText>
      </w:r>
      <w:r w:rsidR="001C3BD4" w:rsidRPr="00F145BE">
        <w:rPr>
          <w:rFonts w:cs="Calibri"/>
        </w:rPr>
        <w:fldChar w:fldCharType="separate"/>
      </w:r>
      <w:r w:rsidR="00F145BE">
        <w:rPr>
          <w:rFonts w:cs="Calibri"/>
          <w:noProof/>
          <w:lang w:val="el-GR" w:eastAsia="el-GR"/>
        </w:rPr>
        <w:drawing>
          <wp:inline distT="0" distB="0" distL="0" distR="0" wp14:anchorId="722F99C3" wp14:editId="272AB638">
            <wp:extent cx="76200" cy="171450"/>
            <wp:effectExtent l="19050" t="0" r="0" b="0"/>
            <wp:docPr id="14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D4" w:rsidRPr="00F145BE">
        <w:rPr>
          <w:rFonts w:cs="Calibri"/>
        </w:rPr>
        <w:fldChar w:fldCharType="end"/>
      </w:r>
      <w:r w:rsidR="00F145BE" w:rsidRPr="00F145BE">
        <w:rPr>
          <w:rFonts w:cs="Calibri"/>
          <w:lang w:val="el-GR"/>
        </w:rPr>
        <w:t xml:space="preserve"> για τα παρακάτω διαλύματα: </w:t>
      </w:r>
    </w:p>
    <w:p w14:paraId="3A7EBA0D" w14:textId="77777777" w:rsidR="00F145BE" w:rsidRPr="000847B8" w:rsidRDefault="00F145BE" w:rsidP="00F145BE">
      <w:pPr>
        <w:numPr>
          <w:ilvl w:val="0"/>
          <w:numId w:val="2"/>
        </w:numPr>
        <w:jc w:val="both"/>
      </w:pPr>
      <w:r>
        <w:rPr>
          <w:lang w:val="en-GB"/>
        </w:rPr>
        <w:t xml:space="preserve">PEO 10000, 30 </w:t>
      </w:r>
      <w:proofErr w:type="spellStart"/>
      <w:r w:rsidRPr="000847B8">
        <w:rPr>
          <w:vertAlign w:val="superscript"/>
          <w:lang w:val="en-GB"/>
        </w:rPr>
        <w:t>o</w:t>
      </w:r>
      <w:r>
        <w:rPr>
          <w:lang w:val="en-GB"/>
        </w:rPr>
        <w:t>C</w:t>
      </w:r>
      <w:proofErr w:type="spellEnd"/>
    </w:p>
    <w:p w14:paraId="2AB454F9" w14:textId="77777777" w:rsidR="00F145BE" w:rsidRPr="000847B8" w:rsidRDefault="00F145BE" w:rsidP="00F145BE">
      <w:pPr>
        <w:numPr>
          <w:ilvl w:val="0"/>
          <w:numId w:val="2"/>
        </w:numPr>
        <w:jc w:val="both"/>
      </w:pPr>
      <w:r>
        <w:rPr>
          <w:lang w:val="en-GB"/>
        </w:rPr>
        <w:t xml:space="preserve">PEO 20000, 30 </w:t>
      </w:r>
      <w:proofErr w:type="spellStart"/>
      <w:r w:rsidRPr="000847B8">
        <w:rPr>
          <w:vertAlign w:val="superscript"/>
          <w:lang w:val="en-GB"/>
        </w:rPr>
        <w:t>o</w:t>
      </w:r>
      <w:r>
        <w:rPr>
          <w:lang w:val="en-GB"/>
        </w:rPr>
        <w:t>C</w:t>
      </w:r>
      <w:proofErr w:type="spellEnd"/>
    </w:p>
    <w:p w14:paraId="632C9C89" w14:textId="77777777" w:rsidR="00F145BE" w:rsidRPr="000847B8" w:rsidRDefault="00F145BE" w:rsidP="00F145BE">
      <w:pPr>
        <w:numPr>
          <w:ilvl w:val="0"/>
          <w:numId w:val="2"/>
        </w:numPr>
        <w:jc w:val="both"/>
      </w:pPr>
      <w:r>
        <w:rPr>
          <w:lang w:val="en-GB"/>
        </w:rPr>
        <w:t xml:space="preserve">PEO 350000, 30 </w:t>
      </w:r>
      <w:proofErr w:type="spellStart"/>
      <w:r w:rsidRPr="000847B8">
        <w:rPr>
          <w:vertAlign w:val="superscript"/>
          <w:lang w:val="en-GB"/>
        </w:rPr>
        <w:t>o</w:t>
      </w:r>
      <w:r>
        <w:rPr>
          <w:lang w:val="en-GB"/>
        </w:rPr>
        <w:t>C</w:t>
      </w:r>
      <w:proofErr w:type="spellEnd"/>
    </w:p>
    <w:p w14:paraId="417E29EF" w14:textId="77777777" w:rsidR="00F145BE" w:rsidRPr="000847B8" w:rsidRDefault="00F145BE" w:rsidP="00F145BE">
      <w:pPr>
        <w:numPr>
          <w:ilvl w:val="0"/>
          <w:numId w:val="2"/>
        </w:numPr>
        <w:jc w:val="both"/>
      </w:pPr>
      <w:r>
        <w:rPr>
          <w:lang w:val="en-GB"/>
        </w:rPr>
        <w:t xml:space="preserve">PEO 350000, 35 </w:t>
      </w:r>
      <w:proofErr w:type="spellStart"/>
      <w:r w:rsidRPr="000847B8">
        <w:rPr>
          <w:vertAlign w:val="superscript"/>
          <w:lang w:val="en-GB"/>
        </w:rPr>
        <w:t>o</w:t>
      </w:r>
      <w:r>
        <w:rPr>
          <w:lang w:val="en-GB"/>
        </w:rPr>
        <w:t>C</w:t>
      </w:r>
      <w:proofErr w:type="spellEnd"/>
    </w:p>
    <w:p w14:paraId="201B7A76" w14:textId="77777777" w:rsidR="00F145BE" w:rsidRDefault="00F145BE" w:rsidP="00F145BE">
      <w:pPr>
        <w:numPr>
          <w:ilvl w:val="0"/>
          <w:numId w:val="2"/>
        </w:numPr>
        <w:jc w:val="both"/>
      </w:pPr>
      <w:r>
        <w:rPr>
          <w:lang w:val="en-GB"/>
        </w:rPr>
        <w:t>PEO</w:t>
      </w:r>
      <w:r w:rsidRPr="006166A5">
        <w:t xml:space="preserve"> 350000, 40 </w:t>
      </w:r>
      <w:proofErr w:type="spellStart"/>
      <w:r w:rsidRPr="000847B8">
        <w:rPr>
          <w:vertAlign w:val="superscript"/>
          <w:lang w:val="en-GB"/>
        </w:rPr>
        <w:t>o</w:t>
      </w:r>
      <w:r>
        <w:rPr>
          <w:lang w:val="en-GB"/>
        </w:rPr>
        <w:t>C</w:t>
      </w:r>
      <w:proofErr w:type="spellEnd"/>
    </w:p>
    <w:p w14:paraId="5935C307" w14:textId="77777777" w:rsidR="004A3ED9" w:rsidRPr="00EC29E6" w:rsidRDefault="00EC29E6" w:rsidP="004A3ED9">
      <w:pPr>
        <w:ind w:left="360"/>
        <w:jc w:val="both"/>
        <w:rPr>
          <w:b/>
          <w:color w:val="FF0000"/>
          <w:u w:val="single"/>
        </w:rPr>
      </w:pPr>
      <w:r w:rsidRPr="00EC29E6">
        <w:rPr>
          <w:b/>
          <w:color w:val="FF0000"/>
          <w:u w:val="single"/>
        </w:rPr>
        <w:t>Επεξεργασία αποτελεσμάτων</w:t>
      </w:r>
    </w:p>
    <w:p w14:paraId="7E87CC4A" w14:textId="77777777" w:rsidR="00F145BE" w:rsidRPr="00EC29E6" w:rsidRDefault="00F145BE" w:rsidP="004A3ED9">
      <w:pPr>
        <w:pStyle w:val="ListParagraph"/>
        <w:numPr>
          <w:ilvl w:val="0"/>
          <w:numId w:val="8"/>
        </w:numPr>
        <w:jc w:val="both"/>
        <w:rPr>
          <w:lang w:val="el-GR"/>
        </w:rPr>
      </w:pPr>
      <w:r w:rsidRPr="00EC29E6">
        <w:rPr>
          <w:lang w:val="el-GR"/>
        </w:rPr>
        <w:t>Για την πρώτη σειρά πειραμάτων θα αξιοποιήσετε τον νόμο</w:t>
      </w:r>
      <w:r w:rsidR="00EC29E6">
        <w:rPr>
          <w:lang w:val="el-GR"/>
        </w:rPr>
        <w:t xml:space="preserve"> </w:t>
      </w:r>
      <w:r w:rsidRPr="00EC29E6">
        <w:rPr>
          <w:lang w:val="el-GR"/>
        </w:rPr>
        <w:t>της κλίμακας ως εξής:</w:t>
      </w:r>
    </w:p>
    <w:p w14:paraId="3AB5308A" w14:textId="77777777" w:rsidR="00F145BE" w:rsidRDefault="00F145BE" w:rsidP="00F145BE">
      <w:pPr>
        <w:jc w:val="center"/>
      </w:pPr>
      <w:r>
        <w:rPr>
          <w:noProof/>
        </w:rPr>
        <w:drawing>
          <wp:inline distT="0" distB="0" distL="0" distR="0" wp14:anchorId="2C9D36DF" wp14:editId="264EC927">
            <wp:extent cx="4163695" cy="176530"/>
            <wp:effectExtent l="19050" t="19050" r="27305" b="13970"/>
            <wp:docPr id="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76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13E923" w14:textId="77777777" w:rsidR="004A3ED9" w:rsidRDefault="004A3ED9" w:rsidP="00F145BE">
      <w:pPr>
        <w:jc w:val="center"/>
      </w:pPr>
    </w:p>
    <w:p w14:paraId="1AE3B6BD" w14:textId="77777777" w:rsidR="00F145BE" w:rsidRPr="00254700" w:rsidRDefault="00F145BE" w:rsidP="004A3ED9">
      <w:pPr>
        <w:pStyle w:val="ListParagraph"/>
        <w:numPr>
          <w:ilvl w:val="0"/>
          <w:numId w:val="8"/>
        </w:numPr>
        <w:jc w:val="both"/>
        <w:rPr>
          <w:lang w:val="el-GR"/>
        </w:rPr>
      </w:pPr>
      <w:r w:rsidRPr="00254700">
        <w:rPr>
          <w:lang w:val="el-GR"/>
        </w:rPr>
        <w:lastRenderedPageBreak/>
        <w:t xml:space="preserve">Για τη δεύτερη σειρά πειραμάτων θα αξιοποιήσετε τον νόμο </w:t>
      </w:r>
      <w:r w:rsidRPr="006166A5">
        <w:t>Arrhenius</w:t>
      </w:r>
      <w:r w:rsidRPr="00254700">
        <w:rPr>
          <w:lang w:val="el-GR"/>
        </w:rPr>
        <w:t xml:space="preserve"> ως εξής:</w:t>
      </w:r>
    </w:p>
    <w:p w14:paraId="2CE62E07" w14:textId="77777777" w:rsidR="00F145BE" w:rsidRDefault="00F145BE" w:rsidP="00F145BE">
      <w:pPr>
        <w:jc w:val="center"/>
      </w:pPr>
      <w:r>
        <w:rPr>
          <w:noProof/>
        </w:rPr>
        <w:drawing>
          <wp:inline distT="0" distB="0" distL="0" distR="0" wp14:anchorId="3787A33A" wp14:editId="698DBB8A">
            <wp:extent cx="3529965" cy="280670"/>
            <wp:effectExtent l="19050" t="19050" r="13335" b="24130"/>
            <wp:docPr id="1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80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809352" w14:textId="77777777" w:rsidR="004A3ED9" w:rsidRPr="006166A5" w:rsidRDefault="004A3ED9" w:rsidP="00F145BE">
      <w:pPr>
        <w:jc w:val="center"/>
      </w:pPr>
    </w:p>
    <w:p w14:paraId="00A05CED" w14:textId="391A5CE4" w:rsidR="00F145BE" w:rsidRDefault="00F145BE" w:rsidP="004A3ED9">
      <w:pPr>
        <w:pStyle w:val="ListParagraph"/>
        <w:numPr>
          <w:ilvl w:val="0"/>
          <w:numId w:val="8"/>
        </w:numPr>
        <w:jc w:val="both"/>
        <w:rPr>
          <w:lang w:val="el-GR"/>
        </w:rPr>
      </w:pPr>
      <w:r w:rsidRPr="00254700">
        <w:rPr>
          <w:lang w:val="el-GR"/>
        </w:rPr>
        <w:t>Για την τρίτη σειρά πειραμάτων καλείστε να σχολιάσετε την ρεολογική συμπεριφορά του αμφίφ</w:t>
      </w:r>
      <w:r w:rsidR="00254700">
        <w:rPr>
          <w:lang w:val="el-GR"/>
        </w:rPr>
        <w:t>ι</w:t>
      </w:r>
      <w:r w:rsidRPr="00254700">
        <w:rPr>
          <w:lang w:val="el-GR"/>
        </w:rPr>
        <w:t xml:space="preserve">λου συμπολυμερούς σύμφωνα με τα διαγράμματα που θα σας </w:t>
      </w:r>
      <w:r w:rsidR="007E2184">
        <w:rPr>
          <w:lang w:val="el-GR"/>
        </w:rPr>
        <w:t>δοθούν</w:t>
      </w:r>
      <w:r w:rsidR="001F4C2E" w:rsidRPr="001F4C2E">
        <w:rPr>
          <w:lang w:val="el-GR"/>
        </w:rPr>
        <w:t>.</w:t>
      </w:r>
    </w:p>
    <w:p w14:paraId="0228B805" w14:textId="77777777" w:rsidR="00C838F6" w:rsidRPr="00C838F6" w:rsidRDefault="00C838F6" w:rsidP="00C838F6">
      <w:pPr>
        <w:ind w:left="360"/>
      </w:pPr>
      <w:r w:rsidRPr="00C838F6">
        <w:t xml:space="preserve">Πριν ξεκινήσει η άσκηση θα υπάρχει ένα σύντομο γραπτό τεστ κατανόησης (25% επί του τελικού βαθμού). </w:t>
      </w:r>
    </w:p>
    <w:p w14:paraId="2990F0FB" w14:textId="77777777" w:rsidR="008B43DB" w:rsidRPr="008B43DB" w:rsidRDefault="008B43DB" w:rsidP="008B43DB">
      <w:pPr>
        <w:pStyle w:val="ListParagraph"/>
        <w:spacing w:line="256" w:lineRule="auto"/>
        <w:jc w:val="both"/>
        <w:rPr>
          <w:lang w:val="el-GR"/>
        </w:rPr>
      </w:pPr>
    </w:p>
    <w:p w14:paraId="3879A88F" w14:textId="764F50F1" w:rsidR="008B43DB" w:rsidRDefault="008B43DB" w:rsidP="004A3ED9">
      <w:pPr>
        <w:pStyle w:val="ListParagraph"/>
        <w:numPr>
          <w:ilvl w:val="0"/>
          <w:numId w:val="9"/>
        </w:numPr>
        <w:spacing w:line="256" w:lineRule="auto"/>
        <w:jc w:val="both"/>
        <w:rPr>
          <w:lang w:val="el-GR"/>
        </w:rPr>
      </w:pPr>
      <w:r w:rsidRPr="00C63895">
        <w:rPr>
          <w:lang w:val="el-GR"/>
        </w:rPr>
        <w:t xml:space="preserve">Έχετε </w:t>
      </w:r>
      <w:r w:rsidR="007E2184">
        <w:rPr>
          <w:lang w:val="el-GR"/>
        </w:rPr>
        <w:t>15</w:t>
      </w:r>
      <w:r w:rsidRPr="00C63895">
        <w:rPr>
          <w:lang w:val="el-GR"/>
        </w:rPr>
        <w:t xml:space="preserve"> ημέρες για την προετοιμασία και παράδοση της αναφοράς σας στη πλατφόρμα </w:t>
      </w:r>
      <w:proofErr w:type="spellStart"/>
      <w:r>
        <w:t>eclass</w:t>
      </w:r>
      <w:proofErr w:type="spellEnd"/>
      <w:r w:rsidRPr="00C63895">
        <w:rPr>
          <w:lang w:val="el-GR"/>
        </w:rPr>
        <w:t xml:space="preserve"> στις “</w:t>
      </w:r>
      <w:r>
        <w:t>E</w:t>
      </w:r>
      <w:proofErr w:type="spellStart"/>
      <w:r w:rsidRPr="00C63895">
        <w:rPr>
          <w:lang w:val="el-GR"/>
        </w:rPr>
        <w:t>ργασίες</w:t>
      </w:r>
      <w:proofErr w:type="spellEnd"/>
      <w:r w:rsidRPr="00C63895">
        <w:rPr>
          <w:lang w:val="el-GR"/>
        </w:rPr>
        <w:t>”.</w:t>
      </w:r>
    </w:p>
    <w:p w14:paraId="2E445034" w14:textId="3DC91F1E" w:rsidR="008B43DB" w:rsidRPr="001E775B" w:rsidRDefault="008B43DB" w:rsidP="008B43DB">
      <w:pPr>
        <w:numPr>
          <w:ilvl w:val="0"/>
          <w:numId w:val="4"/>
        </w:numPr>
        <w:rPr>
          <w:b/>
        </w:rPr>
      </w:pPr>
      <w:r w:rsidRPr="001E775B">
        <w:rPr>
          <w:b/>
        </w:rPr>
        <w:t xml:space="preserve">Η αναφορά σας θα πρέπει να είναι σύντομη να μην ξεπερνάει σε μέγεθος τις 4 </w:t>
      </w:r>
      <w:r w:rsidR="007E2184">
        <w:rPr>
          <w:b/>
        </w:rPr>
        <w:t xml:space="preserve">-5 </w:t>
      </w:r>
      <w:r w:rsidRPr="001E775B">
        <w:rPr>
          <w:b/>
        </w:rPr>
        <w:t xml:space="preserve">σελίδες και να περιλαμβάνει αποτελέσματα, επεξεργασία τους και συμπεράσματα .  </w:t>
      </w:r>
    </w:p>
    <w:p w14:paraId="0DC59962" w14:textId="77777777" w:rsidR="00E80CE5" w:rsidRDefault="00E80CE5" w:rsidP="00E80CE5">
      <w:pPr>
        <w:jc w:val="center"/>
      </w:pPr>
    </w:p>
    <w:p w14:paraId="609D889B" w14:textId="77777777" w:rsidR="00795C3B" w:rsidRPr="00795C3B" w:rsidRDefault="00795C3B" w:rsidP="00795C3B"/>
    <w:sectPr w:rsidR="00795C3B" w:rsidRPr="00795C3B" w:rsidSect="000323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0FD"/>
    <w:multiLevelType w:val="hybridMultilevel"/>
    <w:tmpl w:val="4AC834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785E"/>
    <w:multiLevelType w:val="hybridMultilevel"/>
    <w:tmpl w:val="09EAD2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27A"/>
    <w:multiLevelType w:val="hybridMultilevel"/>
    <w:tmpl w:val="6EA4064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C041602"/>
    <w:multiLevelType w:val="hybridMultilevel"/>
    <w:tmpl w:val="CB5C1A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48BB"/>
    <w:multiLevelType w:val="hybridMultilevel"/>
    <w:tmpl w:val="A6D02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804CB"/>
    <w:multiLevelType w:val="hybridMultilevel"/>
    <w:tmpl w:val="2918085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34EFB"/>
    <w:multiLevelType w:val="hybridMultilevel"/>
    <w:tmpl w:val="083C5D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EC4ACD"/>
    <w:multiLevelType w:val="hybridMultilevel"/>
    <w:tmpl w:val="CF709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94286"/>
    <w:multiLevelType w:val="hybridMultilevel"/>
    <w:tmpl w:val="BE486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782839">
    <w:abstractNumId w:val="8"/>
  </w:num>
  <w:num w:numId="2" w16cid:durableId="1598057486">
    <w:abstractNumId w:val="7"/>
  </w:num>
  <w:num w:numId="3" w16cid:durableId="1192062556">
    <w:abstractNumId w:val="6"/>
  </w:num>
  <w:num w:numId="4" w16cid:durableId="550772188">
    <w:abstractNumId w:val="1"/>
  </w:num>
  <w:num w:numId="5" w16cid:durableId="1218931576">
    <w:abstractNumId w:val="4"/>
  </w:num>
  <w:num w:numId="6" w16cid:durableId="260190527">
    <w:abstractNumId w:val="3"/>
  </w:num>
  <w:num w:numId="7" w16cid:durableId="1743673690">
    <w:abstractNumId w:val="0"/>
  </w:num>
  <w:num w:numId="8" w16cid:durableId="1214807263">
    <w:abstractNumId w:val="5"/>
  </w:num>
  <w:num w:numId="9" w16cid:durableId="1441756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3E"/>
    <w:rsid w:val="000323DB"/>
    <w:rsid w:val="000847B8"/>
    <w:rsid w:val="000A61B7"/>
    <w:rsid w:val="00130F4D"/>
    <w:rsid w:val="001B602C"/>
    <w:rsid w:val="001C3BD4"/>
    <w:rsid w:val="001F4C2E"/>
    <w:rsid w:val="00254700"/>
    <w:rsid w:val="00270D1F"/>
    <w:rsid w:val="0029142A"/>
    <w:rsid w:val="002F359C"/>
    <w:rsid w:val="00367321"/>
    <w:rsid w:val="003E6E94"/>
    <w:rsid w:val="00437344"/>
    <w:rsid w:val="004A1C66"/>
    <w:rsid w:val="004A3ED9"/>
    <w:rsid w:val="00507729"/>
    <w:rsid w:val="00517814"/>
    <w:rsid w:val="0052653E"/>
    <w:rsid w:val="00571E64"/>
    <w:rsid w:val="006166A5"/>
    <w:rsid w:val="00792B2B"/>
    <w:rsid w:val="00795C3B"/>
    <w:rsid w:val="007E2184"/>
    <w:rsid w:val="00850FFC"/>
    <w:rsid w:val="00883A5F"/>
    <w:rsid w:val="008B43DB"/>
    <w:rsid w:val="00A03D39"/>
    <w:rsid w:val="00AA5E63"/>
    <w:rsid w:val="00AC25F8"/>
    <w:rsid w:val="00BA5C9E"/>
    <w:rsid w:val="00BE5BFC"/>
    <w:rsid w:val="00C12A80"/>
    <w:rsid w:val="00C63895"/>
    <w:rsid w:val="00C838F6"/>
    <w:rsid w:val="00CA77FE"/>
    <w:rsid w:val="00D636F8"/>
    <w:rsid w:val="00D86831"/>
    <w:rsid w:val="00E80CE5"/>
    <w:rsid w:val="00EC29E6"/>
    <w:rsid w:val="00EE1CC1"/>
    <w:rsid w:val="00F145BE"/>
    <w:rsid w:val="00F1666D"/>
    <w:rsid w:val="00FE4FEA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0A91B"/>
  <w15:docId w15:val="{6A1AA9EA-924C-4FFE-BF88-F3103C1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D4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53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53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53E"/>
    <w:rPr>
      <w:rFonts w:cs="Times New Roman"/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80C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43DB"/>
    <w:pPr>
      <w:ind w:left="720"/>
      <w:contextualSpacing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trasgr-my.sharepoint.com/:v:/g/personal/gpasp_upatras_gr/EWolxqYtOHRLlWgAUldwyy0Bc5ZHJfZHq9KKxCpOcJE84Q?e=AWkrX2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patrasgr-my.sharepoint.com/:v:/g/personal/gpasp_upatras_gr/Ed2DPsqcyV9OvnXvBQxcK3oBbobKgG6sc1M1CYk70c2UMQ?e=P1Mb3s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upatrasgr-my.sharepoint.com/:v:/g/personal/gpasp_upatras_gr/ETLF0i6Yul9FmEYflQv5RFgBmMd0rr3bSwxv7KYEUwc3AA?e=97XGIe" TargetMode="External"/><Relationship Id="rId11" Type="http://schemas.openxmlformats.org/officeDocument/2006/relationships/hyperlink" Target="https://upatrasgr-my.sharepoint.com/:v:/g/personal/gpasp_upatras_gr/EaEdavRN9MBIg_CIH_qCEzEBtwYIxcigHnpyfCYvNOYKMw?e=S4d6o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upatrasgr-my.sharepoint.com/:v:/g/personal/gpasp_upatras_gr/ERVXIasfr6ZLokazXr7_qqEBdGvz9XFc8lMexCSPsyLQQQ?e=U11F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atrasgr-my.sharepoint.com/:v:/g/personal/gpasp_upatras_gr/EWi-cWma5OFOqKolwM83dnYBdbKshV7Mt0L8S12-GHjKVw?e=eXI2d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7C62-53B1-481C-BD5C-56C05C8C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Links>
    <vt:vector size="42" baseType="variant"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https://drive.google.com/file/d/1z4leLYrrlb09kdwnttUsXcleNdyal8BO/view?usp=sharing</vt:lpwstr>
      </vt:variant>
      <vt:variant>
        <vt:lpwstr/>
      </vt:variant>
      <vt:variant>
        <vt:i4>2162815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https://drive.google.com/file/d/1zRhN6r3k13g4LC3sgmOlIxMIAFFvXb6B/view?usp=sharing</vt:lpwstr>
      </vt:variant>
      <vt:variant>
        <vt:lpwstr/>
      </vt:variant>
      <vt:variant>
        <vt:i4>2359397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https://drive.google.com/file/d/1zV-dszJxg1MXTs4ck8Mz4gHQyEb0ZVA6/view?usp=sharing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https://drive.google.com/file/d/1zcssEvbjgtMtAkcnKaTGS43Mq6HZwrsj/view?usp=sharing</vt:lpwstr>
      </vt:variant>
      <vt:variant>
        <vt:lpwstr/>
      </vt:variant>
      <vt:variant>
        <vt:i4>4653156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https://drive.google.com/file/d/1zsiS2SZeE3QSxlucDUw1FcWa3ebTSL_k/view?usp=sharing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https://drive.google.com/file/d/1zy7DRURsY8-8LNNp0VPWWvvIhlmEvQ1q/view?usp=sharing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mailto:faliasaravanou@hotmail.com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 saravanou</dc:creator>
  <cp:keywords/>
  <dc:description/>
  <cp:lastModifiedBy>Ourania Kouli</cp:lastModifiedBy>
  <cp:revision>3</cp:revision>
  <dcterms:created xsi:type="dcterms:W3CDTF">2024-03-11T16:22:00Z</dcterms:created>
  <dcterms:modified xsi:type="dcterms:W3CDTF">2024-03-11T16:24:00Z</dcterms:modified>
</cp:coreProperties>
</file>