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DF38E" w14:textId="4A927161" w:rsidR="00D557F4" w:rsidRPr="00D55A50" w:rsidRDefault="00D557F4" w:rsidP="004049D8">
      <w:pPr>
        <w:spacing w:line="240" w:lineRule="auto"/>
        <w:ind w:left="4320"/>
        <w:rPr>
          <w:sz w:val="20"/>
          <w:szCs w:val="20"/>
        </w:rPr>
      </w:pPr>
      <w:r w:rsidRPr="00D55A50">
        <w:rPr>
          <w:noProof/>
          <w:sz w:val="20"/>
          <w:szCs w:val="20"/>
        </w:rPr>
        <w:drawing>
          <wp:anchor distT="0" distB="0" distL="114300" distR="114300" simplePos="0" relativeHeight="251660288" behindDoc="1" locked="0" layoutInCell="1" allowOverlap="1" wp14:anchorId="63F2C968" wp14:editId="5710CCD0">
            <wp:simplePos x="0" y="0"/>
            <wp:positionH relativeFrom="column">
              <wp:posOffset>3704298</wp:posOffset>
            </wp:positionH>
            <wp:positionV relativeFrom="paragraph">
              <wp:posOffset>286385</wp:posOffset>
            </wp:positionV>
            <wp:extent cx="2250831" cy="984738"/>
            <wp:effectExtent l="0" t="0" r="0" b="6350"/>
            <wp:wrapNone/>
            <wp:docPr id="35" name="Εικόνα 1" descr="Εικόνα που περιέχει κείμενο&#10;&#10;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κείμενο&#10;&#10;Περιγραφή που δημιουργήθηκε αυτόματα"/>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831" cy="984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808A8" w14:textId="08B60961" w:rsidR="00D557F4" w:rsidRPr="00D55A50" w:rsidRDefault="001B6DCB" w:rsidP="00482A50">
      <w:pPr>
        <w:spacing w:line="240" w:lineRule="auto"/>
        <w:ind w:firstLine="0"/>
        <w:rPr>
          <w:sz w:val="20"/>
          <w:szCs w:val="20"/>
        </w:rPr>
      </w:pPr>
      <w:r w:rsidRPr="00D55A50">
        <w:rPr>
          <w:sz w:val="20"/>
          <w:szCs w:val="20"/>
        </w:rPr>
        <w:t xml:space="preserve">ΠΑΝΕΠΙΣΤΗΜΙΟ ΠΑΤΡΩΝ </w:t>
      </w:r>
    </w:p>
    <w:p w14:paraId="6FEC385F" w14:textId="63E57360" w:rsidR="001B6DCB" w:rsidRPr="00D55A50" w:rsidRDefault="001B6DCB" w:rsidP="00482A50">
      <w:pPr>
        <w:spacing w:line="240" w:lineRule="auto"/>
        <w:ind w:firstLine="0"/>
        <w:rPr>
          <w:sz w:val="20"/>
          <w:szCs w:val="20"/>
        </w:rPr>
      </w:pPr>
      <w:r w:rsidRPr="00D55A50">
        <w:rPr>
          <w:sz w:val="20"/>
          <w:szCs w:val="20"/>
        </w:rPr>
        <w:t xml:space="preserve">ΤΜΗΜΑ ΠΟΛΙΤΙΚΩΝ ΜΗΧΑΝΙΚΩΝ </w:t>
      </w:r>
    </w:p>
    <w:p w14:paraId="279E215A" w14:textId="316C1192" w:rsidR="001B6DCB" w:rsidRPr="00D55A50" w:rsidRDefault="001B6DCB" w:rsidP="00482A50">
      <w:pPr>
        <w:spacing w:line="240" w:lineRule="auto"/>
        <w:ind w:firstLine="0"/>
        <w:rPr>
          <w:sz w:val="20"/>
          <w:szCs w:val="20"/>
        </w:rPr>
      </w:pPr>
      <w:r w:rsidRPr="00D55A50">
        <w:rPr>
          <w:sz w:val="20"/>
          <w:szCs w:val="20"/>
        </w:rPr>
        <w:t>ΠΟΛΕΙΣ,ΥΠΟΔΟΜΕΣ ΚΑΙ ΜΕΤΑΦΟΡΕΣ</w:t>
      </w:r>
    </w:p>
    <w:p w14:paraId="52E7B85E" w14:textId="77777777" w:rsidR="001B6DCB" w:rsidRPr="00D55A50" w:rsidRDefault="001B6DCB" w:rsidP="001B6DCB">
      <w:pPr>
        <w:ind w:left="4320"/>
        <w:rPr>
          <w:sz w:val="22"/>
          <w:szCs w:val="22"/>
        </w:rPr>
      </w:pPr>
    </w:p>
    <w:p w14:paraId="2A9F0A69" w14:textId="77777777" w:rsidR="00A90B44" w:rsidRPr="00D55A50" w:rsidRDefault="00A90B44" w:rsidP="00482A50">
      <w:pPr>
        <w:ind w:firstLine="0"/>
        <w:rPr>
          <w:sz w:val="22"/>
          <w:szCs w:val="22"/>
        </w:rPr>
      </w:pPr>
    </w:p>
    <w:p w14:paraId="0702721B" w14:textId="77777777" w:rsidR="00A90B44" w:rsidRPr="00D55A50" w:rsidRDefault="00A90B44" w:rsidP="00482A50">
      <w:pPr>
        <w:ind w:left="7920"/>
      </w:pPr>
    </w:p>
    <w:p w14:paraId="2BC74CF0" w14:textId="77777777" w:rsidR="00170B02" w:rsidRPr="00D55A50" w:rsidRDefault="00170B02" w:rsidP="00482A50">
      <w:pPr>
        <w:ind w:left="7920"/>
        <w:rPr>
          <w:sz w:val="28"/>
          <w:szCs w:val="28"/>
        </w:rPr>
      </w:pPr>
    </w:p>
    <w:p w14:paraId="67B23BD6" w14:textId="77777777" w:rsidR="00170B02" w:rsidRPr="00170B02" w:rsidRDefault="00170B02" w:rsidP="00170B02">
      <w:pPr>
        <w:ind w:firstLine="0"/>
        <w:jc w:val="center"/>
        <w:rPr>
          <w:sz w:val="32"/>
          <w:szCs w:val="32"/>
          <w:lang w:val="en-GB"/>
        </w:rPr>
      </w:pPr>
      <w:r w:rsidRPr="00170B02">
        <w:rPr>
          <w:sz w:val="32"/>
          <w:szCs w:val="32"/>
        </w:rPr>
        <w:t>ΘΕΜΑ ΕΡΓΑΣΙΑΣ</w:t>
      </w:r>
    </w:p>
    <w:p w14:paraId="0C7DBF5A" w14:textId="0DCD7CAF" w:rsidR="00A90B44" w:rsidRPr="00D85010" w:rsidRDefault="001B6DCB" w:rsidP="00482A50">
      <w:pPr>
        <w:ind w:firstLine="0"/>
        <w:jc w:val="center"/>
        <w:rPr>
          <w:b/>
          <w:bCs/>
          <w:sz w:val="36"/>
          <w:szCs w:val="36"/>
        </w:rPr>
      </w:pPr>
      <w:r w:rsidRPr="00D85010">
        <w:rPr>
          <w:b/>
          <w:bCs/>
          <w:sz w:val="36"/>
          <w:szCs w:val="36"/>
        </w:rPr>
        <w:t>«</w:t>
      </w:r>
      <w:r w:rsidR="008C622B" w:rsidRPr="00D85010">
        <w:rPr>
          <w:b/>
          <w:bCs/>
          <w:sz w:val="36"/>
          <w:szCs w:val="36"/>
        </w:rPr>
        <w:t xml:space="preserve">ΕΥΦΥΗ </w:t>
      </w:r>
      <w:r w:rsidR="008C622B" w:rsidRPr="00D85010">
        <w:rPr>
          <w:b/>
          <w:bCs/>
          <w:sz w:val="36"/>
          <w:szCs w:val="36"/>
          <w:lang w:val="en-GB"/>
        </w:rPr>
        <w:t>DRONES</w:t>
      </w:r>
      <w:r w:rsidR="008C622B" w:rsidRPr="00D85010">
        <w:rPr>
          <w:b/>
          <w:bCs/>
          <w:sz w:val="36"/>
          <w:szCs w:val="36"/>
        </w:rPr>
        <w:t>»</w:t>
      </w:r>
    </w:p>
    <w:p w14:paraId="03EFADF3" w14:textId="77777777" w:rsidR="0053068F" w:rsidRPr="00D55A50" w:rsidRDefault="0053068F" w:rsidP="001B6DCB">
      <w:pPr>
        <w:ind w:firstLine="0"/>
      </w:pPr>
    </w:p>
    <w:p w14:paraId="3D3F37B8" w14:textId="77777777" w:rsidR="00E20AE4" w:rsidRPr="00D55A50" w:rsidRDefault="00E20AE4" w:rsidP="008C622B">
      <w:pPr>
        <w:spacing w:line="240" w:lineRule="auto"/>
        <w:ind w:firstLine="0"/>
      </w:pPr>
    </w:p>
    <w:tbl>
      <w:tblPr>
        <w:tblStyle w:val="TableGrid0"/>
        <w:tblW w:w="9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2"/>
      </w:tblGrid>
      <w:tr w:rsidR="001B6DCB" w:rsidRPr="00D55A50" w14:paraId="26639BE2" w14:textId="77777777" w:rsidTr="00170B02">
        <w:trPr>
          <w:trHeight w:val="595"/>
          <w:jc w:val="center"/>
        </w:trPr>
        <w:tc>
          <w:tcPr>
            <w:tcW w:w="4761" w:type="dxa"/>
            <w:vAlign w:val="center"/>
          </w:tcPr>
          <w:p w14:paraId="5F44471C" w14:textId="0D0F847D" w:rsidR="001B6DCB" w:rsidRPr="00D55A50" w:rsidRDefault="00722390" w:rsidP="00170B02">
            <w:pPr>
              <w:spacing w:after="0" w:line="240" w:lineRule="auto"/>
              <w:ind w:right="0" w:firstLine="0"/>
              <w:jc w:val="center"/>
              <w:rPr>
                <w:sz w:val="22"/>
                <w:szCs w:val="22"/>
              </w:rPr>
            </w:pPr>
            <w:r w:rsidRPr="00D55A50">
              <w:rPr>
                <w:sz w:val="22"/>
                <w:szCs w:val="22"/>
              </w:rPr>
              <w:t>ΑΛΕΞΙΟΥ ΝΙΚΟΛΑΟΣ</w:t>
            </w:r>
          </w:p>
        </w:tc>
        <w:tc>
          <w:tcPr>
            <w:tcW w:w="4762" w:type="dxa"/>
            <w:vAlign w:val="center"/>
          </w:tcPr>
          <w:p w14:paraId="5968D942" w14:textId="3B1BD54A" w:rsidR="001B6DCB" w:rsidRPr="00D55A50" w:rsidRDefault="001B6DCB" w:rsidP="00170B02">
            <w:pPr>
              <w:spacing w:line="240" w:lineRule="auto"/>
              <w:ind w:firstLine="0"/>
              <w:jc w:val="center"/>
              <w:rPr>
                <w:sz w:val="22"/>
                <w:szCs w:val="22"/>
              </w:rPr>
            </w:pPr>
            <w:r w:rsidRPr="00D55A50">
              <w:rPr>
                <w:sz w:val="22"/>
                <w:szCs w:val="22"/>
              </w:rPr>
              <w:t>1067968</w:t>
            </w:r>
          </w:p>
        </w:tc>
      </w:tr>
      <w:tr w:rsidR="001B6DCB" w:rsidRPr="00D55A50" w14:paraId="3E274A38" w14:textId="77777777" w:rsidTr="00170B02">
        <w:trPr>
          <w:trHeight w:val="595"/>
          <w:jc w:val="center"/>
        </w:trPr>
        <w:tc>
          <w:tcPr>
            <w:tcW w:w="4761" w:type="dxa"/>
            <w:vAlign w:val="center"/>
          </w:tcPr>
          <w:p w14:paraId="565FFDF3" w14:textId="217192C0" w:rsidR="001B6DCB" w:rsidRPr="00D55A50" w:rsidRDefault="001B6DCB" w:rsidP="00170B02">
            <w:pPr>
              <w:spacing w:line="240" w:lineRule="auto"/>
              <w:ind w:firstLine="0"/>
              <w:jc w:val="center"/>
              <w:rPr>
                <w:sz w:val="22"/>
                <w:szCs w:val="22"/>
              </w:rPr>
            </w:pPr>
            <w:r w:rsidRPr="00D55A50">
              <w:rPr>
                <w:sz w:val="22"/>
                <w:szCs w:val="22"/>
              </w:rPr>
              <w:t>Γ</w:t>
            </w:r>
            <w:r w:rsidR="00722390" w:rsidRPr="00D55A50">
              <w:rPr>
                <w:sz w:val="22"/>
                <w:szCs w:val="22"/>
              </w:rPr>
              <w:t>ΡΙΖΑ ΙΣΙΔΩΡ</w:t>
            </w:r>
            <w:r w:rsidR="00A90B44" w:rsidRPr="00D55A50">
              <w:rPr>
                <w:sz w:val="22"/>
                <w:szCs w:val="22"/>
              </w:rPr>
              <w:t>Α</w:t>
            </w:r>
          </w:p>
        </w:tc>
        <w:tc>
          <w:tcPr>
            <w:tcW w:w="4762" w:type="dxa"/>
            <w:vAlign w:val="center"/>
          </w:tcPr>
          <w:p w14:paraId="3B9E2CBE" w14:textId="6439F431" w:rsidR="001B6DCB" w:rsidRPr="00D55A50" w:rsidRDefault="001B6DCB" w:rsidP="00170B02">
            <w:pPr>
              <w:spacing w:line="240" w:lineRule="auto"/>
              <w:ind w:firstLine="0"/>
              <w:jc w:val="center"/>
              <w:rPr>
                <w:sz w:val="22"/>
                <w:szCs w:val="22"/>
              </w:rPr>
            </w:pPr>
            <w:r w:rsidRPr="00D55A50">
              <w:rPr>
                <w:sz w:val="22"/>
                <w:szCs w:val="22"/>
              </w:rPr>
              <w:t>1072173</w:t>
            </w:r>
          </w:p>
        </w:tc>
      </w:tr>
      <w:tr w:rsidR="001B6DCB" w:rsidRPr="00D55A50" w14:paraId="523A0158" w14:textId="77777777" w:rsidTr="00170B02">
        <w:trPr>
          <w:trHeight w:val="595"/>
          <w:jc w:val="center"/>
        </w:trPr>
        <w:tc>
          <w:tcPr>
            <w:tcW w:w="4761" w:type="dxa"/>
            <w:vAlign w:val="center"/>
          </w:tcPr>
          <w:p w14:paraId="04570DFB" w14:textId="5D909B06" w:rsidR="001B6DCB" w:rsidRPr="00D55A50" w:rsidRDefault="00722390" w:rsidP="00170B02">
            <w:pPr>
              <w:spacing w:after="0" w:line="240" w:lineRule="auto"/>
              <w:ind w:right="0" w:firstLine="0"/>
              <w:jc w:val="center"/>
              <w:rPr>
                <w:sz w:val="22"/>
                <w:szCs w:val="22"/>
              </w:rPr>
            </w:pPr>
            <w:r w:rsidRPr="00D55A50">
              <w:rPr>
                <w:sz w:val="22"/>
                <w:szCs w:val="22"/>
              </w:rPr>
              <w:t>ΚΑΡΑΓΕΩΡΓΟΥ ΜΑΡΙΑ-ΔΗΜΗΤΡΑ</w:t>
            </w:r>
          </w:p>
        </w:tc>
        <w:tc>
          <w:tcPr>
            <w:tcW w:w="4762" w:type="dxa"/>
            <w:vAlign w:val="center"/>
          </w:tcPr>
          <w:p w14:paraId="1ABFFC2D" w14:textId="2EC5DF72" w:rsidR="001B6DCB" w:rsidRPr="00D55A50" w:rsidRDefault="001B6DCB" w:rsidP="00170B02">
            <w:pPr>
              <w:spacing w:line="240" w:lineRule="auto"/>
              <w:ind w:firstLine="0"/>
              <w:jc w:val="center"/>
              <w:rPr>
                <w:sz w:val="22"/>
                <w:szCs w:val="22"/>
              </w:rPr>
            </w:pPr>
            <w:r w:rsidRPr="00D55A50">
              <w:rPr>
                <w:sz w:val="22"/>
                <w:szCs w:val="22"/>
              </w:rPr>
              <w:t>1072172</w:t>
            </w:r>
          </w:p>
        </w:tc>
      </w:tr>
      <w:tr w:rsidR="001B6DCB" w:rsidRPr="00D55A50" w14:paraId="7387C240" w14:textId="77777777" w:rsidTr="00170B02">
        <w:trPr>
          <w:trHeight w:val="595"/>
          <w:jc w:val="center"/>
        </w:trPr>
        <w:tc>
          <w:tcPr>
            <w:tcW w:w="4761" w:type="dxa"/>
            <w:vAlign w:val="center"/>
          </w:tcPr>
          <w:p w14:paraId="16527340" w14:textId="5C05F281" w:rsidR="001B6DCB" w:rsidRPr="00D55A50" w:rsidRDefault="00722390" w:rsidP="00170B02">
            <w:pPr>
              <w:spacing w:after="0" w:line="240" w:lineRule="auto"/>
              <w:ind w:right="0" w:firstLine="0"/>
              <w:jc w:val="center"/>
              <w:rPr>
                <w:sz w:val="22"/>
                <w:szCs w:val="22"/>
              </w:rPr>
            </w:pPr>
            <w:r w:rsidRPr="00D55A50">
              <w:rPr>
                <w:sz w:val="22"/>
                <w:szCs w:val="22"/>
              </w:rPr>
              <w:t>ΛΟΥΜΑΚΗ ΙΩΑΝΝΑ</w:t>
            </w:r>
          </w:p>
        </w:tc>
        <w:tc>
          <w:tcPr>
            <w:tcW w:w="4762" w:type="dxa"/>
            <w:vAlign w:val="center"/>
          </w:tcPr>
          <w:p w14:paraId="741C0F66" w14:textId="7413A354" w:rsidR="001B6DCB" w:rsidRPr="00D55A50" w:rsidRDefault="001B6DCB" w:rsidP="00170B02">
            <w:pPr>
              <w:spacing w:line="240" w:lineRule="auto"/>
              <w:ind w:firstLine="0"/>
              <w:jc w:val="center"/>
              <w:rPr>
                <w:sz w:val="22"/>
                <w:szCs w:val="22"/>
              </w:rPr>
            </w:pPr>
            <w:r w:rsidRPr="00D55A50">
              <w:rPr>
                <w:sz w:val="22"/>
                <w:szCs w:val="22"/>
              </w:rPr>
              <w:t>1068031</w:t>
            </w:r>
          </w:p>
        </w:tc>
      </w:tr>
      <w:tr w:rsidR="00E20AE4" w:rsidRPr="00D55A50" w14:paraId="55F7A6DA" w14:textId="77777777" w:rsidTr="00170B02">
        <w:trPr>
          <w:trHeight w:val="595"/>
          <w:jc w:val="center"/>
        </w:trPr>
        <w:tc>
          <w:tcPr>
            <w:tcW w:w="4761" w:type="dxa"/>
            <w:vAlign w:val="center"/>
          </w:tcPr>
          <w:p w14:paraId="6E7B0C56" w14:textId="747B663F" w:rsidR="00EE6328" w:rsidRPr="00D55A50" w:rsidRDefault="00722390" w:rsidP="00EE6328">
            <w:pPr>
              <w:spacing w:after="0" w:line="240" w:lineRule="auto"/>
              <w:ind w:right="0" w:firstLine="0"/>
              <w:jc w:val="center"/>
              <w:rPr>
                <w:sz w:val="22"/>
                <w:szCs w:val="22"/>
              </w:rPr>
            </w:pPr>
            <w:r w:rsidRPr="00D55A50">
              <w:rPr>
                <w:sz w:val="22"/>
                <w:szCs w:val="22"/>
              </w:rPr>
              <w:t>ΠΡΩΤΟΠΑΠΑΔΑΚΗ ΝΑΤΑΛΙΑ</w:t>
            </w:r>
          </w:p>
        </w:tc>
        <w:tc>
          <w:tcPr>
            <w:tcW w:w="4762" w:type="dxa"/>
            <w:vAlign w:val="center"/>
          </w:tcPr>
          <w:p w14:paraId="01954152" w14:textId="1CAA2D34" w:rsidR="00E20AE4" w:rsidRPr="00D55A50" w:rsidRDefault="00E20AE4" w:rsidP="00170B02">
            <w:pPr>
              <w:spacing w:line="240" w:lineRule="auto"/>
              <w:ind w:firstLine="0"/>
              <w:jc w:val="center"/>
              <w:rPr>
                <w:sz w:val="22"/>
                <w:szCs w:val="22"/>
              </w:rPr>
            </w:pPr>
            <w:r w:rsidRPr="00D55A50">
              <w:rPr>
                <w:sz w:val="22"/>
                <w:szCs w:val="22"/>
              </w:rPr>
              <w:t>1072324</w:t>
            </w:r>
          </w:p>
        </w:tc>
      </w:tr>
      <w:tr w:rsidR="00EE6328" w:rsidRPr="00D55A50" w14:paraId="0BFE1B12" w14:textId="77777777" w:rsidTr="00170B02">
        <w:trPr>
          <w:trHeight w:val="595"/>
          <w:jc w:val="center"/>
        </w:trPr>
        <w:tc>
          <w:tcPr>
            <w:tcW w:w="4761" w:type="dxa"/>
            <w:vAlign w:val="center"/>
          </w:tcPr>
          <w:p w14:paraId="6AA52477" w14:textId="36FFD3E8" w:rsidR="00EE6328" w:rsidRPr="00EE6328" w:rsidRDefault="00EE6328" w:rsidP="00EE6328">
            <w:pPr>
              <w:spacing w:after="0" w:line="240" w:lineRule="auto"/>
              <w:ind w:right="0" w:firstLine="0"/>
              <w:jc w:val="center"/>
              <w:rPr>
                <w:sz w:val="22"/>
                <w:szCs w:val="22"/>
                <w:lang w:val="en-US"/>
              </w:rPr>
            </w:pPr>
            <w:r w:rsidRPr="00EE6328">
              <w:rPr>
                <w:sz w:val="22"/>
                <w:szCs w:val="22"/>
                <w:lang w:val="en-US"/>
              </w:rPr>
              <w:t>CAMILLE LEFOULON (Erasmus)</w:t>
            </w:r>
          </w:p>
        </w:tc>
        <w:tc>
          <w:tcPr>
            <w:tcW w:w="4762" w:type="dxa"/>
            <w:vAlign w:val="center"/>
          </w:tcPr>
          <w:p w14:paraId="5C74E83C" w14:textId="01DD7DE5" w:rsidR="00EE6328" w:rsidRPr="00EE6328" w:rsidRDefault="00EE6328" w:rsidP="00EE6328">
            <w:pPr>
              <w:spacing w:after="0" w:line="240" w:lineRule="auto"/>
              <w:ind w:right="0" w:firstLine="0"/>
              <w:jc w:val="center"/>
              <w:rPr>
                <w:sz w:val="22"/>
                <w:szCs w:val="22"/>
                <w:lang w:val="en-US"/>
              </w:rPr>
            </w:pPr>
          </w:p>
        </w:tc>
      </w:tr>
    </w:tbl>
    <w:p w14:paraId="5F9C149F" w14:textId="77777777" w:rsidR="00A90B44" w:rsidRPr="00D55A50" w:rsidRDefault="00A90B44" w:rsidP="008C622B">
      <w:pPr>
        <w:spacing w:line="240" w:lineRule="auto"/>
        <w:ind w:firstLine="0"/>
        <w:rPr>
          <w:sz w:val="22"/>
          <w:szCs w:val="22"/>
        </w:rPr>
      </w:pPr>
    </w:p>
    <w:p w14:paraId="54AFB5E2" w14:textId="77777777" w:rsidR="00561A70" w:rsidRPr="00D55A50" w:rsidRDefault="00722390" w:rsidP="008C622B">
      <w:pPr>
        <w:spacing w:line="240" w:lineRule="auto"/>
        <w:ind w:firstLine="0"/>
        <w:rPr>
          <w:sz w:val="22"/>
          <w:szCs w:val="22"/>
        </w:rPr>
      </w:pPr>
      <w:r w:rsidRPr="00D55A50">
        <w:rPr>
          <w:sz w:val="22"/>
          <w:szCs w:val="22"/>
        </w:rPr>
        <w:tab/>
      </w:r>
      <w:r w:rsidRPr="00D55A50">
        <w:rPr>
          <w:sz w:val="22"/>
          <w:szCs w:val="22"/>
        </w:rPr>
        <w:tab/>
      </w:r>
      <w:r w:rsidRPr="00D55A50">
        <w:rPr>
          <w:sz w:val="22"/>
          <w:szCs w:val="22"/>
        </w:rPr>
        <w:tab/>
      </w:r>
      <w:r w:rsidRPr="00D55A50">
        <w:rPr>
          <w:sz w:val="22"/>
          <w:szCs w:val="22"/>
        </w:rPr>
        <w:tab/>
      </w:r>
    </w:p>
    <w:p w14:paraId="433A278E" w14:textId="77777777" w:rsidR="00482A50" w:rsidRPr="00D55A50" w:rsidRDefault="00561A70" w:rsidP="008C622B">
      <w:pPr>
        <w:spacing w:line="240" w:lineRule="auto"/>
        <w:ind w:firstLine="0"/>
        <w:rPr>
          <w:sz w:val="22"/>
          <w:szCs w:val="22"/>
        </w:rPr>
      </w:pPr>
      <w:r w:rsidRPr="00D55A50">
        <w:rPr>
          <w:sz w:val="22"/>
          <w:szCs w:val="22"/>
        </w:rPr>
        <w:tab/>
      </w:r>
      <w:r w:rsidRPr="00D55A50">
        <w:rPr>
          <w:sz w:val="22"/>
          <w:szCs w:val="22"/>
        </w:rPr>
        <w:tab/>
      </w:r>
      <w:r w:rsidRPr="00D55A50">
        <w:rPr>
          <w:sz w:val="22"/>
          <w:szCs w:val="22"/>
        </w:rPr>
        <w:tab/>
      </w:r>
      <w:r w:rsidRPr="00D55A50">
        <w:rPr>
          <w:sz w:val="22"/>
          <w:szCs w:val="22"/>
        </w:rPr>
        <w:tab/>
      </w:r>
      <w:r w:rsidR="00722390" w:rsidRPr="00D55A50">
        <w:rPr>
          <w:sz w:val="22"/>
          <w:szCs w:val="22"/>
        </w:rPr>
        <w:tab/>
      </w:r>
      <w:r w:rsidR="00722390" w:rsidRPr="00D55A50">
        <w:rPr>
          <w:sz w:val="22"/>
          <w:szCs w:val="22"/>
        </w:rPr>
        <w:tab/>
        <w:t>ΠΑΤΡΑ</w:t>
      </w:r>
    </w:p>
    <w:p w14:paraId="46B576CB" w14:textId="211BD153" w:rsidR="00722390" w:rsidRPr="00D55A50" w:rsidRDefault="00722390" w:rsidP="00482A50">
      <w:pPr>
        <w:spacing w:line="240" w:lineRule="auto"/>
        <w:ind w:firstLine="0"/>
        <w:jc w:val="center"/>
        <w:rPr>
          <w:sz w:val="22"/>
          <w:szCs w:val="22"/>
        </w:rPr>
      </w:pPr>
      <w:r w:rsidRPr="00D55A50">
        <w:rPr>
          <w:sz w:val="22"/>
          <w:szCs w:val="22"/>
        </w:rPr>
        <w:t>ΑΚΑΔΗΜΑΙΚΟ ΕΤΟΣ 2022-2023</w:t>
      </w:r>
    </w:p>
    <w:p w14:paraId="0BF07CD0" w14:textId="23F1002C" w:rsidR="00722390" w:rsidRPr="008A6C29" w:rsidRDefault="00722390" w:rsidP="008C622B">
      <w:pPr>
        <w:spacing w:line="240" w:lineRule="auto"/>
        <w:ind w:firstLine="0"/>
      </w:pPr>
    </w:p>
    <w:p w14:paraId="6FA04BD5" w14:textId="14992034" w:rsidR="00722390" w:rsidRPr="008A6C29" w:rsidRDefault="0034069D" w:rsidP="0034069D">
      <w:pPr>
        <w:tabs>
          <w:tab w:val="left" w:pos="2087"/>
        </w:tabs>
        <w:spacing w:line="240" w:lineRule="auto"/>
        <w:ind w:firstLine="0"/>
      </w:pPr>
      <w:r w:rsidRPr="008A6C29">
        <w:lastRenderedPageBreak/>
        <w:tab/>
      </w:r>
    </w:p>
    <w:tbl>
      <w:tblPr>
        <w:tblStyle w:val="TableGrid"/>
        <w:tblW w:w="9981" w:type="dxa"/>
        <w:tblInd w:w="0" w:type="dxa"/>
        <w:tblLook w:val="04A0" w:firstRow="1" w:lastRow="0" w:firstColumn="1" w:lastColumn="0" w:noHBand="0" w:noVBand="1"/>
      </w:tblPr>
      <w:tblGrid>
        <w:gridCol w:w="9981"/>
      </w:tblGrid>
      <w:tr w:rsidR="00DC6DC8" w:rsidRPr="008A6C29" w14:paraId="5FE01333" w14:textId="77777777" w:rsidTr="00860CB2">
        <w:trPr>
          <w:trHeight w:val="1619"/>
        </w:trPr>
        <w:tc>
          <w:tcPr>
            <w:tcW w:w="9981" w:type="dxa"/>
            <w:tcBorders>
              <w:top w:val="nil"/>
              <w:left w:val="nil"/>
              <w:bottom w:val="nil"/>
              <w:right w:val="nil"/>
            </w:tcBorders>
            <w:shd w:val="clear" w:color="auto" w:fill="91D050"/>
          </w:tcPr>
          <w:p w14:paraId="3E5432B1" w14:textId="6B3CBF44" w:rsidR="00DC6DC8" w:rsidRPr="008A6C29" w:rsidRDefault="00DC6DC8" w:rsidP="00822876">
            <w:pPr>
              <w:spacing w:after="0" w:line="259" w:lineRule="auto"/>
              <w:ind w:left="54" w:right="0" w:firstLine="0"/>
              <w:jc w:val="center"/>
            </w:pPr>
          </w:p>
          <w:p w14:paraId="3F2990A9" w14:textId="14827F88" w:rsidR="00DC6DC8" w:rsidRPr="008A6C29" w:rsidRDefault="001958AA" w:rsidP="00822876">
            <w:pPr>
              <w:spacing w:after="0" w:line="259" w:lineRule="auto"/>
              <w:ind w:right="4" w:firstLine="0"/>
              <w:jc w:val="center"/>
            </w:pPr>
            <w:r w:rsidRPr="008A6C29">
              <w:rPr>
                <w:b/>
                <w:sz w:val="20"/>
              </w:rPr>
              <w:t>ΕΑΡΙΝΟ ΕΞΑΜΗΝΟ 2023: 8658 – ΕΥΦΥΕΙΣ ΠΟΛΕΙΣ</w:t>
            </w:r>
          </w:p>
          <w:p w14:paraId="389F6D80" w14:textId="6D633721" w:rsidR="00DC6DC8" w:rsidRPr="008A6C29" w:rsidRDefault="00DC6DC8" w:rsidP="00822876">
            <w:pPr>
              <w:spacing w:after="0" w:line="259" w:lineRule="auto"/>
              <w:ind w:left="106" w:right="0" w:firstLine="0"/>
              <w:jc w:val="center"/>
            </w:pPr>
          </w:p>
          <w:p w14:paraId="573893A0" w14:textId="1246EC12" w:rsidR="00DC6DC8" w:rsidRPr="008A6C29" w:rsidRDefault="00DC6DC8" w:rsidP="00822876">
            <w:pPr>
              <w:spacing w:after="31" w:line="259" w:lineRule="auto"/>
              <w:ind w:left="106" w:right="0" w:firstLine="0"/>
              <w:jc w:val="center"/>
            </w:pPr>
          </w:p>
          <w:p w14:paraId="30844FF2" w14:textId="45DB246A" w:rsidR="00DC6DC8" w:rsidRPr="008A6C29" w:rsidRDefault="001958AA" w:rsidP="00822876">
            <w:pPr>
              <w:spacing w:after="13" w:line="259" w:lineRule="auto"/>
              <w:ind w:right="6" w:firstLine="0"/>
              <w:jc w:val="center"/>
            </w:pPr>
            <w:r w:rsidRPr="008A6C29">
              <w:rPr>
                <w:b/>
                <w:sz w:val="28"/>
              </w:rPr>
              <w:t>ΘΕΜΑ ΕΡΓΑΣΙΑΣ: ΕΥΦΥH DRONES</w:t>
            </w:r>
          </w:p>
          <w:p w14:paraId="7B7C0531" w14:textId="0310C0FE" w:rsidR="00DC6DC8" w:rsidRPr="008A6C29" w:rsidRDefault="00DC6DC8" w:rsidP="00822876">
            <w:pPr>
              <w:spacing w:after="0" w:line="259" w:lineRule="auto"/>
              <w:ind w:right="0" w:firstLine="0"/>
              <w:jc w:val="center"/>
            </w:pPr>
          </w:p>
        </w:tc>
      </w:tr>
    </w:tbl>
    <w:p w14:paraId="7A603920" w14:textId="77777777" w:rsidR="00017123" w:rsidRDefault="00017123" w:rsidP="00822876">
      <w:pPr>
        <w:spacing w:after="0" w:line="259" w:lineRule="auto"/>
        <w:ind w:left="1440" w:right="1465"/>
        <w:jc w:val="center"/>
        <w:rPr>
          <w:b/>
          <w:sz w:val="28"/>
        </w:rPr>
      </w:pPr>
    </w:p>
    <w:p w14:paraId="395ECE3F" w14:textId="77777777" w:rsidR="00017123" w:rsidRDefault="00017123" w:rsidP="00822876">
      <w:pPr>
        <w:spacing w:after="0" w:line="259" w:lineRule="auto"/>
        <w:ind w:left="1440" w:right="1465"/>
        <w:jc w:val="center"/>
        <w:rPr>
          <w:b/>
          <w:sz w:val="28"/>
        </w:rPr>
      </w:pPr>
    </w:p>
    <w:p w14:paraId="6DDB0AE7" w14:textId="587C7344" w:rsidR="00DC6DC8" w:rsidRPr="008A6C29" w:rsidRDefault="001958AA" w:rsidP="00822876">
      <w:pPr>
        <w:spacing w:after="0" w:line="259" w:lineRule="auto"/>
        <w:ind w:left="1440" w:right="1465"/>
        <w:jc w:val="center"/>
      </w:pPr>
      <w:r w:rsidRPr="008A6C29">
        <w:rPr>
          <w:b/>
          <w:sz w:val="28"/>
        </w:rPr>
        <w:t>ΟΜΑΔΑ ΕΡΓΑΣΙΑΣ “ΕΞΥΠΝΕΣ ΠΡΟΠΕΛΕΣ”</w:t>
      </w:r>
    </w:p>
    <w:p w14:paraId="073E2659" w14:textId="77777777" w:rsidR="00DC6DC8" w:rsidRPr="0017056A" w:rsidRDefault="001958AA">
      <w:pPr>
        <w:spacing w:after="0" w:line="259" w:lineRule="auto"/>
        <w:ind w:left="288" w:right="0" w:firstLine="0"/>
        <w:jc w:val="left"/>
      </w:pPr>
      <w:r w:rsidRPr="008A6C29">
        <w:rPr>
          <w:b/>
          <w:sz w:val="28"/>
        </w:rPr>
        <w:t xml:space="preserve"> </w:t>
      </w:r>
    </w:p>
    <w:p w14:paraId="7651E37E" w14:textId="77777777" w:rsidR="00DC6DC8" w:rsidRPr="008A6C29" w:rsidRDefault="001958AA">
      <w:pPr>
        <w:spacing w:after="0" w:line="259" w:lineRule="auto"/>
        <w:ind w:left="288" w:right="0" w:firstLine="0"/>
        <w:jc w:val="left"/>
      </w:pPr>
      <w:r w:rsidRPr="008A6C29">
        <w:rPr>
          <w:b/>
          <w:sz w:val="28"/>
        </w:rPr>
        <w:t xml:space="preserve"> </w:t>
      </w:r>
    </w:p>
    <w:tbl>
      <w:tblPr>
        <w:tblStyle w:val="TableGrid"/>
        <w:tblW w:w="9993" w:type="dxa"/>
        <w:tblInd w:w="-5" w:type="dxa"/>
        <w:tblCellMar>
          <w:right w:w="1" w:type="dxa"/>
        </w:tblCellMar>
        <w:tblLook w:val="04A0" w:firstRow="1" w:lastRow="0" w:firstColumn="1" w:lastColumn="0" w:noHBand="0" w:noVBand="1"/>
      </w:tblPr>
      <w:tblGrid>
        <w:gridCol w:w="292"/>
        <w:gridCol w:w="1835"/>
        <w:gridCol w:w="1013"/>
        <w:gridCol w:w="1255"/>
        <w:gridCol w:w="1417"/>
        <w:gridCol w:w="2301"/>
        <w:gridCol w:w="1880"/>
      </w:tblGrid>
      <w:tr w:rsidR="00DC6DC8" w:rsidRPr="007A1561" w14:paraId="4C56AE61" w14:textId="77777777" w:rsidTr="00EE6328">
        <w:trPr>
          <w:trHeight w:val="493"/>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91D050"/>
            <w:vAlign w:val="center"/>
          </w:tcPr>
          <w:p w14:paraId="69C4587E" w14:textId="109B565A" w:rsidR="00DC6DC8" w:rsidRPr="007A1561" w:rsidRDefault="001958AA" w:rsidP="007A1561">
            <w:pPr>
              <w:spacing w:after="0" w:line="259" w:lineRule="auto"/>
              <w:ind w:left="104" w:right="0" w:firstLine="0"/>
              <w:jc w:val="center"/>
              <w:rPr>
                <w:sz w:val="22"/>
                <w:szCs w:val="22"/>
              </w:rPr>
            </w:pPr>
            <w:r w:rsidRPr="007A1561">
              <w:rPr>
                <w:b/>
                <w:sz w:val="22"/>
                <w:szCs w:val="22"/>
              </w:rPr>
              <w:t>Ονοματεπώνυμο</w:t>
            </w:r>
          </w:p>
        </w:tc>
        <w:tc>
          <w:tcPr>
            <w:tcW w:w="1013" w:type="dxa"/>
            <w:tcBorders>
              <w:top w:val="single" w:sz="4" w:space="0" w:color="000000"/>
              <w:left w:val="single" w:sz="4" w:space="0" w:color="000000"/>
              <w:bottom w:val="single" w:sz="4" w:space="0" w:color="000000"/>
              <w:right w:val="single" w:sz="4" w:space="0" w:color="000000"/>
            </w:tcBorders>
            <w:shd w:val="clear" w:color="auto" w:fill="91D050"/>
            <w:vAlign w:val="center"/>
          </w:tcPr>
          <w:p w14:paraId="2C83CA04" w14:textId="38E942A2" w:rsidR="00DC6DC8" w:rsidRPr="007A1561" w:rsidRDefault="007A1561" w:rsidP="007A1561">
            <w:pPr>
              <w:spacing w:after="0" w:line="259" w:lineRule="auto"/>
              <w:ind w:left="106" w:right="0" w:firstLine="0"/>
              <w:jc w:val="center"/>
              <w:rPr>
                <w:sz w:val="22"/>
                <w:szCs w:val="22"/>
              </w:rPr>
            </w:pPr>
            <w:r w:rsidRPr="007A1561">
              <w:rPr>
                <w:b/>
                <w:sz w:val="22"/>
                <w:szCs w:val="22"/>
              </w:rPr>
              <w:t>Έτος</w:t>
            </w:r>
          </w:p>
        </w:tc>
        <w:tc>
          <w:tcPr>
            <w:tcW w:w="1255" w:type="dxa"/>
            <w:tcBorders>
              <w:top w:val="single" w:sz="4" w:space="0" w:color="000000"/>
              <w:left w:val="single" w:sz="4" w:space="0" w:color="000000"/>
              <w:bottom w:val="single" w:sz="4" w:space="0" w:color="000000"/>
              <w:right w:val="single" w:sz="4" w:space="0" w:color="000000"/>
            </w:tcBorders>
            <w:shd w:val="clear" w:color="auto" w:fill="91D050"/>
            <w:vAlign w:val="center"/>
          </w:tcPr>
          <w:p w14:paraId="56E9D90A" w14:textId="312160D1" w:rsidR="00DC6DC8" w:rsidRPr="007A1561" w:rsidRDefault="001958AA" w:rsidP="007A1561">
            <w:pPr>
              <w:spacing w:after="0" w:line="259" w:lineRule="auto"/>
              <w:ind w:left="110" w:right="0" w:firstLine="0"/>
              <w:jc w:val="center"/>
              <w:rPr>
                <w:sz w:val="22"/>
                <w:szCs w:val="22"/>
              </w:rPr>
            </w:pPr>
            <w:r w:rsidRPr="007A1561">
              <w:rPr>
                <w:b/>
                <w:sz w:val="22"/>
                <w:szCs w:val="22"/>
              </w:rPr>
              <w:t>ΑΜ</w:t>
            </w:r>
          </w:p>
        </w:tc>
        <w:tc>
          <w:tcPr>
            <w:tcW w:w="1417" w:type="dxa"/>
            <w:tcBorders>
              <w:top w:val="single" w:sz="4" w:space="0" w:color="000000"/>
              <w:left w:val="single" w:sz="4" w:space="0" w:color="000000"/>
              <w:bottom w:val="single" w:sz="4" w:space="0" w:color="000000"/>
              <w:right w:val="single" w:sz="4" w:space="0" w:color="000000"/>
            </w:tcBorders>
            <w:shd w:val="clear" w:color="auto" w:fill="91D050"/>
            <w:vAlign w:val="center"/>
          </w:tcPr>
          <w:p w14:paraId="64382973" w14:textId="688BFCA1" w:rsidR="00DC6DC8" w:rsidRPr="007A1561" w:rsidRDefault="001958AA" w:rsidP="007A1561">
            <w:pPr>
              <w:spacing w:after="0" w:line="259" w:lineRule="auto"/>
              <w:ind w:left="106" w:right="0" w:firstLine="0"/>
              <w:jc w:val="center"/>
              <w:rPr>
                <w:sz w:val="22"/>
                <w:szCs w:val="22"/>
              </w:rPr>
            </w:pPr>
            <w:r w:rsidRPr="007A1561">
              <w:rPr>
                <w:b/>
                <w:sz w:val="22"/>
                <w:szCs w:val="22"/>
              </w:rPr>
              <w:t>Τηλ.</w:t>
            </w:r>
          </w:p>
        </w:tc>
        <w:tc>
          <w:tcPr>
            <w:tcW w:w="2301" w:type="dxa"/>
            <w:tcBorders>
              <w:top w:val="single" w:sz="4" w:space="0" w:color="000000"/>
              <w:left w:val="single" w:sz="4" w:space="0" w:color="000000"/>
              <w:bottom w:val="single" w:sz="4" w:space="0" w:color="000000"/>
              <w:right w:val="single" w:sz="4" w:space="0" w:color="000000"/>
            </w:tcBorders>
            <w:shd w:val="clear" w:color="auto" w:fill="91D050"/>
            <w:vAlign w:val="center"/>
          </w:tcPr>
          <w:p w14:paraId="599B124B" w14:textId="5D6789FF" w:rsidR="00DC6DC8" w:rsidRPr="007A1561" w:rsidRDefault="001958AA" w:rsidP="007A1561">
            <w:pPr>
              <w:spacing w:after="0" w:line="259" w:lineRule="auto"/>
              <w:ind w:left="106" w:right="0" w:firstLine="0"/>
              <w:jc w:val="center"/>
              <w:rPr>
                <w:sz w:val="22"/>
                <w:szCs w:val="22"/>
              </w:rPr>
            </w:pPr>
            <w:r w:rsidRPr="007A1561">
              <w:rPr>
                <w:b/>
                <w:sz w:val="22"/>
                <w:szCs w:val="22"/>
              </w:rPr>
              <w:t>email</w:t>
            </w:r>
          </w:p>
        </w:tc>
        <w:tc>
          <w:tcPr>
            <w:tcW w:w="1880" w:type="dxa"/>
            <w:tcBorders>
              <w:top w:val="single" w:sz="4" w:space="0" w:color="000000"/>
              <w:left w:val="single" w:sz="4" w:space="0" w:color="000000"/>
              <w:bottom w:val="single" w:sz="4" w:space="0" w:color="000000"/>
              <w:right w:val="single" w:sz="4" w:space="0" w:color="000000"/>
            </w:tcBorders>
            <w:shd w:val="clear" w:color="auto" w:fill="91D050"/>
            <w:vAlign w:val="center"/>
          </w:tcPr>
          <w:p w14:paraId="2D19A834" w14:textId="6825EFD9" w:rsidR="00DC6DC8" w:rsidRPr="007A1561" w:rsidRDefault="001958AA" w:rsidP="007A1561">
            <w:pPr>
              <w:spacing w:after="0" w:line="259" w:lineRule="auto"/>
              <w:ind w:right="0" w:firstLine="0"/>
              <w:jc w:val="center"/>
              <w:rPr>
                <w:sz w:val="22"/>
                <w:szCs w:val="22"/>
              </w:rPr>
            </w:pPr>
            <w:r w:rsidRPr="007A1561">
              <w:rPr>
                <w:b/>
                <w:sz w:val="22"/>
                <w:szCs w:val="22"/>
              </w:rPr>
              <w:t>Φωτό</w:t>
            </w:r>
          </w:p>
        </w:tc>
      </w:tr>
      <w:tr w:rsidR="007936BA" w:rsidRPr="007A1561" w14:paraId="21CD1DD1" w14:textId="77777777" w:rsidTr="00EE6328">
        <w:trPr>
          <w:trHeight w:val="1345"/>
        </w:trPr>
        <w:tc>
          <w:tcPr>
            <w:tcW w:w="292" w:type="dxa"/>
            <w:tcBorders>
              <w:top w:val="single" w:sz="4" w:space="0" w:color="000000"/>
              <w:left w:val="single" w:sz="4" w:space="0" w:color="000000"/>
              <w:bottom w:val="single" w:sz="4" w:space="0" w:color="000000"/>
              <w:right w:val="nil"/>
            </w:tcBorders>
            <w:vAlign w:val="center"/>
          </w:tcPr>
          <w:p w14:paraId="346C90C3" w14:textId="77777777" w:rsidR="007936BA" w:rsidRPr="007A1561" w:rsidRDefault="007936BA" w:rsidP="007936BA">
            <w:pPr>
              <w:spacing w:after="160" w:line="259" w:lineRule="auto"/>
              <w:ind w:right="0" w:firstLine="0"/>
              <w:jc w:val="center"/>
              <w:rPr>
                <w:sz w:val="22"/>
                <w:szCs w:val="22"/>
              </w:rPr>
            </w:pPr>
          </w:p>
        </w:tc>
        <w:tc>
          <w:tcPr>
            <w:tcW w:w="1835" w:type="dxa"/>
            <w:tcBorders>
              <w:top w:val="single" w:sz="4" w:space="0" w:color="000000"/>
              <w:left w:val="nil"/>
              <w:right w:val="single" w:sz="4" w:space="0" w:color="000000"/>
            </w:tcBorders>
            <w:shd w:val="clear" w:color="auto" w:fill="auto"/>
          </w:tcPr>
          <w:p w14:paraId="3C1F7D53" w14:textId="77777777" w:rsidR="007936BA" w:rsidRPr="007A1561" w:rsidRDefault="007936BA" w:rsidP="007A1561">
            <w:pPr>
              <w:spacing w:after="0" w:line="259" w:lineRule="auto"/>
              <w:ind w:right="0" w:firstLine="0"/>
              <w:rPr>
                <w:b/>
                <w:sz w:val="22"/>
                <w:szCs w:val="22"/>
              </w:rPr>
            </w:pPr>
            <w:r w:rsidRPr="007A1561">
              <w:rPr>
                <w:b/>
                <w:sz w:val="22"/>
                <w:szCs w:val="22"/>
              </w:rPr>
              <w:t>Αρχηγός</w:t>
            </w:r>
          </w:p>
          <w:p w14:paraId="145D3D41" w14:textId="77777777" w:rsidR="007A1561" w:rsidRPr="007A1561" w:rsidRDefault="007A1561" w:rsidP="007A1561">
            <w:pPr>
              <w:spacing w:after="0" w:line="259" w:lineRule="auto"/>
              <w:ind w:right="0" w:firstLine="0"/>
              <w:rPr>
                <w:bCs/>
                <w:sz w:val="22"/>
                <w:szCs w:val="22"/>
              </w:rPr>
            </w:pPr>
          </w:p>
          <w:p w14:paraId="758097B6" w14:textId="091E5CB4" w:rsidR="007936BA" w:rsidRPr="007A1561" w:rsidRDefault="007936BA" w:rsidP="007A1561">
            <w:pPr>
              <w:spacing w:after="0" w:line="259" w:lineRule="auto"/>
              <w:ind w:right="0" w:firstLine="0"/>
              <w:jc w:val="center"/>
              <w:rPr>
                <w:bCs/>
                <w:sz w:val="22"/>
                <w:szCs w:val="22"/>
              </w:rPr>
            </w:pPr>
            <w:r w:rsidRPr="007A1561">
              <w:rPr>
                <w:bCs/>
                <w:sz w:val="22"/>
                <w:szCs w:val="22"/>
              </w:rPr>
              <w:t>Αλεξίου Νικόλαο</w:t>
            </w:r>
            <w:r w:rsidR="007A1561" w:rsidRPr="007A1561">
              <w:rPr>
                <w:bCs/>
                <w:sz w:val="22"/>
                <w:szCs w:val="22"/>
              </w:rPr>
              <w:t>ς</w:t>
            </w:r>
          </w:p>
        </w:tc>
        <w:tc>
          <w:tcPr>
            <w:tcW w:w="1013" w:type="dxa"/>
            <w:tcBorders>
              <w:top w:val="single" w:sz="4" w:space="0" w:color="000000"/>
              <w:left w:val="single" w:sz="4" w:space="0" w:color="000000"/>
              <w:bottom w:val="single" w:sz="4" w:space="0" w:color="000000"/>
              <w:right w:val="single" w:sz="4" w:space="0" w:color="000000"/>
            </w:tcBorders>
            <w:vAlign w:val="center"/>
          </w:tcPr>
          <w:p w14:paraId="6149127B" w14:textId="52FBD52D" w:rsidR="007936BA" w:rsidRPr="007A1561" w:rsidRDefault="007936BA" w:rsidP="007A1561">
            <w:pPr>
              <w:spacing w:after="0" w:line="259" w:lineRule="auto"/>
              <w:ind w:left="106" w:right="0" w:firstLine="0"/>
              <w:jc w:val="center"/>
              <w:rPr>
                <w:bCs/>
                <w:sz w:val="22"/>
                <w:szCs w:val="22"/>
              </w:rPr>
            </w:pPr>
            <w:r w:rsidRPr="007A1561">
              <w:rPr>
                <w:bCs/>
                <w:sz w:val="22"/>
                <w:szCs w:val="22"/>
              </w:rPr>
              <w:t>5</w:t>
            </w:r>
            <w:r w:rsidRPr="007A1561">
              <w:rPr>
                <w:bCs/>
                <w:sz w:val="22"/>
                <w:szCs w:val="22"/>
                <w:vertAlign w:val="superscript"/>
              </w:rPr>
              <w:t>ο</w:t>
            </w:r>
          </w:p>
        </w:tc>
        <w:tc>
          <w:tcPr>
            <w:tcW w:w="1255" w:type="dxa"/>
            <w:tcBorders>
              <w:top w:val="single" w:sz="4" w:space="0" w:color="000000"/>
              <w:left w:val="single" w:sz="4" w:space="0" w:color="000000"/>
              <w:bottom w:val="single" w:sz="4" w:space="0" w:color="000000"/>
              <w:right w:val="single" w:sz="4" w:space="0" w:color="000000"/>
            </w:tcBorders>
            <w:vAlign w:val="center"/>
          </w:tcPr>
          <w:p w14:paraId="4B56F224" w14:textId="222DFE5C" w:rsidR="007936BA" w:rsidRPr="007A1561" w:rsidRDefault="007936BA" w:rsidP="00EE6328">
            <w:pPr>
              <w:spacing w:after="0" w:line="259" w:lineRule="auto"/>
              <w:ind w:left="110" w:right="0" w:firstLine="0"/>
              <w:jc w:val="center"/>
              <w:rPr>
                <w:bCs/>
                <w:sz w:val="22"/>
                <w:szCs w:val="22"/>
              </w:rPr>
            </w:pPr>
            <w:r w:rsidRPr="007A1561">
              <w:rPr>
                <w:bCs/>
                <w:sz w:val="22"/>
                <w:szCs w:val="22"/>
              </w:rPr>
              <w:t>1067968</w:t>
            </w:r>
          </w:p>
        </w:tc>
        <w:tc>
          <w:tcPr>
            <w:tcW w:w="1417" w:type="dxa"/>
            <w:tcBorders>
              <w:top w:val="single" w:sz="4" w:space="0" w:color="000000"/>
              <w:left w:val="single" w:sz="4" w:space="0" w:color="000000"/>
              <w:bottom w:val="single" w:sz="4" w:space="0" w:color="000000"/>
              <w:right w:val="single" w:sz="4" w:space="0" w:color="000000"/>
            </w:tcBorders>
            <w:vAlign w:val="center"/>
          </w:tcPr>
          <w:p w14:paraId="619439C6" w14:textId="5983CF2F" w:rsidR="007936BA" w:rsidRPr="007A1561" w:rsidRDefault="007936BA" w:rsidP="007A1561">
            <w:pPr>
              <w:spacing w:after="0" w:line="259" w:lineRule="auto"/>
              <w:ind w:left="106" w:right="0" w:firstLine="0"/>
              <w:jc w:val="center"/>
              <w:rPr>
                <w:bCs/>
                <w:sz w:val="22"/>
                <w:szCs w:val="22"/>
              </w:rPr>
            </w:pPr>
            <w:r w:rsidRPr="007A1561">
              <w:rPr>
                <w:bCs/>
                <w:sz w:val="22"/>
                <w:szCs w:val="22"/>
              </w:rPr>
              <w:t>6986677248</w:t>
            </w:r>
          </w:p>
        </w:tc>
        <w:tc>
          <w:tcPr>
            <w:tcW w:w="2301" w:type="dxa"/>
            <w:tcBorders>
              <w:top w:val="single" w:sz="4" w:space="0" w:color="000000"/>
              <w:left w:val="single" w:sz="4" w:space="0" w:color="000000"/>
              <w:bottom w:val="single" w:sz="4" w:space="0" w:color="000000"/>
              <w:right w:val="single" w:sz="4" w:space="0" w:color="000000"/>
            </w:tcBorders>
            <w:vAlign w:val="center"/>
          </w:tcPr>
          <w:p w14:paraId="0E7953F3" w14:textId="30B02E05" w:rsidR="007936BA" w:rsidRPr="007A1561" w:rsidRDefault="007936BA" w:rsidP="007A1561">
            <w:pPr>
              <w:spacing w:after="0" w:line="259" w:lineRule="auto"/>
              <w:ind w:left="106" w:right="0" w:firstLine="0"/>
              <w:jc w:val="center"/>
              <w:rPr>
                <w:bCs/>
                <w:sz w:val="22"/>
                <w:szCs w:val="22"/>
              </w:rPr>
            </w:pPr>
            <w:r w:rsidRPr="007A1561">
              <w:rPr>
                <w:bCs/>
                <w:sz w:val="22"/>
                <w:szCs w:val="22"/>
              </w:rPr>
              <w:t>up1067968@upnet.gr</w:t>
            </w:r>
          </w:p>
        </w:tc>
        <w:tc>
          <w:tcPr>
            <w:tcW w:w="1880" w:type="dxa"/>
            <w:tcBorders>
              <w:top w:val="single" w:sz="4" w:space="0" w:color="000000"/>
              <w:left w:val="single" w:sz="4" w:space="0" w:color="000000"/>
              <w:bottom w:val="single" w:sz="4" w:space="0" w:color="000000"/>
              <w:right w:val="single" w:sz="4" w:space="0" w:color="000000"/>
            </w:tcBorders>
            <w:vAlign w:val="center"/>
          </w:tcPr>
          <w:p w14:paraId="5F963DC8" w14:textId="71E23787" w:rsidR="007936BA" w:rsidRPr="007A1561" w:rsidRDefault="007936BA" w:rsidP="007F1734">
            <w:pPr>
              <w:spacing w:after="0" w:line="259" w:lineRule="auto"/>
              <w:ind w:left="391" w:right="0" w:firstLine="0"/>
              <w:jc w:val="left"/>
              <w:rPr>
                <w:sz w:val="22"/>
                <w:szCs w:val="22"/>
              </w:rPr>
            </w:pPr>
            <w:r w:rsidRPr="007A1561">
              <w:rPr>
                <w:noProof/>
                <w:sz w:val="22"/>
                <w:szCs w:val="22"/>
              </w:rPr>
              <w:drawing>
                <wp:inline distT="0" distB="0" distL="0" distR="0" wp14:anchorId="345CFF87" wp14:editId="6EC3B4A8">
                  <wp:extent cx="698500" cy="73660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9"/>
                          <a:stretch>
                            <a:fillRect/>
                          </a:stretch>
                        </pic:blipFill>
                        <pic:spPr>
                          <a:xfrm>
                            <a:off x="0" y="0"/>
                            <a:ext cx="698500" cy="736600"/>
                          </a:xfrm>
                          <a:prstGeom prst="rect">
                            <a:avLst/>
                          </a:prstGeom>
                        </pic:spPr>
                      </pic:pic>
                    </a:graphicData>
                  </a:graphic>
                </wp:inline>
              </w:drawing>
            </w:r>
          </w:p>
        </w:tc>
      </w:tr>
      <w:tr w:rsidR="00DC6DC8" w:rsidRPr="007A1561" w14:paraId="6DF34A9B" w14:textId="77777777" w:rsidTr="00EE6328">
        <w:trPr>
          <w:trHeight w:val="974"/>
        </w:trPr>
        <w:tc>
          <w:tcPr>
            <w:tcW w:w="2127" w:type="dxa"/>
            <w:gridSpan w:val="2"/>
            <w:tcBorders>
              <w:top w:val="single" w:sz="4" w:space="0" w:color="000000"/>
              <w:left w:val="single" w:sz="4" w:space="0" w:color="000000"/>
              <w:bottom w:val="single" w:sz="4" w:space="0" w:color="000000"/>
              <w:right w:val="single" w:sz="4" w:space="0" w:color="000000"/>
            </w:tcBorders>
            <w:vAlign w:val="bottom"/>
          </w:tcPr>
          <w:p w14:paraId="4941FCD5" w14:textId="571AEEFC" w:rsidR="00DC6DC8" w:rsidRPr="007A1561" w:rsidRDefault="001958AA" w:rsidP="007A1561">
            <w:pPr>
              <w:spacing w:after="0" w:line="259" w:lineRule="auto"/>
              <w:ind w:left="104" w:right="0" w:firstLine="0"/>
              <w:jc w:val="center"/>
              <w:rPr>
                <w:bCs/>
                <w:sz w:val="22"/>
                <w:szCs w:val="22"/>
              </w:rPr>
            </w:pPr>
            <w:r w:rsidRPr="007A1561">
              <w:rPr>
                <w:bCs/>
                <w:sz w:val="22"/>
                <w:szCs w:val="22"/>
              </w:rPr>
              <w:t>Γριζά Ισιδώρα</w:t>
            </w:r>
          </w:p>
          <w:p w14:paraId="47522C36" w14:textId="5AD50A09" w:rsidR="00DC6DC8" w:rsidRPr="007A1561" w:rsidRDefault="00DC6DC8" w:rsidP="007A1561">
            <w:pPr>
              <w:spacing w:after="0" w:line="259" w:lineRule="auto"/>
              <w:ind w:right="0" w:firstLine="0"/>
              <w:rPr>
                <w:bCs/>
                <w:sz w:val="22"/>
                <w:szCs w:val="22"/>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3676EFA1" w14:textId="39EEEBAA" w:rsidR="00DC6DC8" w:rsidRPr="007A1561" w:rsidRDefault="001958AA" w:rsidP="007A1561">
            <w:pPr>
              <w:spacing w:after="0" w:line="259" w:lineRule="auto"/>
              <w:ind w:left="106" w:right="0" w:firstLine="0"/>
              <w:jc w:val="center"/>
              <w:rPr>
                <w:bCs/>
                <w:sz w:val="22"/>
                <w:szCs w:val="22"/>
              </w:rPr>
            </w:pPr>
            <w:r w:rsidRPr="007A1561">
              <w:rPr>
                <w:bCs/>
                <w:sz w:val="22"/>
                <w:szCs w:val="22"/>
              </w:rPr>
              <w:t>4</w:t>
            </w:r>
            <w:r w:rsidRPr="007A1561">
              <w:rPr>
                <w:bCs/>
                <w:sz w:val="22"/>
                <w:szCs w:val="22"/>
                <w:vertAlign w:val="superscript"/>
              </w:rPr>
              <w:t>ο</w:t>
            </w:r>
          </w:p>
        </w:tc>
        <w:tc>
          <w:tcPr>
            <w:tcW w:w="1255" w:type="dxa"/>
            <w:tcBorders>
              <w:top w:val="single" w:sz="4" w:space="0" w:color="000000"/>
              <w:left w:val="single" w:sz="4" w:space="0" w:color="000000"/>
              <w:bottom w:val="single" w:sz="4" w:space="0" w:color="000000"/>
              <w:right w:val="single" w:sz="4" w:space="0" w:color="000000"/>
            </w:tcBorders>
            <w:vAlign w:val="center"/>
          </w:tcPr>
          <w:p w14:paraId="0BD3CF6E" w14:textId="1DD39DEB" w:rsidR="00DC6DC8" w:rsidRPr="007A1561" w:rsidRDefault="001958AA" w:rsidP="007A1561">
            <w:pPr>
              <w:spacing w:after="0" w:line="259" w:lineRule="auto"/>
              <w:ind w:left="110" w:right="0" w:firstLine="0"/>
              <w:jc w:val="center"/>
              <w:rPr>
                <w:bCs/>
                <w:sz w:val="22"/>
                <w:szCs w:val="22"/>
              </w:rPr>
            </w:pPr>
            <w:r w:rsidRPr="007A1561">
              <w:rPr>
                <w:rFonts w:eastAsia="Calibri"/>
                <w:bCs/>
                <w:sz w:val="22"/>
                <w:szCs w:val="22"/>
              </w:rPr>
              <w:t>1072173</w:t>
            </w:r>
          </w:p>
        </w:tc>
        <w:tc>
          <w:tcPr>
            <w:tcW w:w="1417" w:type="dxa"/>
            <w:tcBorders>
              <w:top w:val="single" w:sz="4" w:space="0" w:color="000000"/>
              <w:left w:val="single" w:sz="4" w:space="0" w:color="000000"/>
              <w:bottom w:val="single" w:sz="4" w:space="0" w:color="000000"/>
              <w:right w:val="single" w:sz="4" w:space="0" w:color="000000"/>
            </w:tcBorders>
            <w:vAlign w:val="center"/>
          </w:tcPr>
          <w:p w14:paraId="57C95D91" w14:textId="5A5E0CF2" w:rsidR="00DC6DC8" w:rsidRPr="007A1561" w:rsidRDefault="001958AA" w:rsidP="007A1561">
            <w:pPr>
              <w:spacing w:after="0" w:line="259" w:lineRule="auto"/>
              <w:ind w:left="106" w:right="0" w:firstLine="0"/>
              <w:jc w:val="center"/>
              <w:rPr>
                <w:bCs/>
                <w:sz w:val="22"/>
                <w:szCs w:val="22"/>
              </w:rPr>
            </w:pPr>
            <w:r w:rsidRPr="007A1561">
              <w:rPr>
                <w:bCs/>
                <w:sz w:val="22"/>
                <w:szCs w:val="22"/>
              </w:rPr>
              <w:t>6958616662</w:t>
            </w:r>
          </w:p>
        </w:tc>
        <w:tc>
          <w:tcPr>
            <w:tcW w:w="2301" w:type="dxa"/>
            <w:tcBorders>
              <w:top w:val="single" w:sz="4" w:space="0" w:color="000000"/>
              <w:left w:val="single" w:sz="4" w:space="0" w:color="000000"/>
              <w:bottom w:val="single" w:sz="4" w:space="0" w:color="000000"/>
              <w:right w:val="single" w:sz="4" w:space="0" w:color="000000"/>
            </w:tcBorders>
            <w:vAlign w:val="center"/>
          </w:tcPr>
          <w:p w14:paraId="63175CC4" w14:textId="6523922E" w:rsidR="00DC6DC8" w:rsidRPr="007A1561" w:rsidRDefault="001958AA" w:rsidP="007A1561">
            <w:pPr>
              <w:spacing w:after="0" w:line="259" w:lineRule="auto"/>
              <w:ind w:left="106" w:right="0" w:firstLine="0"/>
              <w:jc w:val="center"/>
              <w:rPr>
                <w:bCs/>
                <w:sz w:val="22"/>
                <w:szCs w:val="22"/>
              </w:rPr>
            </w:pPr>
            <w:r w:rsidRPr="007A1561">
              <w:rPr>
                <w:bCs/>
                <w:sz w:val="22"/>
                <w:szCs w:val="22"/>
              </w:rPr>
              <w:t>up1072173@upnet.gr</w:t>
            </w:r>
          </w:p>
        </w:tc>
        <w:tc>
          <w:tcPr>
            <w:tcW w:w="1880" w:type="dxa"/>
            <w:tcBorders>
              <w:top w:val="single" w:sz="4" w:space="0" w:color="000000"/>
              <w:left w:val="single" w:sz="4" w:space="0" w:color="000000"/>
              <w:bottom w:val="single" w:sz="4" w:space="0" w:color="000000"/>
              <w:right w:val="single" w:sz="4" w:space="0" w:color="000000"/>
            </w:tcBorders>
          </w:tcPr>
          <w:p w14:paraId="124EA3EC" w14:textId="20ABC8A1" w:rsidR="00DC6DC8" w:rsidRPr="007A1561" w:rsidRDefault="001958AA" w:rsidP="007A1561">
            <w:pPr>
              <w:spacing w:after="0" w:line="259" w:lineRule="auto"/>
              <w:ind w:left="64" w:right="0" w:firstLine="0"/>
              <w:jc w:val="center"/>
              <w:rPr>
                <w:sz w:val="22"/>
                <w:szCs w:val="22"/>
              </w:rPr>
            </w:pPr>
            <w:r w:rsidRPr="007A1561">
              <w:rPr>
                <w:noProof/>
                <w:sz w:val="22"/>
                <w:szCs w:val="22"/>
              </w:rPr>
              <w:drawing>
                <wp:inline distT="0" distB="0" distL="0" distR="0" wp14:anchorId="011FCA2C" wp14:editId="3B9B993B">
                  <wp:extent cx="546100" cy="55880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0"/>
                          <a:stretch>
                            <a:fillRect/>
                          </a:stretch>
                        </pic:blipFill>
                        <pic:spPr>
                          <a:xfrm>
                            <a:off x="0" y="0"/>
                            <a:ext cx="546100" cy="558800"/>
                          </a:xfrm>
                          <a:prstGeom prst="rect">
                            <a:avLst/>
                          </a:prstGeom>
                        </pic:spPr>
                      </pic:pic>
                    </a:graphicData>
                  </a:graphic>
                </wp:inline>
              </w:drawing>
            </w:r>
          </w:p>
        </w:tc>
      </w:tr>
      <w:tr w:rsidR="00DC6DC8" w:rsidRPr="007A1561" w14:paraId="46808E96" w14:textId="77777777" w:rsidTr="00EE6328">
        <w:trPr>
          <w:trHeight w:val="1219"/>
        </w:trPr>
        <w:tc>
          <w:tcPr>
            <w:tcW w:w="2127" w:type="dxa"/>
            <w:gridSpan w:val="2"/>
            <w:tcBorders>
              <w:top w:val="single" w:sz="4" w:space="0" w:color="000000"/>
              <w:left w:val="single" w:sz="4" w:space="0" w:color="000000"/>
              <w:bottom w:val="single" w:sz="4" w:space="0" w:color="000000"/>
              <w:right w:val="single" w:sz="4" w:space="0" w:color="000000"/>
            </w:tcBorders>
            <w:vAlign w:val="bottom"/>
          </w:tcPr>
          <w:p w14:paraId="29820D27" w14:textId="793C7AC3" w:rsidR="00DC6DC8" w:rsidRPr="007A1561" w:rsidRDefault="001958AA" w:rsidP="007A1561">
            <w:pPr>
              <w:spacing w:after="0" w:line="259" w:lineRule="auto"/>
              <w:ind w:left="104" w:right="0" w:firstLine="0"/>
              <w:jc w:val="center"/>
              <w:rPr>
                <w:bCs/>
                <w:sz w:val="22"/>
                <w:szCs w:val="22"/>
              </w:rPr>
            </w:pPr>
            <w:r w:rsidRPr="007A1561">
              <w:rPr>
                <w:bCs/>
                <w:sz w:val="22"/>
                <w:szCs w:val="22"/>
              </w:rPr>
              <w:t>Καραγεώργου</w:t>
            </w:r>
          </w:p>
          <w:p w14:paraId="2867BC86" w14:textId="641FBE95" w:rsidR="00DC6DC8" w:rsidRPr="007A1561" w:rsidRDefault="001958AA" w:rsidP="007A1561">
            <w:pPr>
              <w:spacing w:after="0" w:line="259" w:lineRule="auto"/>
              <w:ind w:left="104" w:right="0" w:firstLine="0"/>
              <w:jc w:val="center"/>
              <w:rPr>
                <w:bCs/>
                <w:sz w:val="22"/>
                <w:szCs w:val="22"/>
              </w:rPr>
            </w:pPr>
            <w:r w:rsidRPr="007A1561">
              <w:rPr>
                <w:bCs/>
                <w:sz w:val="22"/>
                <w:szCs w:val="22"/>
              </w:rPr>
              <w:t>Μαρία-Δήμητρα</w:t>
            </w:r>
          </w:p>
          <w:p w14:paraId="2EB83427" w14:textId="0575423B" w:rsidR="00DC6DC8" w:rsidRPr="007A1561" w:rsidRDefault="00DC6DC8" w:rsidP="007A1561">
            <w:pPr>
              <w:spacing w:after="0" w:line="259" w:lineRule="auto"/>
              <w:ind w:left="104" w:right="0" w:firstLine="0"/>
              <w:jc w:val="center"/>
              <w:rPr>
                <w:bCs/>
                <w:sz w:val="22"/>
                <w:szCs w:val="22"/>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6BB593FB" w14:textId="7E7A8E93" w:rsidR="00DC6DC8" w:rsidRPr="007A1561" w:rsidRDefault="001958AA" w:rsidP="007A1561">
            <w:pPr>
              <w:spacing w:after="0" w:line="259" w:lineRule="auto"/>
              <w:ind w:left="106" w:right="0" w:firstLine="0"/>
              <w:jc w:val="center"/>
              <w:rPr>
                <w:bCs/>
                <w:sz w:val="22"/>
                <w:szCs w:val="22"/>
              </w:rPr>
            </w:pPr>
            <w:r w:rsidRPr="007A1561">
              <w:rPr>
                <w:bCs/>
                <w:sz w:val="22"/>
                <w:szCs w:val="22"/>
              </w:rPr>
              <w:t>4</w:t>
            </w:r>
            <w:r w:rsidRPr="007A1561">
              <w:rPr>
                <w:bCs/>
                <w:sz w:val="22"/>
                <w:szCs w:val="22"/>
                <w:vertAlign w:val="superscript"/>
              </w:rPr>
              <w:t>ο</w:t>
            </w:r>
          </w:p>
        </w:tc>
        <w:tc>
          <w:tcPr>
            <w:tcW w:w="1255" w:type="dxa"/>
            <w:tcBorders>
              <w:top w:val="single" w:sz="4" w:space="0" w:color="000000"/>
              <w:left w:val="single" w:sz="4" w:space="0" w:color="000000"/>
              <w:bottom w:val="single" w:sz="4" w:space="0" w:color="000000"/>
              <w:right w:val="single" w:sz="4" w:space="0" w:color="000000"/>
            </w:tcBorders>
            <w:vAlign w:val="center"/>
          </w:tcPr>
          <w:p w14:paraId="2FFAFFE4" w14:textId="3EBC8B21" w:rsidR="00DC6DC8" w:rsidRPr="007A1561" w:rsidRDefault="001958AA" w:rsidP="007A1561">
            <w:pPr>
              <w:spacing w:after="0" w:line="259" w:lineRule="auto"/>
              <w:ind w:left="110" w:right="0" w:firstLine="0"/>
              <w:jc w:val="center"/>
              <w:rPr>
                <w:bCs/>
                <w:sz w:val="22"/>
                <w:szCs w:val="22"/>
              </w:rPr>
            </w:pPr>
            <w:r w:rsidRPr="007A1561">
              <w:rPr>
                <w:bCs/>
                <w:sz w:val="22"/>
                <w:szCs w:val="22"/>
              </w:rPr>
              <w:t>1072172</w:t>
            </w:r>
          </w:p>
        </w:tc>
        <w:tc>
          <w:tcPr>
            <w:tcW w:w="1417" w:type="dxa"/>
            <w:tcBorders>
              <w:top w:val="single" w:sz="4" w:space="0" w:color="000000"/>
              <w:left w:val="single" w:sz="4" w:space="0" w:color="000000"/>
              <w:bottom w:val="single" w:sz="4" w:space="0" w:color="000000"/>
              <w:right w:val="single" w:sz="4" w:space="0" w:color="000000"/>
            </w:tcBorders>
            <w:vAlign w:val="center"/>
          </w:tcPr>
          <w:p w14:paraId="4B37A379" w14:textId="623256F7" w:rsidR="00DC6DC8" w:rsidRPr="007A1561" w:rsidRDefault="001958AA" w:rsidP="007A1561">
            <w:pPr>
              <w:spacing w:after="0" w:line="259" w:lineRule="auto"/>
              <w:ind w:left="106" w:right="0" w:firstLine="0"/>
              <w:jc w:val="center"/>
              <w:rPr>
                <w:bCs/>
                <w:sz w:val="22"/>
                <w:szCs w:val="22"/>
              </w:rPr>
            </w:pPr>
            <w:r w:rsidRPr="007A1561">
              <w:rPr>
                <w:bCs/>
                <w:sz w:val="22"/>
                <w:szCs w:val="22"/>
              </w:rPr>
              <w:t>6987713210</w:t>
            </w:r>
          </w:p>
        </w:tc>
        <w:tc>
          <w:tcPr>
            <w:tcW w:w="2301" w:type="dxa"/>
            <w:tcBorders>
              <w:top w:val="single" w:sz="4" w:space="0" w:color="000000"/>
              <w:left w:val="single" w:sz="4" w:space="0" w:color="000000"/>
              <w:bottom w:val="single" w:sz="4" w:space="0" w:color="000000"/>
              <w:right w:val="single" w:sz="4" w:space="0" w:color="000000"/>
            </w:tcBorders>
            <w:vAlign w:val="center"/>
          </w:tcPr>
          <w:p w14:paraId="30872409" w14:textId="403F23BD" w:rsidR="00DC6DC8" w:rsidRPr="007A1561" w:rsidRDefault="001958AA" w:rsidP="007A1561">
            <w:pPr>
              <w:spacing w:after="0" w:line="259" w:lineRule="auto"/>
              <w:ind w:left="106" w:right="0" w:firstLine="0"/>
              <w:jc w:val="center"/>
              <w:rPr>
                <w:bCs/>
                <w:sz w:val="22"/>
                <w:szCs w:val="22"/>
              </w:rPr>
            </w:pPr>
            <w:r w:rsidRPr="007A1561">
              <w:rPr>
                <w:bCs/>
                <w:sz w:val="22"/>
                <w:szCs w:val="22"/>
              </w:rPr>
              <w:t>up1072172@upnet.gr</w:t>
            </w:r>
          </w:p>
        </w:tc>
        <w:tc>
          <w:tcPr>
            <w:tcW w:w="1880" w:type="dxa"/>
            <w:tcBorders>
              <w:top w:val="single" w:sz="4" w:space="0" w:color="000000"/>
              <w:left w:val="single" w:sz="4" w:space="0" w:color="000000"/>
              <w:bottom w:val="single" w:sz="4" w:space="0" w:color="000000"/>
              <w:right w:val="single" w:sz="4" w:space="0" w:color="000000"/>
            </w:tcBorders>
          </w:tcPr>
          <w:p w14:paraId="4B7E4742" w14:textId="514AD39D" w:rsidR="00DC6DC8" w:rsidRPr="007A1561" w:rsidRDefault="001958AA" w:rsidP="007A1561">
            <w:pPr>
              <w:spacing w:after="0" w:line="259" w:lineRule="auto"/>
              <w:ind w:left="64" w:right="0" w:firstLine="0"/>
              <w:jc w:val="center"/>
              <w:rPr>
                <w:sz w:val="22"/>
                <w:szCs w:val="22"/>
              </w:rPr>
            </w:pPr>
            <w:r w:rsidRPr="007A1561">
              <w:rPr>
                <w:noProof/>
                <w:sz w:val="22"/>
                <w:szCs w:val="22"/>
              </w:rPr>
              <w:drawing>
                <wp:inline distT="0" distB="0" distL="0" distR="0" wp14:anchorId="5B523C75" wp14:editId="7CE63981">
                  <wp:extent cx="622300" cy="698500"/>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1"/>
                          <a:stretch>
                            <a:fillRect/>
                          </a:stretch>
                        </pic:blipFill>
                        <pic:spPr>
                          <a:xfrm>
                            <a:off x="0" y="0"/>
                            <a:ext cx="622300" cy="698500"/>
                          </a:xfrm>
                          <a:prstGeom prst="rect">
                            <a:avLst/>
                          </a:prstGeom>
                        </pic:spPr>
                      </pic:pic>
                    </a:graphicData>
                  </a:graphic>
                </wp:inline>
              </w:drawing>
            </w:r>
          </w:p>
        </w:tc>
      </w:tr>
      <w:tr w:rsidR="00DC6DC8" w:rsidRPr="007A1561" w14:paraId="3D646867" w14:textId="77777777" w:rsidTr="00EE6328">
        <w:trPr>
          <w:trHeight w:val="974"/>
        </w:trPr>
        <w:tc>
          <w:tcPr>
            <w:tcW w:w="2127" w:type="dxa"/>
            <w:gridSpan w:val="2"/>
            <w:tcBorders>
              <w:top w:val="single" w:sz="4" w:space="0" w:color="000000"/>
              <w:left w:val="single" w:sz="4" w:space="0" w:color="000000"/>
              <w:bottom w:val="single" w:sz="4" w:space="0" w:color="000000"/>
              <w:right w:val="single" w:sz="4" w:space="0" w:color="000000"/>
            </w:tcBorders>
            <w:vAlign w:val="bottom"/>
          </w:tcPr>
          <w:p w14:paraId="2FCA4F4C" w14:textId="30DF5084" w:rsidR="00DC6DC8" w:rsidRPr="007A1561" w:rsidRDefault="001958AA" w:rsidP="007A1561">
            <w:pPr>
              <w:spacing w:after="0" w:line="259" w:lineRule="auto"/>
              <w:ind w:left="104" w:right="0" w:firstLine="0"/>
              <w:jc w:val="center"/>
              <w:rPr>
                <w:bCs/>
                <w:sz w:val="22"/>
                <w:szCs w:val="22"/>
              </w:rPr>
            </w:pPr>
            <w:r w:rsidRPr="007A1561">
              <w:rPr>
                <w:bCs/>
                <w:sz w:val="22"/>
                <w:szCs w:val="22"/>
              </w:rPr>
              <w:t>Λουμάκη Ιωάννα</w:t>
            </w:r>
          </w:p>
          <w:p w14:paraId="7F50DFBC" w14:textId="52CE2FF8" w:rsidR="00DC6DC8" w:rsidRPr="007A1561" w:rsidRDefault="00DC6DC8" w:rsidP="007A1561">
            <w:pPr>
              <w:spacing w:after="0" w:line="259" w:lineRule="auto"/>
              <w:ind w:left="104" w:right="0" w:firstLine="0"/>
              <w:jc w:val="center"/>
              <w:rPr>
                <w:bCs/>
                <w:sz w:val="22"/>
                <w:szCs w:val="22"/>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5CA43A4A" w14:textId="4B132A57" w:rsidR="00DC6DC8" w:rsidRPr="007A1561" w:rsidRDefault="001958AA" w:rsidP="007A1561">
            <w:pPr>
              <w:spacing w:after="0" w:line="259" w:lineRule="auto"/>
              <w:ind w:left="106" w:right="0" w:firstLine="0"/>
              <w:jc w:val="center"/>
              <w:rPr>
                <w:bCs/>
                <w:sz w:val="22"/>
                <w:szCs w:val="22"/>
              </w:rPr>
            </w:pPr>
            <w:r w:rsidRPr="007A1561">
              <w:rPr>
                <w:bCs/>
                <w:sz w:val="22"/>
                <w:szCs w:val="22"/>
              </w:rPr>
              <w:t>5</w:t>
            </w:r>
            <w:r w:rsidRPr="007A1561">
              <w:rPr>
                <w:bCs/>
                <w:sz w:val="22"/>
                <w:szCs w:val="22"/>
                <w:vertAlign w:val="superscript"/>
              </w:rPr>
              <w:t>ο</w:t>
            </w:r>
          </w:p>
        </w:tc>
        <w:tc>
          <w:tcPr>
            <w:tcW w:w="1255" w:type="dxa"/>
            <w:tcBorders>
              <w:top w:val="single" w:sz="4" w:space="0" w:color="000000"/>
              <w:left w:val="single" w:sz="4" w:space="0" w:color="000000"/>
              <w:bottom w:val="single" w:sz="4" w:space="0" w:color="000000"/>
              <w:right w:val="single" w:sz="4" w:space="0" w:color="000000"/>
            </w:tcBorders>
            <w:vAlign w:val="center"/>
          </w:tcPr>
          <w:p w14:paraId="235D00A0" w14:textId="394C1F00" w:rsidR="00DC6DC8" w:rsidRPr="007A1561" w:rsidRDefault="001958AA" w:rsidP="007A1561">
            <w:pPr>
              <w:spacing w:after="0" w:line="259" w:lineRule="auto"/>
              <w:ind w:left="110" w:right="0" w:firstLine="0"/>
              <w:jc w:val="center"/>
              <w:rPr>
                <w:bCs/>
                <w:sz w:val="22"/>
                <w:szCs w:val="22"/>
              </w:rPr>
            </w:pPr>
            <w:r w:rsidRPr="007A1561">
              <w:rPr>
                <w:bCs/>
                <w:sz w:val="22"/>
                <w:szCs w:val="22"/>
              </w:rPr>
              <w:t>1068031</w:t>
            </w:r>
          </w:p>
        </w:tc>
        <w:tc>
          <w:tcPr>
            <w:tcW w:w="1417" w:type="dxa"/>
            <w:tcBorders>
              <w:top w:val="single" w:sz="4" w:space="0" w:color="000000"/>
              <w:left w:val="single" w:sz="4" w:space="0" w:color="000000"/>
              <w:bottom w:val="single" w:sz="4" w:space="0" w:color="000000"/>
              <w:right w:val="single" w:sz="4" w:space="0" w:color="000000"/>
            </w:tcBorders>
            <w:vAlign w:val="center"/>
          </w:tcPr>
          <w:p w14:paraId="41EDC880" w14:textId="384E2335" w:rsidR="00DC6DC8" w:rsidRPr="007A1561" w:rsidRDefault="001958AA" w:rsidP="007A1561">
            <w:pPr>
              <w:spacing w:after="0" w:line="259" w:lineRule="auto"/>
              <w:ind w:left="106" w:right="0" w:firstLine="0"/>
              <w:jc w:val="center"/>
              <w:rPr>
                <w:bCs/>
                <w:sz w:val="22"/>
                <w:szCs w:val="22"/>
              </w:rPr>
            </w:pPr>
            <w:r w:rsidRPr="007A1561">
              <w:rPr>
                <w:bCs/>
                <w:sz w:val="22"/>
                <w:szCs w:val="22"/>
              </w:rPr>
              <w:t>6977398002</w:t>
            </w:r>
          </w:p>
        </w:tc>
        <w:tc>
          <w:tcPr>
            <w:tcW w:w="2301" w:type="dxa"/>
            <w:tcBorders>
              <w:top w:val="single" w:sz="4" w:space="0" w:color="000000"/>
              <w:left w:val="single" w:sz="4" w:space="0" w:color="000000"/>
              <w:bottom w:val="single" w:sz="4" w:space="0" w:color="000000"/>
              <w:right w:val="single" w:sz="4" w:space="0" w:color="000000"/>
            </w:tcBorders>
            <w:vAlign w:val="center"/>
          </w:tcPr>
          <w:p w14:paraId="5A31B030" w14:textId="28A98AC9" w:rsidR="00DC6DC8" w:rsidRPr="007A1561" w:rsidRDefault="001958AA" w:rsidP="007A1561">
            <w:pPr>
              <w:spacing w:after="0" w:line="259" w:lineRule="auto"/>
              <w:ind w:left="106" w:right="0" w:firstLine="0"/>
              <w:jc w:val="center"/>
              <w:rPr>
                <w:bCs/>
                <w:sz w:val="22"/>
                <w:szCs w:val="22"/>
              </w:rPr>
            </w:pPr>
            <w:r w:rsidRPr="007A1561">
              <w:rPr>
                <w:bCs/>
                <w:sz w:val="22"/>
                <w:szCs w:val="22"/>
              </w:rPr>
              <w:t>up1068031@upnet.gr</w:t>
            </w:r>
          </w:p>
        </w:tc>
        <w:tc>
          <w:tcPr>
            <w:tcW w:w="1880" w:type="dxa"/>
            <w:tcBorders>
              <w:top w:val="single" w:sz="4" w:space="0" w:color="000000"/>
              <w:left w:val="single" w:sz="4" w:space="0" w:color="000000"/>
              <w:bottom w:val="single" w:sz="4" w:space="0" w:color="000000"/>
              <w:right w:val="single" w:sz="4" w:space="0" w:color="000000"/>
            </w:tcBorders>
          </w:tcPr>
          <w:p w14:paraId="3F410B89" w14:textId="0B3E1564" w:rsidR="00DC6DC8" w:rsidRPr="007A1561" w:rsidRDefault="001958AA" w:rsidP="007A1561">
            <w:pPr>
              <w:spacing w:after="0" w:line="259" w:lineRule="auto"/>
              <w:ind w:left="63" w:right="0" w:firstLine="0"/>
              <w:jc w:val="center"/>
              <w:rPr>
                <w:sz w:val="22"/>
                <w:szCs w:val="22"/>
              </w:rPr>
            </w:pPr>
            <w:r w:rsidRPr="007A1561">
              <w:rPr>
                <w:noProof/>
                <w:sz w:val="22"/>
                <w:szCs w:val="22"/>
              </w:rPr>
              <w:drawing>
                <wp:inline distT="0" distB="0" distL="0" distR="0" wp14:anchorId="2739045F" wp14:editId="516989C0">
                  <wp:extent cx="571500" cy="57150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2"/>
                          <a:stretch>
                            <a:fillRect/>
                          </a:stretch>
                        </pic:blipFill>
                        <pic:spPr>
                          <a:xfrm>
                            <a:off x="0" y="0"/>
                            <a:ext cx="571500" cy="571500"/>
                          </a:xfrm>
                          <a:prstGeom prst="rect">
                            <a:avLst/>
                          </a:prstGeom>
                        </pic:spPr>
                      </pic:pic>
                    </a:graphicData>
                  </a:graphic>
                </wp:inline>
              </w:drawing>
            </w:r>
          </w:p>
        </w:tc>
      </w:tr>
      <w:tr w:rsidR="00DC6DC8" w:rsidRPr="007A1561" w14:paraId="1A99A6E5" w14:textId="77777777" w:rsidTr="00EE6328">
        <w:trPr>
          <w:trHeight w:val="671"/>
        </w:trPr>
        <w:tc>
          <w:tcPr>
            <w:tcW w:w="2127" w:type="dxa"/>
            <w:gridSpan w:val="2"/>
            <w:tcBorders>
              <w:top w:val="single" w:sz="4" w:space="0" w:color="000000"/>
              <w:left w:val="single" w:sz="4" w:space="0" w:color="000000"/>
              <w:bottom w:val="single" w:sz="4" w:space="0" w:color="000000"/>
              <w:right w:val="single" w:sz="4" w:space="0" w:color="000000"/>
            </w:tcBorders>
            <w:vAlign w:val="bottom"/>
          </w:tcPr>
          <w:p w14:paraId="500604E5" w14:textId="67C76508" w:rsidR="00DC6DC8" w:rsidRPr="007A1561" w:rsidRDefault="001958AA" w:rsidP="007A1561">
            <w:pPr>
              <w:spacing w:after="0" w:line="259" w:lineRule="auto"/>
              <w:ind w:left="104" w:right="0" w:firstLine="0"/>
              <w:jc w:val="center"/>
              <w:rPr>
                <w:bCs/>
                <w:sz w:val="22"/>
                <w:szCs w:val="22"/>
              </w:rPr>
            </w:pPr>
            <w:r w:rsidRPr="007A1561">
              <w:rPr>
                <w:bCs/>
                <w:sz w:val="22"/>
                <w:szCs w:val="22"/>
              </w:rPr>
              <w:t>Πρωτοπαπαδάκη</w:t>
            </w:r>
          </w:p>
          <w:p w14:paraId="11F697FE" w14:textId="677BDD96" w:rsidR="00DC6DC8" w:rsidRPr="007A1561" w:rsidRDefault="001958AA" w:rsidP="007A1561">
            <w:pPr>
              <w:spacing w:after="0" w:line="259" w:lineRule="auto"/>
              <w:ind w:left="104" w:right="0" w:firstLine="0"/>
              <w:jc w:val="center"/>
              <w:rPr>
                <w:bCs/>
                <w:sz w:val="22"/>
                <w:szCs w:val="22"/>
              </w:rPr>
            </w:pPr>
            <w:r w:rsidRPr="007A1561">
              <w:rPr>
                <w:bCs/>
                <w:sz w:val="22"/>
                <w:szCs w:val="22"/>
              </w:rPr>
              <w:t>Ναταλία</w:t>
            </w:r>
          </w:p>
          <w:p w14:paraId="19CF23B3" w14:textId="59F34E81" w:rsidR="00DC6DC8" w:rsidRPr="007A1561" w:rsidRDefault="00DC6DC8" w:rsidP="007A1561">
            <w:pPr>
              <w:spacing w:after="0" w:line="259" w:lineRule="auto"/>
              <w:ind w:right="0" w:firstLine="0"/>
              <w:rPr>
                <w:bCs/>
                <w:sz w:val="22"/>
                <w:szCs w:val="22"/>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3A99478B" w14:textId="66179C74" w:rsidR="00DC6DC8" w:rsidRPr="007A1561" w:rsidRDefault="001958AA" w:rsidP="007A1561">
            <w:pPr>
              <w:spacing w:after="0" w:line="259" w:lineRule="auto"/>
              <w:ind w:left="106" w:right="0" w:firstLine="0"/>
              <w:jc w:val="center"/>
              <w:rPr>
                <w:bCs/>
                <w:sz w:val="22"/>
                <w:szCs w:val="22"/>
              </w:rPr>
            </w:pPr>
            <w:r w:rsidRPr="007A1561">
              <w:rPr>
                <w:bCs/>
                <w:sz w:val="22"/>
                <w:szCs w:val="22"/>
              </w:rPr>
              <w:t>4</w:t>
            </w:r>
            <w:r w:rsidRPr="007A1561">
              <w:rPr>
                <w:bCs/>
                <w:sz w:val="22"/>
                <w:szCs w:val="22"/>
                <w:vertAlign w:val="superscript"/>
              </w:rPr>
              <w:t>ο</w:t>
            </w:r>
          </w:p>
        </w:tc>
        <w:tc>
          <w:tcPr>
            <w:tcW w:w="1255" w:type="dxa"/>
            <w:tcBorders>
              <w:top w:val="single" w:sz="4" w:space="0" w:color="000000"/>
              <w:left w:val="single" w:sz="4" w:space="0" w:color="000000"/>
              <w:bottom w:val="single" w:sz="4" w:space="0" w:color="000000"/>
              <w:right w:val="single" w:sz="4" w:space="0" w:color="000000"/>
            </w:tcBorders>
            <w:vAlign w:val="center"/>
          </w:tcPr>
          <w:p w14:paraId="255A7E35" w14:textId="32D9F611" w:rsidR="00DC6DC8" w:rsidRPr="007A1561" w:rsidRDefault="001958AA" w:rsidP="007A1561">
            <w:pPr>
              <w:spacing w:after="0" w:line="259" w:lineRule="auto"/>
              <w:ind w:left="110" w:right="0" w:firstLine="0"/>
              <w:jc w:val="center"/>
              <w:rPr>
                <w:bCs/>
                <w:sz w:val="22"/>
                <w:szCs w:val="22"/>
              </w:rPr>
            </w:pPr>
            <w:r w:rsidRPr="007A1561">
              <w:rPr>
                <w:bCs/>
                <w:sz w:val="22"/>
                <w:szCs w:val="22"/>
              </w:rPr>
              <w:t>1072324</w:t>
            </w:r>
          </w:p>
        </w:tc>
        <w:tc>
          <w:tcPr>
            <w:tcW w:w="1417" w:type="dxa"/>
            <w:tcBorders>
              <w:top w:val="single" w:sz="4" w:space="0" w:color="000000"/>
              <w:left w:val="single" w:sz="4" w:space="0" w:color="000000"/>
              <w:bottom w:val="single" w:sz="4" w:space="0" w:color="000000"/>
              <w:right w:val="single" w:sz="4" w:space="0" w:color="000000"/>
            </w:tcBorders>
            <w:vAlign w:val="center"/>
          </w:tcPr>
          <w:p w14:paraId="1BA88183" w14:textId="6EC1C18A" w:rsidR="00DC6DC8" w:rsidRPr="007A1561" w:rsidRDefault="001958AA" w:rsidP="007A1561">
            <w:pPr>
              <w:spacing w:after="0" w:line="259" w:lineRule="auto"/>
              <w:ind w:left="106" w:right="0" w:firstLine="0"/>
              <w:jc w:val="center"/>
              <w:rPr>
                <w:bCs/>
                <w:sz w:val="22"/>
                <w:szCs w:val="22"/>
              </w:rPr>
            </w:pPr>
            <w:r w:rsidRPr="007A1561">
              <w:rPr>
                <w:bCs/>
                <w:sz w:val="22"/>
                <w:szCs w:val="22"/>
              </w:rPr>
              <w:t>6949503780</w:t>
            </w:r>
          </w:p>
        </w:tc>
        <w:tc>
          <w:tcPr>
            <w:tcW w:w="2301" w:type="dxa"/>
            <w:tcBorders>
              <w:top w:val="single" w:sz="4" w:space="0" w:color="000000"/>
              <w:left w:val="single" w:sz="4" w:space="0" w:color="000000"/>
              <w:bottom w:val="single" w:sz="4" w:space="0" w:color="000000"/>
              <w:right w:val="single" w:sz="4" w:space="0" w:color="000000"/>
            </w:tcBorders>
            <w:vAlign w:val="center"/>
          </w:tcPr>
          <w:p w14:paraId="2A7D324B" w14:textId="1A2AC365" w:rsidR="00DC6DC8" w:rsidRPr="007A1561" w:rsidRDefault="001958AA" w:rsidP="007A1561">
            <w:pPr>
              <w:spacing w:after="0" w:line="259" w:lineRule="auto"/>
              <w:ind w:left="106" w:right="0" w:firstLine="0"/>
              <w:jc w:val="center"/>
              <w:rPr>
                <w:bCs/>
                <w:sz w:val="22"/>
                <w:szCs w:val="22"/>
              </w:rPr>
            </w:pPr>
            <w:r w:rsidRPr="007A1561">
              <w:rPr>
                <w:bCs/>
                <w:sz w:val="22"/>
                <w:szCs w:val="22"/>
              </w:rPr>
              <w:t>up1072324@upnet.gr</w:t>
            </w:r>
          </w:p>
        </w:tc>
        <w:tc>
          <w:tcPr>
            <w:tcW w:w="1880" w:type="dxa"/>
            <w:tcBorders>
              <w:top w:val="single" w:sz="4" w:space="0" w:color="000000"/>
              <w:left w:val="single" w:sz="4" w:space="0" w:color="000000"/>
              <w:bottom w:val="single" w:sz="4" w:space="0" w:color="000000"/>
              <w:right w:val="single" w:sz="4" w:space="0" w:color="000000"/>
            </w:tcBorders>
          </w:tcPr>
          <w:p w14:paraId="1FFF2776" w14:textId="7596C1B2" w:rsidR="00DC6DC8" w:rsidRPr="007A1561" w:rsidRDefault="001958AA" w:rsidP="007A1561">
            <w:pPr>
              <w:spacing w:after="0" w:line="259" w:lineRule="auto"/>
              <w:ind w:left="64" w:right="0" w:firstLine="0"/>
              <w:jc w:val="center"/>
              <w:rPr>
                <w:sz w:val="22"/>
                <w:szCs w:val="22"/>
              </w:rPr>
            </w:pPr>
            <w:r w:rsidRPr="007A1561">
              <w:rPr>
                <w:noProof/>
                <w:sz w:val="22"/>
                <w:szCs w:val="22"/>
              </w:rPr>
              <w:drawing>
                <wp:inline distT="0" distB="0" distL="0" distR="0" wp14:anchorId="58D67167" wp14:editId="35C9506A">
                  <wp:extent cx="622300" cy="71120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3"/>
                          <a:stretch>
                            <a:fillRect/>
                          </a:stretch>
                        </pic:blipFill>
                        <pic:spPr>
                          <a:xfrm>
                            <a:off x="0" y="0"/>
                            <a:ext cx="622300" cy="711200"/>
                          </a:xfrm>
                          <a:prstGeom prst="rect">
                            <a:avLst/>
                          </a:prstGeom>
                        </pic:spPr>
                      </pic:pic>
                    </a:graphicData>
                  </a:graphic>
                </wp:inline>
              </w:drawing>
            </w:r>
          </w:p>
        </w:tc>
      </w:tr>
      <w:tr w:rsidR="00EE6328" w:rsidRPr="007A1561" w14:paraId="2A6762ED" w14:textId="77777777" w:rsidTr="00EE6328">
        <w:trPr>
          <w:trHeight w:val="671"/>
        </w:trPr>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37B569B" w14:textId="6A0D7EF6" w:rsidR="00EE6328" w:rsidRPr="007A1561" w:rsidRDefault="00EE6328" w:rsidP="00EE6328">
            <w:pPr>
              <w:spacing w:after="0" w:line="240" w:lineRule="auto"/>
              <w:ind w:right="0" w:firstLine="0"/>
              <w:jc w:val="center"/>
              <w:rPr>
                <w:bCs/>
                <w:sz w:val="22"/>
                <w:szCs w:val="22"/>
              </w:rPr>
            </w:pPr>
            <w:r w:rsidRPr="00EE6328">
              <w:rPr>
                <w:bCs/>
                <w:sz w:val="22"/>
                <w:szCs w:val="22"/>
              </w:rPr>
              <w:t>Camille Lefoulon</w:t>
            </w:r>
          </w:p>
        </w:tc>
        <w:tc>
          <w:tcPr>
            <w:tcW w:w="1013" w:type="dxa"/>
            <w:tcBorders>
              <w:top w:val="single" w:sz="4" w:space="0" w:color="000000"/>
              <w:left w:val="single" w:sz="4" w:space="0" w:color="000000"/>
              <w:bottom w:val="single" w:sz="4" w:space="0" w:color="000000"/>
              <w:right w:val="single" w:sz="4" w:space="0" w:color="000000"/>
            </w:tcBorders>
            <w:vAlign w:val="center"/>
          </w:tcPr>
          <w:p w14:paraId="2DB628B7" w14:textId="274ED1AD" w:rsidR="00EE6328" w:rsidRPr="00EE6328" w:rsidRDefault="00EE6328" w:rsidP="007A1561">
            <w:pPr>
              <w:spacing w:after="0" w:line="259" w:lineRule="auto"/>
              <w:ind w:left="106" w:right="0" w:firstLine="0"/>
              <w:jc w:val="center"/>
              <w:rPr>
                <w:bCs/>
                <w:sz w:val="22"/>
                <w:szCs w:val="22"/>
                <w:lang w:val="en-US"/>
              </w:rPr>
            </w:pPr>
          </w:p>
        </w:tc>
        <w:tc>
          <w:tcPr>
            <w:tcW w:w="1255" w:type="dxa"/>
            <w:tcBorders>
              <w:top w:val="single" w:sz="4" w:space="0" w:color="000000"/>
              <w:left w:val="single" w:sz="4" w:space="0" w:color="000000"/>
              <w:bottom w:val="single" w:sz="4" w:space="0" w:color="000000"/>
              <w:right w:val="single" w:sz="4" w:space="0" w:color="000000"/>
            </w:tcBorders>
            <w:vAlign w:val="center"/>
          </w:tcPr>
          <w:p w14:paraId="4044B4FE" w14:textId="15CE9B0A" w:rsidR="00EE6328" w:rsidRPr="007A1561" w:rsidRDefault="000764D0" w:rsidP="007A1561">
            <w:pPr>
              <w:spacing w:after="0" w:line="259" w:lineRule="auto"/>
              <w:ind w:left="110" w:right="0" w:firstLine="0"/>
              <w:jc w:val="center"/>
              <w:rPr>
                <w:bCs/>
                <w:sz w:val="22"/>
                <w:szCs w:val="22"/>
              </w:rPr>
            </w:pPr>
            <w:r>
              <w:rPr>
                <w:bCs/>
                <w:sz w:val="22"/>
                <w:szCs w:val="22"/>
                <w:lang w:val="en-US"/>
              </w:rPr>
              <w:t>Erasmus</w:t>
            </w:r>
          </w:p>
        </w:tc>
        <w:tc>
          <w:tcPr>
            <w:tcW w:w="1417" w:type="dxa"/>
            <w:tcBorders>
              <w:top w:val="single" w:sz="4" w:space="0" w:color="000000"/>
              <w:left w:val="single" w:sz="4" w:space="0" w:color="000000"/>
              <w:bottom w:val="single" w:sz="4" w:space="0" w:color="000000"/>
              <w:right w:val="single" w:sz="4" w:space="0" w:color="000000"/>
            </w:tcBorders>
            <w:vAlign w:val="center"/>
          </w:tcPr>
          <w:p w14:paraId="26E05D2D" w14:textId="77777777" w:rsidR="00EE6328" w:rsidRPr="007A1561" w:rsidRDefault="00EE6328" w:rsidP="007A1561">
            <w:pPr>
              <w:spacing w:after="0" w:line="259" w:lineRule="auto"/>
              <w:ind w:left="106" w:right="0" w:firstLine="0"/>
              <w:jc w:val="center"/>
              <w:rPr>
                <w:bCs/>
                <w:sz w:val="22"/>
                <w:szCs w:val="22"/>
              </w:rPr>
            </w:pPr>
          </w:p>
        </w:tc>
        <w:tc>
          <w:tcPr>
            <w:tcW w:w="2301" w:type="dxa"/>
            <w:tcBorders>
              <w:top w:val="single" w:sz="4" w:space="0" w:color="000000"/>
              <w:left w:val="single" w:sz="4" w:space="0" w:color="000000"/>
              <w:bottom w:val="single" w:sz="4" w:space="0" w:color="000000"/>
              <w:right w:val="single" w:sz="4" w:space="0" w:color="000000"/>
            </w:tcBorders>
            <w:vAlign w:val="center"/>
          </w:tcPr>
          <w:p w14:paraId="08634637" w14:textId="77777777" w:rsidR="00EE6328" w:rsidRPr="007A1561" w:rsidRDefault="00EE6328" w:rsidP="007A1561">
            <w:pPr>
              <w:spacing w:after="0" w:line="259" w:lineRule="auto"/>
              <w:ind w:left="106" w:right="0" w:firstLine="0"/>
              <w:jc w:val="center"/>
              <w:rPr>
                <w:bCs/>
                <w:sz w:val="22"/>
                <w:szCs w:val="22"/>
              </w:rPr>
            </w:pPr>
          </w:p>
        </w:tc>
        <w:tc>
          <w:tcPr>
            <w:tcW w:w="1880" w:type="dxa"/>
            <w:tcBorders>
              <w:top w:val="single" w:sz="4" w:space="0" w:color="000000"/>
              <w:left w:val="single" w:sz="4" w:space="0" w:color="000000"/>
              <w:bottom w:val="single" w:sz="4" w:space="0" w:color="000000"/>
              <w:right w:val="single" w:sz="4" w:space="0" w:color="000000"/>
            </w:tcBorders>
          </w:tcPr>
          <w:p w14:paraId="63896EAA" w14:textId="77777777" w:rsidR="00EE6328" w:rsidRPr="007A1561" w:rsidRDefault="00EE6328" w:rsidP="007A1561">
            <w:pPr>
              <w:spacing w:after="0" w:line="259" w:lineRule="auto"/>
              <w:ind w:left="64" w:right="0" w:firstLine="0"/>
              <w:jc w:val="center"/>
              <w:rPr>
                <w:noProof/>
                <w:sz w:val="22"/>
                <w:szCs w:val="22"/>
              </w:rPr>
            </w:pPr>
          </w:p>
        </w:tc>
      </w:tr>
    </w:tbl>
    <w:p w14:paraId="13A46E8B" w14:textId="77777777" w:rsidR="00DC6DC8" w:rsidRPr="008A6C29" w:rsidRDefault="001958AA">
      <w:pPr>
        <w:spacing w:after="210" w:line="259" w:lineRule="auto"/>
        <w:ind w:right="0" w:firstLine="0"/>
        <w:jc w:val="left"/>
      </w:pPr>
      <w:r w:rsidRPr="008A6C29">
        <w:rPr>
          <w:sz w:val="20"/>
        </w:rPr>
        <w:t xml:space="preserve"> </w:t>
      </w:r>
    </w:p>
    <w:p w14:paraId="55C89376" w14:textId="689ADA37" w:rsidR="00DC6DC8" w:rsidRPr="008A6C29" w:rsidRDefault="00DC6DC8" w:rsidP="00860CB2">
      <w:pPr>
        <w:spacing w:after="215" w:line="259" w:lineRule="auto"/>
        <w:ind w:right="0" w:firstLine="0"/>
        <w:jc w:val="left"/>
      </w:pPr>
    </w:p>
    <w:p w14:paraId="17B24E18" w14:textId="2E6AA797" w:rsidR="00134B96" w:rsidRPr="008A6C29" w:rsidRDefault="00134B96" w:rsidP="00860CB2">
      <w:pPr>
        <w:spacing w:after="215" w:line="259" w:lineRule="auto"/>
        <w:ind w:right="0" w:firstLine="0"/>
        <w:jc w:val="left"/>
      </w:pPr>
    </w:p>
    <w:p w14:paraId="7DF9CBAB" w14:textId="3F824515" w:rsidR="00134B96" w:rsidRDefault="00134B96" w:rsidP="00860CB2">
      <w:pPr>
        <w:spacing w:after="215" w:line="259" w:lineRule="auto"/>
        <w:ind w:right="0" w:firstLine="0"/>
        <w:jc w:val="left"/>
      </w:pPr>
    </w:p>
    <w:p w14:paraId="35C22BB7" w14:textId="77777777" w:rsidR="007A1561" w:rsidRDefault="007A1561" w:rsidP="00860CB2">
      <w:pPr>
        <w:spacing w:after="215" w:line="259" w:lineRule="auto"/>
        <w:ind w:right="0" w:firstLine="0"/>
        <w:jc w:val="left"/>
      </w:pPr>
    </w:p>
    <w:p w14:paraId="1409F23A" w14:textId="77777777" w:rsidR="007A1561" w:rsidRDefault="007A1561" w:rsidP="00860CB2">
      <w:pPr>
        <w:spacing w:after="215" w:line="259" w:lineRule="auto"/>
        <w:ind w:right="0" w:firstLine="0"/>
        <w:jc w:val="left"/>
      </w:pPr>
    </w:p>
    <w:p w14:paraId="2C95062C" w14:textId="77777777" w:rsidR="00C80DD8" w:rsidRDefault="00C80DD8" w:rsidP="00860CB2">
      <w:pPr>
        <w:spacing w:after="215" w:line="259" w:lineRule="auto"/>
        <w:ind w:right="0" w:firstLine="0"/>
        <w:jc w:val="left"/>
      </w:pPr>
    </w:p>
    <w:p w14:paraId="03A10442" w14:textId="1E374F92" w:rsidR="002562EE" w:rsidRDefault="002562EE" w:rsidP="00860CB2">
      <w:pPr>
        <w:spacing w:after="215" w:line="259" w:lineRule="auto"/>
        <w:ind w:right="0" w:firstLine="0"/>
        <w:jc w:val="left"/>
        <w:rPr>
          <w:b/>
          <w:bCs/>
          <w:sz w:val="28"/>
          <w:szCs w:val="28"/>
        </w:rPr>
      </w:pPr>
      <w:r w:rsidRPr="00547522">
        <w:rPr>
          <w:b/>
          <w:bCs/>
          <w:sz w:val="28"/>
          <w:szCs w:val="28"/>
        </w:rPr>
        <w:t>ΠΕΡΙΕΧΟΜΕΝΑ</w:t>
      </w:r>
    </w:p>
    <w:p w14:paraId="2AC3CD43" w14:textId="77777777" w:rsidR="00547522" w:rsidRPr="00547522" w:rsidRDefault="00547522" w:rsidP="00860CB2">
      <w:pPr>
        <w:spacing w:after="215" w:line="259" w:lineRule="auto"/>
        <w:ind w:right="0" w:firstLine="0"/>
        <w:jc w:val="left"/>
        <w:rPr>
          <w:rFonts w:eastAsiaTheme="majorEastAsia"/>
          <w:b/>
          <w:bCs/>
          <w:color w:val="000000" w:themeColor="text1"/>
          <w:sz w:val="32"/>
          <w:szCs w:val="32"/>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7797"/>
        <w:gridCol w:w="760"/>
      </w:tblGrid>
      <w:tr w:rsidR="00547522" w:rsidRPr="00E8533A" w14:paraId="4965508E" w14:textId="673A02DA" w:rsidTr="00C5028B">
        <w:trPr>
          <w:trHeight w:val="630"/>
        </w:trPr>
        <w:tc>
          <w:tcPr>
            <w:tcW w:w="667" w:type="dxa"/>
          </w:tcPr>
          <w:p w14:paraId="10F2C9C4" w14:textId="5000049E"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1</w:t>
            </w:r>
          </w:p>
        </w:tc>
        <w:tc>
          <w:tcPr>
            <w:tcW w:w="7797" w:type="dxa"/>
          </w:tcPr>
          <w:p w14:paraId="1D365B9D" w14:textId="2CA4984E"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Ορισμοί</w:t>
            </w:r>
          </w:p>
        </w:tc>
        <w:tc>
          <w:tcPr>
            <w:tcW w:w="760" w:type="dxa"/>
          </w:tcPr>
          <w:p w14:paraId="378C5A29" w14:textId="4506D9C3"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4</w:t>
            </w:r>
          </w:p>
        </w:tc>
      </w:tr>
      <w:tr w:rsidR="00547522" w:rsidRPr="00E8533A" w14:paraId="2338DD74" w14:textId="1E6B9F21" w:rsidTr="00C5028B">
        <w:trPr>
          <w:trHeight w:val="630"/>
        </w:trPr>
        <w:tc>
          <w:tcPr>
            <w:tcW w:w="667" w:type="dxa"/>
          </w:tcPr>
          <w:p w14:paraId="44579F2D" w14:textId="2BBE0B46"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2</w:t>
            </w:r>
          </w:p>
        </w:tc>
        <w:tc>
          <w:tcPr>
            <w:tcW w:w="7797" w:type="dxa"/>
          </w:tcPr>
          <w:p w14:paraId="4ED02C1B" w14:textId="4D330EFD"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Εισαγωγή</w:t>
            </w:r>
          </w:p>
        </w:tc>
        <w:tc>
          <w:tcPr>
            <w:tcW w:w="760" w:type="dxa"/>
          </w:tcPr>
          <w:p w14:paraId="21C46C5D" w14:textId="7F42B395"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9</w:t>
            </w:r>
          </w:p>
        </w:tc>
      </w:tr>
      <w:tr w:rsidR="00547522" w:rsidRPr="00E8533A" w14:paraId="75881C54" w14:textId="077DE82E" w:rsidTr="00C5028B">
        <w:trPr>
          <w:trHeight w:val="630"/>
        </w:trPr>
        <w:tc>
          <w:tcPr>
            <w:tcW w:w="667" w:type="dxa"/>
          </w:tcPr>
          <w:p w14:paraId="52FA5804" w14:textId="34C34928"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3</w:t>
            </w:r>
          </w:p>
        </w:tc>
        <w:tc>
          <w:tcPr>
            <w:tcW w:w="7797" w:type="dxa"/>
          </w:tcPr>
          <w:p w14:paraId="57947638" w14:textId="70824A7A"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Στόχος εργασίας</w:t>
            </w:r>
          </w:p>
        </w:tc>
        <w:tc>
          <w:tcPr>
            <w:tcW w:w="760" w:type="dxa"/>
          </w:tcPr>
          <w:p w14:paraId="0440EFA0" w14:textId="649F0CC0" w:rsidR="00547522" w:rsidRPr="00E8533A" w:rsidRDefault="00242E29"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9</w:t>
            </w:r>
          </w:p>
        </w:tc>
      </w:tr>
      <w:tr w:rsidR="00547522" w:rsidRPr="00E8533A" w14:paraId="691F348E" w14:textId="4A358878" w:rsidTr="00C5028B">
        <w:trPr>
          <w:trHeight w:val="630"/>
        </w:trPr>
        <w:tc>
          <w:tcPr>
            <w:tcW w:w="667" w:type="dxa"/>
          </w:tcPr>
          <w:p w14:paraId="5DD9A882" w14:textId="42DA5D5F"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4</w:t>
            </w:r>
          </w:p>
        </w:tc>
        <w:tc>
          <w:tcPr>
            <w:tcW w:w="7797" w:type="dxa"/>
          </w:tcPr>
          <w:p w14:paraId="01B3C87E" w14:textId="690F8630"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Ορισμός προβλήματος</w:t>
            </w:r>
          </w:p>
        </w:tc>
        <w:tc>
          <w:tcPr>
            <w:tcW w:w="760" w:type="dxa"/>
          </w:tcPr>
          <w:p w14:paraId="02C1380B" w14:textId="08AC951E"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1</w:t>
            </w:r>
            <w:r w:rsidR="00242E29">
              <w:rPr>
                <w:rFonts w:eastAsiaTheme="majorEastAsia"/>
                <w:color w:val="000000" w:themeColor="text1"/>
              </w:rPr>
              <w:t>0</w:t>
            </w:r>
          </w:p>
        </w:tc>
      </w:tr>
      <w:tr w:rsidR="00547522" w:rsidRPr="00E8533A" w14:paraId="6A6BFFCF" w14:textId="498FA64F" w:rsidTr="00C5028B">
        <w:trPr>
          <w:trHeight w:val="630"/>
        </w:trPr>
        <w:tc>
          <w:tcPr>
            <w:tcW w:w="667" w:type="dxa"/>
          </w:tcPr>
          <w:p w14:paraId="72CF30DA" w14:textId="4E3CD72F"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5</w:t>
            </w:r>
          </w:p>
        </w:tc>
        <w:tc>
          <w:tcPr>
            <w:tcW w:w="7797" w:type="dxa"/>
          </w:tcPr>
          <w:p w14:paraId="6D3020EC" w14:textId="27C13865"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Αρχές βιώσιμης ανάπτυξης που εξυπηρετούν τα drones πρώτ</w:t>
            </w:r>
            <w:r w:rsidR="00864CB8" w:rsidRPr="00E8533A">
              <w:rPr>
                <w:rFonts w:eastAsiaTheme="majorEastAsia"/>
                <w:color w:val="000000" w:themeColor="text1"/>
              </w:rPr>
              <w:t>ω</w:t>
            </w:r>
            <w:r w:rsidRPr="00E8533A">
              <w:rPr>
                <w:rFonts w:eastAsiaTheme="majorEastAsia"/>
                <w:color w:val="000000" w:themeColor="text1"/>
              </w:rPr>
              <w:t>ν βοηθειών</w:t>
            </w:r>
          </w:p>
        </w:tc>
        <w:tc>
          <w:tcPr>
            <w:tcW w:w="760" w:type="dxa"/>
          </w:tcPr>
          <w:p w14:paraId="26EBF3E7" w14:textId="606B3103"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1</w:t>
            </w:r>
            <w:r w:rsidR="00242E29">
              <w:rPr>
                <w:rFonts w:eastAsiaTheme="majorEastAsia"/>
                <w:color w:val="000000" w:themeColor="text1"/>
              </w:rPr>
              <w:t>2</w:t>
            </w:r>
          </w:p>
        </w:tc>
      </w:tr>
      <w:tr w:rsidR="00547522" w:rsidRPr="00E8533A" w14:paraId="0A097595" w14:textId="44F8AF2C" w:rsidTr="00C5028B">
        <w:trPr>
          <w:trHeight w:val="630"/>
        </w:trPr>
        <w:tc>
          <w:tcPr>
            <w:tcW w:w="667" w:type="dxa"/>
          </w:tcPr>
          <w:p w14:paraId="4E11A451" w14:textId="0F17FF78"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6</w:t>
            </w:r>
          </w:p>
        </w:tc>
        <w:tc>
          <w:tcPr>
            <w:tcW w:w="7797" w:type="dxa"/>
          </w:tcPr>
          <w:p w14:paraId="4C418EA0" w14:textId="11920107"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Βιβλιογραφική ανασκόπηση</w:t>
            </w:r>
          </w:p>
        </w:tc>
        <w:tc>
          <w:tcPr>
            <w:tcW w:w="760" w:type="dxa"/>
          </w:tcPr>
          <w:p w14:paraId="1365050D" w14:textId="535ADAD1"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1</w:t>
            </w:r>
            <w:r w:rsidR="00242E29">
              <w:rPr>
                <w:rFonts w:eastAsiaTheme="majorEastAsia"/>
                <w:color w:val="000000" w:themeColor="text1"/>
              </w:rPr>
              <w:t>3</w:t>
            </w:r>
          </w:p>
        </w:tc>
      </w:tr>
      <w:tr w:rsidR="00547522" w:rsidRPr="00E8533A" w14:paraId="515F37DC" w14:textId="257F83F0" w:rsidTr="00C5028B">
        <w:trPr>
          <w:trHeight w:val="630"/>
        </w:trPr>
        <w:tc>
          <w:tcPr>
            <w:tcW w:w="667" w:type="dxa"/>
          </w:tcPr>
          <w:p w14:paraId="6D1712BC" w14:textId="26B04675"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7</w:t>
            </w:r>
          </w:p>
        </w:tc>
        <w:tc>
          <w:tcPr>
            <w:tcW w:w="7797" w:type="dxa"/>
          </w:tcPr>
          <w:p w14:paraId="27F0865C" w14:textId="15D9971D"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Ποιοτική ανάλυση</w:t>
            </w:r>
          </w:p>
        </w:tc>
        <w:tc>
          <w:tcPr>
            <w:tcW w:w="760" w:type="dxa"/>
          </w:tcPr>
          <w:p w14:paraId="27F55B37" w14:textId="23FC830C" w:rsidR="00547522" w:rsidRPr="00E8533A" w:rsidRDefault="00242E29"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15</w:t>
            </w:r>
          </w:p>
        </w:tc>
      </w:tr>
      <w:tr w:rsidR="00547522" w:rsidRPr="00E8533A" w14:paraId="0168988C" w14:textId="0AB91C55" w:rsidTr="00C5028B">
        <w:trPr>
          <w:trHeight w:val="630"/>
        </w:trPr>
        <w:tc>
          <w:tcPr>
            <w:tcW w:w="667" w:type="dxa"/>
          </w:tcPr>
          <w:p w14:paraId="6DDB8366" w14:textId="538BC241"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8</w:t>
            </w:r>
          </w:p>
        </w:tc>
        <w:tc>
          <w:tcPr>
            <w:tcW w:w="7797" w:type="dxa"/>
          </w:tcPr>
          <w:p w14:paraId="4CEED4DA" w14:textId="2936A1BF"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Καταγραφή δεδομένων και σχόλια</w:t>
            </w:r>
          </w:p>
        </w:tc>
        <w:tc>
          <w:tcPr>
            <w:tcW w:w="760" w:type="dxa"/>
          </w:tcPr>
          <w:p w14:paraId="7A80AA10" w14:textId="053E73A3"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2</w:t>
            </w:r>
            <w:r w:rsidR="00242E29">
              <w:rPr>
                <w:rFonts w:eastAsiaTheme="majorEastAsia"/>
                <w:color w:val="000000" w:themeColor="text1"/>
              </w:rPr>
              <w:t>3</w:t>
            </w:r>
          </w:p>
        </w:tc>
      </w:tr>
      <w:tr w:rsidR="00547522" w:rsidRPr="00E8533A" w14:paraId="33BA694F" w14:textId="35092911" w:rsidTr="00C5028B">
        <w:trPr>
          <w:trHeight w:val="630"/>
        </w:trPr>
        <w:tc>
          <w:tcPr>
            <w:tcW w:w="667" w:type="dxa"/>
          </w:tcPr>
          <w:p w14:paraId="74A71307" w14:textId="1F2A2733"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9</w:t>
            </w:r>
          </w:p>
        </w:tc>
        <w:tc>
          <w:tcPr>
            <w:tcW w:w="7797" w:type="dxa"/>
          </w:tcPr>
          <w:p w14:paraId="24B0F52C" w14:textId="194CD7B8"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Αρχιτεκτονική</w:t>
            </w:r>
          </w:p>
        </w:tc>
        <w:tc>
          <w:tcPr>
            <w:tcW w:w="760" w:type="dxa"/>
          </w:tcPr>
          <w:p w14:paraId="3B793164" w14:textId="0019C590"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2</w:t>
            </w:r>
            <w:r w:rsidR="00242E29">
              <w:rPr>
                <w:rFonts w:eastAsiaTheme="majorEastAsia"/>
                <w:color w:val="000000" w:themeColor="text1"/>
              </w:rPr>
              <w:t>6</w:t>
            </w:r>
          </w:p>
        </w:tc>
      </w:tr>
      <w:tr w:rsidR="00547522" w:rsidRPr="00E8533A" w14:paraId="31362F94" w14:textId="3368965B" w:rsidTr="00C5028B">
        <w:trPr>
          <w:trHeight w:val="630"/>
        </w:trPr>
        <w:tc>
          <w:tcPr>
            <w:tcW w:w="667" w:type="dxa"/>
          </w:tcPr>
          <w:p w14:paraId="362DF603" w14:textId="2B835410"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10</w:t>
            </w:r>
          </w:p>
        </w:tc>
        <w:tc>
          <w:tcPr>
            <w:tcW w:w="7797" w:type="dxa"/>
          </w:tcPr>
          <w:p w14:paraId="1166D641" w14:textId="4891DFAA"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Σχεδιασμός πιλοτικού</w:t>
            </w:r>
          </w:p>
        </w:tc>
        <w:tc>
          <w:tcPr>
            <w:tcW w:w="760" w:type="dxa"/>
          </w:tcPr>
          <w:p w14:paraId="4E5CF068" w14:textId="239EC601"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2</w:t>
            </w:r>
            <w:r w:rsidR="00242E29">
              <w:rPr>
                <w:rFonts w:eastAsiaTheme="majorEastAsia"/>
                <w:color w:val="000000" w:themeColor="text1"/>
              </w:rPr>
              <w:t>7</w:t>
            </w:r>
          </w:p>
        </w:tc>
      </w:tr>
      <w:tr w:rsidR="00547522" w:rsidRPr="00E8533A" w14:paraId="5C163138" w14:textId="5E7FAD55" w:rsidTr="00C5028B">
        <w:trPr>
          <w:trHeight w:val="630"/>
        </w:trPr>
        <w:tc>
          <w:tcPr>
            <w:tcW w:w="667" w:type="dxa"/>
          </w:tcPr>
          <w:p w14:paraId="21DFAD46" w14:textId="7E306F14"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11</w:t>
            </w:r>
          </w:p>
        </w:tc>
        <w:tc>
          <w:tcPr>
            <w:tcW w:w="7797" w:type="dxa"/>
          </w:tcPr>
          <w:p w14:paraId="06CC0631" w14:textId="1C43A9E2"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Αξιολόγηση δεικτών</w:t>
            </w:r>
          </w:p>
        </w:tc>
        <w:tc>
          <w:tcPr>
            <w:tcW w:w="760" w:type="dxa"/>
          </w:tcPr>
          <w:p w14:paraId="632970C4" w14:textId="45A81DF1" w:rsidR="00547522" w:rsidRPr="00E8533A" w:rsidRDefault="00242E29"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29</w:t>
            </w:r>
          </w:p>
        </w:tc>
      </w:tr>
      <w:tr w:rsidR="00547522" w:rsidRPr="00E8533A" w14:paraId="5BF87969" w14:textId="47D7F5B4" w:rsidTr="00C5028B">
        <w:trPr>
          <w:trHeight w:val="630"/>
        </w:trPr>
        <w:tc>
          <w:tcPr>
            <w:tcW w:w="667" w:type="dxa"/>
          </w:tcPr>
          <w:p w14:paraId="4DFABC8A" w14:textId="75752657"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12</w:t>
            </w:r>
          </w:p>
        </w:tc>
        <w:tc>
          <w:tcPr>
            <w:tcW w:w="7797" w:type="dxa"/>
          </w:tcPr>
          <w:p w14:paraId="5A6B285E" w14:textId="1D071F7D"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Ηθική αξιολόγηση</w:t>
            </w:r>
          </w:p>
        </w:tc>
        <w:tc>
          <w:tcPr>
            <w:tcW w:w="760" w:type="dxa"/>
          </w:tcPr>
          <w:p w14:paraId="42F9E6D0" w14:textId="3480F0C6" w:rsidR="00547522" w:rsidRPr="00E8533A" w:rsidRDefault="00242E29"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30</w:t>
            </w:r>
          </w:p>
        </w:tc>
      </w:tr>
      <w:tr w:rsidR="00547522" w:rsidRPr="00E8533A" w14:paraId="227D6771" w14:textId="08188D09" w:rsidTr="00C5028B">
        <w:trPr>
          <w:trHeight w:val="630"/>
        </w:trPr>
        <w:tc>
          <w:tcPr>
            <w:tcW w:w="667" w:type="dxa"/>
          </w:tcPr>
          <w:p w14:paraId="7EE1C5D6" w14:textId="5EE0AA76"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13</w:t>
            </w:r>
          </w:p>
        </w:tc>
        <w:tc>
          <w:tcPr>
            <w:tcW w:w="7797" w:type="dxa"/>
          </w:tcPr>
          <w:p w14:paraId="6656941F" w14:textId="271FE788"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Έσοδα – έξοδα</w:t>
            </w:r>
          </w:p>
        </w:tc>
        <w:tc>
          <w:tcPr>
            <w:tcW w:w="760" w:type="dxa"/>
          </w:tcPr>
          <w:p w14:paraId="30E75315" w14:textId="421DAB61" w:rsidR="00547522" w:rsidRPr="00E8533A" w:rsidRDefault="00242E29"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30</w:t>
            </w:r>
          </w:p>
        </w:tc>
      </w:tr>
      <w:tr w:rsidR="00547522" w:rsidRPr="00E8533A" w14:paraId="62850B42" w14:textId="356B2B0A" w:rsidTr="00C5028B">
        <w:trPr>
          <w:trHeight w:val="630"/>
        </w:trPr>
        <w:tc>
          <w:tcPr>
            <w:tcW w:w="667" w:type="dxa"/>
          </w:tcPr>
          <w:p w14:paraId="120124FB" w14:textId="3319C81A" w:rsidR="00547522" w:rsidRPr="00E8533A" w:rsidRDefault="00547522"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14</w:t>
            </w:r>
          </w:p>
        </w:tc>
        <w:tc>
          <w:tcPr>
            <w:tcW w:w="7797" w:type="dxa"/>
          </w:tcPr>
          <w:p w14:paraId="3FF62F65" w14:textId="366FAC63" w:rsidR="00547522" w:rsidRPr="00E8533A" w:rsidRDefault="00547522"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Πρόταση για μελλοντικό σχεδιασμό</w:t>
            </w:r>
          </w:p>
        </w:tc>
        <w:tc>
          <w:tcPr>
            <w:tcW w:w="760" w:type="dxa"/>
          </w:tcPr>
          <w:p w14:paraId="6B5EF360" w14:textId="69985270" w:rsidR="00547522" w:rsidRPr="00E8533A" w:rsidRDefault="00242E29"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31</w:t>
            </w:r>
          </w:p>
        </w:tc>
      </w:tr>
      <w:tr w:rsidR="006970CA" w:rsidRPr="00E8533A" w14:paraId="645EF6E1" w14:textId="77777777" w:rsidTr="00C5028B">
        <w:trPr>
          <w:trHeight w:val="630"/>
        </w:trPr>
        <w:tc>
          <w:tcPr>
            <w:tcW w:w="667" w:type="dxa"/>
          </w:tcPr>
          <w:p w14:paraId="26D94E0D" w14:textId="0C6CDEA1" w:rsidR="006970CA" w:rsidRPr="00E8533A" w:rsidRDefault="006970CA" w:rsidP="00547522">
            <w:pPr>
              <w:tabs>
                <w:tab w:val="left" w:pos="1840"/>
              </w:tabs>
              <w:spacing w:after="215" w:line="259" w:lineRule="auto"/>
              <w:ind w:right="0" w:firstLine="0"/>
              <w:jc w:val="left"/>
              <w:rPr>
                <w:rFonts w:eastAsiaTheme="majorEastAsia"/>
                <w:color w:val="000000" w:themeColor="text1"/>
                <w:lang w:val="en-US"/>
              </w:rPr>
            </w:pPr>
            <w:r w:rsidRPr="00E8533A">
              <w:rPr>
                <w:rFonts w:eastAsiaTheme="majorEastAsia"/>
                <w:color w:val="000000" w:themeColor="text1"/>
                <w:lang w:val="en-US"/>
              </w:rPr>
              <w:t>15</w:t>
            </w:r>
          </w:p>
        </w:tc>
        <w:tc>
          <w:tcPr>
            <w:tcW w:w="7797" w:type="dxa"/>
          </w:tcPr>
          <w:p w14:paraId="7994027D" w14:textId="5D354EEF" w:rsidR="006970CA" w:rsidRPr="00E8533A" w:rsidRDefault="006970CA" w:rsidP="00547522">
            <w:pPr>
              <w:tabs>
                <w:tab w:val="left" w:pos="1840"/>
              </w:tabs>
              <w:spacing w:after="215" w:line="259" w:lineRule="auto"/>
              <w:ind w:right="0" w:firstLine="0"/>
              <w:jc w:val="left"/>
              <w:rPr>
                <w:rFonts w:eastAsiaTheme="majorEastAsia"/>
                <w:color w:val="000000" w:themeColor="text1"/>
              </w:rPr>
            </w:pPr>
            <w:r w:rsidRPr="00E8533A">
              <w:rPr>
                <w:rFonts w:eastAsiaTheme="majorEastAsia"/>
                <w:color w:val="000000" w:themeColor="text1"/>
              </w:rPr>
              <w:t>Συμπεράσματα</w:t>
            </w:r>
          </w:p>
        </w:tc>
        <w:tc>
          <w:tcPr>
            <w:tcW w:w="760" w:type="dxa"/>
          </w:tcPr>
          <w:p w14:paraId="3E307756" w14:textId="751AD667" w:rsidR="006970CA" w:rsidRDefault="006970CA"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31</w:t>
            </w:r>
          </w:p>
        </w:tc>
      </w:tr>
      <w:tr w:rsidR="00547522" w:rsidRPr="00E8533A" w14:paraId="1D8F92E4" w14:textId="34AB946D" w:rsidTr="00C5028B">
        <w:trPr>
          <w:trHeight w:val="630"/>
        </w:trPr>
        <w:tc>
          <w:tcPr>
            <w:tcW w:w="667" w:type="dxa"/>
          </w:tcPr>
          <w:p w14:paraId="19D14CA0" w14:textId="18B28222" w:rsidR="00547522" w:rsidRPr="006970CA" w:rsidRDefault="006970CA"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16</w:t>
            </w:r>
          </w:p>
        </w:tc>
        <w:tc>
          <w:tcPr>
            <w:tcW w:w="7797" w:type="dxa"/>
          </w:tcPr>
          <w:p w14:paraId="250DCD74" w14:textId="5826D81C" w:rsidR="00547522" w:rsidRPr="006970CA" w:rsidRDefault="006970CA"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 xml:space="preserve">Βιβλιογραφία </w:t>
            </w:r>
          </w:p>
        </w:tc>
        <w:tc>
          <w:tcPr>
            <w:tcW w:w="760" w:type="dxa"/>
          </w:tcPr>
          <w:p w14:paraId="3569D877" w14:textId="04BBF03B" w:rsidR="00547522" w:rsidRPr="00E8533A" w:rsidRDefault="00242E29" w:rsidP="00547522">
            <w:pPr>
              <w:tabs>
                <w:tab w:val="left" w:pos="1840"/>
              </w:tabs>
              <w:spacing w:after="215" w:line="259" w:lineRule="auto"/>
              <w:ind w:right="0" w:firstLine="0"/>
              <w:jc w:val="left"/>
              <w:rPr>
                <w:rFonts w:eastAsiaTheme="majorEastAsia"/>
                <w:color w:val="000000" w:themeColor="text1"/>
              </w:rPr>
            </w:pPr>
            <w:r>
              <w:rPr>
                <w:rFonts w:eastAsiaTheme="majorEastAsia"/>
                <w:color w:val="000000" w:themeColor="text1"/>
              </w:rPr>
              <w:t>3</w:t>
            </w:r>
            <w:r w:rsidR="006970CA">
              <w:rPr>
                <w:rFonts w:eastAsiaTheme="majorEastAsia"/>
                <w:color w:val="000000" w:themeColor="text1"/>
              </w:rPr>
              <w:t>2</w:t>
            </w:r>
          </w:p>
        </w:tc>
      </w:tr>
    </w:tbl>
    <w:p w14:paraId="2E09BD02" w14:textId="45F73C33" w:rsidR="007A2D23" w:rsidRPr="008A6C29" w:rsidRDefault="00860CB2" w:rsidP="005D25CA">
      <w:pPr>
        <w:suppressAutoHyphens/>
        <w:autoSpaceDN w:val="0"/>
        <w:spacing w:after="240" w:line="240" w:lineRule="auto"/>
        <w:ind w:firstLine="0"/>
        <w:rPr>
          <w:rFonts w:eastAsia="Times New Roman"/>
        </w:rPr>
      </w:pPr>
      <w:r w:rsidRPr="008A6C29">
        <w:rPr>
          <w:rFonts w:eastAsia="Times New Roman"/>
          <w:u w:val="single"/>
        </w:rPr>
        <w:t>Ευφυής βιώσιμη πόλη</w:t>
      </w:r>
    </w:p>
    <w:p w14:paraId="67E52DE4" w14:textId="71964CB5" w:rsidR="00860CB2" w:rsidRPr="008A6C29" w:rsidRDefault="00860CB2" w:rsidP="007A2D23">
      <w:pPr>
        <w:suppressAutoHyphens/>
        <w:autoSpaceDN w:val="0"/>
        <w:spacing w:before="140" w:after="0" w:line="240" w:lineRule="auto"/>
      </w:pPr>
      <w:r w:rsidRPr="008A6C29">
        <w:rPr>
          <w:rFonts w:eastAsia="Times New Roman"/>
        </w:rPr>
        <w:t>Οι ευφυείς πόλεις παρέχουν ποιοτικές και καινοτόμες υπηρεσίες στο κοινό και στις οικονομικές δραστηριότητες. Μία ευφυής πόλη, όμως, πρέπει πάνω απ’ όλα να είναι βιώσιμη. Η ευφυής βιώσιμη πόλη σχεδιάζεται με βάση την προστασία του περιβάλλοντος, την οικονομική ανάπτυξη και την κοινωνική δικαιοσύνη, στηριζόμενη πάντα σε νέες και ανερχόμενες τεχνολογίες αλλά έχοντας ως πρωταρχικό σκοπό την ισχυροποίηση του πολίτη και όχι των εταιρειών. Οι θεσμικοί παράγοντες και οι αρμόδιοι φορείς καλούνται να κρίνουν σωστά, έτσι ώστε να υπάρχει ορθή χρήση της τεχνολογίας. ΕπΙπλέον, η ευφυής βιώσιμη πόλη επιδιώκει, όχι μόνον την κοινωνική ένταξη όλων των κατοίκων στις υπηρεσίες που προσφέρει, αλλά και την ανάπτυξη υπηρεσιών που απευθύνονται σε όλες τις κοινωνικές ομάδες. Δίνει προσοχή στον ρόλο του ανθρώπινου κεφαλαίου στην αστική ανάπτυξη, μεγάλη έμφαση στην κοινωνική, οικονομική και περιβαλλοντική βιωσιμότητα και ενθαρρύνει την συμμετοχή των πολιτών στην διακυβέρνηση. Η επίλυση των προβλημάτων κατοίκων και επιχειρήσεων βασίζεται στις δικτυωμένες υποδομές και στην high-tech και δημιουργική βιομηχανία, ενώ παράλληλα στηρίζεται και ενισχύεται η επιχειρηματικότητα και ο υγιής ανταγωνισμός των τοπικών επιχειρήσεων. Καταφέρνει να παρέχει ένα υψηλό βιοτικό επίπεδο στους πολίτες, δεν σταματά να αναπτύσσεται και διαχειρίζεται σωστά τους φυσικούς πόρους λαμβάνοντας πάντα υπ’ όψην τις επόμενες γενιές στην λήψη των αποφάσεων και βασίζεται στην διάφανη και συνεργατική διακυβέρνηση. Αυτή ακριβώς η συνεργασία και ο συνδυασμός των ανθρωπίνων, θεσμικών και τεχνολογικών παραγόντων είναι τα στοιχεία που κάνουν την Ευφυή Βιώσιμη Πόλη ξεχωριστή.</w:t>
      </w:r>
    </w:p>
    <w:p w14:paraId="07FDB57E" w14:textId="77777777" w:rsidR="00392F83" w:rsidRPr="008A6C29" w:rsidRDefault="00392F83" w:rsidP="00392F83">
      <w:pPr>
        <w:suppressAutoHyphens/>
        <w:autoSpaceDN w:val="0"/>
        <w:spacing w:before="140" w:after="0" w:line="240" w:lineRule="auto"/>
        <w:ind w:firstLine="0"/>
      </w:pPr>
    </w:p>
    <w:p w14:paraId="5213209C" w14:textId="7415EBA3" w:rsidR="00392F83" w:rsidRPr="008A6C29" w:rsidRDefault="00392F83" w:rsidP="00392F83">
      <w:pPr>
        <w:suppressAutoHyphens/>
        <w:autoSpaceDN w:val="0"/>
        <w:spacing w:before="140" w:after="0" w:line="240" w:lineRule="auto"/>
        <w:ind w:firstLine="0"/>
        <w:rPr>
          <w:rFonts w:eastAsia="Times New Roman"/>
        </w:rPr>
      </w:pPr>
      <w:r w:rsidRPr="008A6C29">
        <w:rPr>
          <w:rFonts w:eastAsia="Times New Roman"/>
          <w:u w:val="single"/>
        </w:rPr>
        <w:t>Έξυπνη Κινητικότητα</w:t>
      </w:r>
      <w:r w:rsidRPr="008A6C29">
        <w:rPr>
          <w:rFonts w:eastAsia="Times New Roman"/>
        </w:rPr>
        <w:t xml:space="preserve"> (Μεταφορές και ΤΠΕ)</w:t>
      </w:r>
    </w:p>
    <w:p w14:paraId="72EDF3D5" w14:textId="7A561E84" w:rsidR="00561A70" w:rsidRDefault="00392F83" w:rsidP="00781FE0">
      <w:pPr>
        <w:suppressAutoHyphens/>
        <w:autoSpaceDN w:val="0"/>
        <w:spacing w:before="140" w:after="0" w:line="240" w:lineRule="auto"/>
      </w:pPr>
      <w:r w:rsidRPr="008A6C29">
        <w:rPr>
          <w:rFonts w:eastAsia="Times New Roman"/>
        </w:rPr>
        <w:t>Η Έξυπνη Κινητικότητα ενσωματώνει παράγοντες όπως την τοπική προσβασιμότητα, την διεθνή και εθνική προσβασιμότητα, την διαθεσιμότητα Τεχνολογιών Πληροφορίας και Επικοινωνιών (ΤΠΕ) υποδομής, καθώς και τα βιώσιμα, καινοτόμα και ασφαλή συστήματα μεταφορών.</w:t>
      </w:r>
    </w:p>
    <w:p w14:paraId="0F7128F2" w14:textId="77777777" w:rsidR="00342B6C" w:rsidRPr="00342B6C" w:rsidRDefault="00342B6C" w:rsidP="00342B6C"/>
    <w:p w14:paraId="0E97E455" w14:textId="35E8C4AD" w:rsidR="00B74580" w:rsidRPr="003F246B" w:rsidRDefault="005D25CA" w:rsidP="00F3250B">
      <w:pPr>
        <w:pStyle w:val="Heading1"/>
        <w:numPr>
          <w:ilvl w:val="0"/>
          <w:numId w:val="17"/>
        </w:numPr>
        <w:rPr>
          <w:szCs w:val="28"/>
        </w:rPr>
      </w:pPr>
      <w:r w:rsidRPr="003F246B">
        <w:rPr>
          <w:szCs w:val="28"/>
        </w:rPr>
        <w:t>Εισαγωγή</w:t>
      </w:r>
    </w:p>
    <w:p w14:paraId="1FBA794F" w14:textId="77777777" w:rsidR="007A2507" w:rsidRPr="008A6C29" w:rsidRDefault="007A2507" w:rsidP="007A2507">
      <w:pPr>
        <w:spacing w:after="35"/>
        <w:ind w:firstLine="0"/>
      </w:pPr>
    </w:p>
    <w:p w14:paraId="332E95E1" w14:textId="43266805" w:rsidR="00580FD1" w:rsidRPr="00781FE0" w:rsidRDefault="009524C1" w:rsidP="00781FE0">
      <w:r w:rsidRPr="008A6C29">
        <w:t>Η οργάνωση των υπηρεσιών υγείας και του συστήματος υγείας</w:t>
      </w:r>
      <w:r w:rsidR="00DC627E" w:rsidRPr="008A6C29">
        <w:t xml:space="preserve"> </w:t>
      </w:r>
      <w:r w:rsidRPr="008A6C29">
        <w:t xml:space="preserve">αποτελεί βασική </w:t>
      </w:r>
      <w:r w:rsidR="00DC627E" w:rsidRPr="008A6C29">
        <w:t>προϋπόθεση για να χαρακτηριστεί ένα κράτος ως λειτουργικό. Δυστυχώς όμως</w:t>
      </w:r>
      <w:r w:rsidR="00DC627E" w:rsidRPr="008A6C29">
        <w:rPr>
          <w:color w:val="101010"/>
          <w:shd w:val="clear" w:color="auto" w:fill="FFFFFF"/>
        </w:rPr>
        <w:t>, πολλά υγειονομικά συστήματα ανά τον κόσμο παλεύουν να συγκρατήσουν τα κόστη και να ανταποκριθούν στη σημερινή  ζήτηση, κυρίως μετά την πανδημία.</w:t>
      </w:r>
      <w:r w:rsidR="0080793F" w:rsidRPr="008A6C29">
        <w:rPr>
          <w:color w:val="101010"/>
          <w:shd w:val="clear" w:color="auto" w:fill="FFFFFF"/>
        </w:rPr>
        <w:t xml:space="preserve"> Ένα από αυτά είναι και τ</w:t>
      </w:r>
      <w:r w:rsidR="007A2507" w:rsidRPr="008A6C29">
        <w:rPr>
          <w:color w:val="101010"/>
          <w:shd w:val="clear" w:color="auto" w:fill="FFFFFF"/>
        </w:rPr>
        <w:t>ο ελληνικό σύστημα υγείας</w:t>
      </w:r>
      <w:r w:rsidR="0080793F" w:rsidRPr="008A6C29">
        <w:rPr>
          <w:color w:val="101010"/>
          <w:shd w:val="clear" w:color="auto" w:fill="FFFFFF"/>
        </w:rPr>
        <w:t>, το οποίο αντιμετωπίζει πληθώρα προβλημάτων.</w:t>
      </w:r>
      <w:r w:rsidR="000E7116" w:rsidRPr="008A6C29">
        <w:rPr>
          <w:color w:val="101010"/>
          <w:shd w:val="clear" w:color="auto" w:fill="FFFFFF"/>
        </w:rPr>
        <w:t xml:space="preserve"> </w:t>
      </w:r>
      <w:r w:rsidR="00722390" w:rsidRPr="008A6C29">
        <w:rPr>
          <w:color w:val="101010"/>
          <w:shd w:val="clear" w:color="auto" w:fill="FFFFFF"/>
        </w:rPr>
        <w:t xml:space="preserve">Έτσι, κρίνεται επιτακτική </w:t>
      </w:r>
      <w:r w:rsidR="0034069D" w:rsidRPr="008A6C29">
        <w:rPr>
          <w:color w:val="101010"/>
          <w:shd w:val="clear" w:color="auto" w:fill="FFFFFF"/>
        </w:rPr>
        <w:t xml:space="preserve">η </w:t>
      </w:r>
      <w:r w:rsidR="00561A70" w:rsidRPr="008A6C29">
        <w:rPr>
          <w:color w:val="101010"/>
          <w:shd w:val="clear" w:color="auto" w:fill="FFFFFF"/>
        </w:rPr>
        <w:t xml:space="preserve"> </w:t>
      </w:r>
      <w:r w:rsidR="00722390" w:rsidRPr="008A6C29">
        <w:rPr>
          <w:color w:val="101010"/>
          <w:shd w:val="clear" w:color="auto" w:fill="FFFFFF"/>
        </w:rPr>
        <w:t>ανάγκη επίλυση</w:t>
      </w:r>
      <w:r w:rsidR="0034069D" w:rsidRPr="008A6C29">
        <w:rPr>
          <w:color w:val="101010"/>
          <w:shd w:val="clear" w:color="auto" w:fill="FFFFFF"/>
        </w:rPr>
        <w:t>ς</w:t>
      </w:r>
      <w:r w:rsidR="00722390" w:rsidRPr="008A6C29">
        <w:rPr>
          <w:color w:val="101010"/>
          <w:shd w:val="clear" w:color="auto" w:fill="FFFFFF"/>
        </w:rPr>
        <w:t xml:space="preserve"> των εμποδίων που αντιμετωπίζει η δημόσια υγεία με καινοτόμες λύσεις</w:t>
      </w:r>
      <w:r w:rsidR="0034069D" w:rsidRPr="008A6C29">
        <w:rPr>
          <w:color w:val="101010"/>
          <w:shd w:val="clear" w:color="auto" w:fill="FFFFFF"/>
        </w:rPr>
        <w:t>. Μια από αυτές θα μπορούσε να είναι η χρήση</w:t>
      </w:r>
      <w:r w:rsidR="00722390" w:rsidRPr="008A6C29">
        <w:rPr>
          <w:color w:val="101010"/>
          <w:shd w:val="clear" w:color="auto" w:fill="FFFFFF"/>
        </w:rPr>
        <w:t xml:space="preserve"> </w:t>
      </w:r>
      <w:r w:rsidR="0034069D" w:rsidRPr="008A6C29">
        <w:rPr>
          <w:color w:val="101010"/>
          <w:shd w:val="clear" w:color="auto" w:fill="FFFFFF"/>
          <w:lang w:val="en-GB"/>
        </w:rPr>
        <w:t>drone</w:t>
      </w:r>
      <w:r w:rsidR="0034069D" w:rsidRPr="008A6C29">
        <w:rPr>
          <w:color w:val="101010"/>
          <w:shd w:val="clear" w:color="auto" w:fill="FFFFFF"/>
        </w:rPr>
        <w:t xml:space="preserve"> πρώτων βοηθειών.</w:t>
      </w:r>
      <w:r w:rsidR="0034069D" w:rsidRPr="008A6C29">
        <w:t xml:space="preserve"> </w:t>
      </w:r>
    </w:p>
    <w:p w14:paraId="28C76F14" w14:textId="08CA5E95" w:rsidR="00E42D4C" w:rsidRPr="00F3250B" w:rsidRDefault="00E42D4C" w:rsidP="00F3250B">
      <w:pPr>
        <w:pStyle w:val="Heading1"/>
        <w:numPr>
          <w:ilvl w:val="0"/>
          <w:numId w:val="17"/>
        </w:numPr>
        <w:rPr>
          <w:szCs w:val="28"/>
        </w:rPr>
      </w:pPr>
      <w:r w:rsidRPr="00F3250B">
        <w:rPr>
          <w:szCs w:val="28"/>
        </w:rPr>
        <w:t xml:space="preserve">Ορισμός </w:t>
      </w:r>
      <w:r w:rsidR="00B23CDD" w:rsidRPr="00F3250B">
        <w:rPr>
          <w:szCs w:val="28"/>
        </w:rPr>
        <w:t xml:space="preserve">προβλήματος </w:t>
      </w:r>
    </w:p>
    <w:p w14:paraId="67B8075F" w14:textId="19FFAB8B" w:rsidR="00CC544E" w:rsidRDefault="00CC544E" w:rsidP="00F3250B">
      <w:pPr>
        <w:ind w:firstLine="0"/>
      </w:pPr>
    </w:p>
    <w:p w14:paraId="0064B9C8" w14:textId="419F959A" w:rsidR="00CC544E" w:rsidRPr="00F3250B" w:rsidRDefault="00CC544E" w:rsidP="00CC544E">
      <w:pPr>
        <w:pStyle w:val="ListParagraph"/>
        <w:numPr>
          <w:ilvl w:val="0"/>
          <w:numId w:val="6"/>
        </w:numPr>
      </w:pPr>
      <w:r w:rsidRPr="00F3250B">
        <w:t xml:space="preserve">ΧΡΗΜΑΤΟΔΟΤΗΣΗ </w:t>
      </w:r>
    </w:p>
    <w:p w14:paraId="05375685" w14:textId="77777777" w:rsidR="00CC544E" w:rsidRDefault="00B23CDD" w:rsidP="00CC544E">
      <w:r>
        <w:rPr>
          <w:rFonts w:ascii="Arial" w:hAnsi="Arial" w:cs="Arial"/>
          <w:color w:val="101010"/>
          <w:shd w:val="clear" w:color="auto" w:fill="FFFFFF"/>
        </w:rPr>
        <w:t xml:space="preserve">Αρχικά, πρόκληση αποτελεί η ανεπαρκής χρηματοδότηση της δημόσιας υγείας που προήλθε από την οικονομική κρίση που έπληξε την χώρα. Συγκεκριμένα, ο </w:t>
      </w:r>
      <w:r w:rsidRPr="0080793F">
        <w:rPr>
          <w:rFonts w:ascii="Arial" w:hAnsi="Arial" w:cs="Arial"/>
          <w:color w:val="101010"/>
          <w:shd w:val="clear" w:color="auto" w:fill="FFFFFF"/>
        </w:rPr>
        <w:t>περιορισμένος προϋπολογισμός και</w:t>
      </w:r>
      <w:r>
        <w:rPr>
          <w:rFonts w:ascii="Arial" w:hAnsi="Arial" w:cs="Arial"/>
          <w:color w:val="101010"/>
          <w:shd w:val="clear" w:color="auto" w:fill="FFFFFF"/>
        </w:rPr>
        <w:t xml:space="preserve"> οι μειωμένοι </w:t>
      </w:r>
      <w:r w:rsidRPr="0080793F">
        <w:rPr>
          <w:rFonts w:ascii="Arial" w:hAnsi="Arial" w:cs="Arial"/>
          <w:color w:val="101010"/>
          <w:shd w:val="clear" w:color="auto" w:fill="FFFFFF"/>
        </w:rPr>
        <w:t>πόρ</w:t>
      </w:r>
      <w:r>
        <w:rPr>
          <w:rFonts w:ascii="Arial" w:hAnsi="Arial" w:cs="Arial"/>
          <w:color w:val="101010"/>
          <w:shd w:val="clear" w:color="auto" w:fill="FFFFFF"/>
        </w:rPr>
        <w:t>οι</w:t>
      </w:r>
      <w:r w:rsidRPr="0080793F">
        <w:rPr>
          <w:rFonts w:ascii="Arial" w:hAnsi="Arial" w:cs="Arial"/>
          <w:color w:val="101010"/>
          <w:shd w:val="clear" w:color="auto" w:fill="FFFFFF"/>
        </w:rPr>
        <w:t xml:space="preserve"> </w:t>
      </w:r>
      <w:r>
        <w:rPr>
          <w:rFonts w:ascii="Arial" w:hAnsi="Arial" w:cs="Arial"/>
          <w:color w:val="101010"/>
          <w:shd w:val="clear" w:color="auto" w:fill="FFFFFF"/>
        </w:rPr>
        <w:t xml:space="preserve">οδήγησαν </w:t>
      </w:r>
      <w:r w:rsidRPr="0080793F">
        <w:rPr>
          <w:rFonts w:ascii="Arial" w:hAnsi="Arial" w:cs="Arial"/>
          <w:color w:val="101010"/>
          <w:shd w:val="clear" w:color="auto" w:fill="FFFFFF"/>
        </w:rPr>
        <w:t>σε έλλειψη εξοπλισμού</w:t>
      </w:r>
      <w:r>
        <w:rPr>
          <w:rFonts w:ascii="Arial" w:hAnsi="Arial" w:cs="Arial"/>
          <w:color w:val="101010"/>
          <w:shd w:val="clear" w:color="auto" w:fill="FFFFFF"/>
        </w:rPr>
        <w:t xml:space="preserve">, </w:t>
      </w:r>
      <w:r w:rsidRPr="0080793F">
        <w:rPr>
          <w:rFonts w:ascii="Arial" w:hAnsi="Arial" w:cs="Arial"/>
          <w:color w:val="101010"/>
          <w:shd w:val="clear" w:color="auto" w:fill="FFFFFF"/>
        </w:rPr>
        <w:t>προσωπικού</w:t>
      </w:r>
      <w:r>
        <w:rPr>
          <w:rFonts w:ascii="Arial" w:hAnsi="Arial" w:cs="Arial"/>
          <w:color w:val="101010"/>
          <w:shd w:val="clear" w:color="auto" w:fill="FFFFFF"/>
        </w:rPr>
        <w:t xml:space="preserve"> και φαρμάκων. Έτσι, </w:t>
      </w:r>
      <w:r>
        <w:t xml:space="preserve">υποβαθμίζεται η </w:t>
      </w:r>
      <w:r w:rsidRPr="00A42946">
        <w:t>ποιότητα και</w:t>
      </w:r>
      <w:r>
        <w:t xml:space="preserve"> η </w:t>
      </w:r>
      <w:r w:rsidRPr="00A42946">
        <w:t xml:space="preserve">αποτελεσματικότητα της παρεχόμενης ιατρικής </w:t>
      </w:r>
      <w:r>
        <w:t>βοήθειας</w:t>
      </w:r>
      <w:r w:rsidRPr="00A42946">
        <w:t>.</w:t>
      </w:r>
      <w:r w:rsidR="00CC544E">
        <w:t xml:space="preserve"> </w:t>
      </w:r>
    </w:p>
    <w:p w14:paraId="70F98EE7" w14:textId="7D33DABC" w:rsidR="007813DE" w:rsidRPr="00B76860" w:rsidRDefault="00CC544E" w:rsidP="00FC0CF5">
      <w:r>
        <w:t xml:space="preserve">Συγκεκριμένα, </w:t>
      </w:r>
      <w:r w:rsidRPr="00CC544E">
        <w:t>η δημόσια κατά κεφαλή δαπάνη Υγείας στην Ελλάδα είναι δύο φορές χαμηλότερη από τον μέσο όρο των χωρών της ΕΕ. Μεταξύ των 21 κρατών μελών της ΕΕ για τα οποία είναι διαθέσιμα στοιχεία για την περίοδο από το 2011 έως και το 2020, όλα τα κράτη εκτός από την Ελλάδα κατέγραψαν υψηλότερες δαπάνες υγείας το 2020 σε σχέση με το 2011. Η Ελλάδα, μάλιστα, κατέγραψε πτώση της τάξης του 16% ανά κάτοικο (Eurostat, 2022).</w:t>
      </w:r>
    </w:p>
    <w:tbl>
      <w:tblPr>
        <w:tblStyle w:val="GridTable6Colorful-Accent3"/>
        <w:tblW w:w="9319" w:type="dxa"/>
        <w:tblLook w:val="04A0" w:firstRow="1" w:lastRow="0" w:firstColumn="1" w:lastColumn="0" w:noHBand="0" w:noVBand="1"/>
      </w:tblPr>
      <w:tblGrid>
        <w:gridCol w:w="1714"/>
        <w:gridCol w:w="1521"/>
        <w:gridCol w:w="1521"/>
        <w:gridCol w:w="1521"/>
        <w:gridCol w:w="1521"/>
        <w:gridCol w:w="1521"/>
      </w:tblGrid>
      <w:tr w:rsidR="00EF0829" w:rsidRPr="00B76860" w14:paraId="6507C820" w14:textId="77777777" w:rsidTr="00EF0829">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60E49EA2" w14:textId="77777777" w:rsidR="00B76860" w:rsidRPr="00B76860" w:rsidRDefault="00B76860" w:rsidP="00B76860">
            <w:pPr>
              <w:spacing w:after="0" w:line="240" w:lineRule="auto"/>
              <w:ind w:right="0" w:firstLine="0"/>
              <w:jc w:val="left"/>
              <w:rPr>
                <w:rFonts w:ascii="Helvetica" w:eastAsia="Times New Roman" w:hAnsi="Helvetica" w:cs="Times New Roman"/>
              </w:rPr>
            </w:pPr>
            <w:r w:rsidRPr="00B76860">
              <w:rPr>
                <w:rFonts w:ascii="Helvetica" w:eastAsia="Times New Roman" w:hAnsi="Helvetica" w:cs="Times New Roman"/>
              </w:rPr>
              <w:t> </w:t>
            </w:r>
          </w:p>
        </w:tc>
        <w:tc>
          <w:tcPr>
            <w:tcW w:w="0" w:type="auto"/>
            <w:hideMark/>
          </w:tcPr>
          <w:p w14:paraId="3DA69680" w14:textId="77777777" w:rsidR="00B76860" w:rsidRPr="00B76860" w:rsidRDefault="00B76860" w:rsidP="00B76860">
            <w:pPr>
              <w:spacing w:before="100" w:beforeAutospacing="1" w:after="100" w:afterAutospacing="1" w:line="240" w:lineRule="auto"/>
              <w:ind w:right="0" w:firstLine="0"/>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2016</w:t>
            </w:r>
          </w:p>
        </w:tc>
        <w:tc>
          <w:tcPr>
            <w:tcW w:w="0" w:type="auto"/>
            <w:hideMark/>
          </w:tcPr>
          <w:p w14:paraId="3AE88AAF" w14:textId="77777777" w:rsidR="00B76860" w:rsidRPr="00B76860" w:rsidRDefault="00B76860" w:rsidP="00B76860">
            <w:pPr>
              <w:spacing w:before="100" w:beforeAutospacing="1" w:after="100" w:afterAutospacing="1" w:line="240" w:lineRule="auto"/>
              <w:ind w:right="0" w:firstLine="0"/>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2017</w:t>
            </w:r>
          </w:p>
        </w:tc>
        <w:tc>
          <w:tcPr>
            <w:tcW w:w="0" w:type="auto"/>
            <w:hideMark/>
          </w:tcPr>
          <w:p w14:paraId="061D41C8" w14:textId="77777777" w:rsidR="00B76860" w:rsidRPr="00B76860" w:rsidRDefault="00B76860" w:rsidP="00B76860">
            <w:pPr>
              <w:spacing w:before="100" w:beforeAutospacing="1" w:after="100" w:afterAutospacing="1" w:line="240" w:lineRule="auto"/>
              <w:ind w:right="0" w:firstLine="0"/>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2018</w:t>
            </w:r>
          </w:p>
        </w:tc>
        <w:tc>
          <w:tcPr>
            <w:tcW w:w="0" w:type="auto"/>
            <w:hideMark/>
          </w:tcPr>
          <w:p w14:paraId="2B713FD8" w14:textId="77777777" w:rsidR="00B76860" w:rsidRPr="00B76860" w:rsidRDefault="00B76860" w:rsidP="00B76860">
            <w:pPr>
              <w:spacing w:before="100" w:beforeAutospacing="1" w:after="100" w:afterAutospacing="1" w:line="240" w:lineRule="auto"/>
              <w:ind w:right="0" w:firstLine="0"/>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2019</w:t>
            </w:r>
          </w:p>
        </w:tc>
        <w:tc>
          <w:tcPr>
            <w:tcW w:w="0" w:type="auto"/>
            <w:hideMark/>
          </w:tcPr>
          <w:p w14:paraId="32AAFF10" w14:textId="77777777" w:rsidR="00B76860" w:rsidRPr="00B76860" w:rsidRDefault="00B76860" w:rsidP="00B76860">
            <w:pPr>
              <w:spacing w:before="100" w:beforeAutospacing="1" w:after="100" w:afterAutospacing="1" w:line="240" w:lineRule="auto"/>
              <w:ind w:right="0" w:firstLine="0"/>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2020</w:t>
            </w:r>
          </w:p>
        </w:tc>
      </w:tr>
      <w:tr w:rsidR="00EF0829" w:rsidRPr="00B76860" w14:paraId="5FFDE6A4" w14:textId="77777777" w:rsidTr="00EF0829">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0" w:type="auto"/>
            <w:hideMark/>
          </w:tcPr>
          <w:p w14:paraId="7695601E" w14:textId="0CE76C01" w:rsidR="00B76860" w:rsidRPr="00B76860" w:rsidRDefault="00B76860" w:rsidP="00B76860">
            <w:pPr>
              <w:spacing w:before="100" w:beforeAutospacing="1" w:after="100" w:afterAutospacing="1" w:line="240" w:lineRule="auto"/>
              <w:ind w:right="0" w:firstLine="0"/>
              <w:jc w:val="left"/>
              <w:rPr>
                <w:rFonts w:ascii="Helvetica" w:eastAsia="Times New Roman" w:hAnsi="Helvetica" w:cs="Times New Roman"/>
              </w:rPr>
            </w:pPr>
            <w:r w:rsidRPr="00B76860">
              <w:rPr>
                <w:rFonts w:ascii="Helvetica" w:eastAsia="Times New Roman" w:hAnsi="Helvetica" w:cs="Times New Roman"/>
              </w:rPr>
              <w:t>Ε</w:t>
            </w:r>
            <w:r>
              <w:rPr>
                <w:rFonts w:ascii="Helvetica" w:eastAsia="Times New Roman" w:hAnsi="Helvetica" w:cs="Times New Roman"/>
              </w:rPr>
              <w:t>.Ε</w:t>
            </w:r>
            <w:r w:rsidRPr="00B76860">
              <w:rPr>
                <w:rFonts w:ascii="Helvetica" w:eastAsia="Times New Roman" w:hAnsi="Helvetica" w:cs="Times New Roman"/>
              </w:rPr>
              <w:t xml:space="preserve"> – μ.ο.</w:t>
            </w:r>
          </w:p>
        </w:tc>
        <w:tc>
          <w:tcPr>
            <w:tcW w:w="0" w:type="auto"/>
            <w:hideMark/>
          </w:tcPr>
          <w:p w14:paraId="5B955FB3" w14:textId="77777777" w:rsidR="00B76860" w:rsidRPr="00B76860" w:rsidRDefault="00B76860" w:rsidP="00B76860">
            <w:pPr>
              <w:spacing w:before="100" w:beforeAutospacing="1" w:after="100" w:afterAutospacing="1" w:line="240" w:lineRule="auto"/>
              <w:ind w:right="0" w:firstLine="0"/>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2.804,73</w:t>
            </w:r>
          </w:p>
        </w:tc>
        <w:tc>
          <w:tcPr>
            <w:tcW w:w="0" w:type="auto"/>
            <w:hideMark/>
          </w:tcPr>
          <w:p w14:paraId="0C853929" w14:textId="77777777" w:rsidR="00B76860" w:rsidRPr="00B76860" w:rsidRDefault="00B76860" w:rsidP="00B76860">
            <w:pPr>
              <w:spacing w:before="100" w:beforeAutospacing="1" w:after="100" w:afterAutospacing="1" w:line="240" w:lineRule="auto"/>
              <w:ind w:right="0" w:firstLine="0"/>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2.900,95</w:t>
            </w:r>
          </w:p>
        </w:tc>
        <w:tc>
          <w:tcPr>
            <w:tcW w:w="0" w:type="auto"/>
            <w:hideMark/>
          </w:tcPr>
          <w:p w14:paraId="6DEE9948" w14:textId="77777777" w:rsidR="00B76860" w:rsidRPr="00B76860" w:rsidRDefault="00B76860" w:rsidP="00B76860">
            <w:pPr>
              <w:spacing w:before="100" w:beforeAutospacing="1" w:after="100" w:afterAutospacing="1" w:line="240" w:lineRule="auto"/>
              <w:ind w:right="0" w:firstLine="0"/>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2.992,91</w:t>
            </w:r>
          </w:p>
        </w:tc>
        <w:tc>
          <w:tcPr>
            <w:tcW w:w="0" w:type="auto"/>
            <w:hideMark/>
          </w:tcPr>
          <w:p w14:paraId="757B529E" w14:textId="77777777" w:rsidR="00B76860" w:rsidRPr="00B76860" w:rsidRDefault="00B76860" w:rsidP="00B76860">
            <w:pPr>
              <w:spacing w:before="100" w:beforeAutospacing="1" w:after="100" w:afterAutospacing="1" w:line="240" w:lineRule="auto"/>
              <w:ind w:right="0" w:firstLine="0"/>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3.112,70</w:t>
            </w:r>
          </w:p>
        </w:tc>
        <w:tc>
          <w:tcPr>
            <w:tcW w:w="0" w:type="auto"/>
            <w:hideMark/>
          </w:tcPr>
          <w:p w14:paraId="171D7428" w14:textId="77777777" w:rsidR="00B76860" w:rsidRPr="00B76860" w:rsidRDefault="00B76860" w:rsidP="00B76860">
            <w:pPr>
              <w:spacing w:before="100" w:beforeAutospacing="1" w:after="100" w:afterAutospacing="1" w:line="240" w:lineRule="auto"/>
              <w:ind w:right="0" w:firstLine="0"/>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3.269,00</w:t>
            </w:r>
          </w:p>
        </w:tc>
      </w:tr>
      <w:tr w:rsidR="00EF0829" w:rsidRPr="00B76860" w14:paraId="7FFDEEE7" w14:textId="77777777" w:rsidTr="00EF0829">
        <w:trPr>
          <w:trHeight w:val="616"/>
        </w:trPr>
        <w:tc>
          <w:tcPr>
            <w:cnfStyle w:val="001000000000" w:firstRow="0" w:lastRow="0" w:firstColumn="1" w:lastColumn="0" w:oddVBand="0" w:evenVBand="0" w:oddHBand="0" w:evenHBand="0" w:firstRowFirstColumn="0" w:firstRowLastColumn="0" w:lastRowFirstColumn="0" w:lastRowLastColumn="0"/>
            <w:tcW w:w="0" w:type="auto"/>
            <w:hideMark/>
          </w:tcPr>
          <w:p w14:paraId="2A85FFB1" w14:textId="77777777" w:rsidR="00B76860" w:rsidRPr="00B76860" w:rsidRDefault="00B76860" w:rsidP="00B76860">
            <w:pPr>
              <w:spacing w:before="100" w:beforeAutospacing="1" w:after="100" w:afterAutospacing="1" w:line="240" w:lineRule="auto"/>
              <w:ind w:right="0" w:firstLine="0"/>
              <w:jc w:val="left"/>
              <w:rPr>
                <w:rFonts w:ascii="Helvetica" w:eastAsia="Times New Roman" w:hAnsi="Helvetica" w:cs="Times New Roman"/>
              </w:rPr>
            </w:pPr>
            <w:r w:rsidRPr="00B76860">
              <w:rPr>
                <w:rFonts w:ascii="Helvetica" w:eastAsia="Times New Roman" w:hAnsi="Helvetica" w:cs="Times New Roman"/>
              </w:rPr>
              <w:t>Ελλάδα</w:t>
            </w:r>
          </w:p>
        </w:tc>
        <w:tc>
          <w:tcPr>
            <w:tcW w:w="0" w:type="auto"/>
            <w:hideMark/>
          </w:tcPr>
          <w:p w14:paraId="71AEE22B" w14:textId="77777777" w:rsidR="00B76860" w:rsidRPr="00B76860" w:rsidRDefault="00B76860" w:rsidP="00B76860">
            <w:pPr>
              <w:spacing w:before="100" w:beforeAutospacing="1" w:after="100" w:afterAutospacing="1" w:line="240" w:lineRule="auto"/>
              <w:ind w:right="0" w:firstLine="0"/>
              <w:jc w:val="lef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1.368,10</w:t>
            </w:r>
          </w:p>
        </w:tc>
        <w:tc>
          <w:tcPr>
            <w:tcW w:w="0" w:type="auto"/>
            <w:hideMark/>
          </w:tcPr>
          <w:p w14:paraId="5D2786A7" w14:textId="77777777" w:rsidR="00B76860" w:rsidRPr="00B76860" w:rsidRDefault="00B76860" w:rsidP="00B76860">
            <w:pPr>
              <w:spacing w:before="100" w:beforeAutospacing="1" w:after="100" w:afterAutospacing="1" w:line="240" w:lineRule="auto"/>
              <w:ind w:right="0" w:firstLine="0"/>
              <w:jc w:val="lef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1.338,15</w:t>
            </w:r>
          </w:p>
        </w:tc>
        <w:tc>
          <w:tcPr>
            <w:tcW w:w="0" w:type="auto"/>
            <w:hideMark/>
          </w:tcPr>
          <w:p w14:paraId="50659866" w14:textId="77777777" w:rsidR="00B76860" w:rsidRPr="00B76860" w:rsidRDefault="00B76860" w:rsidP="00B76860">
            <w:pPr>
              <w:spacing w:before="100" w:beforeAutospacing="1" w:after="100" w:afterAutospacing="1" w:line="240" w:lineRule="auto"/>
              <w:ind w:right="0" w:firstLine="0"/>
              <w:jc w:val="lef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1.358,49</w:t>
            </w:r>
          </w:p>
        </w:tc>
        <w:tc>
          <w:tcPr>
            <w:tcW w:w="0" w:type="auto"/>
            <w:hideMark/>
          </w:tcPr>
          <w:p w14:paraId="649451D3" w14:textId="77777777" w:rsidR="00B76860" w:rsidRPr="00B76860" w:rsidRDefault="00B76860" w:rsidP="00B76860">
            <w:pPr>
              <w:spacing w:before="100" w:beforeAutospacing="1" w:after="100" w:afterAutospacing="1" w:line="240" w:lineRule="auto"/>
              <w:ind w:right="0" w:firstLine="0"/>
              <w:jc w:val="lef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1.401,97</w:t>
            </w:r>
          </w:p>
        </w:tc>
        <w:tc>
          <w:tcPr>
            <w:tcW w:w="0" w:type="auto"/>
            <w:hideMark/>
          </w:tcPr>
          <w:p w14:paraId="29140483" w14:textId="77777777" w:rsidR="00B76860" w:rsidRPr="00B76860" w:rsidRDefault="00B76860" w:rsidP="00B76860">
            <w:pPr>
              <w:keepNext/>
              <w:spacing w:before="100" w:beforeAutospacing="1" w:after="100" w:afterAutospacing="1" w:line="240" w:lineRule="auto"/>
              <w:ind w:right="0" w:firstLine="0"/>
              <w:jc w:val="lef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rPr>
            </w:pPr>
            <w:r w:rsidRPr="00B76860">
              <w:rPr>
                <w:rFonts w:ascii="Helvetica" w:eastAsia="Times New Roman" w:hAnsi="Helvetica" w:cs="Times New Roman"/>
              </w:rPr>
              <w:t>1.469,31</w:t>
            </w:r>
          </w:p>
        </w:tc>
      </w:tr>
    </w:tbl>
    <w:p w14:paraId="533B7719" w14:textId="628BF042" w:rsidR="007813DE" w:rsidRPr="00EF0829" w:rsidRDefault="00B76860" w:rsidP="007813DE">
      <w:pPr>
        <w:pStyle w:val="Caption"/>
        <w:ind w:left="1440"/>
        <w:rPr>
          <w:color w:val="3B3838" w:themeColor="background2" w:themeShade="40"/>
        </w:rPr>
      </w:pPr>
      <w:r w:rsidRPr="00B76860">
        <w:rPr>
          <w:color w:val="3B3838" w:themeColor="background2" w:themeShade="40"/>
        </w:rPr>
        <w:t xml:space="preserve">Πίνακας </w:t>
      </w:r>
      <w:r w:rsidRPr="00B76860">
        <w:rPr>
          <w:color w:val="3B3838" w:themeColor="background2" w:themeShade="40"/>
        </w:rPr>
        <w:fldChar w:fldCharType="begin"/>
      </w:r>
      <w:r w:rsidRPr="00B76860">
        <w:rPr>
          <w:color w:val="3B3838" w:themeColor="background2" w:themeShade="40"/>
        </w:rPr>
        <w:instrText xml:space="preserve"> SEQ Πίνακας \* ARABIC </w:instrText>
      </w:r>
      <w:r w:rsidRPr="00B76860">
        <w:rPr>
          <w:color w:val="3B3838" w:themeColor="background2" w:themeShade="40"/>
        </w:rPr>
        <w:fldChar w:fldCharType="separate"/>
      </w:r>
      <w:r w:rsidR="008C6B96">
        <w:rPr>
          <w:noProof/>
          <w:color w:val="3B3838" w:themeColor="background2" w:themeShade="40"/>
        </w:rPr>
        <w:t>1</w:t>
      </w:r>
      <w:r w:rsidRPr="00B76860">
        <w:rPr>
          <w:color w:val="3B3838" w:themeColor="background2" w:themeShade="40"/>
        </w:rPr>
        <w:fldChar w:fldCharType="end"/>
      </w:r>
      <w:r w:rsidRPr="00B76860">
        <w:rPr>
          <w:color w:val="3B3838" w:themeColor="background2" w:themeShade="40"/>
        </w:rPr>
        <w:t>: Κατά κεφαλή δαπάνες υγείας σε ευρώ σε Ε.Ε και Ελλάδα</w:t>
      </w:r>
      <w:r w:rsidR="00EF0829" w:rsidRPr="00EF0829">
        <w:rPr>
          <w:color w:val="3B3838" w:themeColor="background2" w:themeShade="40"/>
        </w:rPr>
        <w:t>.</w:t>
      </w:r>
    </w:p>
    <w:p w14:paraId="70528928" w14:textId="77777777" w:rsidR="00742241" w:rsidRDefault="00742241" w:rsidP="00EF0829">
      <w:pPr>
        <w:ind w:firstLine="360"/>
      </w:pPr>
    </w:p>
    <w:p w14:paraId="508E2CEF" w14:textId="5643564C" w:rsidR="00575BD7" w:rsidRPr="009B0072" w:rsidRDefault="00DF3FA2" w:rsidP="00EF0829">
      <w:pPr>
        <w:ind w:firstLine="360"/>
      </w:pPr>
      <w:r>
        <w:t>Η τρέχουσα πανδημία κατέδειξε πολύ εύγλωττα την ανάγκη ουσιαστικής ενίσχυσης του ΕΣΥ σε ανθρώπινο δυναμικό, ιατροτεχνολογικό εξοπλισμό και υποδομές. Κυρίως όμως αναδείχτηκε η ανάγκη για</w:t>
      </w:r>
      <w:r w:rsidR="008A6C29">
        <w:t xml:space="preserve"> </w:t>
      </w:r>
      <w:r>
        <w:t>αναδιάταξη του ελληνικού συστήματος υγείας με προτεραιότητα στις πολιτικές έγκαιρης διάγνωσης της νόσου, ετοιμότητας και προαγωγής της υγείας</w:t>
      </w:r>
      <w:r w:rsidR="006909AF" w:rsidRPr="006909AF">
        <w:t>.</w:t>
      </w:r>
    </w:p>
    <w:p w14:paraId="6918F4B8" w14:textId="2D896CD8" w:rsidR="00CC544E" w:rsidRDefault="00CC544E" w:rsidP="007813DE">
      <w:pPr>
        <w:pStyle w:val="ListParagraph"/>
        <w:numPr>
          <w:ilvl w:val="0"/>
          <w:numId w:val="6"/>
        </w:numPr>
      </w:pPr>
      <w:r>
        <w:t>ΧΡΟΝΟΣ ΑΝΑΜΟΝΗΣ</w:t>
      </w:r>
    </w:p>
    <w:p w14:paraId="4DB7759C" w14:textId="288D7013" w:rsidR="007813DE" w:rsidRPr="006909AF" w:rsidRDefault="00B23CDD" w:rsidP="006909AF">
      <w:r>
        <w:rPr>
          <w:rFonts w:ascii="Arial" w:hAnsi="Arial" w:cs="Arial"/>
          <w:color w:val="101010"/>
          <w:shd w:val="clear" w:color="auto" w:fill="FFFFFF"/>
        </w:rPr>
        <w:t xml:space="preserve">Ταυτόχρονα, </w:t>
      </w:r>
      <w:r>
        <w:t>πρόβλημα του εθνικού συστήματος υγείας συνιστά και ο χ</w:t>
      </w:r>
      <w:r w:rsidRPr="00A42946">
        <w:t>ρόνος αναμονής</w:t>
      </w:r>
      <w:r>
        <w:t xml:space="preserve">. </w:t>
      </w:r>
      <w:r w:rsidRPr="00A42946">
        <w:t>Οι ασθενείς μπορεί να αντιμετωπίζουν μεγάλ</w:t>
      </w:r>
      <w:r>
        <w:t>ες καθυστερήσεις</w:t>
      </w:r>
      <w:r w:rsidRPr="00A42946">
        <w:t xml:space="preserve"> για να λάβουν ιατρική </w:t>
      </w:r>
      <w:r>
        <w:t>βοήθεια</w:t>
      </w:r>
      <w:r w:rsidRPr="00A42946">
        <w:t>, ειδικά σε ορισμένες</w:t>
      </w:r>
      <w:r>
        <w:t xml:space="preserve"> ειδικότητες και</w:t>
      </w:r>
      <w:r w:rsidRPr="00692063">
        <w:t xml:space="preserve"> </w:t>
      </w:r>
      <w:r w:rsidRPr="00A42946">
        <w:t>περιοχές.</w:t>
      </w:r>
      <w:r w:rsidRPr="00494B7C">
        <w:t xml:space="preserve"> </w:t>
      </w:r>
      <w:r>
        <w:t>Όμως, μεγάλη</w:t>
      </w:r>
      <w:r w:rsidRPr="00A42946">
        <w:t xml:space="preserve"> </w:t>
      </w:r>
      <w:r>
        <w:t>αναμονή δεν παρατηρείται μόνο εντός αλλά και εκτός του νοσοκομείου και πιο συγκεκριμένα στην ανταπόκριση των ασθενοφόρων.</w:t>
      </w:r>
    </w:p>
    <w:p w14:paraId="18CA1526" w14:textId="77777777" w:rsidR="00F3250B" w:rsidRDefault="00F3250B" w:rsidP="007813DE">
      <w:pPr>
        <w:ind w:firstLine="425"/>
        <w:rPr>
          <w:sz w:val="23"/>
          <w:szCs w:val="23"/>
        </w:rPr>
      </w:pPr>
    </w:p>
    <w:p w14:paraId="19DE133C" w14:textId="1B9A163E" w:rsidR="00742241" w:rsidRPr="00F3250B" w:rsidRDefault="00A84690" w:rsidP="00F3250B">
      <w:pPr>
        <w:ind w:firstLine="425"/>
        <w:rPr>
          <w:sz w:val="23"/>
          <w:szCs w:val="23"/>
        </w:rPr>
      </w:pPr>
      <w:r w:rsidRPr="00A84690">
        <w:rPr>
          <w:sz w:val="23"/>
          <w:szCs w:val="23"/>
        </w:rPr>
        <w:t>Σύμφωνα με τα πιο πρόσφατα στοιχεία του ΕΚΑΒ (2021), ο μέσος χρόνος αναμονής για ασθενοφόρο είναι:</w:t>
      </w:r>
    </w:p>
    <w:p w14:paraId="60D6E9AC" w14:textId="77777777" w:rsidR="00BF5499" w:rsidRDefault="00A84690" w:rsidP="00BF5499">
      <w:pPr>
        <w:pStyle w:val="ListParagraph"/>
        <w:numPr>
          <w:ilvl w:val="0"/>
          <w:numId w:val="7"/>
        </w:numPr>
      </w:pPr>
      <w:r w:rsidRPr="007813DE">
        <w:t>Για επείγον περιστατικό 1 ώρα και 15 λεπτά.</w:t>
      </w:r>
    </w:p>
    <w:p w14:paraId="3FEE4BA9" w14:textId="317140FD" w:rsidR="00A84690" w:rsidRPr="007813DE" w:rsidRDefault="00A84690" w:rsidP="00BF5499">
      <w:pPr>
        <w:pStyle w:val="ListParagraph"/>
        <w:numPr>
          <w:ilvl w:val="0"/>
          <w:numId w:val="7"/>
        </w:numPr>
      </w:pPr>
      <w:r w:rsidRPr="007813DE">
        <w:t>Στην ανακοπή καρδιάς 24 λεπτά (ενώ η ανάνηψη πρέπει να ξεκινήσει τα αμέσως επόμενα λεπτά).</w:t>
      </w:r>
    </w:p>
    <w:p w14:paraId="33D95CB9" w14:textId="50695083" w:rsidR="00A84690" w:rsidRPr="007813DE" w:rsidRDefault="00A84690" w:rsidP="007813DE">
      <w:pPr>
        <w:pStyle w:val="ListParagraph"/>
        <w:numPr>
          <w:ilvl w:val="0"/>
          <w:numId w:val="7"/>
        </w:numPr>
      </w:pPr>
      <w:r w:rsidRPr="007813DE">
        <w:t>Στο υπερεπείγον τροχαίο 24 λεπτά (ενώ η διάσωση πρέπει να ξεκινήσει τα αμέσως επόμενα λεπτά).</w:t>
      </w:r>
    </w:p>
    <w:p w14:paraId="6CA8CBBA" w14:textId="77777777" w:rsidR="007813DE" w:rsidRDefault="00A84690" w:rsidP="007813DE">
      <w:pPr>
        <w:pStyle w:val="ListParagraph"/>
        <w:numPr>
          <w:ilvl w:val="0"/>
          <w:numId w:val="7"/>
        </w:numPr>
      </w:pPr>
      <w:r w:rsidRPr="007813DE">
        <w:t>Στο υπερεπείγον καρδιολογικό 54 λεπτά.</w:t>
      </w:r>
    </w:p>
    <w:p w14:paraId="5247349D" w14:textId="1A7A15AF" w:rsidR="00A84690" w:rsidRPr="007813DE" w:rsidRDefault="007813DE" w:rsidP="007813DE">
      <w:pPr>
        <w:pStyle w:val="ListParagraph"/>
        <w:numPr>
          <w:ilvl w:val="0"/>
          <w:numId w:val="7"/>
        </w:numPr>
      </w:pPr>
      <w:r>
        <w:t>Γ</w:t>
      </w:r>
      <w:r w:rsidR="00A84690" w:rsidRPr="007813DE">
        <w:t>ια περιστατικά μικρότερης βαρύτητας ο χρόνος αναμονής μπορεί να διαρκεί ώρες.</w:t>
      </w:r>
    </w:p>
    <w:p w14:paraId="3CA93480" w14:textId="2829E1A3" w:rsidR="00575BD7" w:rsidRDefault="00A84690" w:rsidP="00575BD7">
      <w:r w:rsidRPr="007813DE">
        <w:t>Τέλος, για τα χρόνια περιστατικά (επανεξετάσεις, εξιτήρια, αιμοκαθαιρούμενοι κλπ.), τα 7-8 ασθενοφόρα, που έχουν απομείνει για την εξυπηρέτησή τους, επαρκούν μόλις για το 30% του συνόλου των περιστατικών, που ανέρχονται στα 250 με 300 καθημερινά. Το αποτέλεσμα είναι οι πολίτες να στρέφονται στα ιδιωτικά ασθενοφόρα με μεγάλο κόστος και αμφιβόλου ποιότητας υπηρεσίες.</w:t>
      </w:r>
    </w:p>
    <w:p w14:paraId="21F22C00" w14:textId="0B1B9F17" w:rsidR="00CC544E" w:rsidRDefault="00CC544E" w:rsidP="00CC544E">
      <w:pPr>
        <w:pStyle w:val="ListParagraph"/>
        <w:numPr>
          <w:ilvl w:val="0"/>
          <w:numId w:val="6"/>
        </w:numPr>
      </w:pPr>
      <w:r>
        <w:t xml:space="preserve">ΚΟΣΤΟΣ ΠΕΡΙΘΑΛΨΗΣ </w:t>
      </w:r>
    </w:p>
    <w:p w14:paraId="1536BE35" w14:textId="066DC64A" w:rsidR="00B76860" w:rsidRDefault="00B23CDD" w:rsidP="00A84690">
      <w:r>
        <w:t>Επιπλέον,</w:t>
      </w:r>
      <w:r w:rsidRPr="00692063">
        <w:t xml:space="preserve"> </w:t>
      </w:r>
      <w:r>
        <w:t>ορισμένες περιοχές ή κοινότητες μπορεί να αντιμετωπίζουν προβλήματα στην πρόσβαση σε ποιοτική υγειονομική περίθαλψη λόγω</w:t>
      </w:r>
      <w:r w:rsidR="009959E4" w:rsidRPr="009959E4">
        <w:t xml:space="preserve"> </w:t>
      </w:r>
      <w:r w:rsidR="009959E4">
        <w:t>αυξημένου κόστους</w:t>
      </w:r>
      <w:r>
        <w:t>. Ταυτόχρονα, οι υπηρεσίες υγείας μπορεί να είναι απαγορευτικά ακριβές για ορισμένους ανθρώπους, ιδίως όταν δεν υπάρχει κάλυψη από το κοινωνικό ασφαλιστικό σύστημα.</w:t>
      </w:r>
    </w:p>
    <w:p w14:paraId="375F0788" w14:textId="40C72F30" w:rsidR="00342B6C" w:rsidRDefault="00CC544E" w:rsidP="00561A70">
      <w:r w:rsidRPr="00CC544E">
        <w:t>Το μεγάλο χάσμα στις ακάλυπτες ανάγκες μεταξύ των πλουσιότερων και των φτωχότερων κοινωνικών στρωμάτων δείχνει πως η διανομή των δημοσίων δαπανών γίνεται με άνισο τρόπο καθώς δεν καλύπτονται οι ανάγκες των ευάλωτων</w:t>
      </w:r>
      <w:r w:rsidRPr="00CC544E">
        <w:rPr>
          <w:rStyle w:val="Strong"/>
          <w:color w:val="333333"/>
        </w:rPr>
        <w:t xml:space="preserve"> πληθυσμών</w:t>
      </w:r>
      <w:r w:rsidRPr="00CC544E">
        <w:t>. Σύμφωνα με τον ΟΟΣΑ, για το 2019 το 8,1 % του ελληνικού πληθυσμού ανέφερε μη καλυπτόμενες ανάγκες κυρίως λόγω κόστους, πολύ περισσότερο από τον μέσο όρο 1,7 % της ΕΕ. Το 2016 οι ακάλυπτες ανάγκες είχαν φτάσει στο 13,1 % και κατόπιν υπήρχε σταθερή μείωση περίπου 15% κάθε χρόνο. Ωστόσο, το ποσοστό για τα φτωχά νοικοκυριά με ακάλυπτες ανάγκες φτάνει το 18,1 % – 20 φορές υψηλότερο από το ποσοστό για τα νοικοκυριά́ στο ανώτατο πεμπτημόριο (0,9 %) (OECD/European Observatory on Health Systems and Policies, 2021).</w:t>
      </w:r>
    </w:p>
    <w:p w14:paraId="3D22CE0C" w14:textId="77777777" w:rsidR="00342B6C" w:rsidRDefault="00342B6C" w:rsidP="00561A70"/>
    <w:p w14:paraId="0A484FB5" w14:textId="1DCDF243" w:rsidR="00BD6C7F" w:rsidRPr="00F3250B" w:rsidRDefault="00BD6C7F" w:rsidP="00F3250B">
      <w:pPr>
        <w:pStyle w:val="Heading1"/>
        <w:numPr>
          <w:ilvl w:val="0"/>
          <w:numId w:val="17"/>
        </w:numPr>
        <w:rPr>
          <w:szCs w:val="28"/>
        </w:rPr>
      </w:pPr>
      <w:r w:rsidRPr="00F3250B">
        <w:rPr>
          <w:szCs w:val="28"/>
        </w:rPr>
        <w:t>Αρχές</w:t>
      </w:r>
      <w:r w:rsidR="00AB2845" w:rsidRPr="00F3250B">
        <w:rPr>
          <w:szCs w:val="28"/>
        </w:rPr>
        <w:t xml:space="preserve"> βιώσιμης ανάπτυξης </w:t>
      </w:r>
      <w:r w:rsidRPr="00F3250B">
        <w:rPr>
          <w:szCs w:val="28"/>
        </w:rPr>
        <w:t xml:space="preserve"> που εξυπηρετούν </w:t>
      </w:r>
      <w:r w:rsidR="00AB2845" w:rsidRPr="00F3250B">
        <w:rPr>
          <w:szCs w:val="28"/>
        </w:rPr>
        <w:t>τα drone</w:t>
      </w:r>
      <w:r w:rsidR="00243B41" w:rsidRPr="00F3250B">
        <w:rPr>
          <w:szCs w:val="28"/>
          <w:lang w:val="en-US"/>
        </w:rPr>
        <w:t>s</w:t>
      </w:r>
      <w:r w:rsidR="00AB2845" w:rsidRPr="00F3250B">
        <w:rPr>
          <w:szCs w:val="28"/>
        </w:rPr>
        <w:t xml:space="preserve"> πρώτω</w:t>
      </w:r>
      <w:r w:rsidR="00E52E4A" w:rsidRPr="00F3250B">
        <w:rPr>
          <w:szCs w:val="28"/>
        </w:rPr>
        <w:t xml:space="preserve">ν </w:t>
      </w:r>
      <w:r w:rsidR="00AB2845" w:rsidRPr="00F3250B">
        <w:rPr>
          <w:szCs w:val="28"/>
        </w:rPr>
        <w:t>βοηθειών</w:t>
      </w:r>
    </w:p>
    <w:p w14:paraId="7400208D" w14:textId="77777777" w:rsidR="003E7FD6" w:rsidRPr="00626CBF" w:rsidRDefault="003E7FD6" w:rsidP="003E7FD6"/>
    <w:p w14:paraId="7A373353" w14:textId="5873336C" w:rsidR="00FC0CF5" w:rsidRPr="00191106" w:rsidRDefault="00FC0CF5" w:rsidP="00FC0CF5">
      <w:pPr>
        <w:rPr>
          <w:rFonts w:eastAsia="Times New Roman"/>
        </w:rPr>
      </w:pPr>
      <w:r w:rsidRPr="00191106">
        <w:t xml:space="preserve">  </w:t>
      </w:r>
      <w:r w:rsidRPr="00191106">
        <w:rPr>
          <w:rFonts w:eastAsia="Times New Roman"/>
        </w:rPr>
        <w:t>Γενικά για να είναι ένα έργο υλοποιήσιμο στα πλαίσια της ευφυούς ανάπτυξης, θα πρέπει να ακολουθούνται</w:t>
      </w:r>
      <w:r w:rsidR="007E3C92" w:rsidRPr="00191106">
        <w:rPr>
          <w:rFonts w:eastAsia="Times New Roman"/>
        </w:rPr>
        <w:t xml:space="preserve"> οι θεμελιώδεις </w:t>
      </w:r>
      <w:r w:rsidRPr="00191106">
        <w:rPr>
          <w:rFonts w:eastAsia="Times New Roman"/>
        </w:rPr>
        <w:t>αρχές της βιωσιμότητας</w:t>
      </w:r>
      <w:r w:rsidR="007E3C92" w:rsidRPr="00191106">
        <w:rPr>
          <w:rFonts w:eastAsia="Times New Roman"/>
        </w:rPr>
        <w:t xml:space="preserve">. Συνεπώς, επιβάλλεται </w:t>
      </w:r>
      <w:r w:rsidRPr="00191106">
        <w:rPr>
          <w:rFonts w:eastAsia="Times New Roman"/>
        </w:rPr>
        <w:t>να διερευνήσουμε ποιες από αυτές ικανοποιούνται</w:t>
      </w:r>
      <w:r w:rsidR="007E3C92" w:rsidRPr="00191106">
        <w:rPr>
          <w:rFonts w:eastAsia="Times New Roman"/>
        </w:rPr>
        <w:t xml:space="preserve">, </w:t>
      </w:r>
      <w:r w:rsidRPr="00191106">
        <w:rPr>
          <w:rFonts w:eastAsia="Times New Roman"/>
        </w:rPr>
        <w:t xml:space="preserve">στην περίπτωση εφαρμογής ενός </w:t>
      </w:r>
      <w:r w:rsidR="002562EE" w:rsidRPr="00191106">
        <w:rPr>
          <w:rFonts w:eastAsia="Times New Roman"/>
        </w:rPr>
        <w:t xml:space="preserve">συστήματος </w:t>
      </w:r>
      <w:r w:rsidR="002562EE" w:rsidRPr="00191106">
        <w:rPr>
          <w:rFonts w:eastAsia="Times New Roman"/>
          <w:lang w:val="en-GB"/>
        </w:rPr>
        <w:t>drone</w:t>
      </w:r>
      <w:r w:rsidR="002562EE" w:rsidRPr="00191106">
        <w:rPr>
          <w:rFonts w:eastAsia="Times New Roman"/>
        </w:rPr>
        <w:t xml:space="preserve"> </w:t>
      </w:r>
      <w:r w:rsidR="00E52E4A" w:rsidRPr="00191106">
        <w:rPr>
          <w:rFonts w:eastAsia="Times New Roman"/>
        </w:rPr>
        <w:t>πρώτων</w:t>
      </w:r>
      <w:r w:rsidR="007E3C92" w:rsidRPr="00191106">
        <w:rPr>
          <w:rFonts w:eastAsia="Times New Roman"/>
        </w:rPr>
        <w:t>.</w:t>
      </w:r>
    </w:p>
    <w:p w14:paraId="0D018D52" w14:textId="237A4A31" w:rsidR="007E3C92" w:rsidRPr="00191106" w:rsidRDefault="00FC0CF5" w:rsidP="00FC0CF5">
      <w:pPr>
        <w:suppressAutoHyphens/>
        <w:autoSpaceDN w:val="0"/>
        <w:spacing w:before="240" w:after="240" w:line="240" w:lineRule="auto"/>
        <w:rPr>
          <w:rFonts w:eastAsia="Times New Roman"/>
        </w:rPr>
      </w:pPr>
      <w:r w:rsidRPr="00191106">
        <w:rPr>
          <w:rFonts w:eastAsia="Times New Roman"/>
        </w:rPr>
        <w:t xml:space="preserve">  Αρχικά, το έργο ακολουθεί πρότυπους κανόνες οι οποίοι έχουν θεσπιστεί από το κράτος και πρέπει να τηρούνται από την αγορά . </w:t>
      </w:r>
      <w:r w:rsidR="00E52E4A" w:rsidRPr="00191106">
        <w:rPr>
          <w:rFonts w:eastAsia="Times New Roman"/>
        </w:rPr>
        <w:t xml:space="preserve">Η </w:t>
      </w:r>
      <w:r w:rsidRPr="00191106">
        <w:rPr>
          <w:rFonts w:eastAsia="Times New Roman"/>
        </w:rPr>
        <w:t xml:space="preserve">συγκεκριμένη πρόταση συμβαδίζει με την </w:t>
      </w:r>
      <w:r w:rsidRPr="00191106">
        <w:rPr>
          <w:rFonts w:eastAsia="Times New Roman"/>
          <w:u w:val="single"/>
        </w:rPr>
        <w:t>Αρχή της Βιωσιμότητας</w:t>
      </w:r>
      <w:r w:rsidR="007E3C92" w:rsidRPr="00191106">
        <w:rPr>
          <w:rFonts w:eastAsia="Times New Roman"/>
        </w:rPr>
        <w:t xml:space="preserve">, </w:t>
      </w:r>
      <w:r w:rsidRPr="00191106">
        <w:rPr>
          <w:rFonts w:eastAsia="Times New Roman"/>
        </w:rPr>
        <w:t xml:space="preserve">καθώς </w:t>
      </w:r>
      <w:r w:rsidR="00E52E4A" w:rsidRPr="00191106">
        <w:rPr>
          <w:rFonts w:eastAsia="Times New Roman"/>
        </w:rPr>
        <w:t xml:space="preserve">το φυσικό κεφάλαιο διατηρείται και </w:t>
      </w:r>
      <w:r w:rsidR="007E3C92" w:rsidRPr="00191106">
        <w:rPr>
          <w:rFonts w:eastAsia="Times New Roman"/>
        </w:rPr>
        <w:t>δεν μειώνεται ή υποβαθμίζεται.</w:t>
      </w:r>
    </w:p>
    <w:p w14:paraId="1C92EB45" w14:textId="09E46E21" w:rsidR="007E3C92" w:rsidRPr="00191106" w:rsidRDefault="007E3C92" w:rsidP="00F43283">
      <w:pPr>
        <w:suppressAutoHyphens/>
        <w:autoSpaceDN w:val="0"/>
        <w:spacing w:before="240" w:after="240"/>
        <w:rPr>
          <w:rFonts w:eastAsia="Times New Roman"/>
        </w:rPr>
      </w:pPr>
      <w:r w:rsidRPr="00191106">
        <w:rPr>
          <w:rFonts w:eastAsia="Times New Roman"/>
        </w:rPr>
        <w:t xml:space="preserve"> Επιπλέον, </w:t>
      </w:r>
      <w:r w:rsidR="00FC0CF5" w:rsidRPr="00191106">
        <w:rPr>
          <w:rFonts w:eastAsia="Times New Roman"/>
        </w:rPr>
        <w:t xml:space="preserve"> </w:t>
      </w:r>
      <w:r w:rsidRPr="00191106">
        <w:rPr>
          <w:rFonts w:eastAsia="Times New Roman"/>
        </w:rPr>
        <w:t xml:space="preserve">ικανοποιείται </w:t>
      </w:r>
      <w:r w:rsidR="00FC0CF5" w:rsidRPr="00191106">
        <w:rPr>
          <w:rFonts w:eastAsia="Times New Roman"/>
        </w:rPr>
        <w:t xml:space="preserve">η </w:t>
      </w:r>
      <w:r w:rsidR="00FC0CF5" w:rsidRPr="00191106">
        <w:rPr>
          <w:rFonts w:eastAsia="Times New Roman"/>
          <w:u w:val="single"/>
        </w:rPr>
        <w:t xml:space="preserve">Αρχή της </w:t>
      </w:r>
      <w:r w:rsidR="00D349CB" w:rsidRPr="00191106">
        <w:rPr>
          <w:rFonts w:eastAsia="Times New Roman"/>
          <w:u w:val="single"/>
        </w:rPr>
        <w:t>Φ</w:t>
      </w:r>
      <w:r w:rsidR="00FC0CF5" w:rsidRPr="00191106">
        <w:rPr>
          <w:rFonts w:eastAsia="Times New Roman"/>
          <w:u w:val="single"/>
        </w:rPr>
        <w:t>έρουσας Ικανότητας</w:t>
      </w:r>
      <w:r w:rsidR="00F43283" w:rsidRPr="00191106">
        <w:rPr>
          <w:rFonts w:eastAsia="Times New Roman"/>
          <w:b/>
          <w:bCs/>
        </w:rPr>
        <w:t>.</w:t>
      </w:r>
      <w:r w:rsidR="00FC0CF5" w:rsidRPr="00191106">
        <w:rPr>
          <w:rFonts w:eastAsia="Times New Roman"/>
        </w:rPr>
        <w:t xml:space="preserve"> </w:t>
      </w:r>
      <w:r w:rsidR="00F43283" w:rsidRPr="00191106">
        <w:rPr>
          <w:rFonts w:eastAsia="Times New Roman"/>
        </w:rPr>
        <w:t xml:space="preserve">Ένα σύστημα </w:t>
      </w:r>
      <w:r w:rsidR="00F43283" w:rsidRPr="00191106">
        <w:rPr>
          <w:rFonts w:eastAsia="Times New Roman"/>
          <w:lang w:val="en-GB"/>
        </w:rPr>
        <w:t>drone</w:t>
      </w:r>
      <w:r w:rsidR="00F43283" w:rsidRPr="00191106">
        <w:rPr>
          <w:rFonts w:eastAsia="Times New Roman"/>
        </w:rPr>
        <w:t xml:space="preserve"> πρώτων βοηθειών θα διατηρήσει  σταθερή την</w:t>
      </w:r>
      <w:r w:rsidR="00D349CB" w:rsidRPr="00191106">
        <w:rPr>
          <w:rFonts w:eastAsia="Times New Roman"/>
        </w:rPr>
        <w:t xml:space="preserve"> </w:t>
      </w:r>
      <w:r w:rsidR="00F43283" w:rsidRPr="00191106">
        <w:rPr>
          <w:rFonts w:eastAsia="Times New Roman"/>
        </w:rPr>
        <w:t>κατάσταση των οικοσυστημάτων με προβλεπόμενη ανάπτυξη, που</w:t>
      </w:r>
      <w:r w:rsidR="00FC0CF5" w:rsidRPr="00191106">
        <w:rPr>
          <w:rFonts w:eastAsia="Times New Roman"/>
        </w:rPr>
        <w:t xml:space="preserve"> όχι μόνον</w:t>
      </w:r>
      <w:r w:rsidR="00F43283" w:rsidRPr="00191106">
        <w:rPr>
          <w:rFonts w:eastAsia="Times New Roman"/>
        </w:rPr>
        <w:t xml:space="preserve"> </w:t>
      </w:r>
      <w:r w:rsidR="00FC0CF5" w:rsidRPr="00191106">
        <w:rPr>
          <w:rFonts w:eastAsia="Times New Roman"/>
        </w:rPr>
        <w:t>δεν οδηγεί</w:t>
      </w:r>
      <w:r w:rsidR="00F43283" w:rsidRPr="00191106">
        <w:rPr>
          <w:rFonts w:eastAsia="Times New Roman"/>
        </w:rPr>
        <w:t xml:space="preserve"> σύστημά μας </w:t>
      </w:r>
      <w:r w:rsidR="00FC0CF5" w:rsidRPr="00191106">
        <w:rPr>
          <w:rFonts w:eastAsia="Times New Roman"/>
        </w:rPr>
        <w:t>στα όριά του, αλλά αντιθέτως έχει ως σκοπό την ανακούφισή του</w:t>
      </w:r>
      <w:r w:rsidR="00F43283" w:rsidRPr="00191106">
        <w:rPr>
          <w:rFonts w:eastAsia="Times New Roman"/>
        </w:rPr>
        <w:t>, μειώνοντας την εκπομπή ρύπων στο οδικό δίκτυο από ασθενοφόρα ή ελικόπτερα.</w:t>
      </w:r>
    </w:p>
    <w:p w14:paraId="7C82D63C" w14:textId="33F62D77" w:rsidR="00F43283" w:rsidRPr="00F43283" w:rsidRDefault="00F43283" w:rsidP="00F47E20">
      <w:pPr>
        <w:suppressAutoHyphens/>
        <w:autoSpaceDN w:val="0"/>
        <w:spacing w:before="240" w:after="240"/>
      </w:pPr>
      <w:r w:rsidRPr="00191106">
        <w:t xml:space="preserve">Με ένα σύστημα </w:t>
      </w:r>
      <w:r w:rsidRPr="00191106">
        <w:rPr>
          <w:lang w:val="en-GB"/>
        </w:rPr>
        <w:t>drone</w:t>
      </w:r>
      <w:r w:rsidRPr="00191106">
        <w:t xml:space="preserve"> πρώτων βοηθειών, θα εξυπηρετηθούν πολίτες που </w:t>
      </w:r>
      <w:r w:rsidR="001542AC">
        <w:t xml:space="preserve">βρίσκονται </w:t>
      </w:r>
      <w:r w:rsidR="001542AC" w:rsidRPr="007440C3">
        <w:t>σε περιοχές δύσκολα προσβάσιμες ή επικίνδυνες για τους ανθρώπους με μεγαλύτερη ταχύτητα από τις παραδοσιακές μεθόδους μεταφοράς. Αυτό επιτρέπει την άμεση παροχή πρώτων βοηθειών σε περιστατικά έκτακτης ανάγκης, όπως ατυχήματα ή φυσικές καταστροφές.</w:t>
      </w:r>
      <w:r w:rsidR="00F47E20" w:rsidRPr="00191106">
        <w:t xml:space="preserve"> </w:t>
      </w:r>
      <w:r w:rsidRPr="00191106">
        <w:t>Υπό άλλες συνθήκες</w:t>
      </w:r>
      <w:r w:rsidR="00F47E20" w:rsidRPr="00191106">
        <w:t>,</w:t>
      </w:r>
      <w:r w:rsidR="001542AC">
        <w:t xml:space="preserve"> </w:t>
      </w:r>
      <w:r w:rsidRPr="00191106">
        <w:t>θα έπρεπε να πραγματοποιηθούν</w:t>
      </w:r>
      <w:r w:rsidR="00F47E20" w:rsidRPr="00191106">
        <w:t xml:space="preserve"> τεράστια</w:t>
      </w:r>
      <w:r w:rsidRPr="00191106">
        <w:t xml:space="preserve"> έργα υποδομών</w:t>
      </w:r>
      <w:r w:rsidR="00F47E20" w:rsidRPr="00191106">
        <w:t xml:space="preserve"> που θα </w:t>
      </w:r>
      <w:r w:rsidR="00D349CB" w:rsidRPr="00191106">
        <w:t xml:space="preserve">προκαλούσαν διαταραχή σε </w:t>
      </w:r>
      <w:r w:rsidRPr="00F43283">
        <w:t>ευπαθή οικοσυστήματ</w:t>
      </w:r>
      <w:r w:rsidR="00F47E20" w:rsidRPr="00191106">
        <w:t>α</w:t>
      </w:r>
      <w:r w:rsidR="00D349CB" w:rsidRPr="00191106">
        <w:t xml:space="preserve"> (</w:t>
      </w:r>
      <w:r w:rsidRPr="00F43283">
        <w:t>δάση, ακτές, βουνά, μικρά νησιά, τοποθεσίες φυσικού κάλλους)</w:t>
      </w:r>
      <w:r w:rsidR="00F47E20" w:rsidRPr="00191106">
        <w:t xml:space="preserve">. Με την χρήση </w:t>
      </w:r>
      <w:r w:rsidR="00F47E20" w:rsidRPr="00191106">
        <w:rPr>
          <w:lang w:val="en-GB"/>
        </w:rPr>
        <w:t>drone</w:t>
      </w:r>
      <w:r w:rsidR="00F47E20" w:rsidRPr="00191106">
        <w:t xml:space="preserve">, αυτό μπορεί να επιτευχθεί ευκολότερα, αφού προβλέπεται </w:t>
      </w:r>
      <w:r w:rsidRPr="00F43283">
        <w:t>«ήπια» ανάπτυξη</w:t>
      </w:r>
      <w:r w:rsidR="00D349CB" w:rsidRPr="00191106">
        <w:t xml:space="preserve">, </w:t>
      </w:r>
      <w:r w:rsidRPr="00F43283">
        <w:t>ώστε να μην επιβαρύνει το περιβάλλον υπέρμετρα.</w:t>
      </w:r>
      <w:r w:rsidR="00F47E20" w:rsidRPr="00191106">
        <w:t xml:space="preserve"> Συνεπώς,  ακολουθείται στην πρόταση μας,</w:t>
      </w:r>
      <w:r w:rsidR="00D349CB" w:rsidRPr="00191106">
        <w:t xml:space="preserve"> </w:t>
      </w:r>
      <w:r w:rsidR="00F47E20" w:rsidRPr="00191106">
        <w:rPr>
          <w:u w:val="single"/>
        </w:rPr>
        <w:t xml:space="preserve">η </w:t>
      </w:r>
      <w:r w:rsidR="00D349CB" w:rsidRPr="00191106">
        <w:rPr>
          <w:u w:val="single"/>
        </w:rPr>
        <w:t>Α</w:t>
      </w:r>
      <w:r w:rsidRPr="00F43283">
        <w:rPr>
          <w:u w:val="single"/>
        </w:rPr>
        <w:t>ρχή της Ήπιας Ανάπτυξης των Ευπαθών Οικοσυστημάτων</w:t>
      </w:r>
      <w:r w:rsidR="00F47E20" w:rsidRPr="00191106">
        <w:rPr>
          <w:u w:val="single"/>
        </w:rPr>
        <w:t>.</w:t>
      </w:r>
    </w:p>
    <w:p w14:paraId="13EDA15A" w14:textId="67097362" w:rsidR="007E3C92" w:rsidRPr="00191106" w:rsidRDefault="00562712" w:rsidP="00562712">
      <w:pPr>
        <w:suppressAutoHyphens/>
        <w:autoSpaceDN w:val="0"/>
        <w:spacing w:before="240" w:after="240" w:line="240" w:lineRule="auto"/>
        <w:rPr>
          <w:rFonts w:eastAsia="Times New Roman"/>
        </w:rPr>
      </w:pPr>
      <w:r w:rsidRPr="00191106">
        <w:t xml:space="preserve">Επιπρόσθετα, </w:t>
      </w:r>
      <w:r w:rsidRPr="00191106">
        <w:rPr>
          <w:rFonts w:eastAsia="Times New Roman"/>
        </w:rPr>
        <w:t>η</w:t>
      </w:r>
      <w:r w:rsidR="00FC0CF5" w:rsidRPr="00191106">
        <w:rPr>
          <w:rFonts w:eastAsia="Times New Roman"/>
        </w:rPr>
        <w:t xml:space="preserve"> περιοχή μελέτης του έργου είναι η ευρύτερη περιοχή της Πάτρας</w:t>
      </w:r>
      <w:r w:rsidRPr="00191106">
        <w:rPr>
          <w:rFonts w:eastAsia="Times New Roman"/>
        </w:rPr>
        <w:t>.</w:t>
      </w:r>
      <w:r w:rsidR="00FC0CF5" w:rsidRPr="00191106">
        <w:rPr>
          <w:rFonts w:eastAsia="Times New Roman"/>
        </w:rPr>
        <w:t xml:space="preserve"> </w:t>
      </w:r>
      <w:r w:rsidRPr="00191106">
        <w:rPr>
          <w:rFonts w:eastAsia="Times New Roman"/>
        </w:rPr>
        <w:t>Ε</w:t>
      </w:r>
      <w:r w:rsidR="00FC0CF5" w:rsidRPr="00191106">
        <w:rPr>
          <w:rFonts w:eastAsia="Times New Roman"/>
        </w:rPr>
        <w:t>πομένως</w:t>
      </w:r>
      <w:r w:rsidRPr="00191106">
        <w:rPr>
          <w:rFonts w:eastAsia="Times New Roman"/>
        </w:rPr>
        <w:t xml:space="preserve">, </w:t>
      </w:r>
      <w:r w:rsidR="00FC0CF5" w:rsidRPr="00191106">
        <w:rPr>
          <w:rFonts w:eastAsia="Times New Roman"/>
        </w:rPr>
        <w:t xml:space="preserve">δεν απειλείται η βιοποικιλότητα του οικοσυστήματος </w:t>
      </w:r>
      <w:r w:rsidRPr="00191106">
        <w:rPr>
          <w:rFonts w:eastAsia="Times New Roman"/>
        </w:rPr>
        <w:t xml:space="preserve"> και </w:t>
      </w:r>
      <w:r w:rsidR="00FC0CF5" w:rsidRPr="00191106">
        <w:rPr>
          <w:rFonts w:eastAsia="Times New Roman"/>
        </w:rPr>
        <w:t xml:space="preserve">δεν παραβιάζεται η </w:t>
      </w:r>
      <w:r w:rsidR="00FC0CF5" w:rsidRPr="00191106">
        <w:rPr>
          <w:rFonts w:eastAsia="Times New Roman"/>
          <w:u w:val="single"/>
        </w:rPr>
        <w:t>Αρχή της Βιοποικιλότητας</w:t>
      </w:r>
      <w:r w:rsidR="00FC0CF5" w:rsidRPr="00191106">
        <w:rPr>
          <w:rFonts w:eastAsia="Times New Roman"/>
        </w:rPr>
        <w:t xml:space="preserve">. Κάθε επέκτασή του αναφέρεται σε υπάρχοντα  αστικά κέντρα, ακολουθώντας την </w:t>
      </w:r>
      <w:r w:rsidR="00FC0CF5" w:rsidRPr="00191106">
        <w:rPr>
          <w:rFonts w:eastAsia="Times New Roman"/>
          <w:u w:val="single"/>
        </w:rPr>
        <w:t>Αρχή της Χωρονομίας</w:t>
      </w:r>
      <w:r w:rsidR="002A25FB" w:rsidRPr="002A25FB">
        <w:rPr>
          <w:rFonts w:eastAsia="Times New Roman"/>
          <w:b/>
          <w:bCs/>
        </w:rPr>
        <w:t>.</w:t>
      </w:r>
      <w:r w:rsidR="002A25FB" w:rsidRPr="002A25FB">
        <w:rPr>
          <w:rFonts w:eastAsia="Times New Roman"/>
        </w:rPr>
        <w:t xml:space="preserve"> </w:t>
      </w:r>
      <w:r w:rsidR="002A25FB">
        <w:rPr>
          <w:rFonts w:eastAsia="Times New Roman"/>
        </w:rPr>
        <w:t xml:space="preserve">Η τελευταία, </w:t>
      </w:r>
      <w:r w:rsidR="00FC0CF5" w:rsidRPr="00191106">
        <w:rPr>
          <w:rFonts w:eastAsia="Times New Roman"/>
        </w:rPr>
        <w:t xml:space="preserve">μας επιβάλλει τον συνολικό σχεδιασμό και χωροταξικό σχεδιασμό των δραστηριοτήτων ώστε να εξασφαλίζεται η διατήρηση της φέρουσας ικανότητας των οικοσυστημάτων. </w:t>
      </w:r>
    </w:p>
    <w:p w14:paraId="27BDC0B7" w14:textId="56E0BB8D" w:rsidR="00B2792F" w:rsidRDefault="00C96181" w:rsidP="00342B6C">
      <w:pPr>
        <w:suppressAutoHyphens/>
        <w:autoSpaceDN w:val="0"/>
        <w:spacing w:before="240" w:after="240" w:line="240" w:lineRule="auto"/>
        <w:rPr>
          <w:rFonts w:eastAsia="Times New Roman"/>
          <w:u w:val="single"/>
        </w:rPr>
      </w:pPr>
      <w:r>
        <w:rPr>
          <w:rFonts w:eastAsia="Times New Roman"/>
        </w:rPr>
        <w:t>Τέλος, β</w:t>
      </w:r>
      <w:r w:rsidR="00FC0CF5" w:rsidRPr="00191106">
        <w:rPr>
          <w:rFonts w:eastAsia="Times New Roman"/>
        </w:rPr>
        <w:t>ασικός στόχος του έργου μας, είναι η διατήρηση της ποιότητας ζωής στις πόλεις</w:t>
      </w:r>
      <w:r>
        <w:rPr>
          <w:rFonts w:eastAsia="Times New Roman"/>
        </w:rPr>
        <w:t xml:space="preserve"> </w:t>
      </w:r>
      <w:r w:rsidR="009A0C2A">
        <w:rPr>
          <w:rFonts w:eastAsia="Times New Roman"/>
        </w:rPr>
        <w:t xml:space="preserve">αλλά και η ενίσχυση της με την εύκολη παροχή πρώτων βοηθειών σε όλα τα κοινωνικά στρώματα. </w:t>
      </w:r>
      <w:r>
        <w:rPr>
          <w:rFonts w:eastAsia="Times New Roman"/>
        </w:rPr>
        <w:t xml:space="preserve">Έτσι, </w:t>
      </w:r>
      <w:r w:rsidR="009A0C2A">
        <w:rPr>
          <w:rFonts w:eastAsia="Times New Roman"/>
        </w:rPr>
        <w:t xml:space="preserve">η πρόταση μας </w:t>
      </w:r>
      <w:r w:rsidR="00FC0CF5" w:rsidRPr="00191106">
        <w:rPr>
          <w:rFonts w:eastAsia="Times New Roman"/>
        </w:rPr>
        <w:t xml:space="preserve">ταυτίζεται με την </w:t>
      </w:r>
      <w:r w:rsidR="00FC0CF5" w:rsidRPr="009A0C2A">
        <w:rPr>
          <w:rFonts w:eastAsia="Times New Roman"/>
          <w:u w:val="single"/>
        </w:rPr>
        <w:t>Αρχή του Βιώσιμου Αστικού Περιβάλλοντος</w:t>
      </w:r>
      <w:r w:rsidRPr="009A0C2A">
        <w:rPr>
          <w:rFonts w:eastAsia="Times New Roman"/>
          <w:u w:val="single"/>
        </w:rPr>
        <w:t>.</w:t>
      </w:r>
      <w:bookmarkStart w:id="0" w:name="_Toc42201947"/>
    </w:p>
    <w:bookmarkEnd w:id="0"/>
    <w:p w14:paraId="37208445" w14:textId="77777777" w:rsidR="00B2792F" w:rsidRDefault="00626CBF" w:rsidP="00B2792F">
      <w:r w:rsidRPr="00626CBF">
        <w:t xml:space="preserve">Μερικά παραδείγματα μεταφοράς ιατροφαρμακευτικού υλικού παρουσιάζονται παρακάτω. </w:t>
      </w:r>
    </w:p>
    <w:p w14:paraId="3C2BE9C1" w14:textId="2D8AE34B" w:rsidR="00B2792F" w:rsidRDefault="00626CBF" w:rsidP="00B2792F">
      <w:pPr>
        <w:pStyle w:val="ListParagraph"/>
        <w:numPr>
          <w:ilvl w:val="0"/>
          <w:numId w:val="10"/>
        </w:numPr>
      </w:pPr>
      <w:r w:rsidRPr="00626CBF">
        <w:t xml:space="preserve">Το 2007, η Εθνική Υπηρεσία Εργαστηρίων Υγείας (National Health Laboratory Service-NHLS) και η Denel Dynamics δοκίμασαν drones για τη μεταφορά μικροβιολογικών δειγμάτων μεταξύ αγροτικών κλινικών και κέντρων της NHLS για τον ιό ΗΙV (Rosser et al., 2018). Παράλληλα στο Μαλάουι της Αφρικής ένα κράτος με τα υψηλότερα ποσοστά μολύνσεων HIV, η UNICEF παρέδωσε το 2016 κιτ εξέτασης του ιού HIV για τον έλεγχο βρεφών μέσω drone. </w:t>
      </w:r>
    </w:p>
    <w:p w14:paraId="443E7AD4" w14:textId="77777777" w:rsidR="00B2792F" w:rsidRDefault="00B2792F" w:rsidP="00B2792F">
      <w:pPr>
        <w:pStyle w:val="ListParagraph"/>
        <w:ind w:left="360" w:firstLine="0"/>
      </w:pPr>
    </w:p>
    <w:p w14:paraId="17AA65BD" w14:textId="490D1F77" w:rsidR="00B2792F" w:rsidRDefault="00626CBF" w:rsidP="00B2792F">
      <w:pPr>
        <w:pStyle w:val="ListParagraph"/>
        <w:numPr>
          <w:ilvl w:val="0"/>
          <w:numId w:val="10"/>
        </w:numPr>
      </w:pPr>
      <w:r w:rsidRPr="00626CBF">
        <w:t xml:space="preserve">Το 2014, οι Γιατροί Χωρίς Σύνορα αξιολόγησαν την παράδοση εργαστηριακών δειγμάτων, μέσω drones, σε νοσοκομεία για τον έλεγχο φυματίωσης. Αποδείχθηκε ότι τα drones μπορούσαν να παραδώσουν αξιοποιήσιμα εργαστηριακά δείγματα στο 1/4 του χρόνου συγκρινόμενα με τους παραδοσιακούς τρόπους παράδοσης. </w:t>
      </w:r>
    </w:p>
    <w:p w14:paraId="177CE5DC" w14:textId="77777777" w:rsidR="00B2792F" w:rsidRDefault="00B2792F" w:rsidP="00B2792F">
      <w:pPr>
        <w:pStyle w:val="ListParagraph"/>
        <w:ind w:left="360" w:firstLine="0"/>
      </w:pPr>
    </w:p>
    <w:p w14:paraId="23C0412B" w14:textId="4FE68C6F" w:rsidR="001F0787" w:rsidRDefault="00626CBF" w:rsidP="001F0787">
      <w:pPr>
        <w:pStyle w:val="ListParagraph"/>
        <w:numPr>
          <w:ilvl w:val="0"/>
          <w:numId w:val="10"/>
        </w:numPr>
      </w:pPr>
      <w:r w:rsidRPr="00626CBF">
        <w:t>Το Ταμείο των Ηνωμένων Εθνών και η ολλανδική κυβέρνηση παρέδωσαν αντισυλληπτικά και άλλες γυναικολογικές προμήθειες στη Γκάνα με τη χρήση drone. Η πρώτη εγκεκριμένη ιατρική παράδοση με drone στις Ηνωμένες Πολιτείες αφορούσε μια κλινική στην αγροτική Βιρτζίνια. Αντίστοιχα με τις παραπάνω αναφορές παρουσιάζονται μερικές μελέτες περίπτωσης μεταφοράς ιατροφαρμακευτικού υλικού στον επόμενο πίνακα (Balasingam</w:t>
      </w:r>
      <w:r w:rsidR="001F0787">
        <w:t>).</w:t>
      </w:r>
    </w:p>
    <w:p w14:paraId="3B742AB7" w14:textId="77777777" w:rsidR="008C6B96" w:rsidRDefault="008C6B96" w:rsidP="008C6B96">
      <w:pPr>
        <w:pStyle w:val="ListParagraph"/>
      </w:pPr>
    </w:p>
    <w:p w14:paraId="5AA65E15" w14:textId="77777777" w:rsidR="008C6B96" w:rsidRDefault="008C6B96" w:rsidP="008C6B96">
      <w:pPr>
        <w:pStyle w:val="ListParagraph"/>
        <w:ind w:left="360" w:firstLine="0"/>
      </w:pPr>
    </w:p>
    <w:tbl>
      <w:tblPr>
        <w:tblStyle w:val="GridTable6Colorful-Accent3"/>
        <w:tblW w:w="9260" w:type="dxa"/>
        <w:tblLook w:val="04A0" w:firstRow="1" w:lastRow="0" w:firstColumn="1" w:lastColumn="0" w:noHBand="0" w:noVBand="1"/>
      </w:tblPr>
      <w:tblGrid>
        <w:gridCol w:w="1879"/>
        <w:gridCol w:w="1671"/>
        <w:gridCol w:w="1835"/>
        <w:gridCol w:w="1165"/>
        <w:gridCol w:w="1257"/>
        <w:gridCol w:w="1453"/>
      </w:tblGrid>
      <w:tr w:rsidR="006C51D9" w14:paraId="75FF5893" w14:textId="77777777" w:rsidTr="00EF0829">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98" w:type="dxa"/>
          </w:tcPr>
          <w:p w14:paraId="215B3482" w14:textId="5AD47AF5" w:rsidR="008C6B96" w:rsidRPr="006C51D9" w:rsidRDefault="008C6B96" w:rsidP="00BF5499">
            <w:pPr>
              <w:pStyle w:val="ListParagraph"/>
              <w:ind w:left="0" w:firstLine="0"/>
              <w:rPr>
                <w:sz w:val="22"/>
                <w:szCs w:val="22"/>
              </w:rPr>
            </w:pPr>
            <w:r w:rsidRPr="006C51D9">
              <w:rPr>
                <w:sz w:val="22"/>
                <w:szCs w:val="22"/>
              </w:rPr>
              <w:t>Εταιρεία</w:t>
            </w:r>
          </w:p>
        </w:tc>
        <w:tc>
          <w:tcPr>
            <w:tcW w:w="1632" w:type="dxa"/>
          </w:tcPr>
          <w:p w14:paraId="42FA304D" w14:textId="6BFB9054" w:rsidR="008C6B96" w:rsidRPr="006C51D9" w:rsidRDefault="008C6B96" w:rsidP="00BF5499">
            <w:pPr>
              <w:pStyle w:val="ListParagraph"/>
              <w:ind w:left="0" w:firstLine="0"/>
              <w:cnfStyle w:val="100000000000" w:firstRow="1" w:lastRow="0" w:firstColumn="0" w:lastColumn="0" w:oddVBand="0" w:evenVBand="0" w:oddHBand="0" w:evenHBand="0" w:firstRowFirstColumn="0" w:firstRowLastColumn="0" w:lastRowFirstColumn="0" w:lastRowLastColumn="0"/>
              <w:rPr>
                <w:sz w:val="22"/>
                <w:szCs w:val="22"/>
              </w:rPr>
            </w:pPr>
            <w:r w:rsidRPr="006C51D9">
              <w:rPr>
                <w:sz w:val="22"/>
                <w:szCs w:val="22"/>
              </w:rPr>
              <w:t xml:space="preserve">Υλικό </w:t>
            </w:r>
          </w:p>
        </w:tc>
        <w:tc>
          <w:tcPr>
            <w:tcW w:w="1845" w:type="dxa"/>
          </w:tcPr>
          <w:p w14:paraId="6F0D2BE2" w14:textId="77777777" w:rsidR="008C6B96" w:rsidRPr="006C51D9" w:rsidRDefault="008C6B96" w:rsidP="00BF5499">
            <w:pPr>
              <w:pStyle w:val="ListParagraph"/>
              <w:ind w:left="0" w:firstLine="0"/>
              <w:cnfStyle w:val="100000000000" w:firstRow="1" w:lastRow="0" w:firstColumn="0" w:lastColumn="0" w:oddVBand="0" w:evenVBand="0" w:oddHBand="0" w:evenHBand="0" w:firstRowFirstColumn="0" w:firstRowLastColumn="0" w:lastRowFirstColumn="0" w:lastRowLastColumn="0"/>
              <w:rPr>
                <w:sz w:val="22"/>
                <w:szCs w:val="22"/>
              </w:rPr>
            </w:pPr>
            <w:r w:rsidRPr="006C51D9">
              <w:rPr>
                <w:sz w:val="22"/>
                <w:szCs w:val="22"/>
              </w:rPr>
              <w:t>Τρόπος</w:t>
            </w:r>
          </w:p>
          <w:p w14:paraId="2AED8304" w14:textId="180F06D5" w:rsidR="008C6B96" w:rsidRPr="006C51D9" w:rsidRDefault="008C6B96" w:rsidP="00BF5499">
            <w:pPr>
              <w:pStyle w:val="ListParagraph"/>
              <w:ind w:left="0" w:firstLine="0"/>
              <w:cnfStyle w:val="100000000000" w:firstRow="1" w:lastRow="0" w:firstColumn="0" w:lastColumn="0" w:oddVBand="0" w:evenVBand="0" w:oddHBand="0" w:evenHBand="0" w:firstRowFirstColumn="0" w:firstRowLastColumn="0" w:lastRowFirstColumn="0" w:lastRowLastColumn="0"/>
              <w:rPr>
                <w:sz w:val="22"/>
                <w:szCs w:val="22"/>
              </w:rPr>
            </w:pPr>
            <w:r w:rsidRPr="006C51D9">
              <w:rPr>
                <w:sz w:val="22"/>
                <w:szCs w:val="22"/>
              </w:rPr>
              <w:t>παράδοσης</w:t>
            </w:r>
          </w:p>
        </w:tc>
        <w:tc>
          <w:tcPr>
            <w:tcW w:w="1168" w:type="dxa"/>
          </w:tcPr>
          <w:p w14:paraId="74C7F935" w14:textId="6694755F" w:rsidR="008C6B96" w:rsidRPr="006C51D9" w:rsidRDefault="008C6B96" w:rsidP="00BF5499">
            <w:pPr>
              <w:pStyle w:val="ListParagraph"/>
              <w:ind w:left="0" w:firstLine="0"/>
              <w:cnfStyle w:val="100000000000" w:firstRow="1" w:lastRow="0" w:firstColumn="0" w:lastColumn="0" w:oddVBand="0" w:evenVBand="0" w:oddHBand="0" w:evenHBand="0" w:firstRowFirstColumn="0" w:firstRowLastColumn="0" w:lastRowFirstColumn="0" w:lastRowLastColumn="0"/>
              <w:rPr>
                <w:sz w:val="22"/>
                <w:szCs w:val="22"/>
              </w:rPr>
            </w:pPr>
            <w:r w:rsidRPr="006C51D9">
              <w:rPr>
                <w:sz w:val="22"/>
                <w:szCs w:val="22"/>
              </w:rPr>
              <w:t>Φορτίο</w:t>
            </w:r>
          </w:p>
        </w:tc>
        <w:tc>
          <w:tcPr>
            <w:tcW w:w="1260" w:type="dxa"/>
          </w:tcPr>
          <w:p w14:paraId="36B04E68" w14:textId="3DF5589D" w:rsidR="008C6B96" w:rsidRPr="006C51D9" w:rsidRDefault="008C6B96" w:rsidP="00BF5499">
            <w:pPr>
              <w:pStyle w:val="ListParagraph"/>
              <w:ind w:left="0" w:firstLine="0"/>
              <w:cnfStyle w:val="100000000000" w:firstRow="1" w:lastRow="0" w:firstColumn="0" w:lastColumn="0" w:oddVBand="0" w:evenVBand="0" w:oddHBand="0" w:evenHBand="0" w:firstRowFirstColumn="0" w:firstRowLastColumn="0" w:lastRowFirstColumn="0" w:lastRowLastColumn="0"/>
              <w:rPr>
                <w:sz w:val="22"/>
                <w:szCs w:val="22"/>
              </w:rPr>
            </w:pPr>
            <w:r w:rsidRPr="006C51D9">
              <w:rPr>
                <w:sz w:val="22"/>
                <w:szCs w:val="22"/>
              </w:rPr>
              <w:t xml:space="preserve">Εμβέλια </w:t>
            </w:r>
          </w:p>
        </w:tc>
        <w:tc>
          <w:tcPr>
            <w:tcW w:w="1457" w:type="dxa"/>
          </w:tcPr>
          <w:p w14:paraId="24BCB1D7" w14:textId="5CBA7CDC" w:rsidR="008C6B96" w:rsidRPr="006C51D9" w:rsidRDefault="008C6B96" w:rsidP="00BF5499">
            <w:pPr>
              <w:pStyle w:val="ListParagraph"/>
              <w:ind w:left="0" w:firstLine="0"/>
              <w:cnfStyle w:val="100000000000" w:firstRow="1" w:lastRow="0" w:firstColumn="0" w:lastColumn="0" w:oddVBand="0" w:evenVBand="0" w:oddHBand="0" w:evenHBand="0" w:firstRowFirstColumn="0" w:firstRowLastColumn="0" w:lastRowFirstColumn="0" w:lastRowLastColumn="0"/>
              <w:rPr>
                <w:sz w:val="22"/>
                <w:szCs w:val="22"/>
              </w:rPr>
            </w:pPr>
            <w:r w:rsidRPr="006C51D9">
              <w:rPr>
                <w:sz w:val="22"/>
                <w:szCs w:val="22"/>
              </w:rPr>
              <w:t>Ταχύτητα</w:t>
            </w:r>
          </w:p>
        </w:tc>
      </w:tr>
      <w:tr w:rsidR="006C51D9" w14:paraId="2CACF1BE" w14:textId="77777777" w:rsidTr="00EF0829">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98" w:type="dxa"/>
          </w:tcPr>
          <w:p w14:paraId="5FF5E694" w14:textId="496721E5" w:rsidR="008C6B96" w:rsidRPr="006C51D9" w:rsidRDefault="008C6B96" w:rsidP="00BF5499">
            <w:pPr>
              <w:pStyle w:val="ListParagraph"/>
              <w:ind w:left="0" w:firstLine="0"/>
              <w:rPr>
                <w:b w:val="0"/>
                <w:bCs w:val="0"/>
                <w:sz w:val="22"/>
                <w:szCs w:val="22"/>
                <w:lang w:val="en-GB"/>
              </w:rPr>
            </w:pPr>
            <w:r w:rsidRPr="006C51D9">
              <w:rPr>
                <w:b w:val="0"/>
                <w:bCs w:val="0"/>
                <w:sz w:val="22"/>
                <w:szCs w:val="22"/>
                <w:lang w:val="en-GB"/>
              </w:rPr>
              <w:t>Matternet</w:t>
            </w:r>
          </w:p>
        </w:tc>
        <w:tc>
          <w:tcPr>
            <w:tcW w:w="1632" w:type="dxa"/>
          </w:tcPr>
          <w:p w14:paraId="779B9A3F" w14:textId="03EAA15F"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C51D9">
              <w:rPr>
                <w:sz w:val="22"/>
                <w:szCs w:val="22"/>
              </w:rPr>
              <w:t>Αίμα,φάρμακα</w:t>
            </w:r>
          </w:p>
        </w:tc>
        <w:tc>
          <w:tcPr>
            <w:tcW w:w="1845" w:type="dxa"/>
          </w:tcPr>
          <w:p w14:paraId="772317CB" w14:textId="1E8E60F0"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C51D9">
              <w:rPr>
                <w:sz w:val="22"/>
                <w:szCs w:val="22"/>
              </w:rPr>
              <w:t>Προσγείωση σε ειδική πλατφόρμα</w:t>
            </w:r>
          </w:p>
        </w:tc>
        <w:tc>
          <w:tcPr>
            <w:tcW w:w="1168" w:type="dxa"/>
          </w:tcPr>
          <w:p w14:paraId="1854AC34" w14:textId="4939FE3F"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C51D9">
              <w:rPr>
                <w:sz w:val="22"/>
                <w:szCs w:val="22"/>
              </w:rPr>
              <w:t xml:space="preserve">2 kg </w:t>
            </w:r>
          </w:p>
        </w:tc>
        <w:tc>
          <w:tcPr>
            <w:tcW w:w="1260" w:type="dxa"/>
          </w:tcPr>
          <w:p w14:paraId="035EF846" w14:textId="72F0016A"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C51D9">
              <w:rPr>
                <w:sz w:val="22"/>
                <w:szCs w:val="22"/>
              </w:rPr>
              <w:t xml:space="preserve">10 km </w:t>
            </w:r>
          </w:p>
        </w:tc>
        <w:tc>
          <w:tcPr>
            <w:tcW w:w="1457" w:type="dxa"/>
          </w:tcPr>
          <w:p w14:paraId="6D673D70" w14:textId="03343F18"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C51D9">
              <w:rPr>
                <w:sz w:val="22"/>
                <w:szCs w:val="22"/>
              </w:rPr>
              <w:t>40 km/h</w:t>
            </w:r>
          </w:p>
        </w:tc>
      </w:tr>
      <w:tr w:rsidR="006C51D9" w14:paraId="346377F7" w14:textId="77777777" w:rsidTr="00EF0829">
        <w:trPr>
          <w:trHeight w:val="521"/>
        </w:trPr>
        <w:tc>
          <w:tcPr>
            <w:cnfStyle w:val="001000000000" w:firstRow="0" w:lastRow="0" w:firstColumn="1" w:lastColumn="0" w:oddVBand="0" w:evenVBand="0" w:oddHBand="0" w:evenHBand="0" w:firstRowFirstColumn="0" w:firstRowLastColumn="0" w:lastRowFirstColumn="0" w:lastRowLastColumn="0"/>
            <w:tcW w:w="1898" w:type="dxa"/>
          </w:tcPr>
          <w:p w14:paraId="01C2C9D6" w14:textId="301FFEAE" w:rsidR="008C6B96" w:rsidRPr="006C51D9" w:rsidRDefault="008C6B96" w:rsidP="00BF5499">
            <w:pPr>
              <w:pStyle w:val="ListParagraph"/>
              <w:ind w:left="0" w:firstLine="0"/>
              <w:rPr>
                <w:b w:val="0"/>
                <w:bCs w:val="0"/>
                <w:sz w:val="22"/>
                <w:szCs w:val="22"/>
                <w:lang w:val="en-GB"/>
              </w:rPr>
            </w:pPr>
            <w:r w:rsidRPr="006C51D9">
              <w:rPr>
                <w:b w:val="0"/>
                <w:bCs w:val="0"/>
                <w:sz w:val="22"/>
                <w:szCs w:val="22"/>
                <w:lang w:val="en-GB"/>
              </w:rPr>
              <w:t>DHL</w:t>
            </w:r>
          </w:p>
        </w:tc>
        <w:tc>
          <w:tcPr>
            <w:tcW w:w="1632" w:type="dxa"/>
          </w:tcPr>
          <w:p w14:paraId="28C5D8FB" w14:textId="20C687FF" w:rsidR="008C6B96" w:rsidRPr="006C51D9" w:rsidRDefault="008C6B96"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C51D9">
              <w:rPr>
                <w:sz w:val="22"/>
                <w:szCs w:val="22"/>
              </w:rPr>
              <w:t>Αίμα,φάρμακα</w:t>
            </w:r>
          </w:p>
        </w:tc>
        <w:tc>
          <w:tcPr>
            <w:tcW w:w="1845" w:type="dxa"/>
          </w:tcPr>
          <w:p w14:paraId="33633E4F" w14:textId="52E3F8C7" w:rsidR="008C6B96" w:rsidRPr="006C51D9" w:rsidRDefault="008C6B96"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C51D9">
              <w:rPr>
                <w:sz w:val="22"/>
                <w:szCs w:val="22"/>
              </w:rPr>
              <w:t>Προσγείωση σε ειδική πλατφόρμα</w:t>
            </w:r>
          </w:p>
        </w:tc>
        <w:tc>
          <w:tcPr>
            <w:tcW w:w="1168" w:type="dxa"/>
          </w:tcPr>
          <w:p w14:paraId="015A1EF1" w14:textId="191F114B" w:rsidR="008C6B96" w:rsidRPr="006C51D9" w:rsidRDefault="008C6B96"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lang w:val="en-GB"/>
              </w:rPr>
            </w:pPr>
            <w:r w:rsidRPr="006C51D9">
              <w:rPr>
                <w:sz w:val="22"/>
                <w:szCs w:val="22"/>
              </w:rPr>
              <w:t xml:space="preserve">2 </w:t>
            </w:r>
            <w:r w:rsidRPr="006C51D9">
              <w:rPr>
                <w:sz w:val="22"/>
                <w:szCs w:val="22"/>
                <w:lang w:val="en-GB"/>
              </w:rPr>
              <w:t>kg</w:t>
            </w:r>
          </w:p>
        </w:tc>
        <w:tc>
          <w:tcPr>
            <w:tcW w:w="1260" w:type="dxa"/>
          </w:tcPr>
          <w:p w14:paraId="7961A68A" w14:textId="40A4ADF4" w:rsidR="008C6B96" w:rsidRPr="006C51D9" w:rsidRDefault="008C6B96"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lang w:val="en-GB"/>
              </w:rPr>
            </w:pPr>
            <w:r w:rsidRPr="006C51D9">
              <w:rPr>
                <w:sz w:val="22"/>
                <w:szCs w:val="22"/>
                <w:lang w:val="en-GB"/>
              </w:rPr>
              <w:t>12 km</w:t>
            </w:r>
          </w:p>
        </w:tc>
        <w:tc>
          <w:tcPr>
            <w:tcW w:w="1457" w:type="dxa"/>
          </w:tcPr>
          <w:p w14:paraId="323EF5AB" w14:textId="0DC599C7" w:rsidR="008C6B96" w:rsidRPr="006C51D9" w:rsidRDefault="008C6B96"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lang w:val="en-GB"/>
              </w:rPr>
            </w:pPr>
            <w:r w:rsidRPr="006C51D9">
              <w:rPr>
                <w:sz w:val="22"/>
                <w:szCs w:val="22"/>
                <w:lang w:val="en-GB"/>
              </w:rPr>
              <w:t>65 km/h</w:t>
            </w:r>
          </w:p>
        </w:tc>
      </w:tr>
      <w:tr w:rsidR="006C51D9" w14:paraId="0EA9116E" w14:textId="77777777" w:rsidTr="00EF082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98" w:type="dxa"/>
          </w:tcPr>
          <w:p w14:paraId="66FE0636" w14:textId="20FE7DA8" w:rsidR="008C6B96" w:rsidRPr="006C51D9" w:rsidRDefault="008C6B96" w:rsidP="00BF5499">
            <w:pPr>
              <w:pStyle w:val="ListParagraph"/>
              <w:ind w:left="0" w:firstLine="0"/>
              <w:rPr>
                <w:b w:val="0"/>
                <w:bCs w:val="0"/>
                <w:sz w:val="22"/>
                <w:szCs w:val="22"/>
                <w:lang w:val="en-GB"/>
              </w:rPr>
            </w:pPr>
            <w:r w:rsidRPr="006C51D9">
              <w:rPr>
                <w:b w:val="0"/>
                <w:bCs w:val="0"/>
                <w:sz w:val="22"/>
                <w:szCs w:val="22"/>
                <w:lang w:val="en-GB"/>
              </w:rPr>
              <w:t>Zipline</w:t>
            </w:r>
          </w:p>
        </w:tc>
        <w:tc>
          <w:tcPr>
            <w:tcW w:w="1632" w:type="dxa"/>
          </w:tcPr>
          <w:p w14:paraId="3A412A65" w14:textId="301C87AF"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C51D9">
              <w:rPr>
                <w:sz w:val="22"/>
                <w:szCs w:val="22"/>
              </w:rPr>
              <w:t>Αίμα, εμβόλια</w:t>
            </w:r>
          </w:p>
        </w:tc>
        <w:tc>
          <w:tcPr>
            <w:tcW w:w="1845" w:type="dxa"/>
          </w:tcPr>
          <w:p w14:paraId="4CA304C6" w14:textId="19B2F4A5"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C51D9">
              <w:rPr>
                <w:sz w:val="22"/>
                <w:szCs w:val="22"/>
              </w:rPr>
              <w:t>Χάρτινο αλεξίπτωτο</w:t>
            </w:r>
          </w:p>
        </w:tc>
        <w:tc>
          <w:tcPr>
            <w:tcW w:w="1168" w:type="dxa"/>
          </w:tcPr>
          <w:p w14:paraId="24FAFE91" w14:textId="44A80022" w:rsidR="008C6B96" w:rsidRPr="006C51D9" w:rsidRDefault="008C6B96" w:rsidP="008C6B96">
            <w:pPr>
              <w:ind w:firstLine="0"/>
              <w:cnfStyle w:val="000000100000" w:firstRow="0" w:lastRow="0" w:firstColumn="0" w:lastColumn="0" w:oddVBand="0" w:evenVBand="0" w:oddHBand="1" w:evenHBand="0" w:firstRowFirstColumn="0" w:firstRowLastColumn="0" w:lastRowFirstColumn="0" w:lastRowLastColumn="0"/>
              <w:rPr>
                <w:sz w:val="22"/>
                <w:szCs w:val="22"/>
                <w:lang w:val="en-GB"/>
              </w:rPr>
            </w:pPr>
            <w:r w:rsidRPr="006C51D9">
              <w:rPr>
                <w:sz w:val="22"/>
                <w:szCs w:val="22"/>
                <w:lang w:val="en-GB"/>
              </w:rPr>
              <w:t>1.4 kg</w:t>
            </w:r>
          </w:p>
        </w:tc>
        <w:tc>
          <w:tcPr>
            <w:tcW w:w="1260" w:type="dxa"/>
          </w:tcPr>
          <w:p w14:paraId="4C04C3F6" w14:textId="7C4BA54D"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lang w:val="en-GB"/>
              </w:rPr>
            </w:pPr>
            <w:r w:rsidRPr="006C51D9">
              <w:rPr>
                <w:sz w:val="22"/>
                <w:szCs w:val="22"/>
                <w:lang w:val="en-GB"/>
              </w:rPr>
              <w:t>72 km</w:t>
            </w:r>
          </w:p>
        </w:tc>
        <w:tc>
          <w:tcPr>
            <w:tcW w:w="1457" w:type="dxa"/>
          </w:tcPr>
          <w:p w14:paraId="6DDE928D" w14:textId="30B9D303"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lang w:val="en-GB"/>
              </w:rPr>
            </w:pPr>
            <w:r w:rsidRPr="006C51D9">
              <w:rPr>
                <w:sz w:val="22"/>
                <w:szCs w:val="22"/>
                <w:lang w:val="en-GB"/>
              </w:rPr>
              <w:t>145 km/h</w:t>
            </w:r>
          </w:p>
        </w:tc>
      </w:tr>
      <w:tr w:rsidR="006C51D9" w14:paraId="290C9021" w14:textId="77777777" w:rsidTr="00EF0829">
        <w:trPr>
          <w:trHeight w:val="521"/>
        </w:trPr>
        <w:tc>
          <w:tcPr>
            <w:cnfStyle w:val="001000000000" w:firstRow="0" w:lastRow="0" w:firstColumn="1" w:lastColumn="0" w:oddVBand="0" w:evenVBand="0" w:oddHBand="0" w:evenHBand="0" w:firstRowFirstColumn="0" w:firstRowLastColumn="0" w:lastRowFirstColumn="0" w:lastRowLastColumn="0"/>
            <w:tcW w:w="1898" w:type="dxa"/>
          </w:tcPr>
          <w:p w14:paraId="070E5326" w14:textId="49C0D47F" w:rsidR="008C6B96" w:rsidRPr="006C51D9" w:rsidRDefault="008C6B96" w:rsidP="00BF5499">
            <w:pPr>
              <w:pStyle w:val="ListParagraph"/>
              <w:ind w:left="0" w:firstLine="0"/>
              <w:rPr>
                <w:b w:val="0"/>
                <w:bCs w:val="0"/>
                <w:sz w:val="22"/>
                <w:szCs w:val="22"/>
                <w:lang w:val="en-GB"/>
              </w:rPr>
            </w:pPr>
            <w:r w:rsidRPr="006C51D9">
              <w:rPr>
                <w:b w:val="0"/>
                <w:bCs w:val="0"/>
                <w:sz w:val="22"/>
                <w:szCs w:val="22"/>
                <w:lang w:val="en-GB"/>
              </w:rPr>
              <w:t>Flirtey</w:t>
            </w:r>
          </w:p>
        </w:tc>
        <w:tc>
          <w:tcPr>
            <w:tcW w:w="1632" w:type="dxa"/>
          </w:tcPr>
          <w:p w14:paraId="4B989665" w14:textId="235CCEC8" w:rsidR="008C6B96" w:rsidRPr="006C51D9" w:rsidRDefault="008C6B96"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C51D9">
              <w:rPr>
                <w:sz w:val="22"/>
                <w:szCs w:val="22"/>
              </w:rPr>
              <w:t>Φάρμακα</w:t>
            </w:r>
          </w:p>
        </w:tc>
        <w:tc>
          <w:tcPr>
            <w:tcW w:w="1845" w:type="dxa"/>
          </w:tcPr>
          <w:p w14:paraId="0905B0A6" w14:textId="36AAF3C9" w:rsidR="008C6B96" w:rsidRPr="006C51D9" w:rsidRDefault="008C6B96"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lang w:val="en-GB"/>
              </w:rPr>
            </w:pPr>
            <w:r w:rsidRPr="006C51D9">
              <w:rPr>
                <w:sz w:val="22"/>
                <w:szCs w:val="22"/>
                <w:lang w:val="en-GB"/>
              </w:rPr>
              <w:t>Με σχοινί</w:t>
            </w:r>
          </w:p>
        </w:tc>
        <w:tc>
          <w:tcPr>
            <w:tcW w:w="1168" w:type="dxa"/>
          </w:tcPr>
          <w:p w14:paraId="3A568461" w14:textId="2C2BD2BF" w:rsidR="008C6B96" w:rsidRPr="006C51D9" w:rsidRDefault="008C6B96"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lang w:val="en-GB"/>
              </w:rPr>
            </w:pPr>
            <w:r w:rsidRPr="006C51D9">
              <w:rPr>
                <w:sz w:val="22"/>
                <w:szCs w:val="22"/>
                <w:lang w:val="en-GB"/>
              </w:rPr>
              <w:t xml:space="preserve">2 kg </w:t>
            </w:r>
          </w:p>
        </w:tc>
        <w:tc>
          <w:tcPr>
            <w:tcW w:w="1260" w:type="dxa"/>
          </w:tcPr>
          <w:p w14:paraId="2421604C" w14:textId="216C2F3B" w:rsidR="008C6B96" w:rsidRPr="006C51D9" w:rsidRDefault="009947B2"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lang w:val="en-GB"/>
              </w:rPr>
            </w:pPr>
            <w:r w:rsidRPr="006C51D9">
              <w:rPr>
                <w:sz w:val="22"/>
                <w:szCs w:val="22"/>
                <w:lang w:val="en-GB"/>
              </w:rPr>
              <w:t>32 km</w:t>
            </w:r>
          </w:p>
        </w:tc>
        <w:tc>
          <w:tcPr>
            <w:tcW w:w="1457" w:type="dxa"/>
          </w:tcPr>
          <w:p w14:paraId="2F77FC08" w14:textId="63E0F760" w:rsidR="008C6B96" w:rsidRPr="006C51D9" w:rsidRDefault="008C6B96" w:rsidP="00BF5499">
            <w:pPr>
              <w:pStyle w:val="ListParagraph"/>
              <w:ind w:left="0" w:firstLine="0"/>
              <w:cnfStyle w:val="000000000000" w:firstRow="0" w:lastRow="0" w:firstColumn="0" w:lastColumn="0" w:oddVBand="0" w:evenVBand="0" w:oddHBand="0" w:evenHBand="0" w:firstRowFirstColumn="0" w:firstRowLastColumn="0" w:lastRowFirstColumn="0" w:lastRowLastColumn="0"/>
              <w:rPr>
                <w:sz w:val="22"/>
                <w:szCs w:val="22"/>
                <w:lang w:val="en-GB"/>
              </w:rPr>
            </w:pPr>
            <w:r w:rsidRPr="006C51D9">
              <w:rPr>
                <w:sz w:val="22"/>
                <w:szCs w:val="22"/>
                <w:lang w:val="en-GB"/>
              </w:rPr>
              <w:t>-</w:t>
            </w:r>
          </w:p>
        </w:tc>
      </w:tr>
      <w:tr w:rsidR="006C51D9" w14:paraId="2983C1CC" w14:textId="77777777" w:rsidTr="00EF0829">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98" w:type="dxa"/>
          </w:tcPr>
          <w:p w14:paraId="620217EE" w14:textId="2BC48C5C" w:rsidR="008C6B96" w:rsidRPr="006C51D9" w:rsidRDefault="008C6B96" w:rsidP="00BF5499">
            <w:pPr>
              <w:pStyle w:val="ListParagraph"/>
              <w:ind w:left="0" w:firstLine="0"/>
              <w:rPr>
                <w:b w:val="0"/>
                <w:bCs w:val="0"/>
                <w:sz w:val="22"/>
                <w:szCs w:val="22"/>
                <w:lang w:val="en-GB"/>
              </w:rPr>
            </w:pPr>
            <w:r w:rsidRPr="006C51D9">
              <w:rPr>
                <w:b w:val="0"/>
                <w:bCs w:val="0"/>
                <w:sz w:val="22"/>
                <w:szCs w:val="22"/>
                <w:lang w:val="en-GB"/>
              </w:rPr>
              <w:t>Delft University</w:t>
            </w:r>
          </w:p>
        </w:tc>
        <w:tc>
          <w:tcPr>
            <w:tcW w:w="1632" w:type="dxa"/>
          </w:tcPr>
          <w:p w14:paraId="055CEC6B" w14:textId="1162F4DC"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C51D9">
              <w:rPr>
                <w:sz w:val="22"/>
                <w:szCs w:val="22"/>
              </w:rPr>
              <w:t>Απινιδωτής</w:t>
            </w:r>
          </w:p>
        </w:tc>
        <w:tc>
          <w:tcPr>
            <w:tcW w:w="1845" w:type="dxa"/>
          </w:tcPr>
          <w:p w14:paraId="1A311C33" w14:textId="468600AC"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C51D9">
              <w:rPr>
                <w:sz w:val="22"/>
                <w:szCs w:val="22"/>
              </w:rPr>
              <w:t>Επίγεια προσγείωση</w:t>
            </w:r>
          </w:p>
        </w:tc>
        <w:tc>
          <w:tcPr>
            <w:tcW w:w="1168" w:type="dxa"/>
          </w:tcPr>
          <w:p w14:paraId="69139396" w14:textId="7840FBED"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lang w:val="en-GB"/>
              </w:rPr>
            </w:pPr>
            <w:r w:rsidRPr="006C51D9">
              <w:rPr>
                <w:sz w:val="22"/>
                <w:szCs w:val="22"/>
                <w:lang w:val="en-GB"/>
              </w:rPr>
              <w:t>4 kg</w:t>
            </w:r>
          </w:p>
        </w:tc>
        <w:tc>
          <w:tcPr>
            <w:tcW w:w="1260" w:type="dxa"/>
          </w:tcPr>
          <w:p w14:paraId="2F11D123" w14:textId="1DF56246" w:rsidR="008C6B96" w:rsidRPr="006C51D9" w:rsidRDefault="008C6B96" w:rsidP="00BF5499">
            <w:pPr>
              <w:pStyle w:val="ListParagraph"/>
              <w:ind w:left="0" w:firstLine="0"/>
              <w:cnfStyle w:val="000000100000" w:firstRow="0" w:lastRow="0" w:firstColumn="0" w:lastColumn="0" w:oddVBand="0" w:evenVBand="0" w:oddHBand="1" w:evenHBand="0" w:firstRowFirstColumn="0" w:firstRowLastColumn="0" w:lastRowFirstColumn="0" w:lastRowLastColumn="0"/>
              <w:rPr>
                <w:sz w:val="22"/>
                <w:szCs w:val="22"/>
                <w:lang w:val="en-GB"/>
              </w:rPr>
            </w:pPr>
            <w:r w:rsidRPr="006C51D9">
              <w:rPr>
                <w:sz w:val="22"/>
                <w:szCs w:val="22"/>
                <w:lang w:val="en-GB"/>
              </w:rPr>
              <w:t>12 km</w:t>
            </w:r>
          </w:p>
        </w:tc>
        <w:tc>
          <w:tcPr>
            <w:tcW w:w="1457" w:type="dxa"/>
          </w:tcPr>
          <w:p w14:paraId="5990F7EA" w14:textId="5DFC3FBC" w:rsidR="008C6B96" w:rsidRPr="006C51D9" w:rsidRDefault="008C6B96" w:rsidP="008C6B96">
            <w:pPr>
              <w:pStyle w:val="ListParagraph"/>
              <w:keepNext/>
              <w:ind w:left="0" w:firstLine="0"/>
              <w:cnfStyle w:val="000000100000" w:firstRow="0" w:lastRow="0" w:firstColumn="0" w:lastColumn="0" w:oddVBand="0" w:evenVBand="0" w:oddHBand="1" w:evenHBand="0" w:firstRowFirstColumn="0" w:firstRowLastColumn="0" w:lastRowFirstColumn="0" w:lastRowLastColumn="0"/>
              <w:rPr>
                <w:sz w:val="22"/>
                <w:szCs w:val="22"/>
                <w:lang w:val="en-GB"/>
              </w:rPr>
            </w:pPr>
            <w:r w:rsidRPr="006C51D9">
              <w:rPr>
                <w:sz w:val="22"/>
                <w:szCs w:val="22"/>
                <w:lang w:val="en-GB"/>
              </w:rPr>
              <w:t>100 km/h</w:t>
            </w:r>
          </w:p>
        </w:tc>
      </w:tr>
    </w:tbl>
    <w:p w14:paraId="253AC7DF" w14:textId="69F00C03" w:rsidR="00BF5499" w:rsidRPr="00BE1B11" w:rsidRDefault="008C6B96" w:rsidP="00BE1B11">
      <w:pPr>
        <w:pStyle w:val="Caption"/>
        <w:ind w:left="1440"/>
      </w:pPr>
      <w:r>
        <w:t xml:space="preserve">Πίνακας </w:t>
      </w:r>
      <w:r w:rsidR="001958AA">
        <w:rPr>
          <w:noProof/>
        </w:rPr>
        <w:fldChar w:fldCharType="begin"/>
      </w:r>
      <w:r w:rsidR="001958AA">
        <w:rPr>
          <w:noProof/>
        </w:rPr>
        <w:instrText xml:space="preserve"> SEQ Πίνακας \* ARABIC </w:instrText>
      </w:r>
      <w:r w:rsidR="001958AA">
        <w:rPr>
          <w:noProof/>
        </w:rPr>
        <w:fldChar w:fldCharType="separate"/>
      </w:r>
      <w:r>
        <w:rPr>
          <w:noProof/>
        </w:rPr>
        <w:t>2</w:t>
      </w:r>
      <w:r w:rsidR="001958AA">
        <w:rPr>
          <w:noProof/>
        </w:rPr>
        <w:fldChar w:fldCharType="end"/>
      </w:r>
      <w:r w:rsidRPr="008C6B96">
        <w:t>:</w:t>
      </w:r>
      <w:r>
        <w:t xml:space="preserve"> Μελέτες περίπτωσσης μεταφοράς ιατροφαρμακευτικού υλικού</w:t>
      </w:r>
      <w:r w:rsidR="00BE1B11" w:rsidRPr="00BE1B11">
        <w:t>.</w:t>
      </w:r>
    </w:p>
    <w:p w14:paraId="7C24A780" w14:textId="30DB56CA" w:rsidR="00BF5499" w:rsidRDefault="00BF5499" w:rsidP="00BF5499">
      <w:pPr>
        <w:pStyle w:val="ListParagraph"/>
        <w:ind w:left="360" w:firstLine="0"/>
      </w:pPr>
    </w:p>
    <w:p w14:paraId="08991945" w14:textId="455A5D22" w:rsidR="00267487" w:rsidRPr="00F3250B" w:rsidRDefault="00267487" w:rsidP="00267487">
      <w:pPr>
        <w:pStyle w:val="ListParagraph"/>
        <w:numPr>
          <w:ilvl w:val="0"/>
          <w:numId w:val="10"/>
        </w:numPr>
      </w:pPr>
      <w:r w:rsidRPr="00F3250B">
        <w:t>Σε σενάριο που μελετήθηκε, αποδείχθηκε ότι με την εμπλοκή των drones υπάρχει αύξηση στη διαθεσιμότητα των εμβολίων στο 96% έναντι του 94%, και το ενδεικτικό κόστος ανά δόση μειώθηκε σε 0.33$ έναντι 0.41$, μειώνοντας την δόση κατά 0.08$/δόση (Tavana et al., 2016; Haidari et al., 2016). Σχετικά με τη μείωση του κόστους οι ερευνητές αναφέρουν πως για να είναι συμεφέρουσα η μεταφορά εμβολίων μέσω drone, αυτό πρέπει να κουβαλάει το λιγότερο 0,4 λίτρα εμβολίων ενώ παράλληλα αν δεν υπάρχουν καθυστερήσεις και τα drones μεταφέρουν 1,5 λίτρο εμβολίων σε κάθε πτήση αυτή μπορεί να κοστίζει έως 8,93$ (Desmon, 2016).</w:t>
      </w:r>
    </w:p>
    <w:p w14:paraId="2A26B979" w14:textId="6053FD74" w:rsidR="00CC530F" w:rsidRPr="00F3250B" w:rsidRDefault="00CC530F" w:rsidP="00B2792F">
      <w:pPr>
        <w:jc w:val="left"/>
      </w:pPr>
    </w:p>
    <w:p w14:paraId="745C0B20" w14:textId="54F0D7CD" w:rsidR="00C611DA" w:rsidRPr="00F3250B" w:rsidRDefault="00C611DA" w:rsidP="00C611DA">
      <w:pPr>
        <w:spacing w:after="0" w:line="240" w:lineRule="auto"/>
        <w:ind w:right="0" w:firstLine="0"/>
        <w:jc w:val="left"/>
      </w:pPr>
    </w:p>
    <w:p w14:paraId="2ABC32EF" w14:textId="52A8839B" w:rsidR="00CC530F" w:rsidRPr="00F3250B" w:rsidRDefault="00C611DA" w:rsidP="00781FE0">
      <w:pPr>
        <w:pStyle w:val="ListParagraph"/>
        <w:keepNext/>
        <w:keepLines/>
        <w:numPr>
          <w:ilvl w:val="0"/>
          <w:numId w:val="17"/>
        </w:numPr>
        <w:spacing w:before="240" w:after="0"/>
        <w:outlineLvl w:val="0"/>
        <w:rPr>
          <w:rFonts w:eastAsia="Times New Roman"/>
        </w:rPr>
      </w:pPr>
      <w:r w:rsidRPr="00F3250B">
        <w:br w:type="page"/>
      </w:r>
    </w:p>
    <w:p w14:paraId="7C41A9B3" w14:textId="50D39FA5" w:rsidR="00742241" w:rsidRPr="00CC530F" w:rsidRDefault="00742241" w:rsidP="00F3250B">
      <w:pPr>
        <w:pStyle w:val="Heading1"/>
        <w:numPr>
          <w:ilvl w:val="0"/>
          <w:numId w:val="17"/>
        </w:numPr>
      </w:pPr>
      <w:r w:rsidRPr="00CC530F">
        <w:t>Αρχιτεκτονι</w:t>
      </w:r>
      <w:r w:rsidR="00CC530F" w:rsidRPr="00CC530F">
        <w:t>κή</w:t>
      </w:r>
    </w:p>
    <w:p w14:paraId="0FAC48BA" w14:textId="255A3E63" w:rsidR="00742241" w:rsidRDefault="00742241" w:rsidP="00742241">
      <w:pPr>
        <w:pStyle w:val="Heading1"/>
        <w:jc w:val="center"/>
        <w:rPr>
          <w:sz w:val="24"/>
        </w:rPr>
      </w:pPr>
      <w:r>
        <w:rPr>
          <w:noProof/>
          <w:sz w:val="24"/>
        </w:rPr>
        <w:drawing>
          <wp:inline distT="0" distB="0" distL="0" distR="0" wp14:anchorId="37CDCAA6" wp14:editId="1CADD313">
            <wp:extent cx="6111222" cy="6129655"/>
            <wp:effectExtent l="0" t="0" r="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14">
                      <a:extLst>
                        <a:ext uri="{28A0092B-C50C-407E-A947-70E740481C1C}">
                          <a14:useLocalDpi xmlns:a14="http://schemas.microsoft.com/office/drawing/2010/main" val="0"/>
                        </a:ext>
                      </a:extLst>
                    </a:blip>
                    <a:srcRect l="7910" t="8303"/>
                    <a:stretch/>
                  </pic:blipFill>
                  <pic:spPr bwMode="auto">
                    <a:xfrm>
                      <a:off x="0" y="0"/>
                      <a:ext cx="6136608" cy="6155118"/>
                    </a:xfrm>
                    <a:prstGeom prst="rect">
                      <a:avLst/>
                    </a:prstGeom>
                    <a:ln>
                      <a:noFill/>
                    </a:ln>
                    <a:extLst>
                      <a:ext uri="{53640926-AAD7-44D8-BBD7-CCE9431645EC}">
                        <a14:shadowObscured xmlns:a14="http://schemas.microsoft.com/office/drawing/2010/main"/>
                      </a:ext>
                    </a:extLst>
                  </pic:spPr>
                </pic:pic>
              </a:graphicData>
            </a:graphic>
          </wp:inline>
        </w:drawing>
      </w:r>
    </w:p>
    <w:p w14:paraId="12183163" w14:textId="452B5923" w:rsidR="00232C7A" w:rsidRDefault="00232C7A" w:rsidP="00232C7A"/>
    <w:p w14:paraId="2B077A12" w14:textId="4F647393" w:rsidR="00232C7A" w:rsidRDefault="00232C7A" w:rsidP="00374CBF">
      <w:pPr>
        <w:ind w:firstLine="0"/>
        <w:rPr>
          <w:lang w:val="en-GB"/>
        </w:rPr>
      </w:pPr>
    </w:p>
    <w:p w14:paraId="02C6FA09" w14:textId="77777777" w:rsidR="00342B6C" w:rsidRDefault="00342B6C" w:rsidP="00374CBF">
      <w:pPr>
        <w:ind w:firstLine="0"/>
        <w:rPr>
          <w:lang w:val="en-GB"/>
        </w:rPr>
      </w:pPr>
    </w:p>
    <w:p w14:paraId="1F315E90" w14:textId="77777777" w:rsidR="00342B6C" w:rsidRDefault="00342B6C" w:rsidP="00374CBF">
      <w:pPr>
        <w:ind w:firstLine="0"/>
        <w:rPr>
          <w:lang w:val="en-GB"/>
        </w:rPr>
      </w:pPr>
    </w:p>
    <w:p w14:paraId="240619DF" w14:textId="77777777" w:rsidR="00342B6C" w:rsidRDefault="00342B6C" w:rsidP="00374CBF">
      <w:pPr>
        <w:ind w:firstLine="0"/>
        <w:rPr>
          <w:lang w:val="en-GB"/>
        </w:rPr>
      </w:pPr>
    </w:p>
    <w:p w14:paraId="25E8026F" w14:textId="44164B9E" w:rsidR="00232C7A" w:rsidRPr="00F3250B" w:rsidRDefault="00232C7A" w:rsidP="00F3250B">
      <w:pPr>
        <w:pStyle w:val="Heading1"/>
        <w:numPr>
          <w:ilvl w:val="0"/>
          <w:numId w:val="17"/>
        </w:numPr>
        <w:rPr>
          <w:szCs w:val="28"/>
        </w:rPr>
      </w:pPr>
      <w:r w:rsidRPr="00F3250B">
        <w:rPr>
          <w:szCs w:val="28"/>
        </w:rPr>
        <w:t>Σχεδιασμός πιλοτικού</w:t>
      </w:r>
    </w:p>
    <w:p w14:paraId="100A2BDD" w14:textId="03221FED" w:rsidR="00435378" w:rsidRPr="00F3250B" w:rsidRDefault="00871441" w:rsidP="00871441">
      <w:pPr>
        <w:tabs>
          <w:tab w:val="left" w:pos="1720"/>
        </w:tabs>
        <w:ind w:firstLine="0"/>
        <w:rPr>
          <w:sz w:val="28"/>
          <w:szCs w:val="28"/>
        </w:rPr>
      </w:pPr>
      <w:r w:rsidRPr="00F3250B">
        <w:rPr>
          <w:sz w:val="28"/>
          <w:szCs w:val="28"/>
        </w:rPr>
        <w:tab/>
      </w:r>
    </w:p>
    <w:p w14:paraId="0A26743A" w14:textId="6316BD0C" w:rsidR="00674B5A" w:rsidRDefault="00232C7A" w:rsidP="00674B5A">
      <w:pPr>
        <w:ind w:firstLine="360"/>
      </w:pPr>
      <w:r w:rsidRPr="00232C7A">
        <w:t>Το σύνηθες υποσύστημα τηλεκατευθυνόμενου drone, αποτελείται από έναν χειριστή</w:t>
      </w:r>
      <w:r>
        <w:t xml:space="preserve"> που </w:t>
      </w:r>
      <w:r w:rsidRPr="00232C7A">
        <w:t>χρησιμοποι</w:t>
      </w:r>
      <w:r>
        <w:t xml:space="preserve">εί </w:t>
      </w:r>
      <w:r w:rsidRPr="00232C7A">
        <w:t xml:space="preserve">ένα απλό σύστημα μετάδοσης/λήψης. Μία γενικώς αποδεκτή ανάλυση των υποσυστημάτων που αποτελούν το drone παρουσιάζεται παρακάτω. </w:t>
      </w:r>
    </w:p>
    <w:p w14:paraId="016A57C9" w14:textId="77777777" w:rsidR="00232C7A" w:rsidRPr="00232C7A" w:rsidRDefault="00232C7A" w:rsidP="00232C7A">
      <w:pPr>
        <w:pStyle w:val="ListParagraph"/>
        <w:numPr>
          <w:ilvl w:val="0"/>
          <w:numId w:val="12"/>
        </w:numPr>
        <w:rPr>
          <w:lang w:val="en-GB"/>
        </w:rPr>
      </w:pPr>
      <w:r w:rsidRPr="00232C7A">
        <w:t xml:space="preserve"> Σκελετός (Frame):</w:t>
      </w:r>
    </w:p>
    <w:p w14:paraId="7B0C84DF" w14:textId="1ADB3DAA" w:rsidR="00232C7A" w:rsidRDefault="00232C7A" w:rsidP="00232C7A">
      <w:pPr>
        <w:pStyle w:val="ListParagraph"/>
        <w:ind w:left="360" w:firstLine="360"/>
      </w:pPr>
      <w:r w:rsidRPr="00232C7A">
        <w:t xml:space="preserve">Ο σκελετός είναι η βάση του αεροχήματος, είναι αυτός που καθορίζει τη μορφολογία της αεροπλατφόρμας και επομένως την αεροδυναμική της, όμως είναι και ο φορέας όλων των τεχνολογιών με τις οποίες θα έρθει εις πέρας η αποστολή. Το υλικό πρέπει να είναι όσο το δυνατόν πιο ελαφρύ αλλά ταυτόχρονα και ανθεκτικό. Για τα μικρά UAV χρησιμοποιείται κυρίως το πλαστικό και τα παράγωγά του (φελιζόλ), ενώ για τα μεγαλύτερα UAV συνήθως το αλουμίνιο και τα ανθρακονήματα (Hexcel, 2020; Ξωνίκης &amp; Τζιούτζιας, 2017). </w:t>
      </w:r>
    </w:p>
    <w:p w14:paraId="67D96272" w14:textId="77777777" w:rsidR="00232C7A" w:rsidRDefault="00232C7A" w:rsidP="00232C7A">
      <w:pPr>
        <w:pStyle w:val="ListParagraph"/>
        <w:ind w:left="360" w:firstLine="360"/>
      </w:pPr>
    </w:p>
    <w:p w14:paraId="644A92F6" w14:textId="77777777" w:rsidR="00232C7A" w:rsidRPr="00232C7A" w:rsidRDefault="00232C7A" w:rsidP="00232C7A">
      <w:pPr>
        <w:pStyle w:val="ListParagraph"/>
        <w:numPr>
          <w:ilvl w:val="0"/>
          <w:numId w:val="12"/>
        </w:numPr>
        <w:rPr>
          <w:lang w:val="en-GB"/>
        </w:rPr>
      </w:pPr>
      <w:r w:rsidRPr="00232C7A">
        <w:t>Κινητήρας (Motor):</w:t>
      </w:r>
    </w:p>
    <w:p w14:paraId="757DE7CA" w14:textId="7F8DEA54" w:rsidR="00232C7A" w:rsidRDefault="00232C7A" w:rsidP="00232C7A">
      <w:pPr>
        <w:pStyle w:val="ListParagraph"/>
        <w:ind w:left="360" w:firstLine="360"/>
      </w:pPr>
      <w:r w:rsidRPr="00232C7A">
        <w:t>Ο κινητήρας είναι η πηγή ενέργειας του drone</w:t>
      </w:r>
      <w:r>
        <w:t xml:space="preserve">. </w:t>
      </w:r>
      <w:r w:rsidRPr="00232C7A">
        <w:t xml:space="preserve">Ανάλογα με τον σκοπό, και επομένως τη διαμόρφωση του drone, ένας κινητήρας μπορεί να είναι ηλεκτρικός, εσωτερικής καύσης ή να λειτουργεί με κυψέλες καυσίμου. Γενικά, για όλους τους τύπους drone οι κινητήρες αποτελούν το 40–60% του βάρους απογείωσης τους (Hassanalian et al., 2017). </w:t>
      </w:r>
    </w:p>
    <w:p w14:paraId="0263962D" w14:textId="77777777" w:rsidR="00232C7A" w:rsidRDefault="00232C7A" w:rsidP="00232C7A">
      <w:pPr>
        <w:pStyle w:val="ListParagraph"/>
        <w:ind w:left="360" w:firstLine="360"/>
      </w:pPr>
    </w:p>
    <w:p w14:paraId="7AEDDFF0" w14:textId="77777777" w:rsidR="00232C7A" w:rsidRPr="00232C7A" w:rsidRDefault="00232C7A" w:rsidP="00232C7A">
      <w:pPr>
        <w:pStyle w:val="ListParagraph"/>
        <w:numPr>
          <w:ilvl w:val="0"/>
          <w:numId w:val="12"/>
        </w:numPr>
        <w:rPr>
          <w:lang w:val="en-US"/>
        </w:rPr>
      </w:pPr>
      <w:r w:rsidRPr="00232C7A">
        <w:rPr>
          <w:lang w:val="en-US"/>
        </w:rPr>
        <w:t>Flight Control System (</w:t>
      </w:r>
      <w:r w:rsidRPr="00232C7A">
        <w:t>Υπολογιστής</w:t>
      </w:r>
      <w:r w:rsidRPr="00232C7A">
        <w:rPr>
          <w:lang w:val="en-US"/>
        </w:rPr>
        <w:t xml:space="preserve"> </w:t>
      </w:r>
      <w:r w:rsidRPr="00232C7A">
        <w:t>Πτήσης</w:t>
      </w:r>
      <w:r w:rsidRPr="00232C7A">
        <w:rPr>
          <w:lang w:val="en-US"/>
        </w:rPr>
        <w:t>):</w:t>
      </w:r>
    </w:p>
    <w:p w14:paraId="3674458D" w14:textId="12B4E530" w:rsidR="00232C7A" w:rsidRDefault="00232C7A" w:rsidP="00232C7A">
      <w:pPr>
        <w:pStyle w:val="ListParagraph"/>
        <w:ind w:left="360" w:firstLine="0"/>
      </w:pPr>
      <w:r w:rsidRPr="00232C7A">
        <w:t>Πρόκειται για τον εγκέφαλο του drone. Είναι υπεύθυνος για τον έλεγχο τόσο της ταχύτητας, όσο και των πτερυγίων του αεροσκάφους. Λειτουργεί στέλνοντας εντολές ως σήματα ραδιοσυχνοτήτων στο drone μέσω του αναμεταδότη, προκειμένου αυτό να εκτελέσει τις αντίστοιχες ενέργειες</w:t>
      </w:r>
      <w:r>
        <w:t>.</w:t>
      </w:r>
    </w:p>
    <w:p w14:paraId="40C92499" w14:textId="77777777" w:rsidR="00232C7A" w:rsidRDefault="00232C7A" w:rsidP="00232C7A">
      <w:pPr>
        <w:pStyle w:val="ListParagraph"/>
        <w:ind w:left="360" w:firstLine="0"/>
      </w:pPr>
    </w:p>
    <w:p w14:paraId="42F84A6A" w14:textId="77777777" w:rsidR="00232C7A" w:rsidRDefault="00232C7A" w:rsidP="00232C7A">
      <w:pPr>
        <w:pStyle w:val="ListParagraph"/>
        <w:numPr>
          <w:ilvl w:val="0"/>
          <w:numId w:val="12"/>
        </w:numPr>
      </w:pPr>
      <w:r>
        <w:rPr>
          <w:lang w:val="en-GB"/>
        </w:rPr>
        <w:t>A</w:t>
      </w:r>
      <w:r w:rsidRPr="00232C7A">
        <w:t xml:space="preserve">vionics (Σύστημα Πλοήγησης): </w:t>
      </w:r>
    </w:p>
    <w:p w14:paraId="7E7832DE" w14:textId="77777777" w:rsidR="00232C7A" w:rsidRDefault="00232C7A" w:rsidP="00232C7A">
      <w:pPr>
        <w:pStyle w:val="ListParagraph"/>
        <w:ind w:left="360" w:firstLine="0"/>
      </w:pPr>
      <w:r w:rsidRPr="00232C7A">
        <w:t>Το ηλεκτρονικό σύστημα που κατευθύνει το UAV. Πρόκειται για μια κατηγορία ηλεκτρονικών συστημάτων και εξοπλισμού ειδικά σχεδιασμένα για την εκτέλεση μιας σειράς λειτουργιών που σχετίζονται με τον σκοπό και την αποστολή των drones.</w:t>
      </w:r>
    </w:p>
    <w:p w14:paraId="647B9140" w14:textId="77777777" w:rsidR="00232C7A" w:rsidRDefault="00232C7A" w:rsidP="00232C7A">
      <w:pPr>
        <w:pStyle w:val="ListParagraph"/>
        <w:ind w:left="360" w:firstLine="0"/>
      </w:pPr>
    </w:p>
    <w:p w14:paraId="5976881F" w14:textId="77777777" w:rsidR="00232C7A" w:rsidRDefault="00232C7A" w:rsidP="00232C7A">
      <w:pPr>
        <w:pStyle w:val="ListParagraph"/>
        <w:numPr>
          <w:ilvl w:val="0"/>
          <w:numId w:val="12"/>
        </w:numPr>
      </w:pPr>
      <w:r w:rsidRPr="00232C7A">
        <w:t xml:space="preserve">Radar: </w:t>
      </w:r>
    </w:p>
    <w:p w14:paraId="7DDF42C5" w14:textId="27433C8C" w:rsidR="00232C7A" w:rsidRDefault="00232C7A" w:rsidP="00232C7A">
      <w:pPr>
        <w:pStyle w:val="ListParagraph"/>
        <w:ind w:left="360" w:firstLine="0"/>
      </w:pPr>
      <w:r w:rsidRPr="00232C7A">
        <w:t xml:space="preserve">Είναι υπεύθυνο για την ανίχνευση στόχων και είναι απαραίτητο σε μεγαλύτερα UAV. Τα ραντάρ αντίθετα με άλλους αισθητήρες μπορούν να σαρώνουν γρήγορα μεγάλες περιοχές χωρίς περιορισμούς από καιρικές συνθήκες, το καπνό ή τη σκόνη. </w:t>
      </w:r>
    </w:p>
    <w:p w14:paraId="36BE1E0F" w14:textId="77777777" w:rsidR="00674B5A" w:rsidRDefault="00674B5A" w:rsidP="00232C7A">
      <w:pPr>
        <w:pStyle w:val="ListParagraph"/>
        <w:ind w:left="360" w:firstLine="0"/>
      </w:pPr>
    </w:p>
    <w:p w14:paraId="63123574" w14:textId="77777777" w:rsidR="00674B5A" w:rsidRDefault="00674B5A" w:rsidP="00232C7A">
      <w:pPr>
        <w:pStyle w:val="ListParagraph"/>
        <w:ind w:left="360" w:firstLine="0"/>
      </w:pPr>
    </w:p>
    <w:p w14:paraId="3BEB865A" w14:textId="77777777" w:rsidR="00674B5A" w:rsidRDefault="00674B5A" w:rsidP="00232C7A">
      <w:pPr>
        <w:pStyle w:val="ListParagraph"/>
        <w:ind w:left="360" w:firstLine="0"/>
      </w:pPr>
    </w:p>
    <w:p w14:paraId="40B8F6D3" w14:textId="77777777" w:rsidR="00674B5A" w:rsidRDefault="00674B5A" w:rsidP="00232C7A">
      <w:pPr>
        <w:pStyle w:val="ListParagraph"/>
        <w:ind w:left="360" w:firstLine="0"/>
      </w:pPr>
    </w:p>
    <w:p w14:paraId="7F051963" w14:textId="77777777" w:rsidR="00674B5A" w:rsidRDefault="00674B5A" w:rsidP="00232C7A">
      <w:pPr>
        <w:pStyle w:val="ListParagraph"/>
        <w:ind w:left="360" w:firstLine="0"/>
      </w:pPr>
    </w:p>
    <w:p w14:paraId="3B7521DA" w14:textId="77777777" w:rsidR="00674B5A" w:rsidRDefault="00674B5A" w:rsidP="00232C7A">
      <w:pPr>
        <w:pStyle w:val="ListParagraph"/>
        <w:ind w:left="360" w:firstLine="0"/>
      </w:pPr>
    </w:p>
    <w:p w14:paraId="5B5C34E5" w14:textId="7A43E27B" w:rsidR="00232C7A" w:rsidRDefault="00232C7A" w:rsidP="00232C7A">
      <w:pPr>
        <w:pStyle w:val="ListParagraph"/>
        <w:ind w:left="360" w:firstLine="0"/>
      </w:pPr>
    </w:p>
    <w:p w14:paraId="19547362" w14:textId="77777777" w:rsidR="00C42233" w:rsidRDefault="00C42233" w:rsidP="00232C7A">
      <w:pPr>
        <w:pStyle w:val="ListParagraph"/>
        <w:ind w:left="360" w:firstLine="0"/>
      </w:pPr>
    </w:p>
    <w:p w14:paraId="7E769BC8" w14:textId="77777777" w:rsidR="00232C7A" w:rsidRDefault="00232C7A" w:rsidP="00232C7A">
      <w:pPr>
        <w:pStyle w:val="ListParagraph"/>
        <w:numPr>
          <w:ilvl w:val="0"/>
          <w:numId w:val="12"/>
        </w:numPr>
      </w:pPr>
      <w:r w:rsidRPr="00232C7A">
        <w:t>Gimbal Control (Σύστημα Ευστάθειας):</w:t>
      </w:r>
    </w:p>
    <w:p w14:paraId="788405CE" w14:textId="20C4EF5C" w:rsidR="00435378" w:rsidRDefault="00232C7A" w:rsidP="00674B5A">
      <w:pPr>
        <w:pStyle w:val="ListParagraph"/>
        <w:ind w:left="360" w:firstLine="0"/>
      </w:pPr>
      <w:r w:rsidRPr="00232C7A">
        <w:t xml:space="preserve">Είναι το σύστημα ευστάθειας της φωτογραφικής μηχανής το οποίο βελτιώνει την ποιότητα των φωτογραφιών. Τα gimbal συστήματα επιτρέπουν σε ένα αντικείμενο, συνήθως σε μια κάμερα, να παραμένει στην ίδια γωνία, ανεξάρτητα από την κίνηση του drone. </w:t>
      </w:r>
    </w:p>
    <w:p w14:paraId="46FD30BF" w14:textId="77777777" w:rsidR="00C42233" w:rsidRDefault="00C42233" w:rsidP="00232C7A">
      <w:pPr>
        <w:pStyle w:val="ListParagraph"/>
        <w:ind w:left="360" w:firstLine="0"/>
      </w:pPr>
    </w:p>
    <w:p w14:paraId="6BACD843" w14:textId="77777777" w:rsidR="00435378" w:rsidRDefault="00232C7A" w:rsidP="00435378">
      <w:pPr>
        <w:pStyle w:val="ListParagraph"/>
        <w:numPr>
          <w:ilvl w:val="0"/>
          <w:numId w:val="12"/>
        </w:numPr>
      </w:pPr>
      <w:r w:rsidRPr="00232C7A">
        <w:t xml:space="preserve">Sensors (Αισθητήρες): </w:t>
      </w:r>
    </w:p>
    <w:p w14:paraId="67B82A7F" w14:textId="48649D98" w:rsidR="00435378" w:rsidRDefault="00232C7A" w:rsidP="00435378">
      <w:pPr>
        <w:pStyle w:val="ListParagraph"/>
        <w:ind w:left="360" w:firstLine="0"/>
      </w:pPr>
      <w:r w:rsidRPr="00232C7A">
        <w:t>Μέσω των drones επιτυγχάνεται μεγάλη συλλογή δεδομένων από αισθητήρες, οι οποίοι είναι εγκατεστημένοι πάνω σε αυτά. Πολλοί αισθητήρες είναι ικανοί να συλλέγουν δεδομένα με πολύ μεγάλη συχνότητα παρέχοντάς μας μεγάλο όγκο πληροφοριών</w:t>
      </w:r>
      <w:r w:rsidR="00435378" w:rsidRPr="00435378">
        <w:t>.</w:t>
      </w:r>
    </w:p>
    <w:p w14:paraId="56FEA88F" w14:textId="709C6EEF" w:rsidR="00B10231" w:rsidRDefault="00B10231" w:rsidP="00435378">
      <w:pPr>
        <w:pStyle w:val="ListParagraph"/>
        <w:ind w:left="360" w:firstLine="0"/>
      </w:pPr>
    </w:p>
    <w:p w14:paraId="3C58BC16" w14:textId="77777777" w:rsidR="002A25FB" w:rsidRPr="002A25FB" w:rsidRDefault="002A25FB" w:rsidP="00435378">
      <w:pPr>
        <w:pStyle w:val="ListParagraph"/>
        <w:ind w:left="360" w:firstLine="0"/>
      </w:pPr>
    </w:p>
    <w:p w14:paraId="49094E6C" w14:textId="77777777" w:rsidR="00262617" w:rsidRDefault="00435378" w:rsidP="00262617">
      <w:pPr>
        <w:keepNext/>
        <w:ind w:firstLine="0"/>
        <w:jc w:val="center"/>
      </w:pPr>
      <w:r>
        <w:rPr>
          <w:noProof/>
        </w:rPr>
        <w:drawing>
          <wp:inline distT="0" distB="0" distL="0" distR="0" wp14:anchorId="0AE2EAF3" wp14:editId="6E73ADC3">
            <wp:extent cx="4572000" cy="26670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rotWithShape="1">
                    <a:blip r:embed="rId15">
                      <a:extLst>
                        <a:ext uri="{28A0092B-C50C-407E-A947-70E740481C1C}">
                          <a14:useLocalDpi xmlns:a14="http://schemas.microsoft.com/office/drawing/2010/main" val="0"/>
                        </a:ext>
                      </a:extLst>
                    </a:blip>
                    <a:srcRect r="7929"/>
                    <a:stretch/>
                  </pic:blipFill>
                  <pic:spPr bwMode="auto">
                    <a:xfrm>
                      <a:off x="0" y="0"/>
                      <a:ext cx="4572000" cy="2667000"/>
                    </a:xfrm>
                    <a:prstGeom prst="rect">
                      <a:avLst/>
                    </a:prstGeom>
                    <a:ln>
                      <a:noFill/>
                    </a:ln>
                    <a:extLst>
                      <a:ext uri="{53640926-AAD7-44D8-BBD7-CCE9431645EC}">
                        <a14:shadowObscured xmlns:a14="http://schemas.microsoft.com/office/drawing/2010/main"/>
                      </a:ext>
                    </a:extLst>
                  </pic:spPr>
                </pic:pic>
              </a:graphicData>
            </a:graphic>
          </wp:inline>
        </w:drawing>
      </w:r>
    </w:p>
    <w:p w14:paraId="71711554" w14:textId="6875B3F6" w:rsidR="00435378" w:rsidRDefault="00262617" w:rsidP="00262617">
      <w:pPr>
        <w:pStyle w:val="Caption"/>
        <w:jc w:val="center"/>
      </w:pPr>
      <w:r>
        <w:t xml:space="preserve">Εικόνα </w:t>
      </w:r>
      <w:r w:rsidR="001958AA">
        <w:rPr>
          <w:noProof/>
        </w:rPr>
        <w:fldChar w:fldCharType="begin"/>
      </w:r>
      <w:r w:rsidR="001958AA">
        <w:rPr>
          <w:noProof/>
        </w:rPr>
        <w:instrText xml:space="preserve"> SEQ Εικόνα \* ARABIC </w:instrText>
      </w:r>
      <w:r w:rsidR="001958AA">
        <w:rPr>
          <w:noProof/>
        </w:rPr>
        <w:fldChar w:fldCharType="separate"/>
      </w:r>
      <w:r>
        <w:rPr>
          <w:noProof/>
        </w:rPr>
        <w:t>3</w:t>
      </w:r>
      <w:r w:rsidR="001958AA">
        <w:rPr>
          <w:noProof/>
        </w:rPr>
        <w:fldChar w:fldCharType="end"/>
      </w:r>
      <w:r w:rsidRPr="00933CE9">
        <w:t xml:space="preserve">: </w:t>
      </w:r>
      <w:r>
        <w:t xml:space="preserve">Σύνθεση υποσυστημάτων </w:t>
      </w:r>
      <w:r>
        <w:rPr>
          <w:lang w:val="en-GB"/>
        </w:rPr>
        <w:t>drone</w:t>
      </w:r>
      <w:r>
        <w:t>.</w:t>
      </w:r>
    </w:p>
    <w:p w14:paraId="5A256040" w14:textId="33347C2C" w:rsidR="00232C7A" w:rsidRDefault="00232C7A" w:rsidP="00435378">
      <w:pPr>
        <w:ind w:firstLine="0"/>
      </w:pPr>
    </w:p>
    <w:p w14:paraId="7F8C7833" w14:textId="4AEC4306" w:rsidR="002A25FB" w:rsidRDefault="002A25FB" w:rsidP="00435378">
      <w:pPr>
        <w:ind w:firstLine="0"/>
      </w:pPr>
    </w:p>
    <w:p w14:paraId="64D418D1" w14:textId="37C8E963" w:rsidR="002A25FB" w:rsidRDefault="002A25FB" w:rsidP="00435378">
      <w:pPr>
        <w:ind w:firstLine="0"/>
      </w:pPr>
    </w:p>
    <w:p w14:paraId="31AE3E2D" w14:textId="4AABF5CE" w:rsidR="002A25FB" w:rsidRDefault="002A25FB" w:rsidP="00435378">
      <w:pPr>
        <w:ind w:firstLine="0"/>
      </w:pPr>
    </w:p>
    <w:p w14:paraId="4201C1D8" w14:textId="5876456C" w:rsidR="00933CE9" w:rsidRDefault="00933CE9" w:rsidP="00435378">
      <w:pPr>
        <w:ind w:firstLine="0"/>
      </w:pPr>
    </w:p>
    <w:p w14:paraId="08835FDC" w14:textId="77777777" w:rsidR="0093509D" w:rsidRDefault="0093509D" w:rsidP="00D8092C">
      <w:pPr>
        <w:pStyle w:val="ListParagraph"/>
        <w:ind w:left="360" w:firstLine="0"/>
        <w:jc w:val="left"/>
        <w:rPr>
          <w:b/>
          <w:bCs/>
          <w:sz w:val="22"/>
          <w:szCs w:val="22"/>
          <w:lang w:val="en-US"/>
        </w:rPr>
      </w:pPr>
    </w:p>
    <w:p w14:paraId="510FDD33" w14:textId="18DEC788" w:rsidR="0093509D" w:rsidRPr="00726891" w:rsidRDefault="0093509D" w:rsidP="0093509D">
      <w:pPr>
        <w:ind w:firstLine="0"/>
        <w:jc w:val="left"/>
        <w:rPr>
          <w:lang w:val="en-US"/>
        </w:rPr>
      </w:pPr>
      <w:r w:rsidRPr="00726891">
        <w:rPr>
          <w:lang w:val="en-US"/>
        </w:rPr>
        <w:t xml:space="preserve">P. Sanjana and M. Prathilothamai, "Drone Design for First Aid Kit Delivery in Emergency Situation," </w:t>
      </w:r>
      <w:r w:rsidRPr="00726891">
        <w:rPr>
          <w:i/>
          <w:iCs/>
          <w:lang w:val="en-US"/>
        </w:rPr>
        <w:t>2020 6th International Conference on Advanced Computing and Communication Systems (ICACCS),</w:t>
      </w:r>
      <w:r w:rsidRPr="00726891">
        <w:rPr>
          <w:lang w:val="en-US"/>
        </w:rPr>
        <w:t xml:space="preserve"> Coimbatore, India, 2020, pp. 215-220, doi: 10.1109/ICACCS48705.2020.9074487.</w:t>
      </w:r>
    </w:p>
    <w:p w14:paraId="314592F8" w14:textId="77777777" w:rsidR="0093509D" w:rsidRPr="0093509D" w:rsidRDefault="0093509D" w:rsidP="0093509D">
      <w:pPr>
        <w:ind w:firstLine="0"/>
        <w:jc w:val="left"/>
      </w:pPr>
      <w:r w:rsidRPr="0093509D">
        <w:rPr>
          <w:lang w:val="en-US"/>
        </w:rPr>
        <w:t xml:space="preserve">Brown, L. D. (2002). Ranking Journals using Social Science Research Network Downloads. </w:t>
      </w:r>
      <w:r w:rsidRPr="0093509D">
        <w:rPr>
          <w:i/>
          <w:iCs/>
          <w:lang w:val="en-US"/>
        </w:rPr>
        <w:t>SSRN</w:t>
      </w:r>
      <w:r w:rsidRPr="0093509D">
        <w:rPr>
          <w:i/>
          <w:iCs/>
        </w:rPr>
        <w:t xml:space="preserve"> </w:t>
      </w:r>
      <w:r w:rsidRPr="0093509D">
        <w:rPr>
          <w:i/>
          <w:iCs/>
          <w:lang w:val="en-US"/>
        </w:rPr>
        <w:t>Electronic</w:t>
      </w:r>
      <w:r w:rsidRPr="0093509D">
        <w:rPr>
          <w:i/>
          <w:iCs/>
        </w:rPr>
        <w:t xml:space="preserve"> </w:t>
      </w:r>
      <w:r w:rsidRPr="0093509D">
        <w:rPr>
          <w:i/>
          <w:iCs/>
          <w:lang w:val="en-US"/>
        </w:rPr>
        <w:t>Journal</w:t>
      </w:r>
      <w:r w:rsidRPr="0093509D">
        <w:t xml:space="preserve">. </w:t>
      </w:r>
      <w:r w:rsidRPr="0093509D">
        <w:rPr>
          <w:lang w:val="en-US"/>
        </w:rPr>
        <w:t>https</w:t>
      </w:r>
      <w:r w:rsidRPr="0093509D">
        <w:t>://</w:t>
      </w:r>
      <w:r w:rsidRPr="0093509D">
        <w:rPr>
          <w:lang w:val="en-US"/>
        </w:rPr>
        <w:t>doi</w:t>
      </w:r>
      <w:r w:rsidRPr="0093509D">
        <w:t>.</w:t>
      </w:r>
      <w:r w:rsidRPr="0093509D">
        <w:rPr>
          <w:lang w:val="en-US"/>
        </w:rPr>
        <w:t>org</w:t>
      </w:r>
      <w:r w:rsidRPr="0093509D">
        <w:t>/10.2139/</w:t>
      </w:r>
      <w:r w:rsidRPr="0093509D">
        <w:rPr>
          <w:lang w:val="en-US"/>
        </w:rPr>
        <w:t>ssrn</w:t>
      </w:r>
      <w:r w:rsidRPr="0093509D">
        <w:t>.314577</w:t>
      </w:r>
    </w:p>
    <w:p w14:paraId="44C02395" w14:textId="6E09DD36" w:rsidR="0093509D" w:rsidRPr="00726891" w:rsidRDefault="00726891" w:rsidP="0093509D">
      <w:pPr>
        <w:ind w:firstLine="0"/>
        <w:jc w:val="left"/>
      </w:pPr>
      <w:r w:rsidRPr="00726891">
        <w:t>Ψωμάς, Χ. (2022). </w:t>
      </w:r>
      <w:r w:rsidRPr="00726891">
        <w:rPr>
          <w:i/>
          <w:iCs/>
        </w:rPr>
        <w:t>Κατηγοριοποίηση και Πολυκριτηριακή Αξιολόγηση Μη Επανδρωμένων Αεροσκαφών (UAVs) στο πεδίο εφαρμογής της Ανθρωπιστικής Εφοδιαστικής Αλυσίδας</w:t>
      </w:r>
      <w:r w:rsidRPr="00726891">
        <w:t> [Διπλωματική Εργασία, ΕΘΝΙΚΟ ΜΕΤΣΟΒΙΟ ΠΟΛΥΤΕΧΝΕΙΟ]. https://dspace.lib.ntua.gr/xmlui/bitstream/handle/123456789/56225/%CE%A8%CF%89%CE%BC%CE%AC%CF%82_%CE%A7%CF%81%CF%85%CF%83%CF%8C%CF%83%CF%84%CE%BF%CE%BC%CE%BF%CF%82_%CE%94%CE%B9%CF%80%CE%BB%CF%89%CE%BC%CE%B1%CF%84%CE%B9%CE%BA%CE%AE.pdf?sequence=1</w:t>
      </w:r>
    </w:p>
    <w:p w14:paraId="4A59C029" w14:textId="2F0CFE86" w:rsidR="0093509D" w:rsidRPr="00726891" w:rsidRDefault="0093509D" w:rsidP="0093509D">
      <w:pPr>
        <w:ind w:firstLine="0"/>
        <w:jc w:val="left"/>
        <w:rPr>
          <w:lang w:val="en-US"/>
        </w:rPr>
      </w:pPr>
      <w:r w:rsidRPr="00726891">
        <w:rPr>
          <w:lang w:val="en-US"/>
        </w:rPr>
        <w:t>Kristensen, A. S., Ahsan, D., Mehmood, S., &amp; Ahmed, S. (2017). Rescue Emergency Drone for Fast Response to Medical Emergencies Due to Traffic Accidents. </w:t>
      </w:r>
      <w:r w:rsidRPr="00726891">
        <w:rPr>
          <w:i/>
          <w:iCs/>
          <w:lang w:val="en-US"/>
        </w:rPr>
        <w:t>International Journal of Health and medical Engineering</w:t>
      </w:r>
      <w:r w:rsidRPr="00726891">
        <w:rPr>
          <w:lang w:val="en-US"/>
        </w:rPr>
        <w:t>, </w:t>
      </w:r>
      <w:r w:rsidRPr="00726891">
        <w:rPr>
          <w:i/>
          <w:iCs/>
          <w:lang w:val="en-US"/>
        </w:rPr>
        <w:t>11</w:t>
      </w:r>
      <w:r w:rsidRPr="00726891">
        <w:rPr>
          <w:lang w:val="en-US"/>
        </w:rPr>
        <w:t>(11), 637-641. [67]. https://waset.org/Publication/rescue-emergency-drone-for-fast-response-to-medical-emergencies-due-to-traffic-accidents/10008200</w:t>
      </w:r>
    </w:p>
    <w:p w14:paraId="584534CE" w14:textId="0689F2DD" w:rsidR="00D8092C" w:rsidRPr="00726891" w:rsidRDefault="00D8092C" w:rsidP="00D8092C">
      <w:pPr>
        <w:pStyle w:val="ListParagraph"/>
        <w:ind w:left="0" w:firstLine="0"/>
        <w:jc w:val="left"/>
        <w:rPr>
          <w:color w:val="222222"/>
          <w:shd w:val="clear" w:color="auto" w:fill="FFFFFF"/>
          <w:lang w:val="en-US"/>
        </w:rPr>
      </w:pPr>
      <w:r w:rsidRPr="00726891">
        <w:rPr>
          <w:color w:val="222222"/>
          <w:shd w:val="clear" w:color="auto" w:fill="FFFFFF"/>
          <w:lang w:val="en-US"/>
        </w:rPr>
        <w:t>Amukele, T. (2019). Current state of drones in healthcare: challenges and opportunities. </w:t>
      </w:r>
      <w:r w:rsidRPr="00726891">
        <w:rPr>
          <w:i/>
          <w:iCs/>
          <w:color w:val="222222"/>
          <w:shd w:val="clear" w:color="auto" w:fill="FFFFFF"/>
          <w:lang w:val="en-US"/>
        </w:rPr>
        <w:t>Journal of Applied Laboratory Medicine</w:t>
      </w:r>
      <w:r w:rsidRPr="00726891">
        <w:rPr>
          <w:color w:val="222222"/>
          <w:shd w:val="clear" w:color="auto" w:fill="FFFFFF"/>
          <w:lang w:val="en-US"/>
        </w:rPr>
        <w:t>, 4(2), 296-298.</w:t>
      </w:r>
    </w:p>
    <w:p w14:paraId="2C9C8E77" w14:textId="77777777" w:rsidR="00D8092C" w:rsidRPr="00726891" w:rsidRDefault="00D8092C" w:rsidP="00D8092C">
      <w:pPr>
        <w:pStyle w:val="ListParagraph"/>
        <w:ind w:left="0" w:firstLine="0"/>
        <w:jc w:val="left"/>
        <w:rPr>
          <w:color w:val="222222"/>
          <w:shd w:val="clear" w:color="auto" w:fill="FFFFFF"/>
          <w:lang w:val="en-US"/>
        </w:rPr>
      </w:pPr>
    </w:p>
    <w:p w14:paraId="0FBFE2EC" w14:textId="14B7F6EA" w:rsidR="00D8092C" w:rsidRPr="00726891" w:rsidRDefault="00D8092C" w:rsidP="00D8092C">
      <w:pPr>
        <w:pStyle w:val="ListParagraph"/>
        <w:ind w:left="0" w:firstLine="0"/>
        <w:jc w:val="left"/>
        <w:rPr>
          <w:lang w:val="en-US"/>
        </w:rPr>
      </w:pPr>
      <w:r w:rsidRPr="00726891">
        <w:rPr>
          <w:lang w:val="en-US"/>
        </w:rPr>
        <w:t>Nyaaba, A. A., &amp; Ayamga, M. (2021). Intricacies of medical drones in healthcare delivery. </w:t>
      </w:r>
      <w:r w:rsidRPr="00726891">
        <w:rPr>
          <w:i/>
          <w:iCs/>
          <w:lang w:val="en-US"/>
        </w:rPr>
        <w:t>Technology in Society</w:t>
      </w:r>
      <w:r w:rsidRPr="00726891">
        <w:rPr>
          <w:lang w:val="en-US"/>
        </w:rPr>
        <w:t>, 66, 101624.</w:t>
      </w:r>
    </w:p>
    <w:sectPr w:rsidR="00D8092C" w:rsidRPr="00726891" w:rsidSect="00D65DD5">
      <w:footerReference w:type="even" r:id="rId16"/>
      <w:footerReference w:type="default" r:id="rId17"/>
      <w:footerReference w:type="first" r:id="rId18"/>
      <w:pgSz w:w="12240" w:h="15840"/>
      <w:pgMar w:top="720" w:right="1358" w:bottom="1725" w:left="1440" w:header="720" w:footer="71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7AE20" w14:textId="77777777" w:rsidR="00D65DD5" w:rsidRDefault="00D65DD5">
      <w:pPr>
        <w:spacing w:after="0" w:line="240" w:lineRule="auto"/>
      </w:pPr>
      <w:r>
        <w:separator/>
      </w:r>
    </w:p>
  </w:endnote>
  <w:endnote w:type="continuationSeparator" w:id="0">
    <w:p w14:paraId="18F5EA44" w14:textId="77777777" w:rsidR="00D65DD5" w:rsidRDefault="00D65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CA25" w14:textId="77777777" w:rsidR="00DC6DC8" w:rsidRDefault="001958AA">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52FE800" wp14:editId="79E44068">
              <wp:simplePos x="0" y="0"/>
              <wp:positionH relativeFrom="page">
                <wp:posOffset>896112</wp:posOffset>
              </wp:positionH>
              <wp:positionV relativeFrom="page">
                <wp:posOffset>9037320</wp:posOffset>
              </wp:positionV>
              <wp:extent cx="5980176" cy="54864"/>
              <wp:effectExtent l="0" t="0" r="0" b="0"/>
              <wp:wrapSquare wrapText="bothSides"/>
              <wp:docPr id="5412" name="Group 5412"/>
              <wp:cNvGraphicFramePr/>
              <a:graphic xmlns:a="http://schemas.openxmlformats.org/drawingml/2006/main">
                <a:graphicData uri="http://schemas.microsoft.com/office/word/2010/wordprocessingGroup">
                  <wpg:wgp>
                    <wpg:cNvGrpSpPr/>
                    <wpg:grpSpPr>
                      <a:xfrm>
                        <a:off x="0" y="0"/>
                        <a:ext cx="5980176" cy="54864"/>
                        <a:chOff x="0" y="0"/>
                        <a:chExt cx="5980176" cy="54864"/>
                      </a:xfrm>
                    </wpg:grpSpPr>
                    <wps:wsp>
                      <wps:cNvPr id="5688" name="Shape 5688"/>
                      <wps:cNvSpPr/>
                      <wps:spPr>
                        <a:xfrm>
                          <a:off x="0" y="0"/>
                          <a:ext cx="5980176" cy="36576"/>
                        </a:xfrm>
                        <a:custGeom>
                          <a:avLst/>
                          <a:gdLst/>
                          <a:ahLst/>
                          <a:cxnLst/>
                          <a:rect l="0" t="0" r="0" b="0"/>
                          <a:pathLst>
                            <a:path w="5980176" h="36576">
                              <a:moveTo>
                                <a:pt x="0" y="0"/>
                              </a:moveTo>
                              <a:lnTo>
                                <a:pt x="5980176" y="0"/>
                              </a:lnTo>
                              <a:lnTo>
                                <a:pt x="5980176" y="36576"/>
                              </a:lnTo>
                              <a:lnTo>
                                <a:pt x="0" y="36576"/>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s:wsp>
                      <wps:cNvPr id="5689" name="Shape 5689"/>
                      <wps:cNvSpPr/>
                      <wps:spPr>
                        <a:xfrm>
                          <a:off x="0" y="4572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v:group id="Group 5412" style="width:470.88pt;height:4.32001pt;position:absolute;mso-position-horizontal-relative:page;mso-position-horizontal:absolute;margin-left:70.56pt;mso-position-vertical-relative:page;margin-top:711.6pt;" coordsize="59801,548">
              <v:shape id="Shape 5690" style="position:absolute;width:59801;height:365;left:0;top:0;" coordsize="5980176,36576" path="m0,0l5980176,0l5980176,36576l0,36576l0,0">
                <v:stroke weight="0pt" endcap="flat" joinstyle="miter" miterlimit="10" on="false" color="#000000" opacity="0"/>
                <v:fill on="true" color="#612422"/>
              </v:shape>
              <v:shape id="Shape 5691" style="position:absolute;width:59801;height:91;left:0;top:457;" coordsize="5980176,9144" path="m0,0l5980176,0l5980176,9144l0,9144l0,0">
                <v:stroke weight="0pt" endcap="flat" joinstyle="miter" miterlimit="10" on="false" color="#000000" opacity="0"/>
                <v:fill on="true" color="#612422"/>
              </v:shape>
              <w10:wrap type="square"/>
            </v:group>
          </w:pict>
        </mc:Fallback>
      </mc:AlternateContent>
    </w:r>
    <w:r>
      <w:rPr>
        <w:rFonts w:ascii="Cambria" w:eastAsia="Cambria" w:hAnsi="Cambria" w:cs="Cambria"/>
        <w:sz w:val="22"/>
      </w:rPr>
      <w:t>ΠΑΝΕΠΙΣΤΗΜΙΟ</w:t>
    </w:r>
    <w:r>
      <w:rPr>
        <w:rFonts w:ascii="Cambria" w:eastAsia="Cambria" w:hAnsi="Cambria" w:cs="Cambria"/>
        <w:sz w:val="22"/>
      </w:rPr>
      <w:tab/>
      <w:t>ΠΑΤΡΩΝ</w:t>
    </w:r>
    <w:r>
      <w:rPr>
        <w:rFonts w:ascii="Cambria" w:eastAsia="Cambria" w:hAnsi="Cambria" w:cs="Cambria"/>
        <w:sz w:val="22"/>
      </w:rPr>
      <w:tab/>
    </w:r>
  </w:p>
  <w:p w14:paraId="326FB67F" w14:textId="77777777" w:rsidR="00DC6DC8" w:rsidRDefault="001958AA">
    <w:pPr>
      <w:tabs>
        <w:tab w:val="right" w:pos="9442"/>
      </w:tabs>
      <w:spacing w:after="0" w:line="259" w:lineRule="auto"/>
      <w:ind w:right="0" w:firstLine="0"/>
      <w:jc w:val="left"/>
    </w:pPr>
    <w:r>
      <w:rPr>
        <w:rFonts w:ascii="Cambria" w:eastAsia="Cambria" w:hAnsi="Cambria" w:cs="Cambria"/>
        <w:sz w:val="22"/>
      </w:rPr>
      <w:t>ΤΜΗΜΑ</w:t>
    </w:r>
    <w:r>
      <w:rPr>
        <w:rFonts w:ascii="Cambria" w:eastAsia="Cambria" w:hAnsi="Cambria" w:cs="Cambria"/>
        <w:sz w:val="22"/>
      </w:rPr>
      <w:tab/>
      <w:t>ΠΟΛΙΤΙΚΩΝ</w:t>
    </w:r>
    <w:r>
      <w:rPr>
        <w:rFonts w:ascii="Cambria" w:eastAsia="Cambria" w:hAnsi="Cambria" w:cs="Cambria"/>
        <w:sz w:val="22"/>
      </w:rPr>
      <w:tab/>
      <w:t>ΜΗΧΑΝΙΚΩΝ</w:t>
    </w:r>
    <w:r>
      <w:rPr>
        <w:rFonts w:ascii="Cambria" w:eastAsia="Cambria" w:hAnsi="Cambria" w:cs="Cambria"/>
        <w:sz w:val="22"/>
      </w:rPr>
      <w:tab/>
      <w:t>Σελ.</w:t>
    </w:r>
    <w:r>
      <w:rPr>
        <w:rFonts w:ascii="Cambria" w:eastAsia="Cambria" w:hAnsi="Cambria" w:cs="Cambria"/>
        <w:sz w:val="22"/>
      </w:rPr>
      <w:tab/>
    </w:r>
    <w:r>
      <w:fldChar w:fldCharType="begin"/>
    </w:r>
    <w:r>
      <w:instrText xml:space="preserve"> PAGE   \* MERGEFORMAT </w:instrText>
    </w:r>
    <w:r>
      <w:fldChar w:fldCharType="separate"/>
    </w:r>
    <w:r>
      <w:rPr>
        <w:rFonts w:ascii="Cambria" w:eastAsia="Cambria" w:hAnsi="Cambria" w:cs="Cambria"/>
        <w:sz w:val="22"/>
      </w:rPr>
      <w:t>1</w:t>
    </w:r>
    <w:r>
      <w:rPr>
        <w:rFonts w:ascii="Cambria" w:eastAsia="Cambria" w:hAnsi="Cambria" w:cs="Cambria"/>
        <w:sz w:val="22"/>
      </w:rPr>
      <w:fldChar w:fldCharType="end"/>
    </w:r>
    <w:r>
      <w:rPr>
        <w:rFonts w:ascii="Cambria" w:eastAsia="Cambria" w:hAnsi="Cambria" w:cs="Cambria"/>
        <w:sz w:val="22"/>
      </w:rPr>
      <w:tab/>
    </w:r>
  </w:p>
  <w:p w14:paraId="02B903CD" w14:textId="77777777" w:rsidR="00DC6DC8" w:rsidRDefault="001958AA">
    <w:pPr>
      <w:spacing w:after="0"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3296" w14:textId="5DA21790" w:rsidR="00DC6DC8" w:rsidRPr="00871441" w:rsidRDefault="001958AA">
    <w:pPr>
      <w:spacing w:after="0" w:line="259" w:lineRule="auto"/>
      <w:ind w:right="0" w:firstLine="0"/>
      <w:jc w:val="left"/>
      <w:rPr>
        <w:rFonts w:asciiTheme="minorHAnsi" w:hAnsiTheme="minorHAnsi" w:cstheme="minorHAnsi"/>
        <w:sz w:val="16"/>
        <w:szCs w:val="16"/>
      </w:rPr>
    </w:pPr>
    <w:r w:rsidRPr="00871441">
      <w:rPr>
        <w:rFonts w:asciiTheme="minorHAnsi" w:eastAsia="Calibri" w:hAnsiTheme="minorHAnsi" w:cstheme="minorHAnsi"/>
        <w:noProof/>
        <w:sz w:val="16"/>
        <w:szCs w:val="16"/>
      </w:rPr>
      <mc:AlternateContent>
        <mc:Choice Requires="wpg">
          <w:drawing>
            <wp:anchor distT="0" distB="0" distL="114300" distR="114300" simplePos="0" relativeHeight="251659264" behindDoc="0" locked="0" layoutInCell="1" allowOverlap="1" wp14:anchorId="4487D203" wp14:editId="29909D39">
              <wp:simplePos x="0" y="0"/>
              <wp:positionH relativeFrom="page">
                <wp:posOffset>896112</wp:posOffset>
              </wp:positionH>
              <wp:positionV relativeFrom="page">
                <wp:posOffset>9037320</wp:posOffset>
              </wp:positionV>
              <wp:extent cx="5980176" cy="54864"/>
              <wp:effectExtent l="0" t="0" r="0" b="0"/>
              <wp:wrapSquare wrapText="bothSides"/>
              <wp:docPr id="5391" name="Group 5391"/>
              <wp:cNvGraphicFramePr/>
              <a:graphic xmlns:a="http://schemas.openxmlformats.org/drawingml/2006/main">
                <a:graphicData uri="http://schemas.microsoft.com/office/word/2010/wordprocessingGroup">
                  <wpg:wgp>
                    <wpg:cNvGrpSpPr/>
                    <wpg:grpSpPr>
                      <a:xfrm>
                        <a:off x="0" y="0"/>
                        <a:ext cx="5980176" cy="54864"/>
                        <a:chOff x="0" y="0"/>
                        <a:chExt cx="5980176" cy="54864"/>
                      </a:xfrm>
                    </wpg:grpSpPr>
                    <wps:wsp>
                      <wps:cNvPr id="5684" name="Shape 5684"/>
                      <wps:cNvSpPr/>
                      <wps:spPr>
                        <a:xfrm>
                          <a:off x="0" y="0"/>
                          <a:ext cx="5980176" cy="36576"/>
                        </a:xfrm>
                        <a:custGeom>
                          <a:avLst/>
                          <a:gdLst/>
                          <a:ahLst/>
                          <a:cxnLst/>
                          <a:rect l="0" t="0" r="0" b="0"/>
                          <a:pathLst>
                            <a:path w="5980176" h="36576">
                              <a:moveTo>
                                <a:pt x="0" y="0"/>
                              </a:moveTo>
                              <a:lnTo>
                                <a:pt x="5980176" y="0"/>
                              </a:lnTo>
                              <a:lnTo>
                                <a:pt x="5980176" y="36576"/>
                              </a:lnTo>
                              <a:lnTo>
                                <a:pt x="0" y="36576"/>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s:wsp>
                      <wps:cNvPr id="5685" name="Shape 5685"/>
                      <wps:cNvSpPr/>
                      <wps:spPr>
                        <a:xfrm>
                          <a:off x="0" y="4572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v:group id="Group 5391" style="width:470.88pt;height:4.32001pt;position:absolute;mso-position-horizontal-relative:page;mso-position-horizontal:absolute;margin-left:70.56pt;mso-position-vertical-relative:page;margin-top:711.6pt;" coordsize="59801,548">
              <v:shape id="Shape 5686" style="position:absolute;width:59801;height:365;left:0;top:0;" coordsize="5980176,36576" path="m0,0l5980176,0l5980176,36576l0,36576l0,0">
                <v:stroke weight="0pt" endcap="flat" joinstyle="miter" miterlimit="10" on="false" color="#000000" opacity="0"/>
                <v:fill on="true" color="#612422"/>
              </v:shape>
              <v:shape id="Shape 5687" style="position:absolute;width:59801;height:91;left:0;top:457;" coordsize="5980176,9144" path="m0,0l5980176,0l5980176,9144l0,9144l0,0">
                <v:stroke weight="0pt" endcap="flat" joinstyle="miter" miterlimit="10" on="false" color="#000000" opacity="0"/>
                <v:fill on="true" color="#612422"/>
              </v:shape>
              <w10:wrap type="square"/>
            </v:group>
          </w:pict>
        </mc:Fallback>
      </mc:AlternateContent>
    </w:r>
    <w:r w:rsidRPr="00871441">
      <w:rPr>
        <w:rFonts w:asciiTheme="minorHAnsi" w:eastAsia="Cambria" w:hAnsiTheme="minorHAnsi" w:cstheme="minorHAnsi"/>
        <w:sz w:val="16"/>
        <w:szCs w:val="16"/>
      </w:rPr>
      <w:tab/>
    </w:r>
  </w:p>
  <w:p w14:paraId="39F26282" w14:textId="2E6EDB10" w:rsidR="00860CB2" w:rsidRDefault="00871441">
    <w:pPr>
      <w:tabs>
        <w:tab w:val="right" w:pos="9442"/>
      </w:tabs>
      <w:spacing w:after="0" w:line="259" w:lineRule="auto"/>
      <w:ind w:right="0" w:firstLine="0"/>
      <w:jc w:val="left"/>
      <w:rPr>
        <w:rFonts w:ascii="Cambria" w:eastAsia="Cambria" w:hAnsi="Cambria" w:cs="Cambria"/>
        <w:sz w:val="16"/>
        <w:szCs w:val="16"/>
      </w:rPr>
    </w:pPr>
    <w:r w:rsidRPr="00871441">
      <w:rPr>
        <w:rFonts w:asciiTheme="minorHAnsi" w:eastAsia="Cambria" w:hAnsiTheme="minorHAnsi" w:cstheme="minorHAnsi"/>
        <w:sz w:val="16"/>
        <w:szCs w:val="16"/>
      </w:rPr>
      <w:t xml:space="preserve">ΠΑΝΕΠΙΣΤΗΜΙΟ ΠΑΤΡΩΝ </w:t>
    </w:r>
    <w:r>
      <w:rPr>
        <w:rFonts w:asciiTheme="minorHAnsi" w:eastAsia="Cambria" w:hAnsiTheme="minorHAnsi" w:cstheme="minorHAnsi"/>
        <w:sz w:val="16"/>
        <w:szCs w:val="16"/>
      </w:rPr>
      <w:t xml:space="preserve"> </w:t>
    </w:r>
    <w:r w:rsidRPr="00860CB2">
      <w:rPr>
        <w:rFonts w:ascii="Cambria" w:eastAsia="Cambria" w:hAnsi="Cambria" w:cs="Cambria"/>
        <w:sz w:val="16"/>
        <w:szCs w:val="16"/>
      </w:rPr>
      <w:tab/>
    </w:r>
    <w:r w:rsidRPr="00860CB2">
      <w:rPr>
        <w:sz w:val="16"/>
        <w:szCs w:val="16"/>
      </w:rPr>
      <w:fldChar w:fldCharType="begin"/>
    </w:r>
    <w:r w:rsidRPr="00860CB2">
      <w:rPr>
        <w:sz w:val="16"/>
        <w:szCs w:val="16"/>
      </w:rPr>
      <w:instrText xml:space="preserve"> PAGE   \* MERGEFORMAT </w:instrText>
    </w:r>
    <w:r w:rsidRPr="00860CB2">
      <w:rPr>
        <w:sz w:val="16"/>
        <w:szCs w:val="16"/>
      </w:rPr>
      <w:fldChar w:fldCharType="separate"/>
    </w:r>
    <w:r>
      <w:rPr>
        <w:sz w:val="16"/>
        <w:szCs w:val="16"/>
      </w:rPr>
      <w:t>2</w:t>
    </w:r>
    <w:r w:rsidRPr="00860CB2">
      <w:rPr>
        <w:rFonts w:ascii="Cambria" w:eastAsia="Cambria" w:hAnsi="Cambria" w:cs="Cambria"/>
        <w:sz w:val="16"/>
        <w:szCs w:val="16"/>
      </w:rPr>
      <w:fldChar w:fldCharType="end"/>
    </w:r>
  </w:p>
  <w:p w14:paraId="0A183FEB" w14:textId="783C7099" w:rsidR="00DC6DC8" w:rsidRPr="00871441" w:rsidRDefault="00871441" w:rsidP="00871441">
    <w:pPr>
      <w:tabs>
        <w:tab w:val="right" w:pos="9442"/>
      </w:tabs>
      <w:spacing w:after="0" w:line="259" w:lineRule="auto"/>
      <w:ind w:right="0" w:firstLine="0"/>
      <w:jc w:val="left"/>
      <w:rPr>
        <w:rFonts w:asciiTheme="minorHAnsi" w:eastAsia="Cambria" w:hAnsiTheme="minorHAnsi" w:cstheme="minorHAnsi"/>
        <w:sz w:val="16"/>
        <w:szCs w:val="16"/>
      </w:rPr>
    </w:pPr>
    <w:r w:rsidRPr="00871441">
      <w:rPr>
        <w:rFonts w:asciiTheme="minorHAnsi" w:eastAsia="Cambria" w:hAnsiTheme="minorHAnsi" w:cstheme="minorHAnsi"/>
        <w:sz w:val="16"/>
        <w:szCs w:val="16"/>
      </w:rPr>
      <w:t>ΤΜΗΜΑ  ΠΟΛΙΤΙΚΩΝ ΜΗΧΑΝΙΚΩΝ</w:t>
    </w:r>
    <w:r>
      <w:rPr>
        <w:rFonts w:ascii="Cambria" w:eastAsia="Cambria" w:hAnsi="Cambria" w:cs="Cambria"/>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B4C5" w14:textId="77777777" w:rsidR="00DC6DC8" w:rsidRDefault="001958AA">
    <w:pPr>
      <w:spacing w:after="0" w:line="259" w:lineRule="auto"/>
      <w:ind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EF04C" w14:textId="77777777" w:rsidR="00D65DD5" w:rsidRDefault="00D65DD5">
      <w:pPr>
        <w:spacing w:after="0" w:line="240" w:lineRule="auto"/>
      </w:pPr>
      <w:r>
        <w:separator/>
      </w:r>
    </w:p>
  </w:footnote>
  <w:footnote w:type="continuationSeparator" w:id="0">
    <w:p w14:paraId="07081969" w14:textId="77777777" w:rsidR="00D65DD5" w:rsidRDefault="00D65D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C402B"/>
    <w:multiLevelType w:val="hybridMultilevel"/>
    <w:tmpl w:val="50C4D156"/>
    <w:lvl w:ilvl="0" w:tplc="482AC9C6">
      <w:start w:val="1"/>
      <w:numFmt w:val="decimal"/>
      <w:lvlText w:val="%1)"/>
      <w:lvlJc w:val="left"/>
      <w:pPr>
        <w:ind w:left="720" w:hanging="360"/>
      </w:pPr>
      <w:rPr>
        <w:rFonts w:ascii="Arial" w:eastAsia="Times New Roman" w:hAnsi="Arial" w:cs="Arial" w:hint="default"/>
        <w:b w:val="0"/>
        <w:bCs/>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FA7197B"/>
    <w:multiLevelType w:val="hybridMultilevel"/>
    <w:tmpl w:val="7BF4D33E"/>
    <w:lvl w:ilvl="0" w:tplc="1E306F1E">
      <w:numFmt w:val="bullet"/>
      <w:lvlText w:val="•"/>
      <w:lvlJc w:val="left"/>
      <w:pPr>
        <w:ind w:left="786" w:hanging="360"/>
      </w:pPr>
      <w:rPr>
        <w:rFonts w:ascii="Tahoma" w:eastAsia="Tahoma" w:hAnsi="Tahoma" w:cs="Tahoma" w:hint="default"/>
      </w:rPr>
    </w:lvl>
    <w:lvl w:ilvl="1" w:tplc="04080003" w:tentative="1">
      <w:start w:val="1"/>
      <w:numFmt w:val="bullet"/>
      <w:lvlText w:val="o"/>
      <w:lvlJc w:val="left"/>
      <w:pPr>
        <w:ind w:left="1146" w:hanging="360"/>
      </w:pPr>
      <w:rPr>
        <w:rFonts w:ascii="Courier New" w:hAnsi="Courier New" w:hint="default"/>
      </w:rPr>
    </w:lvl>
    <w:lvl w:ilvl="2" w:tplc="04080005" w:tentative="1">
      <w:start w:val="1"/>
      <w:numFmt w:val="bullet"/>
      <w:lvlText w:val=""/>
      <w:lvlJc w:val="left"/>
      <w:pPr>
        <w:ind w:left="1866" w:hanging="360"/>
      </w:pPr>
      <w:rPr>
        <w:rFonts w:ascii="Wingdings" w:hAnsi="Wingdings" w:hint="default"/>
      </w:rPr>
    </w:lvl>
    <w:lvl w:ilvl="3" w:tplc="04080001" w:tentative="1">
      <w:start w:val="1"/>
      <w:numFmt w:val="bullet"/>
      <w:lvlText w:val=""/>
      <w:lvlJc w:val="left"/>
      <w:pPr>
        <w:ind w:left="2586" w:hanging="360"/>
      </w:pPr>
      <w:rPr>
        <w:rFonts w:ascii="Symbol" w:hAnsi="Symbol" w:hint="default"/>
      </w:rPr>
    </w:lvl>
    <w:lvl w:ilvl="4" w:tplc="04080003" w:tentative="1">
      <w:start w:val="1"/>
      <w:numFmt w:val="bullet"/>
      <w:lvlText w:val="o"/>
      <w:lvlJc w:val="left"/>
      <w:pPr>
        <w:ind w:left="3306" w:hanging="360"/>
      </w:pPr>
      <w:rPr>
        <w:rFonts w:ascii="Courier New" w:hAnsi="Courier New" w:hint="default"/>
      </w:rPr>
    </w:lvl>
    <w:lvl w:ilvl="5" w:tplc="04080005" w:tentative="1">
      <w:start w:val="1"/>
      <w:numFmt w:val="bullet"/>
      <w:lvlText w:val=""/>
      <w:lvlJc w:val="left"/>
      <w:pPr>
        <w:ind w:left="4026" w:hanging="360"/>
      </w:pPr>
      <w:rPr>
        <w:rFonts w:ascii="Wingdings" w:hAnsi="Wingdings" w:hint="default"/>
      </w:rPr>
    </w:lvl>
    <w:lvl w:ilvl="6" w:tplc="04080001" w:tentative="1">
      <w:start w:val="1"/>
      <w:numFmt w:val="bullet"/>
      <w:lvlText w:val=""/>
      <w:lvlJc w:val="left"/>
      <w:pPr>
        <w:ind w:left="4746" w:hanging="360"/>
      </w:pPr>
      <w:rPr>
        <w:rFonts w:ascii="Symbol" w:hAnsi="Symbol" w:hint="default"/>
      </w:rPr>
    </w:lvl>
    <w:lvl w:ilvl="7" w:tplc="04080003" w:tentative="1">
      <w:start w:val="1"/>
      <w:numFmt w:val="bullet"/>
      <w:lvlText w:val="o"/>
      <w:lvlJc w:val="left"/>
      <w:pPr>
        <w:ind w:left="5466" w:hanging="360"/>
      </w:pPr>
      <w:rPr>
        <w:rFonts w:ascii="Courier New" w:hAnsi="Courier New" w:hint="default"/>
      </w:rPr>
    </w:lvl>
    <w:lvl w:ilvl="8" w:tplc="04080005" w:tentative="1">
      <w:start w:val="1"/>
      <w:numFmt w:val="bullet"/>
      <w:lvlText w:val=""/>
      <w:lvlJc w:val="left"/>
      <w:pPr>
        <w:ind w:left="6186" w:hanging="360"/>
      </w:pPr>
      <w:rPr>
        <w:rFonts w:ascii="Wingdings" w:hAnsi="Wingdings" w:hint="default"/>
      </w:rPr>
    </w:lvl>
  </w:abstractNum>
  <w:abstractNum w:abstractNumId="2" w15:restartNumberingAfterBreak="0">
    <w:nsid w:val="115E76FD"/>
    <w:multiLevelType w:val="hybridMultilevel"/>
    <w:tmpl w:val="C36A35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ED57797"/>
    <w:multiLevelType w:val="hybridMultilevel"/>
    <w:tmpl w:val="8FAA1254"/>
    <w:lvl w:ilvl="0" w:tplc="992C9BD0">
      <w:start w:val="1"/>
      <w:numFmt w:val="decimal"/>
      <w:lvlText w:val="%1)"/>
      <w:lvlJc w:val="left"/>
      <w:pPr>
        <w:ind w:left="360" w:hanging="360"/>
      </w:pPr>
      <w:rPr>
        <w:rFonts w:hint="default"/>
        <w:b w:val="0"/>
        <w:bCs/>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30462667"/>
    <w:multiLevelType w:val="hybridMultilevel"/>
    <w:tmpl w:val="06FC5BC0"/>
    <w:lvl w:ilvl="0" w:tplc="3DAC4C72">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31C6294D"/>
    <w:multiLevelType w:val="hybridMultilevel"/>
    <w:tmpl w:val="6164B8F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330E4AB8"/>
    <w:multiLevelType w:val="hybridMultilevel"/>
    <w:tmpl w:val="67C8D3B2"/>
    <w:lvl w:ilvl="0" w:tplc="1E306F1E">
      <w:numFmt w:val="bullet"/>
      <w:lvlText w:val="•"/>
      <w:lvlJc w:val="left"/>
      <w:pPr>
        <w:ind w:left="1080" w:hanging="360"/>
      </w:pPr>
      <w:rPr>
        <w:rFonts w:ascii="Tahoma" w:eastAsia="Tahoma" w:hAnsi="Tahoma" w:cs="Tahoma"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35327EA4"/>
    <w:multiLevelType w:val="hybridMultilevel"/>
    <w:tmpl w:val="703ADDC4"/>
    <w:lvl w:ilvl="0" w:tplc="EF785634">
      <w:start w:val="1"/>
      <w:numFmt w:val="bullet"/>
      <w:lvlText w:val=""/>
      <w:lvlJc w:val="left"/>
      <w:pPr>
        <w:ind w:left="785" w:hanging="360"/>
      </w:pPr>
      <w:rPr>
        <w:rFonts w:ascii="Symbol" w:hAnsi="Symbol" w:hint="default"/>
        <w:color w:val="auto"/>
      </w:rPr>
    </w:lvl>
    <w:lvl w:ilvl="1" w:tplc="04080003" w:tentative="1">
      <w:start w:val="1"/>
      <w:numFmt w:val="bullet"/>
      <w:lvlText w:val="o"/>
      <w:lvlJc w:val="left"/>
      <w:pPr>
        <w:ind w:left="1505" w:hanging="360"/>
      </w:pPr>
      <w:rPr>
        <w:rFonts w:ascii="Courier New" w:hAnsi="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8" w15:restartNumberingAfterBreak="0">
    <w:nsid w:val="37E761CF"/>
    <w:multiLevelType w:val="hybridMultilevel"/>
    <w:tmpl w:val="7A7C601E"/>
    <w:lvl w:ilvl="0" w:tplc="20A0E0F4">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4D9F1EFB"/>
    <w:multiLevelType w:val="hybridMultilevel"/>
    <w:tmpl w:val="94C85422"/>
    <w:lvl w:ilvl="0" w:tplc="0DA0F0F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FFC09A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D1628B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D76963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FEA445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A60B59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7EB4D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BC2DC8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ACAB9E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69E32B8"/>
    <w:multiLevelType w:val="hybridMultilevel"/>
    <w:tmpl w:val="DD36DD5C"/>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1" w15:restartNumberingAfterBreak="0">
    <w:nsid w:val="5AEF50E0"/>
    <w:multiLevelType w:val="hybridMultilevel"/>
    <w:tmpl w:val="4B1E3838"/>
    <w:lvl w:ilvl="0" w:tplc="14D0B4E6">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CC7B1A"/>
    <w:multiLevelType w:val="hybridMultilevel"/>
    <w:tmpl w:val="D11A77C6"/>
    <w:lvl w:ilvl="0" w:tplc="24F2A836">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3" w15:restartNumberingAfterBreak="0">
    <w:nsid w:val="640F6E53"/>
    <w:multiLevelType w:val="hybridMultilevel"/>
    <w:tmpl w:val="D8FA9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DF3521"/>
    <w:multiLevelType w:val="hybridMultilevel"/>
    <w:tmpl w:val="F730B3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268510B"/>
    <w:multiLevelType w:val="hybridMultilevel"/>
    <w:tmpl w:val="EF402236"/>
    <w:lvl w:ilvl="0" w:tplc="A052E58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15:restartNumberingAfterBreak="0">
    <w:nsid w:val="7BEF4914"/>
    <w:multiLevelType w:val="hybridMultilevel"/>
    <w:tmpl w:val="ED0C8A3E"/>
    <w:lvl w:ilvl="0" w:tplc="0408000F">
      <w:start w:val="1"/>
      <w:numFmt w:val="decimal"/>
      <w:lvlText w:val="%1."/>
      <w:lvlJc w:val="left"/>
      <w:pPr>
        <w:ind w:left="360" w:hanging="360"/>
      </w:pPr>
      <w:rPr>
        <w:rFonts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num w:numId="1" w16cid:durableId="1852917175">
    <w:abstractNumId w:val="3"/>
  </w:num>
  <w:num w:numId="2" w16cid:durableId="1622105845">
    <w:abstractNumId w:val="0"/>
  </w:num>
  <w:num w:numId="3" w16cid:durableId="317929578">
    <w:abstractNumId w:val="15"/>
  </w:num>
  <w:num w:numId="4" w16cid:durableId="1574781969">
    <w:abstractNumId w:val="5"/>
  </w:num>
  <w:num w:numId="5" w16cid:durableId="1626426111">
    <w:abstractNumId w:val="9"/>
  </w:num>
  <w:num w:numId="6" w16cid:durableId="1174033053">
    <w:abstractNumId w:val="4"/>
  </w:num>
  <w:num w:numId="7" w16cid:durableId="1049458767">
    <w:abstractNumId w:val="7"/>
  </w:num>
  <w:num w:numId="8" w16cid:durableId="1738819291">
    <w:abstractNumId w:val="6"/>
  </w:num>
  <w:num w:numId="9" w16cid:durableId="528687005">
    <w:abstractNumId w:val="1"/>
  </w:num>
  <w:num w:numId="10" w16cid:durableId="2043045667">
    <w:abstractNumId w:val="8"/>
  </w:num>
  <w:num w:numId="11" w16cid:durableId="578563141">
    <w:abstractNumId w:val="2"/>
  </w:num>
  <w:num w:numId="12" w16cid:durableId="359941238">
    <w:abstractNumId w:val="16"/>
  </w:num>
  <w:num w:numId="13" w16cid:durableId="1155143235">
    <w:abstractNumId w:val="12"/>
  </w:num>
  <w:num w:numId="14" w16cid:durableId="1256133051">
    <w:abstractNumId w:val="10"/>
  </w:num>
  <w:num w:numId="15" w16cid:durableId="1415273427">
    <w:abstractNumId w:val="13"/>
  </w:num>
  <w:num w:numId="16" w16cid:durableId="387270154">
    <w:abstractNumId w:val="14"/>
  </w:num>
  <w:num w:numId="17" w16cid:durableId="1692187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DC8"/>
    <w:rsid w:val="00000953"/>
    <w:rsid w:val="00017123"/>
    <w:rsid w:val="00023C28"/>
    <w:rsid w:val="000241DA"/>
    <w:rsid w:val="00065191"/>
    <w:rsid w:val="00071719"/>
    <w:rsid w:val="000735B3"/>
    <w:rsid w:val="000764D0"/>
    <w:rsid w:val="000D6D16"/>
    <w:rsid w:val="000E7116"/>
    <w:rsid w:val="0010624F"/>
    <w:rsid w:val="00106309"/>
    <w:rsid w:val="00110223"/>
    <w:rsid w:val="00115075"/>
    <w:rsid w:val="00115491"/>
    <w:rsid w:val="00134A21"/>
    <w:rsid w:val="00134B96"/>
    <w:rsid w:val="001542AC"/>
    <w:rsid w:val="0017056A"/>
    <w:rsid w:val="00170B02"/>
    <w:rsid w:val="00171B7E"/>
    <w:rsid w:val="00180081"/>
    <w:rsid w:val="00191106"/>
    <w:rsid w:val="001958AA"/>
    <w:rsid w:val="001A1EF8"/>
    <w:rsid w:val="001B6DCB"/>
    <w:rsid w:val="001C3980"/>
    <w:rsid w:val="001C43CD"/>
    <w:rsid w:val="001F0787"/>
    <w:rsid w:val="00232C7A"/>
    <w:rsid w:val="0023741C"/>
    <w:rsid w:val="00242E29"/>
    <w:rsid w:val="002434EF"/>
    <w:rsid w:val="00243B41"/>
    <w:rsid w:val="00245A7D"/>
    <w:rsid w:val="00256266"/>
    <w:rsid w:val="002562EE"/>
    <w:rsid w:val="00262617"/>
    <w:rsid w:val="00266152"/>
    <w:rsid w:val="00267487"/>
    <w:rsid w:val="00285A37"/>
    <w:rsid w:val="002A25FB"/>
    <w:rsid w:val="002B1A87"/>
    <w:rsid w:val="003027FA"/>
    <w:rsid w:val="00310967"/>
    <w:rsid w:val="00316903"/>
    <w:rsid w:val="0034069D"/>
    <w:rsid w:val="00342B6C"/>
    <w:rsid w:val="00374CBF"/>
    <w:rsid w:val="003768DE"/>
    <w:rsid w:val="00392F83"/>
    <w:rsid w:val="003A0FD9"/>
    <w:rsid w:val="003B17EB"/>
    <w:rsid w:val="003E7FD6"/>
    <w:rsid w:val="003F0991"/>
    <w:rsid w:val="003F17B2"/>
    <w:rsid w:val="003F246B"/>
    <w:rsid w:val="00400B4D"/>
    <w:rsid w:val="004049D8"/>
    <w:rsid w:val="004243D8"/>
    <w:rsid w:val="00435378"/>
    <w:rsid w:val="00482A50"/>
    <w:rsid w:val="00494051"/>
    <w:rsid w:val="00494B7C"/>
    <w:rsid w:val="00494D63"/>
    <w:rsid w:val="004A1348"/>
    <w:rsid w:val="004A2605"/>
    <w:rsid w:val="004A6A47"/>
    <w:rsid w:val="004B1F99"/>
    <w:rsid w:val="004E2F50"/>
    <w:rsid w:val="004E3929"/>
    <w:rsid w:val="0053068F"/>
    <w:rsid w:val="00547522"/>
    <w:rsid w:val="00561A70"/>
    <w:rsid w:val="00562712"/>
    <w:rsid w:val="0056314A"/>
    <w:rsid w:val="00575BD7"/>
    <w:rsid w:val="00580FD1"/>
    <w:rsid w:val="005D25CA"/>
    <w:rsid w:val="005E2A13"/>
    <w:rsid w:val="005E45A2"/>
    <w:rsid w:val="005F4626"/>
    <w:rsid w:val="00626CBF"/>
    <w:rsid w:val="00674B5A"/>
    <w:rsid w:val="00683B7F"/>
    <w:rsid w:val="006909AF"/>
    <w:rsid w:val="00692063"/>
    <w:rsid w:val="006970CA"/>
    <w:rsid w:val="006C51D9"/>
    <w:rsid w:val="006C5F95"/>
    <w:rsid w:val="006D6410"/>
    <w:rsid w:val="006F0AD8"/>
    <w:rsid w:val="007053E9"/>
    <w:rsid w:val="00722390"/>
    <w:rsid w:val="00726891"/>
    <w:rsid w:val="00742241"/>
    <w:rsid w:val="007470E2"/>
    <w:rsid w:val="007813DE"/>
    <w:rsid w:val="00781FE0"/>
    <w:rsid w:val="007936BA"/>
    <w:rsid w:val="007A1561"/>
    <w:rsid w:val="007A2507"/>
    <w:rsid w:val="007A2D23"/>
    <w:rsid w:val="007B7E55"/>
    <w:rsid w:val="007C440D"/>
    <w:rsid w:val="007E3C92"/>
    <w:rsid w:val="007F01F2"/>
    <w:rsid w:val="007F1734"/>
    <w:rsid w:val="007F581B"/>
    <w:rsid w:val="0080281F"/>
    <w:rsid w:val="0080793F"/>
    <w:rsid w:val="00812087"/>
    <w:rsid w:val="00822876"/>
    <w:rsid w:val="00835375"/>
    <w:rsid w:val="00860CB2"/>
    <w:rsid w:val="00864CB8"/>
    <w:rsid w:val="00871441"/>
    <w:rsid w:val="00875B3F"/>
    <w:rsid w:val="008A0166"/>
    <w:rsid w:val="008A02C2"/>
    <w:rsid w:val="008A6C29"/>
    <w:rsid w:val="008C622B"/>
    <w:rsid w:val="008C6B96"/>
    <w:rsid w:val="0090420B"/>
    <w:rsid w:val="009152CE"/>
    <w:rsid w:val="00924B36"/>
    <w:rsid w:val="00933CE9"/>
    <w:rsid w:val="0093509D"/>
    <w:rsid w:val="009524C1"/>
    <w:rsid w:val="00976BD0"/>
    <w:rsid w:val="00991D8D"/>
    <w:rsid w:val="009947B2"/>
    <w:rsid w:val="009959E4"/>
    <w:rsid w:val="009A0C2A"/>
    <w:rsid w:val="009A5703"/>
    <w:rsid w:val="009A5988"/>
    <w:rsid w:val="009B0072"/>
    <w:rsid w:val="009B5898"/>
    <w:rsid w:val="009F260C"/>
    <w:rsid w:val="009F73CF"/>
    <w:rsid w:val="00A350C8"/>
    <w:rsid w:val="00A700EC"/>
    <w:rsid w:val="00A77D3E"/>
    <w:rsid w:val="00A84690"/>
    <w:rsid w:val="00A8746E"/>
    <w:rsid w:val="00A90B44"/>
    <w:rsid w:val="00AB2845"/>
    <w:rsid w:val="00AD60F4"/>
    <w:rsid w:val="00B0489A"/>
    <w:rsid w:val="00B10231"/>
    <w:rsid w:val="00B23CDD"/>
    <w:rsid w:val="00B2792F"/>
    <w:rsid w:val="00B525F8"/>
    <w:rsid w:val="00B56BF1"/>
    <w:rsid w:val="00B628D0"/>
    <w:rsid w:val="00B74580"/>
    <w:rsid w:val="00B76860"/>
    <w:rsid w:val="00B82DF9"/>
    <w:rsid w:val="00BB6E54"/>
    <w:rsid w:val="00BD6C7F"/>
    <w:rsid w:val="00BD75DA"/>
    <w:rsid w:val="00BE1B11"/>
    <w:rsid w:val="00BF5499"/>
    <w:rsid w:val="00BF6A35"/>
    <w:rsid w:val="00C25C39"/>
    <w:rsid w:val="00C42233"/>
    <w:rsid w:val="00C5028B"/>
    <w:rsid w:val="00C611DA"/>
    <w:rsid w:val="00C744C6"/>
    <w:rsid w:val="00C80DD8"/>
    <w:rsid w:val="00C90DC3"/>
    <w:rsid w:val="00C96181"/>
    <w:rsid w:val="00CC06CF"/>
    <w:rsid w:val="00CC530F"/>
    <w:rsid w:val="00CC544E"/>
    <w:rsid w:val="00CD463A"/>
    <w:rsid w:val="00CE0E43"/>
    <w:rsid w:val="00D0147E"/>
    <w:rsid w:val="00D349CB"/>
    <w:rsid w:val="00D557F4"/>
    <w:rsid w:val="00D55A50"/>
    <w:rsid w:val="00D65DD5"/>
    <w:rsid w:val="00D8092C"/>
    <w:rsid w:val="00D85010"/>
    <w:rsid w:val="00DB73FF"/>
    <w:rsid w:val="00DC627E"/>
    <w:rsid w:val="00DC6DC8"/>
    <w:rsid w:val="00DF3FA2"/>
    <w:rsid w:val="00E0124A"/>
    <w:rsid w:val="00E20AE4"/>
    <w:rsid w:val="00E42D4C"/>
    <w:rsid w:val="00E430CC"/>
    <w:rsid w:val="00E52E4A"/>
    <w:rsid w:val="00E66EE6"/>
    <w:rsid w:val="00E8393F"/>
    <w:rsid w:val="00E84055"/>
    <w:rsid w:val="00E8533A"/>
    <w:rsid w:val="00E8656B"/>
    <w:rsid w:val="00EA57A6"/>
    <w:rsid w:val="00EE6328"/>
    <w:rsid w:val="00EF0829"/>
    <w:rsid w:val="00EF1315"/>
    <w:rsid w:val="00F12670"/>
    <w:rsid w:val="00F159BA"/>
    <w:rsid w:val="00F30268"/>
    <w:rsid w:val="00F3250B"/>
    <w:rsid w:val="00F37CB5"/>
    <w:rsid w:val="00F43283"/>
    <w:rsid w:val="00F47E20"/>
    <w:rsid w:val="00F57996"/>
    <w:rsid w:val="00F84B15"/>
    <w:rsid w:val="00FA4991"/>
    <w:rsid w:val="00FA665D"/>
    <w:rsid w:val="00FC0CF5"/>
    <w:rsid w:val="00FC31E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FF400"/>
  <w15:docId w15:val="{EDDD7C9E-95F1-0147-9268-D2D15F2FD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1" w:line="238" w:lineRule="auto"/>
      <w:ind w:right="81" w:firstLine="720"/>
      <w:jc w:val="both"/>
    </w:pPr>
    <w:rPr>
      <w:rFonts w:ascii="Tahoma" w:eastAsia="Tahoma" w:hAnsi="Tahoma" w:cs="Tahoma"/>
      <w:color w:val="000000"/>
    </w:rPr>
  </w:style>
  <w:style w:type="paragraph" w:styleId="Heading1">
    <w:name w:val="heading 1"/>
    <w:next w:val="Normal"/>
    <w:link w:val="Heading1Char"/>
    <w:uiPriority w:val="9"/>
    <w:qFormat/>
    <w:pPr>
      <w:keepNext/>
      <w:keepLines/>
      <w:spacing w:line="259" w:lineRule="auto"/>
      <w:ind w:right="1465"/>
      <w:outlineLvl w:val="0"/>
    </w:pPr>
    <w:rPr>
      <w:rFonts w:ascii="Tahoma" w:eastAsia="Tahoma" w:hAnsi="Tahoma" w:cs="Tahom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28"/>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860CB2"/>
    <w:pPr>
      <w:tabs>
        <w:tab w:val="center" w:pos="4153"/>
        <w:tab w:val="right" w:pos="8306"/>
      </w:tabs>
      <w:spacing w:after="0" w:line="240" w:lineRule="auto"/>
    </w:pPr>
  </w:style>
  <w:style w:type="character" w:customStyle="1" w:styleId="HeaderChar">
    <w:name w:val="Header Char"/>
    <w:basedOn w:val="DefaultParagraphFont"/>
    <w:link w:val="Header"/>
    <w:uiPriority w:val="99"/>
    <w:rsid w:val="00860CB2"/>
    <w:rPr>
      <w:rFonts w:ascii="Tahoma" w:eastAsia="Tahoma" w:hAnsi="Tahoma" w:cs="Tahoma"/>
      <w:color w:val="000000"/>
    </w:rPr>
  </w:style>
  <w:style w:type="paragraph" w:styleId="ListParagraph">
    <w:name w:val="List Paragraph"/>
    <w:basedOn w:val="Normal"/>
    <w:uiPriority w:val="34"/>
    <w:qFormat/>
    <w:rsid w:val="00860CB2"/>
    <w:pPr>
      <w:ind w:left="720"/>
      <w:contextualSpacing/>
    </w:pPr>
  </w:style>
  <w:style w:type="paragraph" w:styleId="TOCHeading">
    <w:name w:val="TOC Heading"/>
    <w:basedOn w:val="Heading1"/>
    <w:next w:val="Normal"/>
    <w:uiPriority w:val="39"/>
    <w:unhideWhenUsed/>
    <w:qFormat/>
    <w:rsid w:val="00134B96"/>
    <w:pPr>
      <w:spacing w:before="480" w:line="276" w:lineRule="auto"/>
      <w:ind w:right="0"/>
      <w:outlineLvl w:val="9"/>
    </w:pPr>
    <w:rPr>
      <w:rFonts w:asciiTheme="majorHAnsi" w:eastAsiaTheme="majorEastAsia" w:hAnsiTheme="majorHAnsi" w:cstheme="majorBidi"/>
      <w:bCs/>
      <w:color w:val="2F5496" w:themeColor="accent1" w:themeShade="BF"/>
      <w:szCs w:val="28"/>
    </w:rPr>
  </w:style>
  <w:style w:type="paragraph" w:styleId="TOC1">
    <w:name w:val="toc 1"/>
    <w:basedOn w:val="Normal"/>
    <w:next w:val="Normal"/>
    <w:autoRedefine/>
    <w:uiPriority w:val="39"/>
    <w:unhideWhenUsed/>
    <w:rsid w:val="00134B96"/>
    <w:pPr>
      <w:spacing w:before="240" w:after="120"/>
      <w:jc w:val="left"/>
    </w:pPr>
    <w:rPr>
      <w:rFonts w:asciiTheme="minorHAnsi" w:hAnsiTheme="minorHAnsi" w:cstheme="minorHAnsi"/>
      <w:b/>
      <w:bCs/>
      <w:sz w:val="20"/>
      <w:szCs w:val="20"/>
    </w:rPr>
  </w:style>
  <w:style w:type="character" w:styleId="Hyperlink">
    <w:name w:val="Hyperlink"/>
    <w:basedOn w:val="DefaultParagraphFont"/>
    <w:uiPriority w:val="99"/>
    <w:unhideWhenUsed/>
    <w:rsid w:val="00134B96"/>
    <w:rPr>
      <w:color w:val="0563C1" w:themeColor="hyperlink"/>
      <w:u w:val="single"/>
    </w:rPr>
  </w:style>
  <w:style w:type="paragraph" w:styleId="TOC2">
    <w:name w:val="toc 2"/>
    <w:basedOn w:val="Normal"/>
    <w:next w:val="Normal"/>
    <w:autoRedefine/>
    <w:uiPriority w:val="39"/>
    <w:unhideWhenUsed/>
    <w:rsid w:val="00134B96"/>
    <w:pPr>
      <w:spacing w:before="120" w:after="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134B96"/>
    <w:pPr>
      <w:spacing w:after="0"/>
      <w:ind w:left="4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134B96"/>
    <w:pPr>
      <w:spacing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34B96"/>
    <w:pPr>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34B96"/>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34B96"/>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34B96"/>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34B96"/>
    <w:pPr>
      <w:spacing w:after="0"/>
      <w:ind w:left="1920"/>
      <w:jc w:val="left"/>
    </w:pPr>
    <w:rPr>
      <w:rFonts w:asciiTheme="minorHAnsi" w:hAnsiTheme="minorHAnsi" w:cstheme="minorHAnsi"/>
      <w:sz w:val="20"/>
      <w:szCs w:val="20"/>
    </w:rPr>
  </w:style>
  <w:style w:type="paragraph" w:styleId="NormalWeb">
    <w:name w:val="Normal (Web)"/>
    <w:basedOn w:val="Normal"/>
    <w:uiPriority w:val="99"/>
    <w:unhideWhenUsed/>
    <w:rsid w:val="005D25CA"/>
    <w:pPr>
      <w:spacing w:before="100" w:beforeAutospacing="1" w:after="100" w:afterAutospacing="1" w:line="240" w:lineRule="auto"/>
      <w:ind w:right="0" w:firstLine="0"/>
      <w:jc w:val="left"/>
    </w:pPr>
    <w:rPr>
      <w:rFonts w:ascii="Times New Roman" w:eastAsia="Times New Roman" w:hAnsi="Times New Roman" w:cs="Times New Roman"/>
      <w:color w:val="auto"/>
    </w:rPr>
  </w:style>
  <w:style w:type="paragraph" w:styleId="NoSpacing">
    <w:name w:val="No Spacing"/>
    <w:link w:val="NoSpacingChar"/>
    <w:uiPriority w:val="1"/>
    <w:qFormat/>
    <w:rsid w:val="001A1EF8"/>
    <w:rPr>
      <w:sz w:val="22"/>
      <w:szCs w:val="22"/>
      <w:lang w:val="en-US" w:eastAsia="zh-CN"/>
    </w:rPr>
  </w:style>
  <w:style w:type="character" w:customStyle="1" w:styleId="NoSpacingChar">
    <w:name w:val="No Spacing Char"/>
    <w:basedOn w:val="DefaultParagraphFont"/>
    <w:link w:val="NoSpacing"/>
    <w:uiPriority w:val="1"/>
    <w:rsid w:val="001A1EF8"/>
    <w:rPr>
      <w:sz w:val="22"/>
      <w:szCs w:val="22"/>
      <w:lang w:val="en-US" w:eastAsia="zh-CN"/>
    </w:rPr>
  </w:style>
  <w:style w:type="table" w:styleId="TableGrid0">
    <w:name w:val="Table Grid"/>
    <w:basedOn w:val="TableNormal"/>
    <w:uiPriority w:val="39"/>
    <w:rsid w:val="001B6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C544E"/>
    <w:rPr>
      <w:b/>
      <w:bCs/>
    </w:rPr>
  </w:style>
  <w:style w:type="table" w:styleId="TableGridLight">
    <w:name w:val="Grid Table Light"/>
    <w:basedOn w:val="TableNormal"/>
    <w:uiPriority w:val="40"/>
    <w:rsid w:val="00B768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768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768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B76860"/>
    <w:pPr>
      <w:spacing w:after="200" w:line="240" w:lineRule="auto"/>
    </w:pPr>
    <w:rPr>
      <w:i/>
      <w:iCs/>
      <w:color w:val="44546A" w:themeColor="text2"/>
      <w:sz w:val="18"/>
      <w:szCs w:val="18"/>
    </w:rPr>
  </w:style>
  <w:style w:type="table" w:styleId="PlainTable5">
    <w:name w:val="Plain Table 5"/>
    <w:basedOn w:val="TableNormal"/>
    <w:uiPriority w:val="45"/>
    <w:rsid w:val="00B7686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768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7686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B768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Accent3">
    <w:name w:val="Grid Table 6 Colorful Accent 3"/>
    <w:basedOn w:val="TableNormal"/>
    <w:uiPriority w:val="51"/>
    <w:rsid w:val="00B7686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B7686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76860"/>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B7686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
    <w:name w:val="Grid Table 6 Colorful"/>
    <w:basedOn w:val="TableNormal"/>
    <w:uiPriority w:val="51"/>
    <w:rsid w:val="00B7686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B7686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BF549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BF54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2-Accent3">
    <w:name w:val="List Table 2 Accent 3"/>
    <w:basedOn w:val="TableNormal"/>
    <w:uiPriority w:val="47"/>
    <w:rsid w:val="00BF5499"/>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Accent3">
    <w:name w:val="Grid Table 7 Colorful Accent 3"/>
    <w:basedOn w:val="TableNormal"/>
    <w:uiPriority w:val="52"/>
    <w:rsid w:val="00EF082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5Dark-Accent3">
    <w:name w:val="Grid Table 5 Dark Accent 3"/>
    <w:basedOn w:val="TableNormal"/>
    <w:uiPriority w:val="50"/>
    <w:rsid w:val="00EF08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EF082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er">
    <w:name w:val="footer"/>
    <w:basedOn w:val="Normal"/>
    <w:link w:val="FooterChar"/>
    <w:uiPriority w:val="99"/>
    <w:unhideWhenUsed/>
    <w:rsid w:val="00871441"/>
    <w:pPr>
      <w:tabs>
        <w:tab w:val="center" w:pos="4680"/>
        <w:tab w:val="right" w:pos="9360"/>
      </w:tabs>
      <w:spacing w:after="0" w:line="240" w:lineRule="auto"/>
      <w:ind w:right="0" w:firstLine="0"/>
      <w:jc w:val="left"/>
    </w:pPr>
    <w:rPr>
      <w:rFonts w:asciiTheme="minorHAnsi" w:eastAsiaTheme="minorEastAsia" w:hAnsiTheme="minorHAnsi" w:cs="Times New Roman"/>
      <w:color w:val="auto"/>
      <w:sz w:val="22"/>
      <w:szCs w:val="22"/>
      <w:lang w:val="en-US" w:eastAsia="en-US"/>
    </w:rPr>
  </w:style>
  <w:style w:type="character" w:customStyle="1" w:styleId="FooterChar">
    <w:name w:val="Footer Char"/>
    <w:basedOn w:val="DefaultParagraphFont"/>
    <w:link w:val="Footer"/>
    <w:uiPriority w:val="99"/>
    <w:rsid w:val="00871441"/>
    <w:rPr>
      <w:rFonts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613">
      <w:bodyDiv w:val="1"/>
      <w:marLeft w:val="0"/>
      <w:marRight w:val="0"/>
      <w:marTop w:val="0"/>
      <w:marBottom w:val="0"/>
      <w:divBdr>
        <w:top w:val="none" w:sz="0" w:space="0" w:color="auto"/>
        <w:left w:val="none" w:sz="0" w:space="0" w:color="auto"/>
        <w:bottom w:val="none" w:sz="0" w:space="0" w:color="auto"/>
        <w:right w:val="none" w:sz="0" w:space="0" w:color="auto"/>
      </w:divBdr>
      <w:divsChild>
        <w:div w:id="1910189334">
          <w:marLeft w:val="0"/>
          <w:marRight w:val="0"/>
          <w:marTop w:val="0"/>
          <w:marBottom w:val="180"/>
          <w:divBdr>
            <w:top w:val="single" w:sz="6" w:space="0" w:color="DADCE0"/>
            <w:left w:val="single" w:sz="6" w:space="0" w:color="DADCE0"/>
            <w:bottom w:val="single" w:sz="6" w:space="0" w:color="DADCE0"/>
            <w:right w:val="single" w:sz="6" w:space="0" w:color="DADCE0"/>
          </w:divBdr>
          <w:divsChild>
            <w:div w:id="1732924069">
              <w:marLeft w:val="0"/>
              <w:marRight w:val="0"/>
              <w:marTop w:val="0"/>
              <w:marBottom w:val="0"/>
              <w:divBdr>
                <w:top w:val="none" w:sz="0" w:space="0" w:color="auto"/>
                <w:left w:val="none" w:sz="0" w:space="0" w:color="auto"/>
                <w:bottom w:val="none" w:sz="0" w:space="0" w:color="auto"/>
                <w:right w:val="none" w:sz="0" w:space="0" w:color="auto"/>
              </w:divBdr>
              <w:divsChild>
                <w:div w:id="773943648">
                  <w:marLeft w:val="0"/>
                  <w:marRight w:val="0"/>
                  <w:marTop w:val="0"/>
                  <w:marBottom w:val="0"/>
                  <w:divBdr>
                    <w:top w:val="none" w:sz="0" w:space="0" w:color="auto"/>
                    <w:left w:val="none" w:sz="0" w:space="0" w:color="auto"/>
                    <w:bottom w:val="none" w:sz="0" w:space="0" w:color="auto"/>
                    <w:right w:val="none" w:sz="0" w:space="0" w:color="auto"/>
                  </w:divBdr>
                </w:div>
                <w:div w:id="1851678352">
                  <w:marLeft w:val="0"/>
                  <w:marRight w:val="0"/>
                  <w:marTop w:val="0"/>
                  <w:marBottom w:val="0"/>
                  <w:divBdr>
                    <w:top w:val="none" w:sz="0" w:space="0" w:color="auto"/>
                    <w:left w:val="none" w:sz="0" w:space="0" w:color="auto"/>
                    <w:bottom w:val="none" w:sz="0" w:space="0" w:color="auto"/>
                    <w:right w:val="none" w:sz="0" w:space="0" w:color="auto"/>
                  </w:divBdr>
                  <w:divsChild>
                    <w:div w:id="1369989196">
                      <w:marLeft w:val="0"/>
                      <w:marRight w:val="0"/>
                      <w:marTop w:val="0"/>
                      <w:marBottom w:val="0"/>
                      <w:divBdr>
                        <w:top w:val="none" w:sz="0" w:space="0" w:color="auto"/>
                        <w:left w:val="none" w:sz="0" w:space="0" w:color="auto"/>
                        <w:bottom w:val="none" w:sz="0" w:space="0" w:color="auto"/>
                        <w:right w:val="none" w:sz="0" w:space="0" w:color="auto"/>
                      </w:divBdr>
                      <w:divsChild>
                        <w:div w:id="826825429">
                          <w:marLeft w:val="0"/>
                          <w:marRight w:val="0"/>
                          <w:marTop w:val="0"/>
                          <w:marBottom w:val="0"/>
                          <w:divBdr>
                            <w:top w:val="none" w:sz="0" w:space="0" w:color="auto"/>
                            <w:left w:val="none" w:sz="0" w:space="0" w:color="auto"/>
                            <w:bottom w:val="none" w:sz="0" w:space="0" w:color="auto"/>
                            <w:right w:val="none" w:sz="0" w:space="0" w:color="auto"/>
                          </w:divBdr>
                          <w:divsChild>
                            <w:div w:id="7110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880">
                      <w:marLeft w:val="0"/>
                      <w:marRight w:val="0"/>
                      <w:marTop w:val="0"/>
                      <w:marBottom w:val="0"/>
                      <w:divBdr>
                        <w:top w:val="none" w:sz="0" w:space="0" w:color="auto"/>
                        <w:left w:val="none" w:sz="0" w:space="0" w:color="auto"/>
                        <w:bottom w:val="none" w:sz="0" w:space="0" w:color="auto"/>
                        <w:right w:val="none" w:sz="0" w:space="0" w:color="auto"/>
                      </w:divBdr>
                      <w:divsChild>
                        <w:div w:id="1909606188">
                          <w:marLeft w:val="0"/>
                          <w:marRight w:val="0"/>
                          <w:marTop w:val="0"/>
                          <w:marBottom w:val="0"/>
                          <w:divBdr>
                            <w:top w:val="none" w:sz="0" w:space="0" w:color="auto"/>
                            <w:left w:val="none" w:sz="0" w:space="0" w:color="auto"/>
                            <w:bottom w:val="none" w:sz="0" w:space="0" w:color="auto"/>
                            <w:right w:val="none" w:sz="0" w:space="0" w:color="auto"/>
                          </w:divBdr>
                          <w:divsChild>
                            <w:div w:id="1469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07940">
              <w:marLeft w:val="0"/>
              <w:marRight w:val="0"/>
              <w:marTop w:val="0"/>
              <w:marBottom w:val="0"/>
              <w:divBdr>
                <w:top w:val="none" w:sz="0" w:space="0" w:color="auto"/>
                <w:left w:val="none" w:sz="0" w:space="0" w:color="auto"/>
                <w:bottom w:val="none" w:sz="0" w:space="0" w:color="auto"/>
                <w:right w:val="none" w:sz="0" w:space="0" w:color="auto"/>
              </w:divBdr>
              <w:divsChild>
                <w:div w:id="1916742121">
                  <w:marLeft w:val="0"/>
                  <w:marRight w:val="0"/>
                  <w:marTop w:val="0"/>
                  <w:marBottom w:val="0"/>
                  <w:divBdr>
                    <w:top w:val="none" w:sz="0" w:space="0" w:color="auto"/>
                    <w:left w:val="none" w:sz="0" w:space="0" w:color="auto"/>
                    <w:bottom w:val="none" w:sz="0" w:space="0" w:color="auto"/>
                    <w:right w:val="none" w:sz="0" w:space="0" w:color="auto"/>
                  </w:divBdr>
                  <w:divsChild>
                    <w:div w:id="908537442">
                      <w:marLeft w:val="0"/>
                      <w:marRight w:val="240"/>
                      <w:marTop w:val="0"/>
                      <w:marBottom w:val="0"/>
                      <w:divBdr>
                        <w:top w:val="none" w:sz="0" w:space="0" w:color="auto"/>
                        <w:left w:val="none" w:sz="0" w:space="0" w:color="auto"/>
                        <w:bottom w:val="none" w:sz="0" w:space="0" w:color="auto"/>
                        <w:right w:val="none" w:sz="0" w:space="0" w:color="auto"/>
                      </w:divBdr>
                    </w:div>
                  </w:divsChild>
                </w:div>
                <w:div w:id="1456018431">
                  <w:marLeft w:val="0"/>
                  <w:marRight w:val="0"/>
                  <w:marTop w:val="0"/>
                  <w:marBottom w:val="240"/>
                  <w:divBdr>
                    <w:top w:val="none" w:sz="0" w:space="0" w:color="auto"/>
                    <w:left w:val="single" w:sz="6" w:space="15" w:color="DADCE0"/>
                    <w:bottom w:val="single" w:sz="6" w:space="18" w:color="DADCE0"/>
                    <w:right w:val="single" w:sz="6" w:space="15" w:color="DADCE0"/>
                  </w:divBdr>
                  <w:divsChild>
                    <w:div w:id="1947879640">
                      <w:marLeft w:val="0"/>
                      <w:marRight w:val="0"/>
                      <w:marTop w:val="0"/>
                      <w:marBottom w:val="0"/>
                      <w:divBdr>
                        <w:top w:val="none" w:sz="0" w:space="0" w:color="auto"/>
                        <w:left w:val="none" w:sz="0" w:space="0" w:color="auto"/>
                        <w:bottom w:val="none" w:sz="0" w:space="0" w:color="auto"/>
                        <w:right w:val="none" w:sz="0" w:space="0" w:color="auto"/>
                      </w:divBdr>
                    </w:div>
                    <w:div w:id="1459110425">
                      <w:marLeft w:val="0"/>
                      <w:marRight w:val="0"/>
                      <w:marTop w:val="0"/>
                      <w:marBottom w:val="0"/>
                      <w:divBdr>
                        <w:top w:val="none" w:sz="0" w:space="0" w:color="auto"/>
                        <w:left w:val="none" w:sz="0" w:space="0" w:color="auto"/>
                        <w:bottom w:val="none" w:sz="0" w:space="0" w:color="auto"/>
                        <w:right w:val="none" w:sz="0" w:space="0" w:color="auto"/>
                      </w:divBdr>
                      <w:divsChild>
                        <w:div w:id="1923877534">
                          <w:marLeft w:val="0"/>
                          <w:marRight w:val="0"/>
                          <w:marTop w:val="0"/>
                          <w:marBottom w:val="0"/>
                          <w:divBdr>
                            <w:top w:val="none" w:sz="0" w:space="0" w:color="auto"/>
                            <w:left w:val="none" w:sz="0" w:space="0" w:color="auto"/>
                            <w:bottom w:val="none" w:sz="0" w:space="0" w:color="auto"/>
                            <w:right w:val="none" w:sz="0" w:space="0" w:color="auto"/>
                          </w:divBdr>
                          <w:divsChild>
                            <w:div w:id="607157913">
                              <w:marLeft w:val="0"/>
                              <w:marRight w:val="0"/>
                              <w:marTop w:val="0"/>
                              <w:marBottom w:val="0"/>
                              <w:divBdr>
                                <w:top w:val="none" w:sz="0" w:space="0" w:color="auto"/>
                                <w:left w:val="none" w:sz="0" w:space="0" w:color="auto"/>
                                <w:bottom w:val="none" w:sz="0" w:space="0" w:color="auto"/>
                                <w:right w:val="none" w:sz="0" w:space="0" w:color="auto"/>
                              </w:divBdr>
                              <w:divsChild>
                                <w:div w:id="421335403">
                                  <w:marLeft w:val="0"/>
                                  <w:marRight w:val="0"/>
                                  <w:marTop w:val="0"/>
                                  <w:marBottom w:val="0"/>
                                  <w:divBdr>
                                    <w:top w:val="none" w:sz="0" w:space="0" w:color="auto"/>
                                    <w:left w:val="none" w:sz="0" w:space="0" w:color="auto"/>
                                    <w:bottom w:val="none" w:sz="0" w:space="0" w:color="auto"/>
                                    <w:right w:val="none" w:sz="0" w:space="0" w:color="auto"/>
                                  </w:divBdr>
                                </w:div>
                                <w:div w:id="13945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744434">
              <w:marLeft w:val="0"/>
              <w:marRight w:val="0"/>
              <w:marTop w:val="0"/>
              <w:marBottom w:val="0"/>
              <w:divBdr>
                <w:top w:val="none" w:sz="0" w:space="0" w:color="auto"/>
                <w:left w:val="none" w:sz="0" w:space="0" w:color="auto"/>
                <w:bottom w:val="none" w:sz="0" w:space="0" w:color="auto"/>
                <w:right w:val="none" w:sz="0" w:space="0" w:color="auto"/>
              </w:divBdr>
              <w:divsChild>
                <w:div w:id="1570923545">
                  <w:marLeft w:val="0"/>
                  <w:marRight w:val="0"/>
                  <w:marTop w:val="0"/>
                  <w:marBottom w:val="0"/>
                  <w:divBdr>
                    <w:top w:val="none" w:sz="0" w:space="0" w:color="auto"/>
                    <w:left w:val="none" w:sz="0" w:space="0" w:color="auto"/>
                    <w:bottom w:val="none" w:sz="0" w:space="0" w:color="auto"/>
                    <w:right w:val="none" w:sz="0" w:space="0" w:color="auto"/>
                  </w:divBdr>
                  <w:divsChild>
                    <w:div w:id="14605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617">
          <w:marLeft w:val="0"/>
          <w:marRight w:val="0"/>
          <w:marTop w:val="0"/>
          <w:marBottom w:val="0"/>
          <w:divBdr>
            <w:top w:val="none" w:sz="0" w:space="0" w:color="auto"/>
            <w:left w:val="none" w:sz="0" w:space="0" w:color="auto"/>
            <w:bottom w:val="none" w:sz="0" w:space="0" w:color="auto"/>
            <w:right w:val="none" w:sz="0" w:space="0" w:color="auto"/>
          </w:divBdr>
          <w:divsChild>
            <w:div w:id="406266612">
              <w:marLeft w:val="0"/>
              <w:marRight w:val="0"/>
              <w:marTop w:val="0"/>
              <w:marBottom w:val="0"/>
              <w:divBdr>
                <w:top w:val="none" w:sz="0" w:space="0" w:color="auto"/>
                <w:left w:val="none" w:sz="0" w:space="0" w:color="auto"/>
                <w:bottom w:val="none" w:sz="0" w:space="0" w:color="auto"/>
                <w:right w:val="none" w:sz="0" w:space="0" w:color="auto"/>
              </w:divBdr>
              <w:divsChild>
                <w:div w:id="340934551">
                  <w:marLeft w:val="0"/>
                  <w:marRight w:val="0"/>
                  <w:marTop w:val="0"/>
                  <w:marBottom w:val="0"/>
                  <w:divBdr>
                    <w:top w:val="none" w:sz="0" w:space="0" w:color="auto"/>
                    <w:left w:val="none" w:sz="0" w:space="0" w:color="auto"/>
                    <w:bottom w:val="none" w:sz="0" w:space="0" w:color="auto"/>
                    <w:right w:val="none" w:sz="0" w:space="0" w:color="auto"/>
                  </w:divBdr>
                  <w:divsChild>
                    <w:div w:id="413403634">
                      <w:marLeft w:val="0"/>
                      <w:marRight w:val="0"/>
                      <w:marTop w:val="0"/>
                      <w:marBottom w:val="0"/>
                      <w:divBdr>
                        <w:top w:val="none" w:sz="0" w:space="0" w:color="auto"/>
                        <w:left w:val="none" w:sz="0" w:space="0" w:color="auto"/>
                        <w:bottom w:val="none" w:sz="0" w:space="0" w:color="auto"/>
                        <w:right w:val="none" w:sz="0" w:space="0" w:color="auto"/>
                      </w:divBdr>
                      <w:divsChild>
                        <w:div w:id="213582255">
                          <w:marLeft w:val="0"/>
                          <w:marRight w:val="0"/>
                          <w:marTop w:val="0"/>
                          <w:marBottom w:val="0"/>
                          <w:divBdr>
                            <w:top w:val="none" w:sz="0" w:space="0" w:color="auto"/>
                            <w:left w:val="none" w:sz="0" w:space="0" w:color="auto"/>
                            <w:bottom w:val="none" w:sz="0" w:space="0" w:color="auto"/>
                            <w:right w:val="none" w:sz="0" w:space="0" w:color="auto"/>
                          </w:divBdr>
                          <w:divsChild>
                            <w:div w:id="1240552951">
                              <w:marLeft w:val="0"/>
                              <w:marRight w:val="0"/>
                              <w:marTop w:val="0"/>
                              <w:marBottom w:val="0"/>
                              <w:divBdr>
                                <w:top w:val="none" w:sz="0" w:space="0" w:color="auto"/>
                                <w:left w:val="none" w:sz="0" w:space="0" w:color="auto"/>
                                <w:bottom w:val="none" w:sz="0" w:space="0" w:color="auto"/>
                                <w:right w:val="none" w:sz="0" w:space="0" w:color="auto"/>
                              </w:divBdr>
                              <w:divsChild>
                                <w:div w:id="2036806818">
                                  <w:marLeft w:val="0"/>
                                  <w:marRight w:val="0"/>
                                  <w:marTop w:val="0"/>
                                  <w:marBottom w:val="180"/>
                                  <w:divBdr>
                                    <w:top w:val="single" w:sz="6" w:space="9" w:color="DADCE0"/>
                                    <w:left w:val="single" w:sz="6" w:space="18" w:color="DADCE0"/>
                                    <w:bottom w:val="single" w:sz="6" w:space="18" w:color="DADCE0"/>
                                    <w:right w:val="single" w:sz="6" w:space="9" w:color="DADCE0"/>
                                  </w:divBdr>
                                  <w:divsChild>
                                    <w:div w:id="936333273">
                                      <w:marLeft w:val="0"/>
                                      <w:marRight w:val="0"/>
                                      <w:marTop w:val="0"/>
                                      <w:marBottom w:val="0"/>
                                      <w:divBdr>
                                        <w:top w:val="none" w:sz="0" w:space="0" w:color="auto"/>
                                        <w:left w:val="none" w:sz="0" w:space="0" w:color="auto"/>
                                        <w:bottom w:val="none" w:sz="0" w:space="0" w:color="auto"/>
                                        <w:right w:val="none" w:sz="0" w:space="0" w:color="auto"/>
                                      </w:divBdr>
                                      <w:divsChild>
                                        <w:div w:id="1298293817">
                                          <w:marLeft w:val="0"/>
                                          <w:marRight w:val="0"/>
                                          <w:marTop w:val="0"/>
                                          <w:marBottom w:val="0"/>
                                          <w:divBdr>
                                            <w:top w:val="none" w:sz="0" w:space="0" w:color="auto"/>
                                            <w:left w:val="none" w:sz="0" w:space="0" w:color="auto"/>
                                            <w:bottom w:val="none" w:sz="0" w:space="0" w:color="auto"/>
                                            <w:right w:val="none" w:sz="0" w:space="0" w:color="auto"/>
                                          </w:divBdr>
                                          <w:divsChild>
                                            <w:div w:id="703142002">
                                              <w:marLeft w:val="0"/>
                                              <w:marRight w:val="120"/>
                                              <w:marTop w:val="120"/>
                                              <w:marBottom w:val="360"/>
                                              <w:divBdr>
                                                <w:top w:val="none" w:sz="0" w:space="0" w:color="auto"/>
                                                <w:left w:val="none" w:sz="0" w:space="0" w:color="auto"/>
                                                <w:bottom w:val="none" w:sz="0" w:space="0" w:color="auto"/>
                                                <w:right w:val="none" w:sz="0" w:space="0" w:color="auto"/>
                                              </w:divBdr>
                                            </w:div>
                                          </w:divsChild>
                                        </w:div>
                                        <w:div w:id="415321452">
                                          <w:marLeft w:val="0"/>
                                          <w:marRight w:val="0"/>
                                          <w:marTop w:val="0"/>
                                          <w:marBottom w:val="0"/>
                                          <w:divBdr>
                                            <w:top w:val="none" w:sz="0" w:space="0" w:color="auto"/>
                                            <w:left w:val="none" w:sz="0" w:space="0" w:color="auto"/>
                                            <w:bottom w:val="none" w:sz="0" w:space="0" w:color="auto"/>
                                            <w:right w:val="none" w:sz="0" w:space="0" w:color="auto"/>
                                          </w:divBdr>
                                          <w:divsChild>
                                            <w:div w:id="1996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47071">
                                      <w:marLeft w:val="0"/>
                                      <w:marRight w:val="0"/>
                                      <w:marTop w:val="0"/>
                                      <w:marBottom w:val="0"/>
                                      <w:divBdr>
                                        <w:top w:val="none" w:sz="0" w:space="0" w:color="auto"/>
                                        <w:left w:val="none" w:sz="0" w:space="0" w:color="auto"/>
                                        <w:bottom w:val="none" w:sz="0" w:space="0" w:color="auto"/>
                                        <w:right w:val="none" w:sz="0" w:space="0" w:color="auto"/>
                                      </w:divBdr>
                                      <w:divsChild>
                                        <w:div w:id="2056585854">
                                          <w:marLeft w:val="0"/>
                                          <w:marRight w:val="0"/>
                                          <w:marTop w:val="0"/>
                                          <w:marBottom w:val="0"/>
                                          <w:divBdr>
                                            <w:top w:val="none" w:sz="0" w:space="0" w:color="auto"/>
                                            <w:left w:val="none" w:sz="0" w:space="0" w:color="auto"/>
                                            <w:bottom w:val="none" w:sz="0" w:space="0" w:color="auto"/>
                                            <w:right w:val="none" w:sz="0" w:space="0" w:color="auto"/>
                                          </w:divBdr>
                                          <w:divsChild>
                                            <w:div w:id="1958292006">
                                              <w:marLeft w:val="0"/>
                                              <w:marRight w:val="0"/>
                                              <w:marTop w:val="0"/>
                                              <w:marBottom w:val="0"/>
                                              <w:divBdr>
                                                <w:top w:val="none" w:sz="0" w:space="0" w:color="auto"/>
                                                <w:left w:val="none" w:sz="0" w:space="0" w:color="auto"/>
                                                <w:bottom w:val="none" w:sz="0" w:space="0" w:color="auto"/>
                                                <w:right w:val="none" w:sz="0" w:space="0" w:color="auto"/>
                                              </w:divBdr>
                                              <w:divsChild>
                                                <w:div w:id="164561433">
                                                  <w:marLeft w:val="0"/>
                                                  <w:marRight w:val="0"/>
                                                  <w:marTop w:val="0"/>
                                                  <w:marBottom w:val="0"/>
                                                  <w:divBdr>
                                                    <w:top w:val="none" w:sz="0" w:space="0" w:color="auto"/>
                                                    <w:left w:val="none" w:sz="0" w:space="0" w:color="auto"/>
                                                    <w:bottom w:val="none" w:sz="0" w:space="0" w:color="auto"/>
                                                    <w:right w:val="none" w:sz="0" w:space="0" w:color="auto"/>
                                                  </w:divBdr>
                                                  <w:divsChild>
                                                    <w:div w:id="19849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648773">
                          <w:marLeft w:val="0"/>
                          <w:marRight w:val="0"/>
                          <w:marTop w:val="0"/>
                          <w:marBottom w:val="0"/>
                          <w:divBdr>
                            <w:top w:val="none" w:sz="0" w:space="0" w:color="auto"/>
                            <w:left w:val="none" w:sz="0" w:space="0" w:color="auto"/>
                            <w:bottom w:val="none" w:sz="0" w:space="0" w:color="auto"/>
                            <w:right w:val="none" w:sz="0" w:space="0" w:color="auto"/>
                          </w:divBdr>
                          <w:divsChild>
                            <w:div w:id="312176999">
                              <w:marLeft w:val="0"/>
                              <w:marRight w:val="0"/>
                              <w:marTop w:val="0"/>
                              <w:marBottom w:val="0"/>
                              <w:divBdr>
                                <w:top w:val="none" w:sz="0" w:space="0" w:color="auto"/>
                                <w:left w:val="none" w:sz="0" w:space="0" w:color="auto"/>
                                <w:bottom w:val="none" w:sz="0" w:space="0" w:color="auto"/>
                                <w:right w:val="none" w:sz="0" w:space="0" w:color="auto"/>
                              </w:divBdr>
                              <w:divsChild>
                                <w:div w:id="197358063">
                                  <w:marLeft w:val="0"/>
                                  <w:marRight w:val="0"/>
                                  <w:marTop w:val="0"/>
                                  <w:marBottom w:val="180"/>
                                  <w:divBdr>
                                    <w:top w:val="single" w:sz="6" w:space="9" w:color="DADCE0"/>
                                    <w:left w:val="single" w:sz="6" w:space="18" w:color="DADCE0"/>
                                    <w:bottom w:val="single" w:sz="6" w:space="18" w:color="DADCE0"/>
                                    <w:right w:val="single" w:sz="6" w:space="9" w:color="DADCE0"/>
                                  </w:divBdr>
                                  <w:divsChild>
                                    <w:div w:id="442455025">
                                      <w:marLeft w:val="0"/>
                                      <w:marRight w:val="0"/>
                                      <w:marTop w:val="0"/>
                                      <w:marBottom w:val="0"/>
                                      <w:divBdr>
                                        <w:top w:val="none" w:sz="0" w:space="0" w:color="auto"/>
                                        <w:left w:val="none" w:sz="0" w:space="0" w:color="auto"/>
                                        <w:bottom w:val="none" w:sz="0" w:space="0" w:color="auto"/>
                                        <w:right w:val="none" w:sz="0" w:space="0" w:color="auto"/>
                                      </w:divBdr>
                                      <w:divsChild>
                                        <w:div w:id="1504931988">
                                          <w:marLeft w:val="0"/>
                                          <w:marRight w:val="0"/>
                                          <w:marTop w:val="0"/>
                                          <w:marBottom w:val="0"/>
                                          <w:divBdr>
                                            <w:top w:val="none" w:sz="0" w:space="0" w:color="auto"/>
                                            <w:left w:val="none" w:sz="0" w:space="0" w:color="auto"/>
                                            <w:bottom w:val="none" w:sz="0" w:space="0" w:color="auto"/>
                                            <w:right w:val="none" w:sz="0" w:space="0" w:color="auto"/>
                                          </w:divBdr>
                                          <w:divsChild>
                                            <w:div w:id="817695240">
                                              <w:marLeft w:val="0"/>
                                              <w:marRight w:val="120"/>
                                              <w:marTop w:val="120"/>
                                              <w:marBottom w:val="360"/>
                                              <w:divBdr>
                                                <w:top w:val="none" w:sz="0" w:space="0" w:color="auto"/>
                                                <w:left w:val="none" w:sz="0" w:space="0" w:color="auto"/>
                                                <w:bottom w:val="none" w:sz="0" w:space="0" w:color="auto"/>
                                                <w:right w:val="none" w:sz="0" w:space="0" w:color="auto"/>
                                              </w:divBdr>
                                            </w:div>
                                          </w:divsChild>
                                        </w:div>
                                        <w:div w:id="2029527286">
                                          <w:marLeft w:val="0"/>
                                          <w:marRight w:val="0"/>
                                          <w:marTop w:val="0"/>
                                          <w:marBottom w:val="0"/>
                                          <w:divBdr>
                                            <w:top w:val="none" w:sz="0" w:space="0" w:color="auto"/>
                                            <w:left w:val="none" w:sz="0" w:space="0" w:color="auto"/>
                                            <w:bottom w:val="none" w:sz="0" w:space="0" w:color="auto"/>
                                            <w:right w:val="none" w:sz="0" w:space="0" w:color="auto"/>
                                          </w:divBdr>
                                          <w:divsChild>
                                            <w:div w:id="3055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1543">
                                      <w:marLeft w:val="0"/>
                                      <w:marRight w:val="0"/>
                                      <w:marTop w:val="0"/>
                                      <w:marBottom w:val="0"/>
                                      <w:divBdr>
                                        <w:top w:val="none" w:sz="0" w:space="0" w:color="auto"/>
                                        <w:left w:val="none" w:sz="0" w:space="0" w:color="auto"/>
                                        <w:bottom w:val="none" w:sz="0" w:space="0" w:color="auto"/>
                                        <w:right w:val="none" w:sz="0" w:space="0" w:color="auto"/>
                                      </w:divBdr>
                                      <w:divsChild>
                                        <w:div w:id="963927830">
                                          <w:marLeft w:val="0"/>
                                          <w:marRight w:val="0"/>
                                          <w:marTop w:val="0"/>
                                          <w:marBottom w:val="0"/>
                                          <w:divBdr>
                                            <w:top w:val="none" w:sz="0" w:space="0" w:color="auto"/>
                                            <w:left w:val="none" w:sz="0" w:space="0" w:color="auto"/>
                                            <w:bottom w:val="none" w:sz="0" w:space="0" w:color="auto"/>
                                            <w:right w:val="none" w:sz="0" w:space="0" w:color="auto"/>
                                          </w:divBdr>
                                          <w:divsChild>
                                            <w:div w:id="495656473">
                                              <w:marLeft w:val="0"/>
                                              <w:marRight w:val="0"/>
                                              <w:marTop w:val="0"/>
                                              <w:marBottom w:val="0"/>
                                              <w:divBdr>
                                                <w:top w:val="none" w:sz="0" w:space="0" w:color="auto"/>
                                                <w:left w:val="none" w:sz="0" w:space="0" w:color="auto"/>
                                                <w:bottom w:val="none" w:sz="0" w:space="0" w:color="auto"/>
                                                <w:right w:val="none" w:sz="0" w:space="0" w:color="auto"/>
                                              </w:divBdr>
                                              <w:divsChild>
                                                <w:div w:id="58746231">
                                                  <w:marLeft w:val="0"/>
                                                  <w:marRight w:val="0"/>
                                                  <w:marTop w:val="0"/>
                                                  <w:marBottom w:val="0"/>
                                                  <w:divBdr>
                                                    <w:top w:val="none" w:sz="0" w:space="0" w:color="auto"/>
                                                    <w:left w:val="none" w:sz="0" w:space="0" w:color="auto"/>
                                                    <w:bottom w:val="none" w:sz="0" w:space="0" w:color="auto"/>
                                                    <w:right w:val="none" w:sz="0" w:space="0" w:color="auto"/>
                                                  </w:divBdr>
                                                  <w:divsChild>
                                                    <w:div w:id="559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332224">
                          <w:marLeft w:val="0"/>
                          <w:marRight w:val="0"/>
                          <w:marTop w:val="0"/>
                          <w:marBottom w:val="0"/>
                          <w:divBdr>
                            <w:top w:val="none" w:sz="0" w:space="0" w:color="auto"/>
                            <w:left w:val="none" w:sz="0" w:space="0" w:color="auto"/>
                            <w:bottom w:val="none" w:sz="0" w:space="0" w:color="auto"/>
                            <w:right w:val="none" w:sz="0" w:space="0" w:color="auto"/>
                          </w:divBdr>
                          <w:divsChild>
                            <w:div w:id="2081250551">
                              <w:marLeft w:val="0"/>
                              <w:marRight w:val="0"/>
                              <w:marTop w:val="0"/>
                              <w:marBottom w:val="0"/>
                              <w:divBdr>
                                <w:top w:val="none" w:sz="0" w:space="0" w:color="auto"/>
                                <w:left w:val="none" w:sz="0" w:space="0" w:color="auto"/>
                                <w:bottom w:val="none" w:sz="0" w:space="0" w:color="auto"/>
                                <w:right w:val="none" w:sz="0" w:space="0" w:color="auto"/>
                              </w:divBdr>
                              <w:divsChild>
                                <w:div w:id="1779565535">
                                  <w:marLeft w:val="0"/>
                                  <w:marRight w:val="0"/>
                                  <w:marTop w:val="0"/>
                                  <w:marBottom w:val="180"/>
                                  <w:divBdr>
                                    <w:top w:val="single" w:sz="6" w:space="9" w:color="DADCE0"/>
                                    <w:left w:val="single" w:sz="6" w:space="18" w:color="DADCE0"/>
                                    <w:bottom w:val="single" w:sz="6" w:space="18" w:color="DADCE0"/>
                                    <w:right w:val="single" w:sz="6" w:space="9" w:color="DADCE0"/>
                                  </w:divBdr>
                                  <w:divsChild>
                                    <w:div w:id="1224637598">
                                      <w:marLeft w:val="0"/>
                                      <w:marRight w:val="0"/>
                                      <w:marTop w:val="0"/>
                                      <w:marBottom w:val="0"/>
                                      <w:divBdr>
                                        <w:top w:val="none" w:sz="0" w:space="0" w:color="auto"/>
                                        <w:left w:val="none" w:sz="0" w:space="0" w:color="auto"/>
                                        <w:bottom w:val="none" w:sz="0" w:space="0" w:color="auto"/>
                                        <w:right w:val="none" w:sz="0" w:space="0" w:color="auto"/>
                                      </w:divBdr>
                                      <w:divsChild>
                                        <w:div w:id="1811703807">
                                          <w:marLeft w:val="0"/>
                                          <w:marRight w:val="0"/>
                                          <w:marTop w:val="0"/>
                                          <w:marBottom w:val="0"/>
                                          <w:divBdr>
                                            <w:top w:val="none" w:sz="0" w:space="0" w:color="auto"/>
                                            <w:left w:val="none" w:sz="0" w:space="0" w:color="auto"/>
                                            <w:bottom w:val="none" w:sz="0" w:space="0" w:color="auto"/>
                                            <w:right w:val="none" w:sz="0" w:space="0" w:color="auto"/>
                                          </w:divBdr>
                                          <w:divsChild>
                                            <w:div w:id="2064215304">
                                              <w:marLeft w:val="0"/>
                                              <w:marRight w:val="120"/>
                                              <w:marTop w:val="120"/>
                                              <w:marBottom w:val="360"/>
                                              <w:divBdr>
                                                <w:top w:val="none" w:sz="0" w:space="0" w:color="auto"/>
                                                <w:left w:val="none" w:sz="0" w:space="0" w:color="auto"/>
                                                <w:bottom w:val="none" w:sz="0" w:space="0" w:color="auto"/>
                                                <w:right w:val="none" w:sz="0" w:space="0" w:color="auto"/>
                                              </w:divBdr>
                                            </w:div>
                                          </w:divsChild>
                                        </w:div>
                                        <w:div w:id="678196044">
                                          <w:marLeft w:val="0"/>
                                          <w:marRight w:val="0"/>
                                          <w:marTop w:val="0"/>
                                          <w:marBottom w:val="0"/>
                                          <w:divBdr>
                                            <w:top w:val="none" w:sz="0" w:space="0" w:color="auto"/>
                                            <w:left w:val="none" w:sz="0" w:space="0" w:color="auto"/>
                                            <w:bottom w:val="none" w:sz="0" w:space="0" w:color="auto"/>
                                            <w:right w:val="none" w:sz="0" w:space="0" w:color="auto"/>
                                          </w:divBdr>
                                          <w:divsChild>
                                            <w:div w:id="10822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0990">
                                      <w:marLeft w:val="0"/>
                                      <w:marRight w:val="0"/>
                                      <w:marTop w:val="0"/>
                                      <w:marBottom w:val="0"/>
                                      <w:divBdr>
                                        <w:top w:val="none" w:sz="0" w:space="0" w:color="auto"/>
                                        <w:left w:val="none" w:sz="0" w:space="0" w:color="auto"/>
                                        <w:bottom w:val="none" w:sz="0" w:space="0" w:color="auto"/>
                                        <w:right w:val="none" w:sz="0" w:space="0" w:color="auto"/>
                                      </w:divBdr>
                                      <w:divsChild>
                                        <w:div w:id="993334171">
                                          <w:marLeft w:val="0"/>
                                          <w:marRight w:val="0"/>
                                          <w:marTop w:val="0"/>
                                          <w:marBottom w:val="0"/>
                                          <w:divBdr>
                                            <w:top w:val="none" w:sz="0" w:space="0" w:color="auto"/>
                                            <w:left w:val="none" w:sz="0" w:space="0" w:color="auto"/>
                                            <w:bottom w:val="none" w:sz="0" w:space="0" w:color="auto"/>
                                            <w:right w:val="none" w:sz="0" w:space="0" w:color="auto"/>
                                          </w:divBdr>
                                          <w:divsChild>
                                            <w:div w:id="544879044">
                                              <w:marLeft w:val="0"/>
                                              <w:marRight w:val="0"/>
                                              <w:marTop w:val="0"/>
                                              <w:marBottom w:val="0"/>
                                              <w:divBdr>
                                                <w:top w:val="none" w:sz="0" w:space="0" w:color="auto"/>
                                                <w:left w:val="none" w:sz="0" w:space="0" w:color="auto"/>
                                                <w:bottom w:val="none" w:sz="0" w:space="0" w:color="auto"/>
                                                <w:right w:val="none" w:sz="0" w:space="0" w:color="auto"/>
                                              </w:divBdr>
                                              <w:divsChild>
                                                <w:div w:id="2000303886">
                                                  <w:marLeft w:val="0"/>
                                                  <w:marRight w:val="0"/>
                                                  <w:marTop w:val="0"/>
                                                  <w:marBottom w:val="0"/>
                                                  <w:divBdr>
                                                    <w:top w:val="none" w:sz="0" w:space="0" w:color="auto"/>
                                                    <w:left w:val="none" w:sz="0" w:space="0" w:color="auto"/>
                                                    <w:bottom w:val="none" w:sz="0" w:space="0" w:color="auto"/>
                                                    <w:right w:val="none" w:sz="0" w:space="0" w:color="auto"/>
                                                  </w:divBdr>
                                                  <w:divsChild>
                                                    <w:div w:id="20835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672194">
                          <w:marLeft w:val="0"/>
                          <w:marRight w:val="0"/>
                          <w:marTop w:val="0"/>
                          <w:marBottom w:val="0"/>
                          <w:divBdr>
                            <w:top w:val="none" w:sz="0" w:space="0" w:color="auto"/>
                            <w:left w:val="none" w:sz="0" w:space="0" w:color="auto"/>
                            <w:bottom w:val="none" w:sz="0" w:space="0" w:color="auto"/>
                            <w:right w:val="none" w:sz="0" w:space="0" w:color="auto"/>
                          </w:divBdr>
                          <w:divsChild>
                            <w:div w:id="251359214">
                              <w:marLeft w:val="0"/>
                              <w:marRight w:val="0"/>
                              <w:marTop w:val="0"/>
                              <w:marBottom w:val="0"/>
                              <w:divBdr>
                                <w:top w:val="none" w:sz="0" w:space="0" w:color="auto"/>
                                <w:left w:val="none" w:sz="0" w:space="0" w:color="auto"/>
                                <w:bottom w:val="none" w:sz="0" w:space="0" w:color="auto"/>
                                <w:right w:val="none" w:sz="0" w:space="0" w:color="auto"/>
                              </w:divBdr>
                              <w:divsChild>
                                <w:div w:id="1220677140">
                                  <w:marLeft w:val="0"/>
                                  <w:marRight w:val="0"/>
                                  <w:marTop w:val="0"/>
                                  <w:marBottom w:val="180"/>
                                  <w:divBdr>
                                    <w:top w:val="single" w:sz="6" w:space="9" w:color="DADCE0"/>
                                    <w:left w:val="single" w:sz="6" w:space="18" w:color="DADCE0"/>
                                    <w:bottom w:val="single" w:sz="6" w:space="18" w:color="DADCE0"/>
                                    <w:right w:val="single" w:sz="6" w:space="9" w:color="DADCE0"/>
                                  </w:divBdr>
                                  <w:divsChild>
                                    <w:div w:id="1444688402">
                                      <w:marLeft w:val="0"/>
                                      <w:marRight w:val="0"/>
                                      <w:marTop w:val="0"/>
                                      <w:marBottom w:val="0"/>
                                      <w:divBdr>
                                        <w:top w:val="none" w:sz="0" w:space="0" w:color="auto"/>
                                        <w:left w:val="none" w:sz="0" w:space="0" w:color="auto"/>
                                        <w:bottom w:val="none" w:sz="0" w:space="0" w:color="auto"/>
                                        <w:right w:val="none" w:sz="0" w:space="0" w:color="auto"/>
                                      </w:divBdr>
                                      <w:divsChild>
                                        <w:div w:id="733741465">
                                          <w:marLeft w:val="0"/>
                                          <w:marRight w:val="0"/>
                                          <w:marTop w:val="0"/>
                                          <w:marBottom w:val="0"/>
                                          <w:divBdr>
                                            <w:top w:val="none" w:sz="0" w:space="0" w:color="auto"/>
                                            <w:left w:val="none" w:sz="0" w:space="0" w:color="auto"/>
                                            <w:bottom w:val="none" w:sz="0" w:space="0" w:color="auto"/>
                                            <w:right w:val="none" w:sz="0" w:space="0" w:color="auto"/>
                                          </w:divBdr>
                                          <w:divsChild>
                                            <w:div w:id="1592740477">
                                              <w:marLeft w:val="0"/>
                                              <w:marRight w:val="120"/>
                                              <w:marTop w:val="120"/>
                                              <w:marBottom w:val="360"/>
                                              <w:divBdr>
                                                <w:top w:val="none" w:sz="0" w:space="0" w:color="auto"/>
                                                <w:left w:val="none" w:sz="0" w:space="0" w:color="auto"/>
                                                <w:bottom w:val="none" w:sz="0" w:space="0" w:color="auto"/>
                                                <w:right w:val="none" w:sz="0" w:space="0" w:color="auto"/>
                                              </w:divBdr>
                                            </w:div>
                                          </w:divsChild>
                                        </w:div>
                                        <w:div w:id="491681556">
                                          <w:marLeft w:val="0"/>
                                          <w:marRight w:val="0"/>
                                          <w:marTop w:val="0"/>
                                          <w:marBottom w:val="0"/>
                                          <w:divBdr>
                                            <w:top w:val="none" w:sz="0" w:space="0" w:color="auto"/>
                                            <w:left w:val="none" w:sz="0" w:space="0" w:color="auto"/>
                                            <w:bottom w:val="none" w:sz="0" w:space="0" w:color="auto"/>
                                            <w:right w:val="none" w:sz="0" w:space="0" w:color="auto"/>
                                          </w:divBdr>
                                          <w:divsChild>
                                            <w:div w:id="11771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98928">
                                      <w:marLeft w:val="0"/>
                                      <w:marRight w:val="0"/>
                                      <w:marTop w:val="0"/>
                                      <w:marBottom w:val="0"/>
                                      <w:divBdr>
                                        <w:top w:val="none" w:sz="0" w:space="0" w:color="auto"/>
                                        <w:left w:val="none" w:sz="0" w:space="0" w:color="auto"/>
                                        <w:bottom w:val="none" w:sz="0" w:space="0" w:color="auto"/>
                                        <w:right w:val="none" w:sz="0" w:space="0" w:color="auto"/>
                                      </w:divBdr>
                                      <w:divsChild>
                                        <w:div w:id="1909148313">
                                          <w:marLeft w:val="0"/>
                                          <w:marRight w:val="0"/>
                                          <w:marTop w:val="0"/>
                                          <w:marBottom w:val="0"/>
                                          <w:divBdr>
                                            <w:top w:val="none" w:sz="0" w:space="0" w:color="auto"/>
                                            <w:left w:val="none" w:sz="0" w:space="0" w:color="auto"/>
                                            <w:bottom w:val="none" w:sz="0" w:space="0" w:color="auto"/>
                                            <w:right w:val="none" w:sz="0" w:space="0" w:color="auto"/>
                                          </w:divBdr>
                                          <w:divsChild>
                                            <w:div w:id="1378624988">
                                              <w:marLeft w:val="0"/>
                                              <w:marRight w:val="0"/>
                                              <w:marTop w:val="0"/>
                                              <w:marBottom w:val="0"/>
                                              <w:divBdr>
                                                <w:top w:val="none" w:sz="0" w:space="0" w:color="auto"/>
                                                <w:left w:val="none" w:sz="0" w:space="0" w:color="auto"/>
                                                <w:bottom w:val="none" w:sz="0" w:space="0" w:color="auto"/>
                                                <w:right w:val="none" w:sz="0" w:space="0" w:color="auto"/>
                                              </w:divBdr>
                                              <w:divsChild>
                                                <w:div w:id="540630198">
                                                  <w:marLeft w:val="0"/>
                                                  <w:marRight w:val="0"/>
                                                  <w:marTop w:val="0"/>
                                                  <w:marBottom w:val="0"/>
                                                  <w:divBdr>
                                                    <w:top w:val="none" w:sz="0" w:space="0" w:color="auto"/>
                                                    <w:left w:val="none" w:sz="0" w:space="0" w:color="auto"/>
                                                    <w:bottom w:val="none" w:sz="0" w:space="0" w:color="auto"/>
                                                    <w:right w:val="none" w:sz="0" w:space="0" w:color="auto"/>
                                                  </w:divBdr>
                                                  <w:divsChild>
                                                    <w:div w:id="9922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363809">
                          <w:marLeft w:val="0"/>
                          <w:marRight w:val="0"/>
                          <w:marTop w:val="0"/>
                          <w:marBottom w:val="0"/>
                          <w:divBdr>
                            <w:top w:val="none" w:sz="0" w:space="0" w:color="auto"/>
                            <w:left w:val="none" w:sz="0" w:space="0" w:color="auto"/>
                            <w:bottom w:val="none" w:sz="0" w:space="0" w:color="auto"/>
                            <w:right w:val="none" w:sz="0" w:space="0" w:color="auto"/>
                          </w:divBdr>
                          <w:divsChild>
                            <w:div w:id="695892318">
                              <w:marLeft w:val="0"/>
                              <w:marRight w:val="0"/>
                              <w:marTop w:val="0"/>
                              <w:marBottom w:val="0"/>
                              <w:divBdr>
                                <w:top w:val="none" w:sz="0" w:space="0" w:color="auto"/>
                                <w:left w:val="none" w:sz="0" w:space="0" w:color="auto"/>
                                <w:bottom w:val="none" w:sz="0" w:space="0" w:color="auto"/>
                                <w:right w:val="none" w:sz="0" w:space="0" w:color="auto"/>
                              </w:divBdr>
                              <w:divsChild>
                                <w:div w:id="1592079928">
                                  <w:marLeft w:val="0"/>
                                  <w:marRight w:val="0"/>
                                  <w:marTop w:val="0"/>
                                  <w:marBottom w:val="180"/>
                                  <w:divBdr>
                                    <w:top w:val="single" w:sz="6" w:space="9" w:color="DADCE0"/>
                                    <w:left w:val="single" w:sz="6" w:space="18" w:color="DADCE0"/>
                                    <w:bottom w:val="single" w:sz="6" w:space="18" w:color="DADCE0"/>
                                    <w:right w:val="single" w:sz="6" w:space="9" w:color="DADCE0"/>
                                  </w:divBdr>
                                  <w:divsChild>
                                    <w:div w:id="1687436774">
                                      <w:marLeft w:val="0"/>
                                      <w:marRight w:val="0"/>
                                      <w:marTop w:val="0"/>
                                      <w:marBottom w:val="0"/>
                                      <w:divBdr>
                                        <w:top w:val="none" w:sz="0" w:space="0" w:color="auto"/>
                                        <w:left w:val="none" w:sz="0" w:space="0" w:color="auto"/>
                                        <w:bottom w:val="none" w:sz="0" w:space="0" w:color="auto"/>
                                        <w:right w:val="none" w:sz="0" w:space="0" w:color="auto"/>
                                      </w:divBdr>
                                      <w:divsChild>
                                        <w:div w:id="2031057632">
                                          <w:marLeft w:val="0"/>
                                          <w:marRight w:val="0"/>
                                          <w:marTop w:val="0"/>
                                          <w:marBottom w:val="0"/>
                                          <w:divBdr>
                                            <w:top w:val="none" w:sz="0" w:space="0" w:color="auto"/>
                                            <w:left w:val="none" w:sz="0" w:space="0" w:color="auto"/>
                                            <w:bottom w:val="none" w:sz="0" w:space="0" w:color="auto"/>
                                            <w:right w:val="none" w:sz="0" w:space="0" w:color="auto"/>
                                          </w:divBdr>
                                          <w:divsChild>
                                            <w:div w:id="1360815581">
                                              <w:marLeft w:val="0"/>
                                              <w:marRight w:val="120"/>
                                              <w:marTop w:val="120"/>
                                              <w:marBottom w:val="360"/>
                                              <w:divBdr>
                                                <w:top w:val="none" w:sz="0" w:space="0" w:color="auto"/>
                                                <w:left w:val="none" w:sz="0" w:space="0" w:color="auto"/>
                                                <w:bottom w:val="none" w:sz="0" w:space="0" w:color="auto"/>
                                                <w:right w:val="none" w:sz="0" w:space="0" w:color="auto"/>
                                              </w:divBdr>
                                            </w:div>
                                          </w:divsChild>
                                        </w:div>
                                        <w:div w:id="936407714">
                                          <w:marLeft w:val="0"/>
                                          <w:marRight w:val="0"/>
                                          <w:marTop w:val="0"/>
                                          <w:marBottom w:val="0"/>
                                          <w:divBdr>
                                            <w:top w:val="none" w:sz="0" w:space="0" w:color="auto"/>
                                            <w:left w:val="none" w:sz="0" w:space="0" w:color="auto"/>
                                            <w:bottom w:val="none" w:sz="0" w:space="0" w:color="auto"/>
                                            <w:right w:val="none" w:sz="0" w:space="0" w:color="auto"/>
                                          </w:divBdr>
                                          <w:divsChild>
                                            <w:div w:id="21274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9811">
                                      <w:marLeft w:val="0"/>
                                      <w:marRight w:val="0"/>
                                      <w:marTop w:val="0"/>
                                      <w:marBottom w:val="0"/>
                                      <w:divBdr>
                                        <w:top w:val="none" w:sz="0" w:space="0" w:color="auto"/>
                                        <w:left w:val="none" w:sz="0" w:space="0" w:color="auto"/>
                                        <w:bottom w:val="none" w:sz="0" w:space="0" w:color="auto"/>
                                        <w:right w:val="none" w:sz="0" w:space="0" w:color="auto"/>
                                      </w:divBdr>
                                      <w:divsChild>
                                        <w:div w:id="1352561805">
                                          <w:marLeft w:val="0"/>
                                          <w:marRight w:val="0"/>
                                          <w:marTop w:val="0"/>
                                          <w:marBottom w:val="0"/>
                                          <w:divBdr>
                                            <w:top w:val="none" w:sz="0" w:space="0" w:color="auto"/>
                                            <w:left w:val="none" w:sz="0" w:space="0" w:color="auto"/>
                                            <w:bottom w:val="none" w:sz="0" w:space="0" w:color="auto"/>
                                            <w:right w:val="none" w:sz="0" w:space="0" w:color="auto"/>
                                          </w:divBdr>
                                          <w:divsChild>
                                            <w:div w:id="270555665">
                                              <w:marLeft w:val="0"/>
                                              <w:marRight w:val="0"/>
                                              <w:marTop w:val="0"/>
                                              <w:marBottom w:val="0"/>
                                              <w:divBdr>
                                                <w:top w:val="none" w:sz="0" w:space="0" w:color="auto"/>
                                                <w:left w:val="none" w:sz="0" w:space="0" w:color="auto"/>
                                                <w:bottom w:val="none" w:sz="0" w:space="0" w:color="auto"/>
                                                <w:right w:val="none" w:sz="0" w:space="0" w:color="auto"/>
                                              </w:divBdr>
                                              <w:divsChild>
                                                <w:div w:id="873544919">
                                                  <w:marLeft w:val="0"/>
                                                  <w:marRight w:val="0"/>
                                                  <w:marTop w:val="0"/>
                                                  <w:marBottom w:val="0"/>
                                                  <w:divBdr>
                                                    <w:top w:val="none" w:sz="0" w:space="0" w:color="auto"/>
                                                    <w:left w:val="none" w:sz="0" w:space="0" w:color="auto"/>
                                                    <w:bottom w:val="none" w:sz="0" w:space="0" w:color="auto"/>
                                                    <w:right w:val="none" w:sz="0" w:space="0" w:color="auto"/>
                                                  </w:divBdr>
                                                  <w:divsChild>
                                                    <w:div w:id="13848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600018">
                          <w:marLeft w:val="0"/>
                          <w:marRight w:val="0"/>
                          <w:marTop w:val="0"/>
                          <w:marBottom w:val="0"/>
                          <w:divBdr>
                            <w:top w:val="none" w:sz="0" w:space="0" w:color="auto"/>
                            <w:left w:val="none" w:sz="0" w:space="0" w:color="auto"/>
                            <w:bottom w:val="none" w:sz="0" w:space="0" w:color="auto"/>
                            <w:right w:val="none" w:sz="0" w:space="0" w:color="auto"/>
                          </w:divBdr>
                          <w:divsChild>
                            <w:div w:id="997147157">
                              <w:marLeft w:val="0"/>
                              <w:marRight w:val="0"/>
                              <w:marTop w:val="0"/>
                              <w:marBottom w:val="0"/>
                              <w:divBdr>
                                <w:top w:val="none" w:sz="0" w:space="0" w:color="auto"/>
                                <w:left w:val="none" w:sz="0" w:space="0" w:color="auto"/>
                                <w:bottom w:val="none" w:sz="0" w:space="0" w:color="auto"/>
                                <w:right w:val="none" w:sz="0" w:space="0" w:color="auto"/>
                              </w:divBdr>
                              <w:divsChild>
                                <w:div w:id="1376152732">
                                  <w:marLeft w:val="0"/>
                                  <w:marRight w:val="0"/>
                                  <w:marTop w:val="0"/>
                                  <w:marBottom w:val="180"/>
                                  <w:divBdr>
                                    <w:top w:val="single" w:sz="6" w:space="9" w:color="DADCE0"/>
                                    <w:left w:val="single" w:sz="6" w:space="18" w:color="DADCE0"/>
                                    <w:bottom w:val="single" w:sz="6" w:space="18" w:color="DADCE0"/>
                                    <w:right w:val="single" w:sz="6" w:space="9" w:color="DADCE0"/>
                                  </w:divBdr>
                                  <w:divsChild>
                                    <w:div w:id="1521577870">
                                      <w:marLeft w:val="0"/>
                                      <w:marRight w:val="0"/>
                                      <w:marTop w:val="0"/>
                                      <w:marBottom w:val="0"/>
                                      <w:divBdr>
                                        <w:top w:val="none" w:sz="0" w:space="0" w:color="auto"/>
                                        <w:left w:val="none" w:sz="0" w:space="0" w:color="auto"/>
                                        <w:bottom w:val="none" w:sz="0" w:space="0" w:color="auto"/>
                                        <w:right w:val="none" w:sz="0" w:space="0" w:color="auto"/>
                                      </w:divBdr>
                                      <w:divsChild>
                                        <w:div w:id="2124228489">
                                          <w:marLeft w:val="0"/>
                                          <w:marRight w:val="0"/>
                                          <w:marTop w:val="0"/>
                                          <w:marBottom w:val="0"/>
                                          <w:divBdr>
                                            <w:top w:val="none" w:sz="0" w:space="0" w:color="auto"/>
                                            <w:left w:val="none" w:sz="0" w:space="0" w:color="auto"/>
                                            <w:bottom w:val="none" w:sz="0" w:space="0" w:color="auto"/>
                                            <w:right w:val="none" w:sz="0" w:space="0" w:color="auto"/>
                                          </w:divBdr>
                                          <w:divsChild>
                                            <w:div w:id="1455706728">
                                              <w:marLeft w:val="0"/>
                                              <w:marRight w:val="120"/>
                                              <w:marTop w:val="120"/>
                                              <w:marBottom w:val="360"/>
                                              <w:divBdr>
                                                <w:top w:val="none" w:sz="0" w:space="0" w:color="auto"/>
                                                <w:left w:val="none" w:sz="0" w:space="0" w:color="auto"/>
                                                <w:bottom w:val="none" w:sz="0" w:space="0" w:color="auto"/>
                                                <w:right w:val="none" w:sz="0" w:space="0" w:color="auto"/>
                                              </w:divBdr>
                                            </w:div>
                                          </w:divsChild>
                                        </w:div>
                                        <w:div w:id="1012412392">
                                          <w:marLeft w:val="0"/>
                                          <w:marRight w:val="0"/>
                                          <w:marTop w:val="0"/>
                                          <w:marBottom w:val="0"/>
                                          <w:divBdr>
                                            <w:top w:val="none" w:sz="0" w:space="0" w:color="auto"/>
                                            <w:left w:val="none" w:sz="0" w:space="0" w:color="auto"/>
                                            <w:bottom w:val="none" w:sz="0" w:space="0" w:color="auto"/>
                                            <w:right w:val="none" w:sz="0" w:space="0" w:color="auto"/>
                                          </w:divBdr>
                                          <w:divsChild>
                                            <w:div w:id="900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8960">
                                      <w:marLeft w:val="0"/>
                                      <w:marRight w:val="0"/>
                                      <w:marTop w:val="0"/>
                                      <w:marBottom w:val="0"/>
                                      <w:divBdr>
                                        <w:top w:val="none" w:sz="0" w:space="0" w:color="auto"/>
                                        <w:left w:val="none" w:sz="0" w:space="0" w:color="auto"/>
                                        <w:bottom w:val="none" w:sz="0" w:space="0" w:color="auto"/>
                                        <w:right w:val="none" w:sz="0" w:space="0" w:color="auto"/>
                                      </w:divBdr>
                                      <w:divsChild>
                                        <w:div w:id="882324342">
                                          <w:marLeft w:val="0"/>
                                          <w:marRight w:val="0"/>
                                          <w:marTop w:val="0"/>
                                          <w:marBottom w:val="0"/>
                                          <w:divBdr>
                                            <w:top w:val="none" w:sz="0" w:space="0" w:color="auto"/>
                                            <w:left w:val="none" w:sz="0" w:space="0" w:color="auto"/>
                                            <w:bottom w:val="none" w:sz="0" w:space="0" w:color="auto"/>
                                            <w:right w:val="none" w:sz="0" w:space="0" w:color="auto"/>
                                          </w:divBdr>
                                          <w:divsChild>
                                            <w:div w:id="472673449">
                                              <w:marLeft w:val="0"/>
                                              <w:marRight w:val="0"/>
                                              <w:marTop w:val="0"/>
                                              <w:marBottom w:val="0"/>
                                              <w:divBdr>
                                                <w:top w:val="none" w:sz="0" w:space="0" w:color="auto"/>
                                                <w:left w:val="none" w:sz="0" w:space="0" w:color="auto"/>
                                                <w:bottom w:val="none" w:sz="0" w:space="0" w:color="auto"/>
                                                <w:right w:val="none" w:sz="0" w:space="0" w:color="auto"/>
                                              </w:divBdr>
                                              <w:divsChild>
                                                <w:div w:id="1388527357">
                                                  <w:marLeft w:val="0"/>
                                                  <w:marRight w:val="0"/>
                                                  <w:marTop w:val="0"/>
                                                  <w:marBottom w:val="0"/>
                                                  <w:divBdr>
                                                    <w:top w:val="none" w:sz="0" w:space="0" w:color="auto"/>
                                                    <w:left w:val="none" w:sz="0" w:space="0" w:color="auto"/>
                                                    <w:bottom w:val="none" w:sz="0" w:space="0" w:color="auto"/>
                                                    <w:right w:val="none" w:sz="0" w:space="0" w:color="auto"/>
                                                  </w:divBdr>
                                                  <w:divsChild>
                                                    <w:div w:id="91652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51650">
                          <w:marLeft w:val="0"/>
                          <w:marRight w:val="0"/>
                          <w:marTop w:val="0"/>
                          <w:marBottom w:val="0"/>
                          <w:divBdr>
                            <w:top w:val="none" w:sz="0" w:space="0" w:color="auto"/>
                            <w:left w:val="none" w:sz="0" w:space="0" w:color="auto"/>
                            <w:bottom w:val="none" w:sz="0" w:space="0" w:color="auto"/>
                            <w:right w:val="none" w:sz="0" w:space="0" w:color="auto"/>
                          </w:divBdr>
                          <w:divsChild>
                            <w:div w:id="1491216043">
                              <w:marLeft w:val="0"/>
                              <w:marRight w:val="0"/>
                              <w:marTop w:val="0"/>
                              <w:marBottom w:val="0"/>
                              <w:divBdr>
                                <w:top w:val="none" w:sz="0" w:space="0" w:color="auto"/>
                                <w:left w:val="none" w:sz="0" w:space="0" w:color="auto"/>
                                <w:bottom w:val="none" w:sz="0" w:space="0" w:color="auto"/>
                                <w:right w:val="none" w:sz="0" w:space="0" w:color="auto"/>
                              </w:divBdr>
                              <w:divsChild>
                                <w:div w:id="1622610193">
                                  <w:marLeft w:val="0"/>
                                  <w:marRight w:val="0"/>
                                  <w:marTop w:val="0"/>
                                  <w:marBottom w:val="180"/>
                                  <w:divBdr>
                                    <w:top w:val="single" w:sz="6" w:space="9" w:color="DADCE0"/>
                                    <w:left w:val="single" w:sz="6" w:space="18" w:color="DADCE0"/>
                                    <w:bottom w:val="single" w:sz="6" w:space="18" w:color="DADCE0"/>
                                    <w:right w:val="single" w:sz="6" w:space="9" w:color="DADCE0"/>
                                  </w:divBdr>
                                  <w:divsChild>
                                    <w:div w:id="1192304911">
                                      <w:marLeft w:val="0"/>
                                      <w:marRight w:val="0"/>
                                      <w:marTop w:val="0"/>
                                      <w:marBottom w:val="0"/>
                                      <w:divBdr>
                                        <w:top w:val="none" w:sz="0" w:space="0" w:color="auto"/>
                                        <w:left w:val="none" w:sz="0" w:space="0" w:color="auto"/>
                                        <w:bottom w:val="none" w:sz="0" w:space="0" w:color="auto"/>
                                        <w:right w:val="none" w:sz="0" w:space="0" w:color="auto"/>
                                      </w:divBdr>
                                      <w:divsChild>
                                        <w:div w:id="538781832">
                                          <w:marLeft w:val="0"/>
                                          <w:marRight w:val="0"/>
                                          <w:marTop w:val="0"/>
                                          <w:marBottom w:val="0"/>
                                          <w:divBdr>
                                            <w:top w:val="none" w:sz="0" w:space="0" w:color="auto"/>
                                            <w:left w:val="none" w:sz="0" w:space="0" w:color="auto"/>
                                            <w:bottom w:val="none" w:sz="0" w:space="0" w:color="auto"/>
                                            <w:right w:val="none" w:sz="0" w:space="0" w:color="auto"/>
                                          </w:divBdr>
                                          <w:divsChild>
                                            <w:div w:id="837040283">
                                              <w:marLeft w:val="0"/>
                                              <w:marRight w:val="120"/>
                                              <w:marTop w:val="120"/>
                                              <w:marBottom w:val="360"/>
                                              <w:divBdr>
                                                <w:top w:val="none" w:sz="0" w:space="0" w:color="auto"/>
                                                <w:left w:val="none" w:sz="0" w:space="0" w:color="auto"/>
                                                <w:bottom w:val="none" w:sz="0" w:space="0" w:color="auto"/>
                                                <w:right w:val="none" w:sz="0" w:space="0" w:color="auto"/>
                                              </w:divBdr>
                                            </w:div>
                                          </w:divsChild>
                                        </w:div>
                                        <w:div w:id="642588953">
                                          <w:marLeft w:val="0"/>
                                          <w:marRight w:val="0"/>
                                          <w:marTop w:val="0"/>
                                          <w:marBottom w:val="0"/>
                                          <w:divBdr>
                                            <w:top w:val="none" w:sz="0" w:space="0" w:color="auto"/>
                                            <w:left w:val="none" w:sz="0" w:space="0" w:color="auto"/>
                                            <w:bottom w:val="none" w:sz="0" w:space="0" w:color="auto"/>
                                            <w:right w:val="none" w:sz="0" w:space="0" w:color="auto"/>
                                          </w:divBdr>
                                          <w:divsChild>
                                            <w:div w:id="1685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443">
                                      <w:marLeft w:val="0"/>
                                      <w:marRight w:val="0"/>
                                      <w:marTop w:val="0"/>
                                      <w:marBottom w:val="0"/>
                                      <w:divBdr>
                                        <w:top w:val="none" w:sz="0" w:space="0" w:color="auto"/>
                                        <w:left w:val="none" w:sz="0" w:space="0" w:color="auto"/>
                                        <w:bottom w:val="none" w:sz="0" w:space="0" w:color="auto"/>
                                        <w:right w:val="none" w:sz="0" w:space="0" w:color="auto"/>
                                      </w:divBdr>
                                      <w:divsChild>
                                        <w:div w:id="723287613">
                                          <w:marLeft w:val="0"/>
                                          <w:marRight w:val="0"/>
                                          <w:marTop w:val="0"/>
                                          <w:marBottom w:val="0"/>
                                          <w:divBdr>
                                            <w:top w:val="none" w:sz="0" w:space="0" w:color="auto"/>
                                            <w:left w:val="none" w:sz="0" w:space="0" w:color="auto"/>
                                            <w:bottom w:val="none" w:sz="0" w:space="0" w:color="auto"/>
                                            <w:right w:val="none" w:sz="0" w:space="0" w:color="auto"/>
                                          </w:divBdr>
                                          <w:divsChild>
                                            <w:div w:id="2127696501">
                                              <w:marLeft w:val="0"/>
                                              <w:marRight w:val="0"/>
                                              <w:marTop w:val="0"/>
                                              <w:marBottom w:val="0"/>
                                              <w:divBdr>
                                                <w:top w:val="none" w:sz="0" w:space="0" w:color="auto"/>
                                                <w:left w:val="none" w:sz="0" w:space="0" w:color="auto"/>
                                                <w:bottom w:val="none" w:sz="0" w:space="0" w:color="auto"/>
                                                <w:right w:val="none" w:sz="0" w:space="0" w:color="auto"/>
                                              </w:divBdr>
                                              <w:divsChild>
                                                <w:div w:id="834078096">
                                                  <w:marLeft w:val="0"/>
                                                  <w:marRight w:val="0"/>
                                                  <w:marTop w:val="0"/>
                                                  <w:marBottom w:val="0"/>
                                                  <w:divBdr>
                                                    <w:top w:val="none" w:sz="0" w:space="0" w:color="auto"/>
                                                    <w:left w:val="none" w:sz="0" w:space="0" w:color="auto"/>
                                                    <w:bottom w:val="none" w:sz="0" w:space="0" w:color="auto"/>
                                                    <w:right w:val="none" w:sz="0" w:space="0" w:color="auto"/>
                                                  </w:divBdr>
                                                  <w:divsChild>
                                                    <w:div w:id="11093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410264">
                          <w:marLeft w:val="0"/>
                          <w:marRight w:val="0"/>
                          <w:marTop w:val="0"/>
                          <w:marBottom w:val="0"/>
                          <w:divBdr>
                            <w:top w:val="none" w:sz="0" w:space="0" w:color="auto"/>
                            <w:left w:val="none" w:sz="0" w:space="0" w:color="auto"/>
                            <w:bottom w:val="none" w:sz="0" w:space="0" w:color="auto"/>
                            <w:right w:val="none" w:sz="0" w:space="0" w:color="auto"/>
                          </w:divBdr>
                          <w:divsChild>
                            <w:div w:id="1837381128">
                              <w:marLeft w:val="0"/>
                              <w:marRight w:val="0"/>
                              <w:marTop w:val="0"/>
                              <w:marBottom w:val="0"/>
                              <w:divBdr>
                                <w:top w:val="none" w:sz="0" w:space="0" w:color="auto"/>
                                <w:left w:val="none" w:sz="0" w:space="0" w:color="auto"/>
                                <w:bottom w:val="none" w:sz="0" w:space="0" w:color="auto"/>
                                <w:right w:val="none" w:sz="0" w:space="0" w:color="auto"/>
                              </w:divBdr>
                              <w:divsChild>
                                <w:div w:id="837235385">
                                  <w:marLeft w:val="0"/>
                                  <w:marRight w:val="0"/>
                                  <w:marTop w:val="0"/>
                                  <w:marBottom w:val="180"/>
                                  <w:divBdr>
                                    <w:top w:val="single" w:sz="6" w:space="9" w:color="DADCE0"/>
                                    <w:left w:val="single" w:sz="6" w:space="18" w:color="DADCE0"/>
                                    <w:bottom w:val="single" w:sz="6" w:space="18" w:color="DADCE0"/>
                                    <w:right w:val="single" w:sz="6" w:space="9" w:color="DADCE0"/>
                                  </w:divBdr>
                                  <w:divsChild>
                                    <w:div w:id="231359312">
                                      <w:marLeft w:val="0"/>
                                      <w:marRight w:val="0"/>
                                      <w:marTop w:val="0"/>
                                      <w:marBottom w:val="0"/>
                                      <w:divBdr>
                                        <w:top w:val="none" w:sz="0" w:space="0" w:color="auto"/>
                                        <w:left w:val="none" w:sz="0" w:space="0" w:color="auto"/>
                                        <w:bottom w:val="none" w:sz="0" w:space="0" w:color="auto"/>
                                        <w:right w:val="none" w:sz="0" w:space="0" w:color="auto"/>
                                      </w:divBdr>
                                      <w:divsChild>
                                        <w:div w:id="1336886667">
                                          <w:marLeft w:val="0"/>
                                          <w:marRight w:val="0"/>
                                          <w:marTop w:val="0"/>
                                          <w:marBottom w:val="0"/>
                                          <w:divBdr>
                                            <w:top w:val="none" w:sz="0" w:space="0" w:color="auto"/>
                                            <w:left w:val="none" w:sz="0" w:space="0" w:color="auto"/>
                                            <w:bottom w:val="none" w:sz="0" w:space="0" w:color="auto"/>
                                            <w:right w:val="none" w:sz="0" w:space="0" w:color="auto"/>
                                          </w:divBdr>
                                          <w:divsChild>
                                            <w:div w:id="1944681139">
                                              <w:marLeft w:val="0"/>
                                              <w:marRight w:val="120"/>
                                              <w:marTop w:val="120"/>
                                              <w:marBottom w:val="360"/>
                                              <w:divBdr>
                                                <w:top w:val="none" w:sz="0" w:space="0" w:color="auto"/>
                                                <w:left w:val="none" w:sz="0" w:space="0" w:color="auto"/>
                                                <w:bottom w:val="none" w:sz="0" w:space="0" w:color="auto"/>
                                                <w:right w:val="none" w:sz="0" w:space="0" w:color="auto"/>
                                              </w:divBdr>
                                            </w:div>
                                          </w:divsChild>
                                        </w:div>
                                        <w:div w:id="1522431668">
                                          <w:marLeft w:val="0"/>
                                          <w:marRight w:val="0"/>
                                          <w:marTop w:val="0"/>
                                          <w:marBottom w:val="0"/>
                                          <w:divBdr>
                                            <w:top w:val="none" w:sz="0" w:space="0" w:color="auto"/>
                                            <w:left w:val="none" w:sz="0" w:space="0" w:color="auto"/>
                                            <w:bottom w:val="none" w:sz="0" w:space="0" w:color="auto"/>
                                            <w:right w:val="none" w:sz="0" w:space="0" w:color="auto"/>
                                          </w:divBdr>
                                          <w:divsChild>
                                            <w:div w:id="19803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76721">
                                      <w:marLeft w:val="0"/>
                                      <w:marRight w:val="0"/>
                                      <w:marTop w:val="0"/>
                                      <w:marBottom w:val="0"/>
                                      <w:divBdr>
                                        <w:top w:val="none" w:sz="0" w:space="0" w:color="auto"/>
                                        <w:left w:val="none" w:sz="0" w:space="0" w:color="auto"/>
                                        <w:bottom w:val="none" w:sz="0" w:space="0" w:color="auto"/>
                                        <w:right w:val="none" w:sz="0" w:space="0" w:color="auto"/>
                                      </w:divBdr>
                                      <w:divsChild>
                                        <w:div w:id="792867608">
                                          <w:marLeft w:val="0"/>
                                          <w:marRight w:val="0"/>
                                          <w:marTop w:val="0"/>
                                          <w:marBottom w:val="0"/>
                                          <w:divBdr>
                                            <w:top w:val="none" w:sz="0" w:space="0" w:color="auto"/>
                                            <w:left w:val="none" w:sz="0" w:space="0" w:color="auto"/>
                                            <w:bottom w:val="none" w:sz="0" w:space="0" w:color="auto"/>
                                            <w:right w:val="none" w:sz="0" w:space="0" w:color="auto"/>
                                          </w:divBdr>
                                          <w:divsChild>
                                            <w:div w:id="1485660628">
                                              <w:marLeft w:val="0"/>
                                              <w:marRight w:val="0"/>
                                              <w:marTop w:val="0"/>
                                              <w:marBottom w:val="0"/>
                                              <w:divBdr>
                                                <w:top w:val="none" w:sz="0" w:space="0" w:color="auto"/>
                                                <w:left w:val="none" w:sz="0" w:space="0" w:color="auto"/>
                                                <w:bottom w:val="none" w:sz="0" w:space="0" w:color="auto"/>
                                                <w:right w:val="none" w:sz="0" w:space="0" w:color="auto"/>
                                              </w:divBdr>
                                              <w:divsChild>
                                                <w:div w:id="546650902">
                                                  <w:marLeft w:val="0"/>
                                                  <w:marRight w:val="0"/>
                                                  <w:marTop w:val="0"/>
                                                  <w:marBottom w:val="0"/>
                                                  <w:divBdr>
                                                    <w:top w:val="none" w:sz="0" w:space="0" w:color="auto"/>
                                                    <w:left w:val="none" w:sz="0" w:space="0" w:color="auto"/>
                                                    <w:bottom w:val="none" w:sz="0" w:space="0" w:color="auto"/>
                                                    <w:right w:val="none" w:sz="0" w:space="0" w:color="auto"/>
                                                  </w:divBdr>
                                                  <w:divsChild>
                                                    <w:div w:id="26654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050518">
                          <w:marLeft w:val="0"/>
                          <w:marRight w:val="0"/>
                          <w:marTop w:val="0"/>
                          <w:marBottom w:val="0"/>
                          <w:divBdr>
                            <w:top w:val="none" w:sz="0" w:space="0" w:color="auto"/>
                            <w:left w:val="none" w:sz="0" w:space="0" w:color="auto"/>
                            <w:bottom w:val="none" w:sz="0" w:space="0" w:color="auto"/>
                            <w:right w:val="none" w:sz="0" w:space="0" w:color="auto"/>
                          </w:divBdr>
                          <w:divsChild>
                            <w:div w:id="1120339457">
                              <w:marLeft w:val="0"/>
                              <w:marRight w:val="0"/>
                              <w:marTop w:val="0"/>
                              <w:marBottom w:val="0"/>
                              <w:divBdr>
                                <w:top w:val="none" w:sz="0" w:space="0" w:color="auto"/>
                                <w:left w:val="none" w:sz="0" w:space="0" w:color="auto"/>
                                <w:bottom w:val="none" w:sz="0" w:space="0" w:color="auto"/>
                                <w:right w:val="none" w:sz="0" w:space="0" w:color="auto"/>
                              </w:divBdr>
                              <w:divsChild>
                                <w:div w:id="1043016655">
                                  <w:marLeft w:val="0"/>
                                  <w:marRight w:val="0"/>
                                  <w:marTop w:val="0"/>
                                  <w:marBottom w:val="180"/>
                                  <w:divBdr>
                                    <w:top w:val="single" w:sz="6" w:space="9" w:color="DADCE0"/>
                                    <w:left w:val="single" w:sz="6" w:space="18" w:color="DADCE0"/>
                                    <w:bottom w:val="single" w:sz="6" w:space="18" w:color="DADCE0"/>
                                    <w:right w:val="single" w:sz="6" w:space="9" w:color="DADCE0"/>
                                  </w:divBdr>
                                  <w:divsChild>
                                    <w:div w:id="1545873232">
                                      <w:marLeft w:val="0"/>
                                      <w:marRight w:val="0"/>
                                      <w:marTop w:val="0"/>
                                      <w:marBottom w:val="0"/>
                                      <w:divBdr>
                                        <w:top w:val="none" w:sz="0" w:space="0" w:color="auto"/>
                                        <w:left w:val="none" w:sz="0" w:space="0" w:color="auto"/>
                                        <w:bottom w:val="none" w:sz="0" w:space="0" w:color="auto"/>
                                        <w:right w:val="none" w:sz="0" w:space="0" w:color="auto"/>
                                      </w:divBdr>
                                      <w:divsChild>
                                        <w:div w:id="948972443">
                                          <w:marLeft w:val="0"/>
                                          <w:marRight w:val="0"/>
                                          <w:marTop w:val="0"/>
                                          <w:marBottom w:val="0"/>
                                          <w:divBdr>
                                            <w:top w:val="none" w:sz="0" w:space="0" w:color="auto"/>
                                            <w:left w:val="none" w:sz="0" w:space="0" w:color="auto"/>
                                            <w:bottom w:val="none" w:sz="0" w:space="0" w:color="auto"/>
                                            <w:right w:val="none" w:sz="0" w:space="0" w:color="auto"/>
                                          </w:divBdr>
                                          <w:divsChild>
                                            <w:div w:id="147063320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85065">
      <w:bodyDiv w:val="1"/>
      <w:marLeft w:val="0"/>
      <w:marRight w:val="0"/>
      <w:marTop w:val="0"/>
      <w:marBottom w:val="0"/>
      <w:divBdr>
        <w:top w:val="none" w:sz="0" w:space="0" w:color="auto"/>
        <w:left w:val="none" w:sz="0" w:space="0" w:color="auto"/>
        <w:bottom w:val="none" w:sz="0" w:space="0" w:color="auto"/>
        <w:right w:val="none" w:sz="0" w:space="0" w:color="auto"/>
      </w:divBdr>
    </w:div>
    <w:div w:id="370417589">
      <w:bodyDiv w:val="1"/>
      <w:marLeft w:val="0"/>
      <w:marRight w:val="0"/>
      <w:marTop w:val="0"/>
      <w:marBottom w:val="0"/>
      <w:divBdr>
        <w:top w:val="none" w:sz="0" w:space="0" w:color="auto"/>
        <w:left w:val="none" w:sz="0" w:space="0" w:color="auto"/>
        <w:bottom w:val="none" w:sz="0" w:space="0" w:color="auto"/>
        <w:right w:val="none" w:sz="0" w:space="0" w:color="auto"/>
      </w:divBdr>
    </w:div>
    <w:div w:id="393505777">
      <w:bodyDiv w:val="1"/>
      <w:marLeft w:val="0"/>
      <w:marRight w:val="0"/>
      <w:marTop w:val="0"/>
      <w:marBottom w:val="0"/>
      <w:divBdr>
        <w:top w:val="none" w:sz="0" w:space="0" w:color="auto"/>
        <w:left w:val="none" w:sz="0" w:space="0" w:color="auto"/>
        <w:bottom w:val="none" w:sz="0" w:space="0" w:color="auto"/>
        <w:right w:val="none" w:sz="0" w:space="0" w:color="auto"/>
      </w:divBdr>
    </w:div>
    <w:div w:id="518007797">
      <w:bodyDiv w:val="1"/>
      <w:marLeft w:val="0"/>
      <w:marRight w:val="0"/>
      <w:marTop w:val="0"/>
      <w:marBottom w:val="0"/>
      <w:divBdr>
        <w:top w:val="none" w:sz="0" w:space="0" w:color="auto"/>
        <w:left w:val="none" w:sz="0" w:space="0" w:color="auto"/>
        <w:bottom w:val="none" w:sz="0" w:space="0" w:color="auto"/>
        <w:right w:val="none" w:sz="0" w:space="0" w:color="auto"/>
      </w:divBdr>
    </w:div>
    <w:div w:id="947850313">
      <w:bodyDiv w:val="1"/>
      <w:marLeft w:val="0"/>
      <w:marRight w:val="0"/>
      <w:marTop w:val="0"/>
      <w:marBottom w:val="0"/>
      <w:divBdr>
        <w:top w:val="none" w:sz="0" w:space="0" w:color="auto"/>
        <w:left w:val="none" w:sz="0" w:space="0" w:color="auto"/>
        <w:bottom w:val="none" w:sz="0" w:space="0" w:color="auto"/>
        <w:right w:val="none" w:sz="0" w:space="0" w:color="auto"/>
      </w:divBdr>
    </w:div>
    <w:div w:id="977686806">
      <w:bodyDiv w:val="1"/>
      <w:marLeft w:val="0"/>
      <w:marRight w:val="0"/>
      <w:marTop w:val="0"/>
      <w:marBottom w:val="0"/>
      <w:divBdr>
        <w:top w:val="none" w:sz="0" w:space="0" w:color="auto"/>
        <w:left w:val="none" w:sz="0" w:space="0" w:color="auto"/>
        <w:bottom w:val="none" w:sz="0" w:space="0" w:color="auto"/>
        <w:right w:val="none" w:sz="0" w:space="0" w:color="auto"/>
      </w:divBdr>
    </w:div>
    <w:div w:id="1198196424">
      <w:bodyDiv w:val="1"/>
      <w:marLeft w:val="0"/>
      <w:marRight w:val="0"/>
      <w:marTop w:val="0"/>
      <w:marBottom w:val="0"/>
      <w:divBdr>
        <w:top w:val="none" w:sz="0" w:space="0" w:color="auto"/>
        <w:left w:val="none" w:sz="0" w:space="0" w:color="auto"/>
        <w:bottom w:val="none" w:sz="0" w:space="0" w:color="auto"/>
        <w:right w:val="none" w:sz="0" w:space="0" w:color="auto"/>
      </w:divBdr>
    </w:div>
    <w:div w:id="1388454195">
      <w:bodyDiv w:val="1"/>
      <w:marLeft w:val="0"/>
      <w:marRight w:val="0"/>
      <w:marTop w:val="0"/>
      <w:marBottom w:val="0"/>
      <w:divBdr>
        <w:top w:val="none" w:sz="0" w:space="0" w:color="auto"/>
        <w:left w:val="none" w:sz="0" w:space="0" w:color="auto"/>
        <w:bottom w:val="none" w:sz="0" w:space="0" w:color="auto"/>
        <w:right w:val="none" w:sz="0" w:space="0" w:color="auto"/>
      </w:divBdr>
    </w:div>
    <w:div w:id="1761755837">
      <w:bodyDiv w:val="1"/>
      <w:marLeft w:val="0"/>
      <w:marRight w:val="0"/>
      <w:marTop w:val="0"/>
      <w:marBottom w:val="0"/>
      <w:divBdr>
        <w:top w:val="none" w:sz="0" w:space="0" w:color="auto"/>
        <w:left w:val="none" w:sz="0" w:space="0" w:color="auto"/>
        <w:bottom w:val="none" w:sz="0" w:space="0" w:color="auto"/>
        <w:right w:val="none" w:sz="0" w:space="0" w:color="auto"/>
      </w:divBdr>
    </w:div>
    <w:div w:id="1982343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3A549-BABE-49AF-BD16-163D09F86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2425</Words>
  <Characters>13826</Characters>
  <Application>Microsoft Office Word</Application>
  <DocSecurity>0</DocSecurity>
  <Lines>115</Lines>
  <Paragraphs>32</Paragraphs>
  <ScaleCrop>false</ScaleCrop>
  <HeadingPairs>
    <vt:vector size="2" baseType="variant">
      <vt:variant>
        <vt:lpstr>Τίτλος</vt:lpstr>
      </vt:variant>
      <vt:variant>
        <vt:i4>1</vt:i4>
      </vt:variant>
    </vt:vector>
  </HeadingPairs>
  <TitlesOfParts>
    <vt:vector size="1" baseType="lpstr">
      <vt:lpstr>Microsoft Word - 8658_template εξώφυλλο_190219.doc</vt:lpstr>
    </vt:vector>
  </TitlesOfParts>
  <Company/>
  <LinksUpToDate>false</LinksUpToDate>
  <CharactersWithSpaces>16219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- 8658_template εξώφυλλο_190219.doc</dc:title>
  <dc:subject/>
  <dc:creator>ΚΑΡΑΓΕΩΡΓΟΥ ΜΑΡΙΑ-ΔΗΜΗΤΡΑ</dc:creator>
  <cp:keywords/>
  <cp:lastModifiedBy>Στεφανίδης Γεώργιος</cp:lastModifiedBy>
  <cp:revision>3</cp:revision>
  <dcterms:created xsi:type="dcterms:W3CDTF">2024-02-28T07:56:00Z</dcterms:created>
  <dcterms:modified xsi:type="dcterms:W3CDTF">2024-02-28T08:01:00Z</dcterms:modified>
</cp:coreProperties>
</file>