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D2" w:rsidRDefault="00DE50D2" w:rsidP="00DE50D2">
      <w:pPr>
        <w:jc w:val="center"/>
        <w:rPr>
          <w:b/>
        </w:rPr>
      </w:pPr>
      <w:r>
        <w:rPr>
          <w:b/>
        </w:rPr>
        <w:t>ΕΡΓΑΣΙΕΣ – ΜΑΘΗΜΑ  ΔΙΚΑΙΟ ΔΙΕΘΝΩΝ  ΣΥΝΑΛΛΑΓΩΝ</w:t>
      </w:r>
    </w:p>
    <w:p w:rsidR="00DE50D2" w:rsidRDefault="00DE50D2" w:rsidP="00DE50D2">
      <w:pPr>
        <w:rPr>
          <w:b/>
        </w:rPr>
      </w:pPr>
    </w:p>
    <w:p w:rsidR="00DE50D2" w:rsidRDefault="00DE50D2" w:rsidP="00DE50D2">
      <w:pPr>
        <w:jc w:val="center"/>
        <w:rPr>
          <w:b/>
        </w:rPr>
      </w:pPr>
      <w:r>
        <w:rPr>
          <w:b/>
          <w:lang w:val="en-US"/>
        </w:rPr>
        <w:t>MBA</w:t>
      </w:r>
      <w:r>
        <w:rPr>
          <w:b/>
        </w:rPr>
        <w:t xml:space="preserve"> – ΕΑΡΙΝΟ ΕΞΑΜΗΝΟ 20</w:t>
      </w:r>
      <w:r w:rsidRPr="00DE50D2">
        <w:rPr>
          <w:b/>
        </w:rPr>
        <w:t>21</w:t>
      </w:r>
    </w:p>
    <w:p w:rsidR="00DE50D2" w:rsidRDefault="00DE50D2" w:rsidP="00DE50D2">
      <w:pPr>
        <w:jc w:val="center"/>
      </w:pPr>
    </w:p>
    <w:p w:rsidR="00DE50D2" w:rsidRDefault="00DE50D2" w:rsidP="00DE50D2">
      <w:pPr>
        <w:jc w:val="center"/>
      </w:pPr>
    </w:p>
    <w:p w:rsidR="00DE50D2" w:rsidRDefault="00DE50D2" w:rsidP="00DE50D2">
      <w:pPr>
        <w:jc w:val="center"/>
      </w:pPr>
    </w:p>
    <w:p w:rsidR="00DE50D2" w:rsidRDefault="00DE50D2" w:rsidP="00DE50D2">
      <w:pPr>
        <w:jc w:val="center"/>
      </w:pPr>
    </w:p>
    <w:p w:rsidR="00DE50D2" w:rsidRDefault="00DE50D2" w:rsidP="00DE50D2">
      <w:pPr>
        <w:jc w:val="both"/>
        <w:rPr>
          <w:b/>
        </w:rPr>
      </w:pPr>
      <w:r>
        <w:rPr>
          <w:b/>
        </w:rPr>
        <w:t xml:space="preserve"> </w:t>
      </w:r>
      <w:r w:rsidRPr="00DE50D2">
        <w:rPr>
          <w:b/>
        </w:rPr>
        <w:t xml:space="preserve"> </w:t>
      </w:r>
      <w:r>
        <w:rPr>
          <w:b/>
        </w:rPr>
        <w:t xml:space="preserve">ΠΡΟΤΕΙΝΟΜΕΝΑ ΘΕΜΑΤΑ ΕΡΓΑΣΙΩΝ </w:t>
      </w:r>
    </w:p>
    <w:p w:rsidR="00DE50D2" w:rsidRDefault="00DE50D2" w:rsidP="00DE50D2">
      <w:pPr>
        <w:jc w:val="both"/>
        <w:rPr>
          <w:b/>
        </w:rPr>
      </w:pPr>
    </w:p>
    <w:p w:rsidR="00DE50D2" w:rsidRDefault="00DE50D2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Η  κινητικότητα των εταιριών  στο ενωσιακό δίκαιο .</w:t>
      </w:r>
    </w:p>
    <w:p w:rsidR="008612C6" w:rsidRDefault="00DE50D2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Οι   διεθνείς </w:t>
      </w:r>
      <w:r w:rsidR="008612C6">
        <w:rPr>
          <w:b/>
        </w:rPr>
        <w:t xml:space="preserve"> κοινοπραξίες  </w:t>
      </w:r>
      <w:r w:rsidR="008612C6">
        <w:rPr>
          <w:b/>
          <w:lang w:val="en-US"/>
        </w:rPr>
        <w:t>.</w:t>
      </w:r>
    </w:p>
    <w:p w:rsidR="00DE50D2" w:rsidRDefault="008612C6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Οι α</w:t>
      </w:r>
      <w:r w:rsidR="00DE50D2">
        <w:rPr>
          <w:b/>
        </w:rPr>
        <w:t>λλοδαπές ναυτιλιακές εταιρείες  στον Ελλαδικό χώρο</w:t>
      </w:r>
      <w:r>
        <w:rPr>
          <w:b/>
        </w:rPr>
        <w:t xml:space="preserve"> </w:t>
      </w:r>
      <w:r w:rsidR="00DE50D2">
        <w:rPr>
          <w:b/>
        </w:rPr>
        <w:t xml:space="preserve"> .</w:t>
      </w:r>
    </w:p>
    <w:p w:rsidR="008612C6" w:rsidRDefault="00DE50D2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Οι συμβάσεις  εμπορικής </w:t>
      </w:r>
      <w:r w:rsidR="008612C6">
        <w:rPr>
          <w:b/>
        </w:rPr>
        <w:t xml:space="preserve"> διανομής </w:t>
      </w:r>
    </w:p>
    <w:p w:rsidR="00DE50D2" w:rsidRDefault="008612C6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Οι συμβάσεις  δικαιόχρησης ( </w:t>
      </w:r>
      <w:r>
        <w:rPr>
          <w:b/>
          <w:lang w:val="en-US"/>
        </w:rPr>
        <w:t>franchising</w:t>
      </w:r>
      <w:r w:rsidRPr="008612C6">
        <w:rPr>
          <w:b/>
        </w:rPr>
        <w:t>).</w:t>
      </w:r>
    </w:p>
    <w:p w:rsidR="00DE50D2" w:rsidRDefault="00DE50D2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Οι υπεράκτιες εταιρίες .</w:t>
      </w:r>
    </w:p>
    <w:p w:rsidR="00DE50D2" w:rsidRDefault="00CE014B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DE50D2">
        <w:rPr>
          <w:b/>
        </w:rPr>
        <w:t>Νομικά ζητήματα ευθύνης  των πολυεθνικών ομίλων εταιριών.</w:t>
      </w:r>
    </w:p>
    <w:p w:rsidR="008612C6" w:rsidRDefault="00CE014B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DE50D2">
        <w:rPr>
          <w:b/>
        </w:rPr>
        <w:t>Ζητήματα εφαρμοστέου δικαίου στις  συμβατικές  και εξωσυμβατικές ενοχές.</w:t>
      </w:r>
    </w:p>
    <w:p w:rsidR="000C0717" w:rsidRPr="008612C6" w:rsidRDefault="000C0717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 Νομικά ζητήματα της διεθνούς πωλήσεως.</w:t>
      </w:r>
    </w:p>
    <w:p w:rsidR="00DE50D2" w:rsidRDefault="00CE014B" w:rsidP="00DE50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 </w:t>
      </w:r>
      <w:proofErr w:type="spellStart"/>
      <w:r w:rsidR="008612C6">
        <w:rPr>
          <w:b/>
          <w:lang w:val="en-US"/>
        </w:rPr>
        <w:t>Νομι</w:t>
      </w:r>
      <w:proofErr w:type="spellEnd"/>
      <w:r w:rsidR="008612C6">
        <w:rPr>
          <w:b/>
        </w:rPr>
        <w:t>κά ζητήματα ηλεκτρονικού εμπορίου.</w:t>
      </w:r>
      <w:r w:rsidR="00DE50D2">
        <w:rPr>
          <w:b/>
        </w:rPr>
        <w:t xml:space="preserve"> </w:t>
      </w:r>
    </w:p>
    <w:p w:rsidR="00DE50D2" w:rsidRDefault="00DE50D2" w:rsidP="00DE50D2">
      <w:pPr>
        <w:ind w:left="60"/>
        <w:jc w:val="both"/>
        <w:rPr>
          <w:b/>
        </w:rPr>
      </w:pPr>
    </w:p>
    <w:p w:rsidR="00F42E86" w:rsidRDefault="00F42E86"/>
    <w:sectPr w:rsidR="00F42E86" w:rsidSect="00F42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819"/>
    <w:multiLevelType w:val="hybridMultilevel"/>
    <w:tmpl w:val="288A886E"/>
    <w:lvl w:ilvl="0" w:tplc="5D26061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50D2"/>
    <w:rsid w:val="000C0717"/>
    <w:rsid w:val="008612C6"/>
    <w:rsid w:val="00CE014B"/>
    <w:rsid w:val="00DE50D2"/>
    <w:rsid w:val="00F4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2021-03-15T13:43:00Z</dcterms:created>
  <dcterms:modified xsi:type="dcterms:W3CDTF">2021-03-15T14:27:00Z</dcterms:modified>
</cp:coreProperties>
</file>