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CDA" w:rsidRPr="00401CDA" w:rsidRDefault="008149CD" w:rsidP="00AA19D4">
      <w:pPr>
        <w:pStyle w:val="ListParagraph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Εξεταστέα ύλη 2020-2021</w:t>
      </w:r>
      <w:r w:rsidR="00401CDA" w:rsidRPr="00A326E5">
        <w:rPr>
          <w:b/>
          <w:sz w:val="32"/>
        </w:rPr>
        <w:t xml:space="preserve"> για το μάθημα</w:t>
      </w:r>
      <w:r w:rsidR="00AA19D4">
        <w:rPr>
          <w:b/>
          <w:sz w:val="32"/>
        </w:rPr>
        <w:t xml:space="preserve"> </w:t>
      </w:r>
      <w:r w:rsidR="00401CDA" w:rsidRPr="00401CDA">
        <w:rPr>
          <w:b/>
          <w:sz w:val="32"/>
        </w:rPr>
        <w:t>«Εισαγωγή στους Η/Υ»</w:t>
      </w:r>
    </w:p>
    <w:p w:rsidR="00153157" w:rsidRPr="00153157" w:rsidRDefault="007F104C" w:rsidP="00153157">
      <w:pPr>
        <w:jc w:val="both"/>
        <w:rPr>
          <w:sz w:val="26"/>
          <w:szCs w:val="26"/>
        </w:rPr>
      </w:pPr>
      <w:r w:rsidRPr="007F104C">
        <w:rPr>
          <w:sz w:val="26"/>
          <w:szCs w:val="26"/>
        </w:rPr>
        <w:t xml:space="preserve">Ήθελα να σας τονίσω ότι η εξεταστέα ύλη καλύπτεται πλήρως από τις διαφάνειες (και τις λυμένες ασκήσεις) που υπάρχουν στο παρόν συμπιεσμένο αρχείο. Διαβάστε πολύ καλά τις μετατροπές </w:t>
      </w:r>
      <w:r w:rsidR="004A714D">
        <w:rPr>
          <w:sz w:val="26"/>
          <w:szCs w:val="26"/>
        </w:rPr>
        <w:t>αριθμητικών συστημάτων</w:t>
      </w:r>
      <w:r w:rsidRPr="007F104C">
        <w:rPr>
          <w:sz w:val="26"/>
          <w:szCs w:val="26"/>
        </w:rPr>
        <w:t>, τις λογικές πύλες και τους πίνακες αληθείας στα λογικά κυκλώματα καθώς και τα διάγραμμα ροής προγράμματος</w:t>
      </w:r>
      <w:r w:rsidR="004A714D">
        <w:rPr>
          <w:sz w:val="26"/>
          <w:szCs w:val="26"/>
        </w:rPr>
        <w:t xml:space="preserve"> και τον </w:t>
      </w:r>
      <w:proofErr w:type="spellStart"/>
      <w:r w:rsidR="004A714D">
        <w:rPr>
          <w:sz w:val="26"/>
          <w:szCs w:val="26"/>
        </w:rPr>
        <w:t>ψευδοκώδικα</w:t>
      </w:r>
      <w:proofErr w:type="spellEnd"/>
      <w:r w:rsidRPr="007F104C">
        <w:rPr>
          <w:sz w:val="26"/>
          <w:szCs w:val="26"/>
        </w:rPr>
        <w:t>.</w:t>
      </w:r>
      <w:r w:rsidR="00E36EF9">
        <w:rPr>
          <w:sz w:val="26"/>
          <w:szCs w:val="26"/>
        </w:rPr>
        <w:t xml:space="preserve"> </w:t>
      </w:r>
      <w:r w:rsidRPr="00153157">
        <w:rPr>
          <w:sz w:val="26"/>
          <w:szCs w:val="26"/>
        </w:rPr>
        <w:t>Πιο συγκεκριμένα</w:t>
      </w:r>
      <w:r w:rsidR="00153157">
        <w:rPr>
          <w:sz w:val="26"/>
          <w:szCs w:val="26"/>
        </w:rPr>
        <w:t>:</w:t>
      </w:r>
    </w:p>
    <w:p w:rsidR="007F104C" w:rsidRPr="007F104C" w:rsidRDefault="00153157" w:rsidP="007F104C">
      <w:pPr>
        <w:pStyle w:val="ListParagraph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Α</w:t>
      </w:r>
      <w:r w:rsidR="007F104C" w:rsidRPr="007F104C">
        <w:rPr>
          <w:sz w:val="26"/>
          <w:szCs w:val="26"/>
        </w:rPr>
        <w:t xml:space="preserve">πό το αρχείο </w:t>
      </w:r>
      <w:proofErr w:type="spellStart"/>
      <w:r w:rsidR="007F104C" w:rsidRPr="007F104C">
        <w:rPr>
          <w:sz w:val="26"/>
          <w:szCs w:val="26"/>
          <w:lang w:val="en-US"/>
        </w:rPr>
        <w:t>diafaneies</w:t>
      </w:r>
      <w:proofErr w:type="spellEnd"/>
      <w:r w:rsidR="007F104C" w:rsidRPr="007F104C">
        <w:rPr>
          <w:sz w:val="26"/>
          <w:szCs w:val="26"/>
        </w:rPr>
        <w:t>_2</w:t>
      </w:r>
      <w:r w:rsidR="00E36EF9">
        <w:rPr>
          <w:sz w:val="26"/>
          <w:szCs w:val="26"/>
        </w:rPr>
        <w:t>020-2021</w:t>
      </w:r>
      <w:r w:rsidR="001F380B">
        <w:rPr>
          <w:sz w:val="26"/>
          <w:szCs w:val="26"/>
        </w:rPr>
        <w:t>_</w:t>
      </w:r>
      <w:r w:rsidR="001F380B">
        <w:rPr>
          <w:sz w:val="26"/>
          <w:szCs w:val="26"/>
          <w:lang w:val="en-US"/>
        </w:rPr>
        <w:t>main</w:t>
      </w:r>
      <w:r w:rsidR="001F380B" w:rsidRPr="00190A5E">
        <w:rPr>
          <w:sz w:val="26"/>
          <w:szCs w:val="26"/>
        </w:rPr>
        <w:t>_</w:t>
      </w:r>
      <w:r w:rsidR="001F380B">
        <w:rPr>
          <w:sz w:val="26"/>
          <w:szCs w:val="26"/>
          <w:lang w:val="en-US"/>
        </w:rPr>
        <w:t>points</w:t>
      </w:r>
      <w:r w:rsidR="007F104C" w:rsidRPr="007F104C">
        <w:rPr>
          <w:sz w:val="26"/>
          <w:szCs w:val="26"/>
        </w:rPr>
        <w:t>.</w:t>
      </w:r>
      <w:proofErr w:type="spellStart"/>
      <w:r w:rsidR="008B6B8D">
        <w:rPr>
          <w:sz w:val="26"/>
          <w:szCs w:val="26"/>
          <w:lang w:val="en-US"/>
        </w:rPr>
        <w:t>ppt</w:t>
      </w:r>
      <w:proofErr w:type="spellEnd"/>
      <w:r w:rsidR="008B6B8D" w:rsidRPr="00190A5E">
        <w:rPr>
          <w:sz w:val="26"/>
          <w:szCs w:val="26"/>
        </w:rPr>
        <w:t xml:space="preserve"> </w:t>
      </w:r>
      <w:r w:rsidR="00041096">
        <w:rPr>
          <w:sz w:val="26"/>
          <w:szCs w:val="26"/>
        </w:rPr>
        <w:t xml:space="preserve">(αποτελεί υποσύνολο του αρχείου </w:t>
      </w:r>
      <w:proofErr w:type="spellStart"/>
      <w:r w:rsidR="00041096">
        <w:rPr>
          <w:sz w:val="26"/>
          <w:szCs w:val="26"/>
          <w:lang w:val="en-US"/>
        </w:rPr>
        <w:t>diafaneies</w:t>
      </w:r>
      <w:proofErr w:type="spellEnd"/>
      <w:r w:rsidR="00E36EF9">
        <w:rPr>
          <w:sz w:val="26"/>
          <w:szCs w:val="26"/>
        </w:rPr>
        <w:t>_2010-2021</w:t>
      </w:r>
      <w:r w:rsidR="00E36EF9">
        <w:rPr>
          <w:sz w:val="26"/>
          <w:szCs w:val="26"/>
          <w:lang w:val="en-US"/>
        </w:rPr>
        <w:t xml:space="preserve"> </w:t>
      </w:r>
      <w:r w:rsidR="00E36EF9">
        <w:rPr>
          <w:sz w:val="26"/>
          <w:szCs w:val="26"/>
        </w:rPr>
        <w:t xml:space="preserve">που σας παρουσίασα στα μαθήματα, </w:t>
      </w:r>
      <w:r w:rsidR="00041096">
        <w:rPr>
          <w:sz w:val="26"/>
          <w:szCs w:val="26"/>
        </w:rPr>
        <w:t xml:space="preserve">το οποίο δεν χρειάζεται να κοιτάξετε όσον αφορά τις εξετάσεις) </w:t>
      </w:r>
      <w:r w:rsidR="008B6B8D">
        <w:rPr>
          <w:sz w:val="26"/>
          <w:szCs w:val="26"/>
        </w:rPr>
        <w:t xml:space="preserve">διαβάστε </w:t>
      </w:r>
      <w:r w:rsidR="00041096" w:rsidRPr="00041096">
        <w:rPr>
          <w:i/>
          <w:sz w:val="26"/>
          <w:szCs w:val="26"/>
        </w:rPr>
        <w:t>πολύ</w:t>
      </w:r>
      <w:r w:rsidR="00041096">
        <w:rPr>
          <w:sz w:val="26"/>
          <w:szCs w:val="26"/>
        </w:rPr>
        <w:t xml:space="preserve"> </w:t>
      </w:r>
      <w:r w:rsidR="008B6B8D" w:rsidRPr="005D31EB">
        <w:rPr>
          <w:i/>
          <w:sz w:val="26"/>
          <w:szCs w:val="26"/>
        </w:rPr>
        <w:t>προσεκτικά</w:t>
      </w:r>
      <w:r w:rsidR="008B6B8D">
        <w:rPr>
          <w:sz w:val="26"/>
          <w:szCs w:val="26"/>
        </w:rPr>
        <w:t xml:space="preserve"> τα όσα αναφέρονται εκεί και, κυρίως, τα παραδείγματα.</w:t>
      </w:r>
    </w:p>
    <w:p w:rsidR="007F104C" w:rsidRDefault="007F104C" w:rsidP="007F104C">
      <w:pPr>
        <w:pStyle w:val="ListParagraph"/>
        <w:numPr>
          <w:ilvl w:val="0"/>
          <w:numId w:val="2"/>
        </w:numPr>
        <w:jc w:val="both"/>
        <w:rPr>
          <w:sz w:val="26"/>
          <w:szCs w:val="26"/>
        </w:rPr>
      </w:pPr>
      <w:r w:rsidRPr="007F104C">
        <w:rPr>
          <w:sz w:val="26"/>
          <w:szCs w:val="26"/>
        </w:rPr>
        <w:t xml:space="preserve">Από το αρχείο </w:t>
      </w:r>
      <w:r w:rsidRPr="007F104C">
        <w:rPr>
          <w:sz w:val="26"/>
          <w:szCs w:val="26"/>
          <w:lang w:val="en-US"/>
        </w:rPr>
        <w:t>PROGRAMMING</w:t>
      </w:r>
      <w:r w:rsidRPr="007F104C">
        <w:rPr>
          <w:sz w:val="26"/>
          <w:szCs w:val="26"/>
        </w:rPr>
        <w:t xml:space="preserve"> </w:t>
      </w:r>
      <w:r w:rsidRPr="007F104C">
        <w:rPr>
          <w:sz w:val="26"/>
          <w:szCs w:val="26"/>
          <w:lang w:val="en-US"/>
        </w:rPr>
        <w:t>LANGUAGES</w:t>
      </w:r>
      <w:r w:rsidRPr="007F104C">
        <w:rPr>
          <w:sz w:val="26"/>
          <w:szCs w:val="26"/>
        </w:rPr>
        <w:t xml:space="preserve"> (09).</w:t>
      </w:r>
      <w:r w:rsidRPr="007F104C">
        <w:rPr>
          <w:sz w:val="26"/>
          <w:szCs w:val="26"/>
          <w:lang w:val="en-US"/>
        </w:rPr>
        <w:t>pdf</w:t>
      </w:r>
      <w:r w:rsidRPr="007F104C">
        <w:rPr>
          <w:sz w:val="26"/>
          <w:szCs w:val="26"/>
        </w:rPr>
        <w:t xml:space="preserve"> κοιτάξτε </w:t>
      </w:r>
      <w:r w:rsidRPr="005D31EB">
        <w:rPr>
          <w:i/>
          <w:sz w:val="26"/>
          <w:szCs w:val="26"/>
        </w:rPr>
        <w:t>μόνο</w:t>
      </w:r>
      <w:r w:rsidRPr="007F104C">
        <w:rPr>
          <w:sz w:val="26"/>
          <w:szCs w:val="26"/>
        </w:rPr>
        <w:t xml:space="preserve"> </w:t>
      </w:r>
      <w:r w:rsidR="00D54CF9">
        <w:rPr>
          <w:sz w:val="26"/>
          <w:szCs w:val="26"/>
        </w:rPr>
        <w:t>τις σελίδες 18 έως τέλος.</w:t>
      </w:r>
    </w:p>
    <w:p w:rsidR="009D2E10" w:rsidRDefault="00153157" w:rsidP="005C2556">
      <w:pPr>
        <w:pStyle w:val="ListParagraph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Επίσης, δείτε </w:t>
      </w:r>
      <w:r w:rsidRPr="00934099">
        <w:rPr>
          <w:i/>
          <w:color w:val="000000" w:themeColor="text1"/>
          <w:sz w:val="26"/>
          <w:szCs w:val="2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πολύ προσεκτικά</w:t>
      </w:r>
      <w:r w:rsidRPr="00934099">
        <w:rPr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sz w:val="26"/>
          <w:szCs w:val="26"/>
        </w:rPr>
        <w:t>τα λυμένα θέματα</w:t>
      </w:r>
      <w:r w:rsidR="00A64152">
        <w:rPr>
          <w:sz w:val="26"/>
          <w:szCs w:val="26"/>
          <w:lang w:val="en-US"/>
        </w:rPr>
        <w:t>.</w:t>
      </w:r>
      <w:r w:rsidR="00A64152">
        <w:rPr>
          <w:sz w:val="26"/>
          <w:szCs w:val="26"/>
        </w:rPr>
        <w:t xml:space="preserve"> Αυτά </w:t>
      </w:r>
      <w:r w:rsidR="005D31EB">
        <w:rPr>
          <w:sz w:val="26"/>
          <w:szCs w:val="26"/>
        </w:rPr>
        <w:t>θα συζητηθούν αναλυτικά</w:t>
      </w:r>
      <w:r w:rsidR="00E36EF9">
        <w:rPr>
          <w:sz w:val="26"/>
          <w:szCs w:val="26"/>
        </w:rPr>
        <w:t>, μαζί με πρόσθετες ασκήσεις πριν τις γιορτές καθώς</w:t>
      </w:r>
      <w:r w:rsidR="005D31EB">
        <w:rPr>
          <w:sz w:val="26"/>
          <w:szCs w:val="26"/>
        </w:rPr>
        <w:t xml:space="preserve"> και στο τελευταίο, επαναληπτικό, μάθημα </w:t>
      </w:r>
      <w:r w:rsidR="00E36EF9">
        <w:rPr>
          <w:sz w:val="26"/>
          <w:szCs w:val="26"/>
        </w:rPr>
        <w:t xml:space="preserve">μετά τις γιορτές, τη Δευτέρα 11 </w:t>
      </w:r>
      <w:r w:rsidR="00E36EF9">
        <w:rPr>
          <w:sz w:val="26"/>
          <w:szCs w:val="26"/>
          <w:lang w:val="en-US"/>
        </w:rPr>
        <w:t>Ια</w:t>
      </w:r>
      <w:proofErr w:type="spellStart"/>
      <w:r w:rsidR="00E36EF9">
        <w:rPr>
          <w:sz w:val="26"/>
          <w:szCs w:val="26"/>
          <w:lang w:val="en-US"/>
        </w:rPr>
        <w:t>νου</w:t>
      </w:r>
      <w:proofErr w:type="spellEnd"/>
      <w:r w:rsidR="00E36EF9">
        <w:rPr>
          <w:sz w:val="26"/>
          <w:szCs w:val="26"/>
          <w:lang w:val="en-US"/>
        </w:rPr>
        <w:t>αρ</w:t>
      </w:r>
      <w:r w:rsidR="00E36EF9">
        <w:rPr>
          <w:sz w:val="26"/>
          <w:szCs w:val="26"/>
        </w:rPr>
        <w:t>ίου 2021</w:t>
      </w:r>
      <w:r w:rsidR="00E01BCA">
        <w:rPr>
          <w:sz w:val="26"/>
          <w:szCs w:val="26"/>
        </w:rPr>
        <w:t xml:space="preserve"> και ώρα 10:00</w:t>
      </w:r>
      <w:r w:rsidR="00E36EF9">
        <w:rPr>
          <w:sz w:val="26"/>
          <w:szCs w:val="26"/>
        </w:rPr>
        <w:t xml:space="preserve">, πάντα διαδικτυακά στον σύνδεσμο </w:t>
      </w:r>
      <w:r w:rsidR="00E36EF9">
        <w:rPr>
          <w:sz w:val="26"/>
          <w:szCs w:val="26"/>
          <w:lang w:val="en-US"/>
        </w:rPr>
        <w:t xml:space="preserve">Zoom </w:t>
      </w:r>
      <w:r w:rsidR="00E36EF9">
        <w:rPr>
          <w:sz w:val="26"/>
          <w:szCs w:val="26"/>
        </w:rPr>
        <w:t>του μαθήματος που</w:t>
      </w:r>
      <w:r w:rsidR="00A64152">
        <w:rPr>
          <w:sz w:val="26"/>
          <w:szCs w:val="26"/>
        </w:rPr>
        <w:t xml:space="preserve"> ήδη</w:t>
      </w:r>
      <w:bookmarkStart w:id="0" w:name="_GoBack"/>
      <w:bookmarkEnd w:id="0"/>
      <w:r w:rsidR="00E36EF9">
        <w:rPr>
          <w:sz w:val="26"/>
          <w:szCs w:val="26"/>
        </w:rPr>
        <w:t xml:space="preserve"> χρησιμοποιείτε</w:t>
      </w:r>
      <w:r w:rsidR="000A0D3B">
        <w:rPr>
          <w:sz w:val="26"/>
          <w:szCs w:val="26"/>
        </w:rPr>
        <w:t>.</w:t>
      </w:r>
    </w:p>
    <w:p w:rsidR="00D560A7" w:rsidRPr="00E01BCA" w:rsidRDefault="00D560A7" w:rsidP="00E01BCA">
      <w:pPr>
        <w:jc w:val="both"/>
        <w:rPr>
          <w:sz w:val="26"/>
          <w:szCs w:val="26"/>
        </w:rPr>
      </w:pPr>
      <w:r w:rsidRPr="009D2E10">
        <w:rPr>
          <w:b/>
          <w:sz w:val="26"/>
          <w:szCs w:val="26"/>
        </w:rPr>
        <w:t xml:space="preserve">Η εξέταση του </w:t>
      </w:r>
      <w:r w:rsidR="00771EA0">
        <w:rPr>
          <w:b/>
          <w:sz w:val="26"/>
          <w:szCs w:val="26"/>
        </w:rPr>
        <w:t>μαθήματος</w:t>
      </w:r>
      <w:r w:rsidRPr="009D2E10">
        <w:rPr>
          <w:b/>
          <w:sz w:val="26"/>
          <w:szCs w:val="26"/>
        </w:rPr>
        <w:t xml:space="preserve"> θα βασι</w:t>
      </w:r>
      <w:r w:rsidR="002967AA" w:rsidRPr="009D2E10">
        <w:rPr>
          <w:b/>
          <w:sz w:val="26"/>
          <w:szCs w:val="26"/>
        </w:rPr>
        <w:t>στεί στα πιο πάνω και σε αυτά θα πρέπει να δώσετε προτεραιότητα κατά τη διάρκεια της προετοιμασίας σας</w:t>
      </w:r>
      <w:r w:rsidR="002967AA" w:rsidRPr="009D2E10">
        <w:rPr>
          <w:sz w:val="26"/>
          <w:szCs w:val="26"/>
        </w:rPr>
        <w:t>.</w:t>
      </w:r>
      <w:r w:rsidR="00E01BCA">
        <w:rPr>
          <w:sz w:val="26"/>
          <w:szCs w:val="26"/>
        </w:rPr>
        <w:t xml:space="preserve"> Όσον αφορά την εξέταση, αυτή θα πραγματοποιηθεί αποκλειστικά διαδικτυακά, λόγω της πανδημίας, την ημέρα και ώρα που θα αναφέρεται στο πρόγραμμα της εξεταστικής (θα ανακοινωθεί σύντομα). Η διάρκειά</w:t>
      </w:r>
      <w:r w:rsidR="00E01BCA" w:rsidRPr="00E01BCA">
        <w:rPr>
          <w:sz w:val="26"/>
          <w:szCs w:val="26"/>
        </w:rPr>
        <w:t xml:space="preserve"> της εξέτασης</w:t>
      </w:r>
      <w:r w:rsidR="00E01BCA">
        <w:rPr>
          <w:sz w:val="26"/>
          <w:szCs w:val="26"/>
        </w:rPr>
        <w:t xml:space="preserve"> θα είναι 30 λεπτά και θ</w:t>
      </w:r>
      <w:r w:rsidR="00E01BCA" w:rsidRPr="00E01BCA">
        <w:rPr>
          <w:sz w:val="26"/>
          <w:szCs w:val="26"/>
        </w:rPr>
        <w:t>α εμφανιστούν 10 ερωτήσεις πολλαπλών επιλογών</w:t>
      </w:r>
      <w:r w:rsidR="008D3577">
        <w:rPr>
          <w:sz w:val="26"/>
          <w:szCs w:val="26"/>
        </w:rPr>
        <w:t xml:space="preserve"> με 4 πιθανές απαντήσεις</w:t>
      </w:r>
      <w:r w:rsidR="00E01BCA" w:rsidRPr="00E01BCA">
        <w:rPr>
          <w:sz w:val="26"/>
          <w:szCs w:val="26"/>
        </w:rPr>
        <w:t xml:space="preserve">. </w:t>
      </w:r>
      <w:r w:rsidR="00E01BCA">
        <w:rPr>
          <w:sz w:val="26"/>
          <w:szCs w:val="26"/>
        </w:rPr>
        <w:t>Θα υ</w:t>
      </w:r>
      <w:r w:rsidR="00E01BCA" w:rsidRPr="00E01BCA">
        <w:rPr>
          <w:sz w:val="26"/>
          <w:szCs w:val="26"/>
        </w:rPr>
        <w:t>πάρχει μόνο μία σωστή απάντηση σε κάθε ερώτηση</w:t>
      </w:r>
      <w:r w:rsidR="008D3577">
        <w:rPr>
          <w:sz w:val="26"/>
          <w:szCs w:val="26"/>
        </w:rPr>
        <w:t xml:space="preserve"> χωρίς αρνητική βαθμολογία για λάθος απαντήσεις</w:t>
      </w:r>
      <w:r w:rsidR="00E01BCA" w:rsidRPr="00E01BCA">
        <w:rPr>
          <w:sz w:val="26"/>
          <w:szCs w:val="26"/>
        </w:rPr>
        <w:t>.</w:t>
      </w:r>
      <w:r w:rsidR="00E01BCA">
        <w:rPr>
          <w:sz w:val="26"/>
          <w:szCs w:val="26"/>
        </w:rPr>
        <w:t xml:space="preserve"> Θα σας στείλω αναλυτικές οδηγίες σύνδεσης και συμμετοχής στις εξετάσεις μετά τις γιορτές. Για τις εξετάσεις θα συζητήσουμε και στο επαναληπτικό μάθημα στις 11 Ιανουαρίου 2021.</w:t>
      </w:r>
    </w:p>
    <w:p w:rsidR="00401CDA" w:rsidRPr="007F104C" w:rsidRDefault="00E01BCA" w:rsidP="005C255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Πέρα από το πιο πάνω υλικό, </w:t>
      </w:r>
      <w:r w:rsidR="00B37452">
        <w:rPr>
          <w:sz w:val="26"/>
          <w:szCs w:val="26"/>
        </w:rPr>
        <w:t xml:space="preserve">όσοι και όσες το επιθυμείτε, </w:t>
      </w:r>
      <w:r w:rsidR="004A714D">
        <w:rPr>
          <w:sz w:val="26"/>
          <w:szCs w:val="26"/>
        </w:rPr>
        <w:t>μπορείτε να κοιτάξετε, ανάλογα το βιβλίο που έχετε επιλέξει, και αυτά που αναφέρονται πιο κάτω:</w:t>
      </w:r>
    </w:p>
    <w:p w:rsidR="00471CE6" w:rsidRPr="00080DE8" w:rsidRDefault="00471CE6" w:rsidP="00471CE6">
      <w:pPr>
        <w:spacing w:before="100" w:beforeAutospacing="1" w:after="100" w:afterAutospacing="1" w:line="240" w:lineRule="auto"/>
        <w:jc w:val="both"/>
        <w:outlineLvl w:val="2"/>
        <w:rPr>
          <w:b/>
          <w:sz w:val="28"/>
        </w:rPr>
      </w:pPr>
      <w:r>
        <w:rPr>
          <w:b/>
          <w:sz w:val="28"/>
        </w:rPr>
        <w:t xml:space="preserve">Α) </w:t>
      </w:r>
      <w:r w:rsidRPr="00080DE8">
        <w:rPr>
          <w:b/>
          <w:sz w:val="28"/>
        </w:rPr>
        <w:t>Εισαγωγή στην πληροφορική</w:t>
      </w:r>
      <w:r>
        <w:rPr>
          <w:b/>
          <w:sz w:val="28"/>
        </w:rPr>
        <w:t xml:space="preserve">: </w:t>
      </w:r>
      <w:r w:rsidRPr="00080DE8">
        <w:rPr>
          <w:b/>
          <w:sz w:val="28"/>
        </w:rPr>
        <w:t>ΘΕΩΡΙΑ ΚΑΙ ΠΡΑΞΗ</w:t>
      </w:r>
      <w:r>
        <w:rPr>
          <w:b/>
          <w:sz w:val="28"/>
        </w:rPr>
        <w:t xml:space="preserve"> των </w:t>
      </w:r>
      <w:hyperlink r:id="rId6" w:history="1">
        <w:proofErr w:type="spellStart"/>
        <w:r w:rsidRPr="00080DE8">
          <w:rPr>
            <w:b/>
            <w:sz w:val="28"/>
          </w:rPr>
          <w:t>Alan</w:t>
        </w:r>
        <w:proofErr w:type="spellEnd"/>
        <w:r w:rsidRPr="00080DE8">
          <w:rPr>
            <w:b/>
            <w:sz w:val="28"/>
          </w:rPr>
          <w:t xml:space="preserve"> </w:t>
        </w:r>
        <w:proofErr w:type="spellStart"/>
        <w:r w:rsidRPr="00080DE8">
          <w:rPr>
            <w:b/>
            <w:sz w:val="28"/>
          </w:rPr>
          <w:t>Evans</w:t>
        </w:r>
        <w:proofErr w:type="spellEnd"/>
      </w:hyperlink>
      <w:r>
        <w:rPr>
          <w:b/>
          <w:sz w:val="28"/>
        </w:rPr>
        <w:t xml:space="preserve">, </w:t>
      </w:r>
      <w:hyperlink r:id="rId7" w:history="1">
        <w:proofErr w:type="spellStart"/>
        <w:r w:rsidRPr="00080DE8">
          <w:rPr>
            <w:b/>
            <w:sz w:val="28"/>
          </w:rPr>
          <w:t>Kendall</w:t>
        </w:r>
        <w:proofErr w:type="spellEnd"/>
        <w:r w:rsidRPr="00080DE8">
          <w:rPr>
            <w:b/>
            <w:sz w:val="28"/>
          </w:rPr>
          <w:t xml:space="preserve"> Martin</w:t>
        </w:r>
      </w:hyperlink>
      <w:r>
        <w:rPr>
          <w:b/>
          <w:sz w:val="28"/>
        </w:rPr>
        <w:t xml:space="preserve"> και </w:t>
      </w:r>
      <w:proofErr w:type="spellStart"/>
      <w:r w:rsidRPr="00080DE8">
        <w:rPr>
          <w:b/>
          <w:sz w:val="28"/>
        </w:rPr>
        <w:t>Mary</w:t>
      </w:r>
      <w:proofErr w:type="spellEnd"/>
      <w:r w:rsidRPr="00080DE8">
        <w:rPr>
          <w:b/>
          <w:sz w:val="28"/>
        </w:rPr>
        <w:t xml:space="preserve"> </w:t>
      </w:r>
      <w:proofErr w:type="spellStart"/>
      <w:r w:rsidRPr="00080DE8">
        <w:rPr>
          <w:b/>
          <w:sz w:val="28"/>
        </w:rPr>
        <w:t>Anne</w:t>
      </w:r>
      <w:proofErr w:type="spellEnd"/>
      <w:r w:rsidRPr="00080DE8">
        <w:rPr>
          <w:b/>
          <w:sz w:val="28"/>
        </w:rPr>
        <w:t xml:space="preserve"> </w:t>
      </w:r>
      <w:proofErr w:type="spellStart"/>
      <w:r w:rsidRPr="00080DE8">
        <w:rPr>
          <w:b/>
          <w:sz w:val="28"/>
        </w:rPr>
        <w:t>Poatsy</w:t>
      </w:r>
      <w:proofErr w:type="spellEnd"/>
      <w:r w:rsidR="00190A5E" w:rsidRPr="00190A5E">
        <w:rPr>
          <w:b/>
          <w:sz w:val="28"/>
        </w:rPr>
        <w:t xml:space="preserve">, </w:t>
      </w:r>
      <w:r w:rsidR="00190A5E" w:rsidRPr="00190A5E">
        <w:rPr>
          <w:b/>
          <w:i/>
          <w:sz w:val="28"/>
        </w:rPr>
        <w:t>2</w:t>
      </w:r>
      <w:r w:rsidR="00190A5E" w:rsidRPr="00190A5E">
        <w:rPr>
          <w:b/>
          <w:i/>
          <w:sz w:val="28"/>
          <w:vertAlign w:val="superscript"/>
        </w:rPr>
        <w:t>η</w:t>
      </w:r>
      <w:r w:rsidR="00190A5E" w:rsidRPr="00190A5E">
        <w:rPr>
          <w:b/>
          <w:i/>
          <w:sz w:val="28"/>
        </w:rPr>
        <w:t xml:space="preserve"> Έκδοση</w:t>
      </w:r>
      <w:r>
        <w:rPr>
          <w:b/>
          <w:sz w:val="28"/>
        </w:rPr>
        <w:t>:</w:t>
      </w:r>
    </w:p>
    <w:p w:rsidR="00471CE6" w:rsidRPr="00DC1C71" w:rsidRDefault="00471CE6" w:rsidP="00AA19D4">
      <w:pPr>
        <w:rPr>
          <w:lang w:val="en-US"/>
        </w:rPr>
      </w:pPr>
      <w:r>
        <w:t>Τα κεφάλαια:</w:t>
      </w:r>
      <w:r w:rsidR="00AA19D4">
        <w:t xml:space="preserve"> 2, </w:t>
      </w:r>
      <w:r>
        <w:t xml:space="preserve">6 μέχρι </w:t>
      </w:r>
      <w:r w:rsidR="00AA19D4">
        <w:t xml:space="preserve">και </w:t>
      </w:r>
      <w:r>
        <w:t xml:space="preserve">τη σελίδα </w:t>
      </w:r>
      <w:r w:rsidR="00190A5E">
        <w:rPr>
          <w:lang w:val="en-US"/>
        </w:rPr>
        <w:t>272</w:t>
      </w:r>
      <w:r>
        <w:t>.</w:t>
      </w:r>
    </w:p>
    <w:p w:rsidR="00401CDA" w:rsidRPr="00401CDA" w:rsidRDefault="00401CDA" w:rsidP="00401CDA">
      <w:pPr>
        <w:rPr>
          <w:b/>
          <w:sz w:val="28"/>
        </w:rPr>
      </w:pPr>
      <w:r w:rsidRPr="00401CDA">
        <w:rPr>
          <w:b/>
          <w:sz w:val="28"/>
        </w:rPr>
        <w:t>B) Από το βιβλίο του Γ. Γιαγλή:</w:t>
      </w:r>
    </w:p>
    <w:p w:rsidR="00196C08" w:rsidRDefault="00401CDA" w:rsidP="00401CDA">
      <w:r>
        <w:t>Τα κεφάλαια:</w:t>
      </w:r>
      <w:r w:rsidR="00AA19D4">
        <w:t xml:space="preserve"> </w:t>
      </w:r>
      <w:r w:rsidR="00867302">
        <w:t xml:space="preserve">1, </w:t>
      </w:r>
      <w:r>
        <w:t>2</w:t>
      </w:r>
      <w:r w:rsidR="00862201">
        <w:t xml:space="preserve"> (εκτός του 2.9)</w:t>
      </w:r>
      <w:r w:rsidR="00867302">
        <w:t xml:space="preserve">, </w:t>
      </w:r>
      <w:r>
        <w:t>3</w:t>
      </w:r>
      <w:r w:rsidR="00862201">
        <w:t xml:space="preserve"> (εκτός των 3.4.4, 3.4.5, 3.4.6, 3.4.7)</w:t>
      </w:r>
      <w:r w:rsidR="00867302">
        <w:t xml:space="preserve">, </w:t>
      </w:r>
      <w:r>
        <w:t>4,</w:t>
      </w:r>
      <w:r w:rsidR="00862201">
        <w:t xml:space="preserve"> 5</w:t>
      </w:r>
      <w:r w:rsidR="00EC3766">
        <w:t xml:space="preserve"> (εκτός του 5.4)</w:t>
      </w:r>
      <w:r w:rsidR="00862201">
        <w:t>,</w:t>
      </w:r>
      <w:r w:rsidR="00EC3766">
        <w:t xml:space="preserve"> 6,</w:t>
      </w:r>
      <w:r w:rsidR="00862201">
        <w:t xml:space="preserve"> 9 </w:t>
      </w:r>
      <w:r w:rsidR="008103A3">
        <w:t>(</w:t>
      </w:r>
      <w:r w:rsidR="00862201">
        <w:t>μόνο τα 9.1, 9.4, 9.5, και 9.6</w:t>
      </w:r>
      <w:r w:rsidR="008103A3">
        <w:t>, και 9.7)</w:t>
      </w:r>
    </w:p>
    <w:p w:rsidR="007E5519" w:rsidRDefault="007E5519" w:rsidP="007E5519">
      <w:pPr>
        <w:jc w:val="both"/>
        <w:rPr>
          <w:b/>
          <w:sz w:val="28"/>
        </w:rPr>
      </w:pPr>
      <w:r>
        <w:rPr>
          <w:b/>
          <w:sz w:val="28"/>
        </w:rPr>
        <w:t xml:space="preserve">Γ) </w:t>
      </w:r>
      <w:r w:rsidRPr="007E5519">
        <w:rPr>
          <w:b/>
          <w:sz w:val="28"/>
        </w:rPr>
        <w:t>Ανακαλύπτοντας τους Υπολογιστές: Εργαλεία, Εφαρμογές, Συσκευές και οι Επιπτώσεις της Τεχνολογίας, Vermaat Misty, Sebok susan, Freund Steven, Campbell Jennifer, Frydenberg Mark</w:t>
      </w:r>
      <w:r>
        <w:rPr>
          <w:b/>
          <w:sz w:val="28"/>
        </w:rPr>
        <w:t>.</w:t>
      </w:r>
    </w:p>
    <w:p w:rsidR="00DC1C71" w:rsidRPr="00190A5E" w:rsidRDefault="00DC1C71" w:rsidP="00DC1C71">
      <w:pPr>
        <w:rPr>
          <w:b/>
          <w:sz w:val="28"/>
        </w:rPr>
      </w:pPr>
      <w:r>
        <w:t>Το κεφάλαιο 6, σελίδες 355 – 365 και 370 – 374</w:t>
      </w:r>
      <w:r w:rsidRPr="00190A5E">
        <w:t xml:space="preserve"> </w:t>
      </w:r>
    </w:p>
    <w:p w:rsidR="007E5519" w:rsidRPr="00946863" w:rsidRDefault="007E5519" w:rsidP="007E5519">
      <w:pPr>
        <w:jc w:val="both"/>
        <w:rPr>
          <w:b/>
          <w:sz w:val="28"/>
        </w:rPr>
      </w:pPr>
      <w:r>
        <w:rPr>
          <w:b/>
          <w:sz w:val="28"/>
        </w:rPr>
        <w:t xml:space="preserve">Δ) </w:t>
      </w:r>
      <w:r w:rsidRPr="007E5519">
        <w:rPr>
          <w:b/>
          <w:sz w:val="28"/>
        </w:rPr>
        <w:t>Υλικό, Λογισμικό και Επικοινωνίες Υπολογιστών, Ιωάννης Βογιατζής, Ήρα Αντωνοπούλου</w:t>
      </w:r>
      <w:r w:rsidR="00946863">
        <w:rPr>
          <w:b/>
          <w:sz w:val="28"/>
          <w:lang w:val="en-US"/>
        </w:rPr>
        <w:t xml:space="preserve">, </w:t>
      </w:r>
      <w:r w:rsidR="00317D10">
        <w:rPr>
          <w:b/>
          <w:sz w:val="28"/>
        </w:rPr>
        <w:t>3</w:t>
      </w:r>
      <w:r w:rsidR="00946863" w:rsidRPr="00946863">
        <w:rPr>
          <w:b/>
          <w:sz w:val="28"/>
          <w:vertAlign w:val="superscript"/>
        </w:rPr>
        <w:t>η</w:t>
      </w:r>
      <w:r w:rsidR="00946863">
        <w:rPr>
          <w:b/>
          <w:sz w:val="28"/>
        </w:rPr>
        <w:t xml:space="preserve"> έκδοση</w:t>
      </w:r>
    </w:p>
    <w:p w:rsidR="006B7121" w:rsidRDefault="006B7121" w:rsidP="00401CDA">
      <w:r>
        <w:t>Τα κεφάλαια:</w:t>
      </w:r>
    </w:p>
    <w:p w:rsidR="00317D10" w:rsidRDefault="00317D10" w:rsidP="006B7121">
      <w:pPr>
        <w:pStyle w:val="ListParagraph"/>
        <w:numPr>
          <w:ilvl w:val="0"/>
          <w:numId w:val="5"/>
        </w:numPr>
      </w:pPr>
      <w:r>
        <w:t>1</w:t>
      </w:r>
    </w:p>
    <w:p w:rsidR="006834AA" w:rsidRDefault="00317D10" w:rsidP="006834AA">
      <w:pPr>
        <w:pStyle w:val="ListParagraph"/>
        <w:numPr>
          <w:ilvl w:val="0"/>
          <w:numId w:val="5"/>
        </w:numPr>
      </w:pPr>
      <w:r>
        <w:t>2, από 2.1 έως και 2.5</w:t>
      </w:r>
    </w:p>
    <w:p w:rsidR="00B77EA0" w:rsidRPr="006834AA" w:rsidRDefault="00317D10" w:rsidP="006834AA">
      <w:pPr>
        <w:pStyle w:val="ListParagraph"/>
        <w:numPr>
          <w:ilvl w:val="0"/>
          <w:numId w:val="5"/>
        </w:numPr>
      </w:pPr>
      <w:r>
        <w:t>3, μόνο τα 3.1 και 3.2</w:t>
      </w:r>
    </w:p>
    <w:sectPr w:rsidR="00B77EA0" w:rsidRPr="006834AA" w:rsidSect="00317D10">
      <w:pgSz w:w="11906" w:h="16838"/>
      <w:pgMar w:top="142" w:right="424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7375A"/>
    <w:multiLevelType w:val="hybridMultilevel"/>
    <w:tmpl w:val="59C658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57282"/>
    <w:multiLevelType w:val="hybridMultilevel"/>
    <w:tmpl w:val="8A4602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52289"/>
    <w:multiLevelType w:val="multilevel"/>
    <w:tmpl w:val="36A0E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923F5A"/>
    <w:multiLevelType w:val="hybridMultilevel"/>
    <w:tmpl w:val="3C5619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76B9A"/>
    <w:multiLevelType w:val="hybridMultilevel"/>
    <w:tmpl w:val="A1BAC7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AF1FC3"/>
    <w:multiLevelType w:val="hybridMultilevel"/>
    <w:tmpl w:val="514C69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CDA"/>
    <w:rsid w:val="000243C2"/>
    <w:rsid w:val="00041096"/>
    <w:rsid w:val="00080DE8"/>
    <w:rsid w:val="000A0D3B"/>
    <w:rsid w:val="000B606D"/>
    <w:rsid w:val="000D631F"/>
    <w:rsid w:val="00101D63"/>
    <w:rsid w:val="00153157"/>
    <w:rsid w:val="00190A5E"/>
    <w:rsid w:val="00196C08"/>
    <w:rsid w:val="001D6DA7"/>
    <w:rsid w:val="001F380B"/>
    <w:rsid w:val="0027415D"/>
    <w:rsid w:val="002810D7"/>
    <w:rsid w:val="002967AA"/>
    <w:rsid w:val="00317D10"/>
    <w:rsid w:val="003A0594"/>
    <w:rsid w:val="00400A38"/>
    <w:rsid w:val="00401CDA"/>
    <w:rsid w:val="00471CE6"/>
    <w:rsid w:val="00476F51"/>
    <w:rsid w:val="004A714D"/>
    <w:rsid w:val="00512615"/>
    <w:rsid w:val="005872EF"/>
    <w:rsid w:val="005A5DD0"/>
    <w:rsid w:val="005C2556"/>
    <w:rsid w:val="005D31EB"/>
    <w:rsid w:val="005D3649"/>
    <w:rsid w:val="006834AA"/>
    <w:rsid w:val="006B7121"/>
    <w:rsid w:val="006C6A87"/>
    <w:rsid w:val="00734F02"/>
    <w:rsid w:val="007508AA"/>
    <w:rsid w:val="00771EA0"/>
    <w:rsid w:val="007E5519"/>
    <w:rsid w:val="007F104C"/>
    <w:rsid w:val="008103A3"/>
    <w:rsid w:val="008149CD"/>
    <w:rsid w:val="008435F7"/>
    <w:rsid w:val="00862201"/>
    <w:rsid w:val="00867302"/>
    <w:rsid w:val="008B6B8D"/>
    <w:rsid w:val="008D3577"/>
    <w:rsid w:val="00934099"/>
    <w:rsid w:val="00946863"/>
    <w:rsid w:val="009918BF"/>
    <w:rsid w:val="009D2E10"/>
    <w:rsid w:val="009F559E"/>
    <w:rsid w:val="00A326E5"/>
    <w:rsid w:val="00A64152"/>
    <w:rsid w:val="00A7382E"/>
    <w:rsid w:val="00AA19D4"/>
    <w:rsid w:val="00AC23D0"/>
    <w:rsid w:val="00B37452"/>
    <w:rsid w:val="00B77EA0"/>
    <w:rsid w:val="00BC3571"/>
    <w:rsid w:val="00C145B3"/>
    <w:rsid w:val="00CC1660"/>
    <w:rsid w:val="00D1185C"/>
    <w:rsid w:val="00D54CF9"/>
    <w:rsid w:val="00D560A7"/>
    <w:rsid w:val="00D63B9B"/>
    <w:rsid w:val="00DC1C71"/>
    <w:rsid w:val="00E01BCA"/>
    <w:rsid w:val="00E36EF9"/>
    <w:rsid w:val="00E657F6"/>
    <w:rsid w:val="00EC3766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05684"/>
  <w15:docId w15:val="{3ABD41CF-5E2B-41AC-B280-68AC624D6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80D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5">
    <w:name w:val="heading 5"/>
    <w:basedOn w:val="Normal"/>
    <w:link w:val="Heading5Char"/>
    <w:uiPriority w:val="9"/>
    <w:qFormat/>
    <w:rsid w:val="00080D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80DE8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080DE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80DE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F1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01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ritiki.gr/book_author/martin-kendal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ritiki.gr/book_author/evans-ala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3C32B-AA77-4226-801E-C96F10CC6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2965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Yannis</dc:creator>
  <cp:lastModifiedBy>Yannis Stamatiou</cp:lastModifiedBy>
  <cp:revision>60</cp:revision>
  <dcterms:created xsi:type="dcterms:W3CDTF">2013-12-18T19:31:00Z</dcterms:created>
  <dcterms:modified xsi:type="dcterms:W3CDTF">2020-12-07T19:36:00Z</dcterms:modified>
</cp:coreProperties>
</file>