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1E4D96" w14:textId="72E2E213" w:rsidR="00F07DF9" w:rsidRDefault="00F07DF9"/>
    <w:p w14:paraId="0507E5EC" w14:textId="6B1FB86B" w:rsidR="00D913A8" w:rsidRDefault="00D913A8"/>
    <w:p w14:paraId="3AF2CDF8" w14:textId="2CD866D1" w:rsidR="00D913A8" w:rsidRPr="002776F3" w:rsidRDefault="00D913A8" w:rsidP="002776F3">
      <w:pPr>
        <w:jc w:val="center"/>
        <w:rPr>
          <w:b/>
          <w:bCs/>
        </w:rPr>
      </w:pPr>
      <w:r w:rsidRPr="00DE2E74">
        <w:rPr>
          <w:b/>
          <w:bCs/>
          <w:highlight w:val="yellow"/>
        </w:rPr>
        <w:t>ΕΥΦΥΗ ΣΥΣΤΗΜΑΤΑ ΛΗΨΗΣ ΑΠΟΦΑΣΗΣ</w:t>
      </w:r>
    </w:p>
    <w:p w14:paraId="73B5126A" w14:textId="127CD338" w:rsidR="00D913A8" w:rsidRPr="002776F3" w:rsidRDefault="00D913A8" w:rsidP="002776F3">
      <w:pPr>
        <w:jc w:val="center"/>
        <w:rPr>
          <w:b/>
          <w:bCs/>
        </w:rPr>
      </w:pPr>
      <w:r w:rsidRPr="002776F3">
        <w:rPr>
          <w:b/>
          <w:bCs/>
        </w:rPr>
        <w:t>ΕΑΡ</w:t>
      </w:r>
      <w:r w:rsidR="007E4E6B">
        <w:rPr>
          <w:b/>
          <w:bCs/>
        </w:rPr>
        <w:t>ΙΝΟ</w:t>
      </w:r>
      <w:r w:rsidR="00A72034">
        <w:rPr>
          <w:b/>
          <w:bCs/>
        </w:rPr>
        <w:t xml:space="preserve"> ΕΞΑΜΗΝΟ ΑΚΑΔΗΜΑΪΚΟ ΕΤΟΣ 202</w:t>
      </w:r>
      <w:r w:rsidR="00FD5552">
        <w:rPr>
          <w:b/>
          <w:bCs/>
        </w:rPr>
        <w:t>4-25</w:t>
      </w:r>
    </w:p>
    <w:p w14:paraId="20889743" w14:textId="28AF3638" w:rsidR="00D913A8" w:rsidRPr="002776F3" w:rsidRDefault="00D913A8" w:rsidP="002776F3">
      <w:pPr>
        <w:jc w:val="center"/>
        <w:rPr>
          <w:b/>
          <w:bCs/>
        </w:rPr>
      </w:pPr>
      <w:r w:rsidRPr="002776F3">
        <w:rPr>
          <w:b/>
          <w:bCs/>
        </w:rPr>
        <w:t>ΕΚΦΩΝΗΣΗ ΥΠΟΧΡΕΩΤΙΚΗΣ ΕΡΓΑΣΙΑΣ</w:t>
      </w:r>
      <w:r w:rsidR="00DE2E74">
        <w:rPr>
          <w:b/>
          <w:bCs/>
        </w:rPr>
        <w:t xml:space="preserve"> (</w:t>
      </w:r>
      <w:r w:rsidR="00042627">
        <w:rPr>
          <w:b/>
          <w:bCs/>
        </w:rPr>
        <w:t xml:space="preserve">αξιολόγηση εργαλείων </w:t>
      </w:r>
      <w:r w:rsidR="00042627">
        <w:rPr>
          <w:b/>
          <w:bCs/>
          <w:lang w:val="en-US"/>
        </w:rPr>
        <w:t>LLM</w:t>
      </w:r>
      <w:r w:rsidR="00DE2E74">
        <w:rPr>
          <w:b/>
          <w:bCs/>
        </w:rPr>
        <w:t>)</w:t>
      </w:r>
    </w:p>
    <w:p w14:paraId="709BC6BB" w14:textId="2323ECF2" w:rsidR="00D913A8" w:rsidRDefault="00D913A8"/>
    <w:p w14:paraId="3445D7CE" w14:textId="710ADB60" w:rsidR="00D913A8" w:rsidRPr="00D913A8" w:rsidRDefault="00D913A8" w:rsidP="009009D1">
      <w:pPr>
        <w:jc w:val="both"/>
      </w:pPr>
      <w:r>
        <w:t>Για την υλοποίηση της παρο</w:t>
      </w:r>
      <w:r w:rsidR="000F5478">
        <w:t>ύσας εργασίας θα χρησιμοποιηθεί</w:t>
      </w:r>
      <w:r>
        <w:t xml:space="preserve"> </w:t>
      </w:r>
      <w:r w:rsidR="000F5478">
        <w:t>η πλατφόρμα</w:t>
      </w:r>
      <w:r>
        <w:t xml:space="preserve"> επεξεργασίας δεδομένων για εξόρυξη γνώσης και δημιουργίας ευφυών συστημάτων </w:t>
      </w:r>
      <w:r>
        <w:rPr>
          <w:lang w:val="en-US"/>
        </w:rPr>
        <w:t>WEKA</w:t>
      </w:r>
      <w:r w:rsidR="00F95364">
        <w:t>,</w:t>
      </w:r>
      <w:r>
        <w:t xml:space="preserve"> σύμφωνα με τις παρακάτω οδηγίες:</w:t>
      </w:r>
    </w:p>
    <w:p w14:paraId="4FB643B9" w14:textId="380A1B24" w:rsidR="00D913A8" w:rsidRPr="009B444D" w:rsidRDefault="000E4669" w:rsidP="009B444D">
      <w:pPr>
        <w:pStyle w:val="a3"/>
        <w:numPr>
          <w:ilvl w:val="0"/>
          <w:numId w:val="1"/>
        </w:numPr>
        <w:rPr>
          <w:sz w:val="24"/>
          <w:szCs w:val="24"/>
        </w:rPr>
      </w:pPr>
      <w:r w:rsidRPr="00F95364">
        <w:t>Οι</w:t>
      </w:r>
      <w:r w:rsidRPr="009B444D">
        <w:t xml:space="preserve"> </w:t>
      </w:r>
      <w:r w:rsidRPr="00F95364">
        <w:t>φοιτη</w:t>
      </w:r>
      <w:r w:rsidR="00793E8B" w:rsidRPr="00F95364">
        <w:t>τές</w:t>
      </w:r>
      <w:r w:rsidR="00793E8B" w:rsidRPr="009B444D">
        <w:t xml:space="preserve"> </w:t>
      </w:r>
      <w:r w:rsidR="00793E8B" w:rsidRPr="00F95364">
        <w:t>που</w:t>
      </w:r>
      <w:r w:rsidR="00793E8B" w:rsidRPr="009B444D">
        <w:t xml:space="preserve"> </w:t>
      </w:r>
      <w:r w:rsidR="00FD5552">
        <w:t>επέλεξαν</w:t>
      </w:r>
      <w:r w:rsidR="00FD5552" w:rsidRPr="009B444D">
        <w:t xml:space="preserve"> </w:t>
      </w:r>
      <w:r w:rsidR="00FD5552">
        <w:t>να</w:t>
      </w:r>
      <w:r w:rsidR="00583CBC" w:rsidRPr="009B444D">
        <w:t xml:space="preserve"> </w:t>
      </w:r>
      <w:r w:rsidR="00583CBC">
        <w:t>αξιολογήσουν</w:t>
      </w:r>
      <w:r w:rsidR="00583CBC" w:rsidRPr="009B444D">
        <w:t xml:space="preserve"> </w:t>
      </w:r>
      <w:r w:rsidR="009B444D">
        <w:t xml:space="preserve">τα γενικής γνώσης ευφυή </w:t>
      </w:r>
      <w:r w:rsidR="00583CBC">
        <w:t>εργαλεία</w:t>
      </w:r>
      <w:r w:rsidR="00583CBC" w:rsidRPr="009B444D">
        <w:t xml:space="preserve"> </w:t>
      </w:r>
      <w:r w:rsidR="00583CBC">
        <w:t>επεξεργασίας</w:t>
      </w:r>
      <w:r w:rsidR="00583CBC" w:rsidRPr="009B444D">
        <w:t xml:space="preserve"> </w:t>
      </w:r>
      <w:r w:rsidR="00583CBC">
        <w:t>φυσικής</w:t>
      </w:r>
      <w:r w:rsidR="00583CBC" w:rsidRPr="009B444D">
        <w:t xml:space="preserve"> </w:t>
      </w:r>
      <w:r w:rsidR="00583CBC">
        <w:t>γλώσσας</w:t>
      </w:r>
      <w:r w:rsidR="00583CBC" w:rsidRPr="009B444D">
        <w:t xml:space="preserve"> </w:t>
      </w:r>
      <w:r w:rsidR="00583CBC" w:rsidRPr="009B444D">
        <w:rPr>
          <w:lang w:val="en-US"/>
        </w:rPr>
        <w:t>ChatGpt</w:t>
      </w:r>
      <w:r w:rsidR="00583CBC" w:rsidRPr="009B444D">
        <w:t xml:space="preserve"> </w:t>
      </w:r>
      <w:r w:rsidR="00583CBC">
        <w:t>και</w:t>
      </w:r>
      <w:r w:rsidR="00583CBC" w:rsidRPr="009B444D">
        <w:t xml:space="preserve"> </w:t>
      </w:r>
      <w:r w:rsidR="00583CBC" w:rsidRPr="009B444D">
        <w:rPr>
          <w:lang w:val="en-US"/>
        </w:rPr>
        <w:t>DeepSeek</w:t>
      </w:r>
      <w:r w:rsidR="00E1740C">
        <w:t>,</w:t>
      </w:r>
      <w:r w:rsidR="00583CBC" w:rsidRPr="009B444D">
        <w:t xml:space="preserve"> </w:t>
      </w:r>
      <w:r w:rsidR="00583CBC">
        <w:t>θα</w:t>
      </w:r>
      <w:r w:rsidR="00583CBC" w:rsidRPr="009B444D">
        <w:t xml:space="preserve"> </w:t>
      </w:r>
      <w:r w:rsidR="00583CBC">
        <w:t>βρουν</w:t>
      </w:r>
      <w:r w:rsidR="00583CBC" w:rsidRPr="009B444D">
        <w:t xml:space="preserve"> </w:t>
      </w:r>
      <w:r w:rsidR="00583CBC">
        <w:t>παρακάτω</w:t>
      </w:r>
      <w:r w:rsidR="00583CBC" w:rsidRPr="009B444D">
        <w:t xml:space="preserve"> </w:t>
      </w:r>
      <w:r w:rsidR="00583CBC">
        <w:t>τις</w:t>
      </w:r>
      <w:r w:rsidR="00583CBC" w:rsidRPr="009B444D">
        <w:t xml:space="preserve"> </w:t>
      </w:r>
      <w:r w:rsidR="00583CBC">
        <w:t>ερωτήσεις</w:t>
      </w:r>
      <w:r w:rsidR="00583CBC" w:rsidRPr="009B444D">
        <w:t xml:space="preserve"> </w:t>
      </w:r>
      <w:r w:rsidR="00E1740C">
        <w:t>ανά</w:t>
      </w:r>
      <w:r w:rsidR="00583CBC" w:rsidRPr="009B444D">
        <w:t xml:space="preserve"> </w:t>
      </w:r>
      <w:r w:rsidR="00583CBC">
        <w:t>θεματική</w:t>
      </w:r>
      <w:r w:rsidR="00583CBC" w:rsidRPr="009B444D">
        <w:t xml:space="preserve"> </w:t>
      </w:r>
      <w:r w:rsidR="00583CBC">
        <w:t>ενότητα</w:t>
      </w:r>
      <w:r w:rsidR="00583CBC" w:rsidRPr="009B444D">
        <w:t xml:space="preserve"> (</w:t>
      </w:r>
      <w:r w:rsidR="00583CBC" w:rsidRPr="009B444D">
        <w:rPr>
          <w:lang w:val="en-US"/>
        </w:rPr>
        <w:t>Frozen</w:t>
      </w:r>
      <w:r w:rsidR="00583CBC" w:rsidRPr="009B444D">
        <w:t xml:space="preserve"> </w:t>
      </w:r>
      <w:r w:rsidR="00583CBC" w:rsidRPr="009B444D">
        <w:rPr>
          <w:lang w:val="en-US"/>
        </w:rPr>
        <w:t>Shoulder</w:t>
      </w:r>
      <w:r w:rsidR="00583CBC" w:rsidRPr="009B444D">
        <w:t xml:space="preserve">, </w:t>
      </w:r>
      <w:r w:rsidR="00583CBC" w:rsidRPr="009B444D">
        <w:rPr>
          <w:lang w:val="en-US"/>
        </w:rPr>
        <w:t>Knee</w:t>
      </w:r>
      <w:r w:rsidR="00583CBC" w:rsidRPr="009B444D">
        <w:t xml:space="preserve"> </w:t>
      </w:r>
      <w:proofErr w:type="spellStart"/>
      <w:r w:rsidR="00583CBC" w:rsidRPr="009B444D">
        <w:rPr>
          <w:lang w:val="en-US"/>
        </w:rPr>
        <w:t>Osteoarhitis</w:t>
      </w:r>
      <w:proofErr w:type="spellEnd"/>
      <w:r w:rsidR="00501AE9" w:rsidRPr="009B444D">
        <w:t xml:space="preserve">, </w:t>
      </w:r>
      <w:r w:rsidR="00583CBC" w:rsidRPr="009B444D">
        <w:rPr>
          <w:lang w:val="en-US"/>
        </w:rPr>
        <w:t>Low</w:t>
      </w:r>
      <w:r w:rsidR="00583CBC" w:rsidRPr="009B444D">
        <w:t xml:space="preserve"> </w:t>
      </w:r>
      <w:r w:rsidR="00583CBC" w:rsidRPr="009B444D">
        <w:rPr>
          <w:lang w:val="en-US"/>
        </w:rPr>
        <w:t>Back</w:t>
      </w:r>
      <w:r w:rsidR="00583CBC" w:rsidRPr="009B444D">
        <w:t xml:space="preserve"> </w:t>
      </w:r>
      <w:r w:rsidR="00583CBC" w:rsidRPr="009B444D">
        <w:rPr>
          <w:lang w:val="en-US"/>
        </w:rPr>
        <w:t>Pain</w:t>
      </w:r>
      <w:r w:rsidR="00501AE9" w:rsidRPr="009B444D">
        <w:t xml:space="preserve"> </w:t>
      </w:r>
      <w:r w:rsidR="00501AE9">
        <w:t>και</w:t>
      </w:r>
      <w:r w:rsidR="00501AE9" w:rsidRPr="009B444D">
        <w:t xml:space="preserve"> </w:t>
      </w:r>
      <w:r w:rsidR="00501AE9" w:rsidRPr="009B444D">
        <w:rPr>
          <w:sz w:val="24"/>
          <w:szCs w:val="24"/>
          <w:lang w:val="en-US"/>
        </w:rPr>
        <w:t>MS</w:t>
      </w:r>
      <w:r w:rsidR="00501AE9" w:rsidRPr="009B444D">
        <w:rPr>
          <w:sz w:val="24"/>
          <w:szCs w:val="24"/>
        </w:rPr>
        <w:t xml:space="preserve"> </w:t>
      </w:r>
      <w:r w:rsidR="00501AE9" w:rsidRPr="009B444D">
        <w:rPr>
          <w:sz w:val="24"/>
          <w:szCs w:val="24"/>
          <w:lang w:val="en-US"/>
        </w:rPr>
        <w:t>patient</w:t>
      </w:r>
      <w:r w:rsidR="00501AE9" w:rsidRPr="009B444D">
        <w:rPr>
          <w:sz w:val="24"/>
          <w:szCs w:val="24"/>
        </w:rPr>
        <w:t xml:space="preserve"> </w:t>
      </w:r>
      <w:r w:rsidR="00501AE9" w:rsidRPr="009B444D">
        <w:rPr>
          <w:sz w:val="24"/>
          <w:szCs w:val="24"/>
          <w:lang w:val="en-US"/>
        </w:rPr>
        <w:t>rehabilitation</w:t>
      </w:r>
      <w:r w:rsidR="00583CBC" w:rsidRPr="009B444D">
        <w:t>)</w:t>
      </w:r>
      <w:r w:rsidR="002424C0" w:rsidRPr="009B444D">
        <w:rPr>
          <w:i/>
          <w:iCs/>
        </w:rPr>
        <w:t>.</w:t>
      </w:r>
      <w:r w:rsidR="00B57D63" w:rsidRPr="009B444D">
        <w:t xml:space="preserve"> </w:t>
      </w:r>
    </w:p>
    <w:p w14:paraId="435EAA21" w14:textId="46CB81F7" w:rsidR="00793E8B" w:rsidRPr="00583CBC" w:rsidRDefault="00793E8B" w:rsidP="00793E8B">
      <w:pPr>
        <w:pStyle w:val="a3"/>
        <w:numPr>
          <w:ilvl w:val="0"/>
          <w:numId w:val="1"/>
        </w:numPr>
        <w:jc w:val="both"/>
        <w:rPr>
          <w:i/>
          <w:iCs/>
        </w:rPr>
      </w:pPr>
      <w:r>
        <w:t>Οι φοιτητές με αριθμό μητρώου</w:t>
      </w:r>
      <w:r w:rsidR="00F95364">
        <w:t xml:space="preserve"> (</w:t>
      </w:r>
      <w:r w:rsidR="00583CBC">
        <w:t>0,</w:t>
      </w:r>
      <w:r w:rsidR="00F95364">
        <w:t>1,</w:t>
      </w:r>
      <w:r w:rsidR="00501AE9">
        <w:t>2</w:t>
      </w:r>
      <w:r w:rsidR="00F95364">
        <w:t xml:space="preserve">) </w:t>
      </w:r>
      <w:r>
        <w:t xml:space="preserve">θα </w:t>
      </w:r>
      <w:r w:rsidR="00583CBC">
        <w:t xml:space="preserve">επιλέξουν </w:t>
      </w:r>
      <w:r w:rsidR="00501AE9">
        <w:t xml:space="preserve">τις </w:t>
      </w:r>
      <w:r w:rsidR="00583CBC">
        <w:rPr>
          <w:lang w:val="en-US"/>
        </w:rPr>
        <w:t>Frozen</w:t>
      </w:r>
      <w:r w:rsidR="00583CBC" w:rsidRPr="00583CBC">
        <w:t xml:space="preserve"> </w:t>
      </w:r>
      <w:r w:rsidR="00583CBC">
        <w:rPr>
          <w:lang w:val="en-US"/>
        </w:rPr>
        <w:t>Shoulder</w:t>
      </w:r>
      <w:r w:rsidR="00583CBC">
        <w:t>, με αριθμό μητρώου (</w:t>
      </w:r>
      <w:r w:rsidR="000F3FA3">
        <w:t>3,</w:t>
      </w:r>
      <w:r w:rsidR="00583CBC">
        <w:t xml:space="preserve">4,5) θα επιλέξουν </w:t>
      </w:r>
      <w:r w:rsidR="00501AE9">
        <w:t xml:space="preserve">τις </w:t>
      </w:r>
      <w:r w:rsidR="00583CBC">
        <w:rPr>
          <w:lang w:val="en-US"/>
        </w:rPr>
        <w:t>Knee</w:t>
      </w:r>
      <w:r w:rsidR="00583CBC" w:rsidRPr="00583CBC">
        <w:t xml:space="preserve"> </w:t>
      </w:r>
      <w:proofErr w:type="spellStart"/>
      <w:r w:rsidR="00583CBC">
        <w:rPr>
          <w:lang w:val="en-US"/>
        </w:rPr>
        <w:t>Osteoarhitis</w:t>
      </w:r>
      <w:proofErr w:type="spellEnd"/>
      <w:r w:rsidR="001D03C2">
        <w:t>,</w:t>
      </w:r>
      <w:bookmarkStart w:id="0" w:name="_GoBack"/>
      <w:bookmarkEnd w:id="0"/>
      <w:r w:rsidR="00583CBC">
        <w:t xml:space="preserve"> με αριθμό μητρώου (</w:t>
      </w:r>
      <w:r w:rsidR="00501AE9">
        <w:t>6</w:t>
      </w:r>
      <w:r w:rsidR="00583CBC">
        <w:t>,</w:t>
      </w:r>
      <w:r w:rsidR="00501AE9">
        <w:t>7</w:t>
      </w:r>
      <w:r w:rsidR="00583CBC">
        <w:t xml:space="preserve">) θα επιλέξουν </w:t>
      </w:r>
      <w:r w:rsidR="00501AE9">
        <w:t xml:space="preserve">τις </w:t>
      </w:r>
      <w:r w:rsidR="00583CBC">
        <w:rPr>
          <w:lang w:val="en-US"/>
        </w:rPr>
        <w:t>Low</w:t>
      </w:r>
      <w:r w:rsidR="00583CBC" w:rsidRPr="00583CBC">
        <w:t xml:space="preserve"> </w:t>
      </w:r>
      <w:r w:rsidR="00583CBC">
        <w:rPr>
          <w:lang w:val="en-US"/>
        </w:rPr>
        <w:t>back</w:t>
      </w:r>
      <w:r w:rsidR="00583CBC" w:rsidRPr="00583CBC">
        <w:t xml:space="preserve"> </w:t>
      </w:r>
      <w:r w:rsidR="00583CBC">
        <w:rPr>
          <w:lang w:val="en-US"/>
        </w:rPr>
        <w:t>Pain</w:t>
      </w:r>
      <w:r w:rsidR="00583CBC" w:rsidRPr="00583CBC">
        <w:t xml:space="preserve"> </w:t>
      </w:r>
      <w:r w:rsidR="00501AE9">
        <w:t>και με αριθμό (8,9) τι</w:t>
      </w:r>
      <w:r w:rsidR="00F3426A">
        <w:t>ς</w:t>
      </w:r>
      <w:r w:rsidR="00501AE9">
        <w:t xml:space="preserve"> </w:t>
      </w:r>
      <w:r w:rsidR="00501AE9" w:rsidRPr="00501AE9">
        <w:rPr>
          <w:lang w:val="en-US"/>
        </w:rPr>
        <w:t>MS</w:t>
      </w:r>
      <w:r w:rsidR="00501AE9" w:rsidRPr="00501AE9">
        <w:t xml:space="preserve"> </w:t>
      </w:r>
      <w:r w:rsidR="00501AE9" w:rsidRPr="00501AE9">
        <w:rPr>
          <w:lang w:val="en-US"/>
        </w:rPr>
        <w:t>patient</w:t>
      </w:r>
      <w:r w:rsidR="00501AE9" w:rsidRPr="00501AE9">
        <w:t xml:space="preserve"> </w:t>
      </w:r>
      <w:r w:rsidR="00501AE9" w:rsidRPr="00501AE9">
        <w:rPr>
          <w:lang w:val="en-US"/>
        </w:rPr>
        <w:t>rehabilitation</w:t>
      </w:r>
      <w:r w:rsidR="00EB7C29">
        <w:t>,</w:t>
      </w:r>
      <w:r w:rsidR="00501AE9">
        <w:t xml:space="preserve"> </w:t>
      </w:r>
      <w:r w:rsidR="00583CBC">
        <w:t xml:space="preserve">ερωτήσεις. </w:t>
      </w:r>
      <w:r w:rsidR="00F95364" w:rsidRPr="00F95364">
        <w:rPr>
          <w:i/>
          <w:iCs/>
        </w:rPr>
        <w:t xml:space="preserve">Έτσι για παράδειγμα ο φοιτητής με </w:t>
      </w:r>
      <w:r w:rsidR="00F95364">
        <w:rPr>
          <w:i/>
          <w:iCs/>
        </w:rPr>
        <w:t xml:space="preserve">ΑΜ: </w:t>
      </w:r>
      <w:r w:rsidR="00F95364" w:rsidRPr="00F95364">
        <w:rPr>
          <w:i/>
          <w:iCs/>
        </w:rPr>
        <w:t>…2</w:t>
      </w:r>
      <w:r w:rsidR="00F95364">
        <w:rPr>
          <w:i/>
          <w:iCs/>
        </w:rPr>
        <w:t>6</w:t>
      </w:r>
      <w:r w:rsidR="00B066BD">
        <w:rPr>
          <w:b/>
          <w:bCs/>
          <w:i/>
          <w:iCs/>
        </w:rPr>
        <w:t>1</w:t>
      </w:r>
      <w:r w:rsidR="00F95364" w:rsidRPr="00F95364">
        <w:rPr>
          <w:i/>
          <w:iCs/>
        </w:rPr>
        <w:t xml:space="preserve"> θα επιλέξει να δουλέψει με</w:t>
      </w:r>
      <w:r w:rsidR="00583CBC">
        <w:rPr>
          <w:i/>
          <w:iCs/>
        </w:rPr>
        <w:t xml:space="preserve"> </w:t>
      </w:r>
      <w:r w:rsidR="00583CBC" w:rsidRPr="00501AE9">
        <w:rPr>
          <w:i/>
          <w:lang w:val="en-US"/>
        </w:rPr>
        <w:t>Frozen</w:t>
      </w:r>
      <w:r w:rsidR="00583CBC" w:rsidRPr="00501AE9">
        <w:rPr>
          <w:i/>
        </w:rPr>
        <w:t xml:space="preserve"> </w:t>
      </w:r>
      <w:r w:rsidR="00583CBC" w:rsidRPr="00501AE9">
        <w:rPr>
          <w:i/>
          <w:lang w:val="en-US"/>
        </w:rPr>
        <w:t>Shoulder</w:t>
      </w:r>
      <w:r w:rsidR="00583CBC" w:rsidRPr="00501AE9">
        <w:rPr>
          <w:i/>
        </w:rPr>
        <w:t xml:space="preserve"> ερωτήσεις</w:t>
      </w:r>
      <w:r w:rsidR="00501AE9" w:rsidRPr="00501AE9">
        <w:rPr>
          <w:i/>
        </w:rPr>
        <w:t>, κλπ.</w:t>
      </w:r>
    </w:p>
    <w:p w14:paraId="3C61897C" w14:textId="331A1DD3" w:rsidR="00583CBC" w:rsidRPr="000F5478" w:rsidRDefault="00583CBC" w:rsidP="00793E8B">
      <w:pPr>
        <w:pStyle w:val="a3"/>
        <w:numPr>
          <w:ilvl w:val="0"/>
          <w:numId w:val="1"/>
        </w:numPr>
        <w:jc w:val="both"/>
        <w:rPr>
          <w:i/>
          <w:iCs/>
        </w:rPr>
      </w:pPr>
      <w:r>
        <w:t xml:space="preserve">Θα απαντήσετε </w:t>
      </w:r>
      <w:r w:rsidRPr="006B5CC5">
        <w:rPr>
          <w:b/>
        </w:rPr>
        <w:t>εσείς</w:t>
      </w:r>
      <w:r>
        <w:t xml:space="preserve"> τις ερωτήσεις </w:t>
      </w:r>
      <w:r w:rsidR="0068357D">
        <w:t xml:space="preserve">(ως ΦΘ) </w:t>
      </w:r>
      <w:r>
        <w:t xml:space="preserve">και στην συνέχεια θα υποβάλετε τις ερωτήσεις στα αντίστοιχα εργαλεία, θα αντιγράψετε όλες τις απαντήσεις στον πίνακα και θα χρησιμοποιήσετε την τελευταία στήλη για βαθμολόγηση με τις εξής επιλογές: </w:t>
      </w:r>
      <w:r w:rsidR="001F17FA">
        <w:t xml:space="preserve">1. Ποιο απάντησε ποιο σωστά: </w:t>
      </w:r>
      <w:r>
        <w:t xml:space="preserve">ΦΘ, </w:t>
      </w:r>
      <w:r>
        <w:rPr>
          <w:lang w:val="en-US"/>
        </w:rPr>
        <w:t>ChatGpt</w:t>
      </w:r>
      <w:r w:rsidRPr="00583CBC">
        <w:t xml:space="preserve">, </w:t>
      </w:r>
      <w:r>
        <w:rPr>
          <w:lang w:val="en-US"/>
        </w:rPr>
        <w:t>DeepSeek</w:t>
      </w:r>
      <w:r w:rsidRPr="00583CBC">
        <w:t xml:space="preserve"> </w:t>
      </w:r>
      <w:r w:rsidR="001F17FA">
        <w:t>και 2.</w:t>
      </w:r>
      <w:r>
        <w:t xml:space="preserve"> ένα μικρό σχόλιο (της μορφής «το </w:t>
      </w:r>
      <w:r>
        <w:rPr>
          <w:lang w:val="en-US"/>
        </w:rPr>
        <w:t>ChatGpt</w:t>
      </w:r>
      <w:r w:rsidRPr="00583CBC">
        <w:t xml:space="preserve"> </w:t>
      </w:r>
      <w:r>
        <w:t xml:space="preserve">δεν ήταν πολύ επεξηγηματικό», </w:t>
      </w:r>
      <w:r w:rsidR="0068357D">
        <w:t xml:space="preserve">«το </w:t>
      </w:r>
      <w:r w:rsidR="0068357D">
        <w:rPr>
          <w:lang w:val="en-US"/>
        </w:rPr>
        <w:t>DeepSeek</w:t>
      </w:r>
      <w:r w:rsidR="0068357D" w:rsidRPr="0068357D">
        <w:t xml:space="preserve"> </w:t>
      </w:r>
      <w:r w:rsidR="0068357D">
        <w:t xml:space="preserve">δεν κατανόησε την ερώτηση», «Ο ΦΘ ήταν πιο ακριβής», </w:t>
      </w:r>
      <w:proofErr w:type="spellStart"/>
      <w:r w:rsidR="0068357D">
        <w:t>κλπ</w:t>
      </w:r>
      <w:proofErr w:type="spellEnd"/>
      <w:r w:rsidR="0068357D">
        <w:t xml:space="preserve"> η ό,τι άλλο νομίζετε ότι θα ήταν χρήσιμο)</w:t>
      </w:r>
      <w:r w:rsidR="00EB7C29">
        <w:t xml:space="preserve"> κι όλα αυτά ανά ερώτηση.</w:t>
      </w:r>
      <w:r w:rsidR="001F17FA">
        <w:t xml:space="preserve"> Όλα τα παραπάνω μπορούν να γίνουν σε οποιαδήποτε γλώσσα θέλετε φυσικά!</w:t>
      </w:r>
    </w:p>
    <w:p w14:paraId="24C2F8C5" w14:textId="013DD6AE" w:rsidR="00A130DB" w:rsidRDefault="000A7F4C" w:rsidP="009009D1">
      <w:pPr>
        <w:pStyle w:val="a3"/>
        <w:numPr>
          <w:ilvl w:val="0"/>
          <w:numId w:val="1"/>
        </w:numPr>
        <w:jc w:val="both"/>
      </w:pPr>
      <w:r w:rsidRPr="009B53E3">
        <w:rPr>
          <w:highlight w:val="yellow"/>
        </w:rPr>
        <w:t xml:space="preserve">Οι απαντήσεις θα αποσταλούν </w:t>
      </w:r>
      <w:r w:rsidR="003A1ED2" w:rsidRPr="009B53E3">
        <w:rPr>
          <w:highlight w:val="yellow"/>
        </w:rPr>
        <w:t xml:space="preserve">σε αρχείο </w:t>
      </w:r>
      <w:r w:rsidR="003A1ED2" w:rsidRPr="009B53E3">
        <w:rPr>
          <w:highlight w:val="yellow"/>
          <w:lang w:val="en-US"/>
        </w:rPr>
        <w:t>word</w:t>
      </w:r>
      <w:r w:rsidR="003A1ED2" w:rsidRPr="009B53E3">
        <w:rPr>
          <w:highlight w:val="yellow"/>
        </w:rPr>
        <w:t xml:space="preserve">, </w:t>
      </w:r>
      <w:r w:rsidR="00A95662">
        <w:rPr>
          <w:highlight w:val="yellow"/>
        </w:rPr>
        <w:t xml:space="preserve">στο </w:t>
      </w:r>
      <w:r w:rsidR="00A95662">
        <w:rPr>
          <w:highlight w:val="yellow"/>
          <w:lang w:val="en-US"/>
        </w:rPr>
        <w:t>email</w:t>
      </w:r>
      <w:r w:rsidR="00A95662" w:rsidRPr="00A95662">
        <w:rPr>
          <w:highlight w:val="yellow"/>
        </w:rPr>
        <w:t xml:space="preserve">: </w:t>
      </w:r>
      <w:hyperlink r:id="rId6" w:history="1">
        <w:r w:rsidR="009B248E" w:rsidRPr="00B32158">
          <w:rPr>
            <w:rStyle w:val="-"/>
            <w:highlight w:val="yellow"/>
            <w:lang w:val="en-US"/>
          </w:rPr>
          <w:t>ckoutsog</w:t>
        </w:r>
        <w:r w:rsidR="009B248E" w:rsidRPr="00B32158">
          <w:rPr>
            <w:rStyle w:val="-"/>
            <w:highlight w:val="yellow"/>
          </w:rPr>
          <w:t>1@</w:t>
        </w:r>
        <w:r w:rsidR="009B248E" w:rsidRPr="00B32158">
          <w:rPr>
            <w:rStyle w:val="-"/>
            <w:highlight w:val="yellow"/>
            <w:lang w:val="en-US"/>
          </w:rPr>
          <w:t>gmail</w:t>
        </w:r>
        <w:r w:rsidR="009B248E" w:rsidRPr="00B32158">
          <w:rPr>
            <w:rStyle w:val="-"/>
            <w:highlight w:val="yellow"/>
          </w:rPr>
          <w:t>.</w:t>
        </w:r>
        <w:r w:rsidR="009B248E" w:rsidRPr="00B32158">
          <w:rPr>
            <w:rStyle w:val="-"/>
            <w:highlight w:val="yellow"/>
            <w:lang w:val="en-US"/>
          </w:rPr>
          <w:t>com</w:t>
        </w:r>
      </w:hyperlink>
      <w:r w:rsidR="009B248E" w:rsidRPr="003F0D68">
        <w:rPr>
          <w:highlight w:val="yellow"/>
        </w:rPr>
        <w:t xml:space="preserve"> </w:t>
      </w:r>
      <w:r w:rsidR="00FB394F">
        <w:rPr>
          <w:highlight w:val="yellow"/>
        </w:rPr>
        <w:t xml:space="preserve">μέχρι τις 31 </w:t>
      </w:r>
      <w:proofErr w:type="spellStart"/>
      <w:r w:rsidR="00FB394F">
        <w:rPr>
          <w:highlight w:val="yellow"/>
        </w:rPr>
        <w:t>Μαϊου</w:t>
      </w:r>
      <w:proofErr w:type="spellEnd"/>
      <w:r w:rsidR="00FB394F">
        <w:rPr>
          <w:highlight w:val="yellow"/>
        </w:rPr>
        <w:t xml:space="preserve"> 2025</w:t>
      </w:r>
      <w:r w:rsidRPr="009B53E3">
        <w:rPr>
          <w:highlight w:val="yellow"/>
        </w:rPr>
        <w:t xml:space="preserve">, </w:t>
      </w:r>
      <w:r w:rsidR="00FA5953" w:rsidRPr="009B53E3">
        <w:rPr>
          <w:highlight w:val="yellow"/>
        </w:rPr>
        <w:t>12</w:t>
      </w:r>
      <w:r w:rsidRPr="009B53E3">
        <w:rPr>
          <w:highlight w:val="yellow"/>
        </w:rPr>
        <w:t>:00</w:t>
      </w:r>
      <w:r w:rsidR="00FA5953" w:rsidRPr="009B53E3">
        <w:rPr>
          <w:highlight w:val="yellow"/>
        </w:rPr>
        <w:t xml:space="preserve"> </w:t>
      </w:r>
      <w:proofErr w:type="spellStart"/>
      <w:r w:rsidR="00FA5953" w:rsidRPr="009B53E3">
        <w:rPr>
          <w:highlight w:val="yellow"/>
        </w:rPr>
        <w:t>μμ</w:t>
      </w:r>
      <w:proofErr w:type="spellEnd"/>
      <w:r w:rsidR="003A1ED2" w:rsidRPr="009B53E3">
        <w:rPr>
          <w:highlight w:val="yellow"/>
        </w:rPr>
        <w:t xml:space="preserve"> και θα έχουν την μορφή που ακολουθεί παρακάτω</w:t>
      </w:r>
      <w:r w:rsidR="00C36A53" w:rsidRPr="009B53E3">
        <w:rPr>
          <w:highlight w:val="yellow"/>
        </w:rPr>
        <w:t>:</w:t>
      </w:r>
    </w:p>
    <w:p w14:paraId="693A98FF" w14:textId="77777777" w:rsidR="00A130DB" w:rsidRDefault="00A130DB">
      <w:r>
        <w:br w:type="page"/>
      </w:r>
    </w:p>
    <w:p w14:paraId="234188F4" w14:textId="77777777" w:rsidR="00C50FA3" w:rsidRDefault="00C50FA3" w:rsidP="009B53E3">
      <w:pPr>
        <w:jc w:val="center"/>
        <w:rPr>
          <w:b/>
          <w:bCs/>
          <w:sz w:val="28"/>
          <w:szCs w:val="28"/>
        </w:rPr>
      </w:pPr>
    </w:p>
    <w:p w14:paraId="1EE31CF7" w14:textId="2D9225DA" w:rsidR="00A30EB8" w:rsidRPr="00A30EB8" w:rsidRDefault="00A30EB8" w:rsidP="009B53E3">
      <w:pPr>
        <w:jc w:val="center"/>
        <w:rPr>
          <w:b/>
          <w:bCs/>
          <w:sz w:val="28"/>
          <w:szCs w:val="28"/>
        </w:rPr>
      </w:pPr>
      <w:r w:rsidRPr="00A30EB8">
        <w:rPr>
          <w:b/>
          <w:bCs/>
          <w:sz w:val="28"/>
          <w:szCs w:val="28"/>
        </w:rPr>
        <w:t>ΕΡΓΑΣΙΑ ΣΤΟ ΜΑΘΗΜΑ «ΕΥΦΥΗ ΥΣΤΗΜΑΤΑ ΛΗΨΗΣ ΑΠΟΦΑΣΗΣ ΣΤΙΣ ΕΠΙΣΤΗΜΕΣ ΥΓΕΙΑΣ»</w:t>
      </w:r>
    </w:p>
    <w:p w14:paraId="09DAE4DC" w14:textId="79C0969C" w:rsidR="00A30EB8" w:rsidRDefault="00452497" w:rsidP="00A30EB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ΕΑΡΙΝΟ ΕΞΑΜΗΝΟ 2024-25</w:t>
      </w:r>
      <w:r w:rsidR="007702C5">
        <w:rPr>
          <w:b/>
          <w:bCs/>
          <w:sz w:val="28"/>
          <w:szCs w:val="28"/>
        </w:rPr>
        <w:t xml:space="preserve"> (ημερομηνία ………)</w:t>
      </w:r>
    </w:p>
    <w:p w14:paraId="195B71EE" w14:textId="77777777" w:rsidR="00A30EB8" w:rsidRPr="00A30EB8" w:rsidRDefault="00A30EB8" w:rsidP="00A30EB8">
      <w:r>
        <w:t xml:space="preserve">ΟΝΟΜΑΤΕΠΩΝΥΜΟ:      </w:t>
      </w:r>
      <w:r w:rsidRPr="00A30EB8">
        <w:t>…</w:t>
      </w:r>
      <w:r>
        <w:t xml:space="preserve">                                             ΑΜ:</w:t>
      </w:r>
      <w:r w:rsidRPr="00A30EB8">
        <w:t xml:space="preserve">     …</w:t>
      </w:r>
    </w:p>
    <w:p w14:paraId="1C9519AB" w14:textId="2D34911C" w:rsidR="006E0E3B" w:rsidRPr="000F3FA3" w:rsidRDefault="00A30EB8" w:rsidP="00042627">
      <w:pPr>
        <w:rPr>
          <w:sz w:val="24"/>
          <w:szCs w:val="24"/>
          <w:lang w:val="en-US"/>
        </w:rPr>
      </w:pPr>
      <w:r>
        <w:t>ΕΡΓΑΛΕΙΟ</w:t>
      </w:r>
      <w:r w:rsidRPr="000F3FA3">
        <w:rPr>
          <w:lang w:val="en-US"/>
        </w:rPr>
        <w:t xml:space="preserve">: </w:t>
      </w:r>
      <w:r w:rsidR="002F5AA8">
        <w:rPr>
          <w:b/>
          <w:bCs/>
          <w:lang w:val="en-US"/>
        </w:rPr>
        <w:t>LLM</w:t>
      </w:r>
      <w:r w:rsidR="002F5AA8" w:rsidRPr="000F3FA3">
        <w:rPr>
          <w:b/>
          <w:bCs/>
          <w:lang w:val="en-US"/>
        </w:rPr>
        <w:t xml:space="preserve">    </w:t>
      </w:r>
      <w:r w:rsidRPr="000F3FA3">
        <w:rPr>
          <w:b/>
          <w:bCs/>
          <w:lang w:val="en-US"/>
        </w:rPr>
        <w:t xml:space="preserve"> </w:t>
      </w:r>
      <w:r w:rsidRPr="000F3FA3">
        <w:rPr>
          <w:lang w:val="en-US"/>
        </w:rPr>
        <w:t xml:space="preserve">                                                           </w:t>
      </w:r>
      <w:r>
        <w:t>ΔΕΔΟΜΕΝΑ</w:t>
      </w:r>
      <w:r w:rsidRPr="000F3FA3">
        <w:rPr>
          <w:lang w:val="en-US"/>
        </w:rPr>
        <w:t xml:space="preserve">: </w:t>
      </w:r>
      <w:r w:rsidR="006E0E3B" w:rsidRPr="006E0E3B">
        <w:rPr>
          <w:sz w:val="24"/>
          <w:szCs w:val="24"/>
          <w:highlight w:val="yellow"/>
          <w:lang w:val="en-US"/>
        </w:rPr>
        <w:t>Knee</w:t>
      </w:r>
      <w:r w:rsidR="006E0E3B" w:rsidRPr="000F3FA3">
        <w:rPr>
          <w:sz w:val="24"/>
          <w:szCs w:val="24"/>
          <w:highlight w:val="yellow"/>
          <w:lang w:val="en-US"/>
        </w:rPr>
        <w:t xml:space="preserve"> </w:t>
      </w:r>
      <w:r w:rsidR="006E0E3B" w:rsidRPr="006E0E3B">
        <w:rPr>
          <w:sz w:val="24"/>
          <w:szCs w:val="24"/>
          <w:highlight w:val="yellow"/>
          <w:lang w:val="en-US"/>
        </w:rPr>
        <w:t>osteoarthritis</w:t>
      </w:r>
      <w:r w:rsidR="006E0E3B" w:rsidRPr="000F3FA3">
        <w:rPr>
          <w:sz w:val="24"/>
          <w:szCs w:val="24"/>
          <w:lang w:val="en-US"/>
        </w:rPr>
        <w:t xml:space="preserve"> </w:t>
      </w:r>
    </w:p>
    <w:p w14:paraId="281282C0" w14:textId="71866557" w:rsidR="00D913A8" w:rsidRPr="000F3FA3" w:rsidRDefault="00D913A8" w:rsidP="00E570B2">
      <w:pPr>
        <w:jc w:val="center"/>
        <w:rPr>
          <w:lang w:val="en-US"/>
        </w:rPr>
      </w:pPr>
    </w:p>
    <w:p w14:paraId="3DD516A9" w14:textId="77777777" w:rsidR="006E0E3B" w:rsidRPr="00083762" w:rsidRDefault="006E0E3B" w:rsidP="006E0E3B">
      <w:pPr>
        <w:ind w:left="284"/>
        <w:jc w:val="center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Frozen Shoulder</w:t>
      </w:r>
    </w:p>
    <w:tbl>
      <w:tblPr>
        <w:tblStyle w:val="a4"/>
        <w:tblW w:w="0" w:type="auto"/>
        <w:tblInd w:w="284" w:type="dxa"/>
        <w:tblLook w:val="04A0" w:firstRow="1" w:lastRow="0" w:firstColumn="1" w:lastColumn="0" w:noHBand="0" w:noVBand="1"/>
      </w:tblPr>
      <w:tblGrid>
        <w:gridCol w:w="1838"/>
        <w:gridCol w:w="1367"/>
        <w:gridCol w:w="1602"/>
        <w:gridCol w:w="1556"/>
        <w:gridCol w:w="1649"/>
      </w:tblGrid>
      <w:tr w:rsidR="006E0E3B" w14:paraId="554B0D51" w14:textId="77777777" w:rsidTr="00F3339C">
        <w:tc>
          <w:tcPr>
            <w:tcW w:w="1838" w:type="dxa"/>
          </w:tcPr>
          <w:p w14:paraId="32D33653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</w:rPr>
            </w:pPr>
            <w:r w:rsidRPr="00E06AB4">
              <w:rPr>
                <w:b/>
                <w:sz w:val="24"/>
                <w:szCs w:val="24"/>
              </w:rPr>
              <w:t>ΕΡΩΤΗΣΕΙΣ</w:t>
            </w:r>
          </w:p>
        </w:tc>
        <w:tc>
          <w:tcPr>
            <w:tcW w:w="1367" w:type="dxa"/>
          </w:tcPr>
          <w:p w14:paraId="6BD7DB53" w14:textId="4358A4C5" w:rsidR="006E0E3B" w:rsidRPr="00E06AB4" w:rsidRDefault="006E0E3B" w:rsidP="006B5CC5">
            <w:pPr>
              <w:jc w:val="center"/>
              <w:rPr>
                <w:b/>
                <w:sz w:val="24"/>
                <w:szCs w:val="24"/>
              </w:rPr>
            </w:pPr>
            <w:r w:rsidRPr="007B4C51">
              <w:rPr>
                <w:b/>
                <w:color w:val="FF0000"/>
                <w:sz w:val="24"/>
                <w:szCs w:val="24"/>
              </w:rPr>
              <w:t xml:space="preserve">ΑΠΑΝΤΗΣΗ </w:t>
            </w:r>
            <w:r w:rsidR="006B5CC5">
              <w:rPr>
                <w:b/>
                <w:color w:val="FF0000"/>
                <w:sz w:val="24"/>
                <w:szCs w:val="24"/>
              </w:rPr>
              <w:t>ΦΘ</w:t>
            </w:r>
          </w:p>
        </w:tc>
        <w:tc>
          <w:tcPr>
            <w:tcW w:w="1602" w:type="dxa"/>
          </w:tcPr>
          <w:p w14:paraId="530602CD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06AB4">
              <w:rPr>
                <w:b/>
                <w:sz w:val="24"/>
                <w:szCs w:val="24"/>
              </w:rPr>
              <w:t xml:space="preserve">ΑΠΑΝΤΗΣΗ </w:t>
            </w:r>
            <w:r w:rsidRPr="00E06AB4">
              <w:rPr>
                <w:b/>
                <w:sz w:val="24"/>
                <w:szCs w:val="24"/>
                <w:lang w:val="en-US"/>
              </w:rPr>
              <w:t>LLM</w:t>
            </w:r>
            <w:r w:rsidRPr="00E06AB4">
              <w:rPr>
                <w:b/>
                <w:sz w:val="24"/>
                <w:szCs w:val="24"/>
              </w:rPr>
              <w:t>1</w:t>
            </w:r>
            <w:r w:rsidRPr="00E06AB4">
              <w:rPr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b/>
                <w:sz w:val="24"/>
                <w:szCs w:val="24"/>
                <w:lang w:val="en-US"/>
              </w:rPr>
              <w:t>(ChatGpt</w:t>
            </w:r>
            <w:r w:rsidRPr="00E06AB4">
              <w:rPr>
                <w:b/>
                <w:sz w:val="24"/>
                <w:szCs w:val="24"/>
                <w:lang w:val="en-US"/>
              </w:rPr>
              <w:t>)</w:t>
            </w:r>
          </w:p>
        </w:tc>
        <w:tc>
          <w:tcPr>
            <w:tcW w:w="1556" w:type="dxa"/>
          </w:tcPr>
          <w:p w14:paraId="28A651DC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</w:rPr>
            </w:pPr>
            <w:r w:rsidRPr="00E06AB4">
              <w:rPr>
                <w:b/>
                <w:sz w:val="24"/>
                <w:szCs w:val="24"/>
              </w:rPr>
              <w:t>ΑΠΑΝΤΗΣΗ</w:t>
            </w:r>
          </w:p>
          <w:p w14:paraId="0F9F212B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06AB4">
              <w:rPr>
                <w:b/>
                <w:sz w:val="24"/>
                <w:szCs w:val="24"/>
                <w:lang w:val="en-US"/>
              </w:rPr>
              <w:t xml:space="preserve">LLM2 </w:t>
            </w:r>
            <w:r>
              <w:rPr>
                <w:b/>
                <w:sz w:val="24"/>
                <w:szCs w:val="24"/>
                <w:lang w:val="en-US"/>
              </w:rPr>
              <w:t>(</w:t>
            </w:r>
            <w:proofErr w:type="spellStart"/>
            <w:r>
              <w:rPr>
                <w:b/>
                <w:sz w:val="24"/>
                <w:szCs w:val="24"/>
                <w:lang w:val="en-US"/>
              </w:rPr>
              <w:t>DeepSeek</w:t>
            </w:r>
            <w:proofErr w:type="spellEnd"/>
            <w:r w:rsidRPr="00E06AB4">
              <w:rPr>
                <w:b/>
                <w:sz w:val="24"/>
                <w:szCs w:val="24"/>
                <w:lang w:val="en-US"/>
              </w:rPr>
              <w:t>)</w:t>
            </w:r>
          </w:p>
        </w:tc>
        <w:tc>
          <w:tcPr>
            <w:tcW w:w="1649" w:type="dxa"/>
          </w:tcPr>
          <w:p w14:paraId="66C82398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</w:rPr>
            </w:pPr>
            <w:r w:rsidRPr="00E06AB4">
              <w:rPr>
                <w:b/>
                <w:sz w:val="24"/>
                <w:szCs w:val="24"/>
              </w:rPr>
              <w:t>ΒΑΘΜΟΛΟΓΙΑ</w:t>
            </w:r>
          </w:p>
          <w:p w14:paraId="270A682B" w14:textId="77777777" w:rsidR="006E0E3B" w:rsidRPr="00205AE9" w:rsidRDefault="006E0E3B" w:rsidP="00F3339C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(</w:t>
            </w:r>
            <w:r w:rsidRPr="00E06AB4">
              <w:rPr>
                <w:b/>
                <w:sz w:val="24"/>
                <w:szCs w:val="24"/>
              </w:rPr>
              <w:t>ΠΟΙΟΤΙΚΗ</w:t>
            </w:r>
            <w:r>
              <w:rPr>
                <w:b/>
                <w:sz w:val="24"/>
                <w:szCs w:val="24"/>
                <w:lang w:val="en-US"/>
              </w:rPr>
              <w:t>)</w:t>
            </w:r>
          </w:p>
        </w:tc>
      </w:tr>
      <w:tr w:rsidR="006E0E3B" w:rsidRPr="00F3426A" w14:paraId="1A14CC78" w14:textId="77777777" w:rsidTr="00F3339C">
        <w:tc>
          <w:tcPr>
            <w:tcW w:w="1838" w:type="dxa"/>
          </w:tcPr>
          <w:p w14:paraId="3B4AB225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r w:rsidRPr="00684615">
              <w:rPr>
                <w:b/>
                <w:sz w:val="20"/>
                <w:szCs w:val="20"/>
                <w:lang w:val="en-US"/>
              </w:rPr>
              <w:t xml:space="preserve">1. What is frozen shoulder (adhesive capsulitis)? </w:t>
            </w:r>
          </w:p>
          <w:p w14:paraId="3BA1077D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367" w:type="dxa"/>
          </w:tcPr>
          <w:p w14:paraId="2BA91C48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11AEAFC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759A32EA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37A0421B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14:paraId="36443D9A" w14:textId="77777777" w:rsidTr="00F3339C">
        <w:tc>
          <w:tcPr>
            <w:tcW w:w="1838" w:type="dxa"/>
          </w:tcPr>
          <w:p w14:paraId="2AF4D616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r w:rsidRPr="00684615">
              <w:rPr>
                <w:b/>
                <w:sz w:val="20"/>
                <w:szCs w:val="20"/>
                <w:lang w:val="en-US"/>
              </w:rPr>
              <w:t xml:space="preserve">2. What causes frozen shoulder? </w:t>
            </w:r>
          </w:p>
          <w:p w14:paraId="0DC5D034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367" w:type="dxa"/>
          </w:tcPr>
          <w:p w14:paraId="78D115EE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084350C3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197E01B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121477CA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281FF9D4" w14:textId="77777777" w:rsidTr="00F3339C">
        <w:tc>
          <w:tcPr>
            <w:tcW w:w="1838" w:type="dxa"/>
          </w:tcPr>
          <w:p w14:paraId="72FBFFC7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r w:rsidRPr="00684615">
              <w:rPr>
                <w:b/>
                <w:sz w:val="20"/>
                <w:szCs w:val="20"/>
                <w:lang w:val="en-US"/>
              </w:rPr>
              <w:t xml:space="preserve">3. What risk factors or conditions increase the likelihood of developing frozen shoulder?  </w:t>
            </w:r>
          </w:p>
          <w:p w14:paraId="48907665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367" w:type="dxa"/>
          </w:tcPr>
          <w:p w14:paraId="691AD954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46106726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7E51EB6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27C0BD04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5F901380" w14:textId="77777777" w:rsidTr="00F3339C">
        <w:tc>
          <w:tcPr>
            <w:tcW w:w="1838" w:type="dxa"/>
          </w:tcPr>
          <w:p w14:paraId="6DBFF668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r w:rsidRPr="00684615">
              <w:rPr>
                <w:b/>
                <w:sz w:val="20"/>
                <w:szCs w:val="20"/>
                <w:lang w:val="en-US"/>
              </w:rPr>
              <w:t xml:space="preserve">4. What are the common symptoms of frozen shoulder? </w:t>
            </w:r>
          </w:p>
          <w:p w14:paraId="785CDD0D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367" w:type="dxa"/>
          </w:tcPr>
          <w:p w14:paraId="1D9943DF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1BCD7723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34604B3D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6D332E9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3C39488D" w14:textId="77777777" w:rsidTr="00F3339C">
        <w:tc>
          <w:tcPr>
            <w:tcW w:w="1838" w:type="dxa"/>
          </w:tcPr>
          <w:p w14:paraId="35490704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r w:rsidRPr="00684615">
              <w:rPr>
                <w:b/>
                <w:sz w:val="20"/>
                <w:szCs w:val="20"/>
                <w:lang w:val="en-US"/>
              </w:rPr>
              <w:t xml:space="preserve">5. How is frozen shoulder diagnosed? </w:t>
            </w:r>
          </w:p>
          <w:p w14:paraId="4D9F0569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367" w:type="dxa"/>
          </w:tcPr>
          <w:p w14:paraId="689F68A1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467DE060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66158E53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640202FB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5E29D1E7" w14:textId="77777777" w:rsidTr="00F3339C">
        <w:tc>
          <w:tcPr>
            <w:tcW w:w="1838" w:type="dxa"/>
          </w:tcPr>
          <w:p w14:paraId="7CA11C3D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r w:rsidRPr="00684615">
              <w:rPr>
                <w:b/>
                <w:sz w:val="20"/>
                <w:szCs w:val="20"/>
                <w:lang w:val="en-US"/>
              </w:rPr>
              <w:t xml:space="preserve">6. What treatment options are available for frozen shoulder? </w:t>
            </w:r>
          </w:p>
          <w:p w14:paraId="4BC55A41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367" w:type="dxa"/>
          </w:tcPr>
          <w:p w14:paraId="6D244075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22C9C855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32173A3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4021724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3D1947FF" w14:textId="77777777" w:rsidTr="00F3339C">
        <w:tc>
          <w:tcPr>
            <w:tcW w:w="1838" w:type="dxa"/>
          </w:tcPr>
          <w:p w14:paraId="05666908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r w:rsidRPr="00684615">
              <w:rPr>
                <w:b/>
                <w:sz w:val="20"/>
                <w:szCs w:val="20"/>
                <w:lang w:val="en-US"/>
              </w:rPr>
              <w:t xml:space="preserve">7. How long does recovery from frozen shoulder typically take? </w:t>
            </w:r>
          </w:p>
          <w:p w14:paraId="44D810C7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367" w:type="dxa"/>
          </w:tcPr>
          <w:p w14:paraId="300876F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4FC89EF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5E86931D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6BC69A45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543E7FAE" w14:textId="77777777" w:rsidTr="00F3339C">
        <w:tc>
          <w:tcPr>
            <w:tcW w:w="1838" w:type="dxa"/>
          </w:tcPr>
          <w:p w14:paraId="0DEBD017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r w:rsidRPr="00684615">
              <w:rPr>
                <w:b/>
                <w:sz w:val="20"/>
                <w:szCs w:val="20"/>
                <w:lang w:val="en-US"/>
              </w:rPr>
              <w:t xml:space="preserve">8. What exercises are recommended </w:t>
            </w:r>
            <w:r w:rsidRPr="00684615">
              <w:rPr>
                <w:b/>
                <w:sz w:val="20"/>
                <w:szCs w:val="20"/>
                <w:lang w:val="en-US"/>
              </w:rPr>
              <w:lastRenderedPageBreak/>
              <w:t xml:space="preserve">for managing frozen shoulder? </w:t>
            </w:r>
          </w:p>
          <w:p w14:paraId="2A9ABCA7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367" w:type="dxa"/>
          </w:tcPr>
          <w:p w14:paraId="0D44124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077E362B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0FF0B33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2018032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617FC63F" w14:textId="77777777" w:rsidTr="00F3339C">
        <w:tc>
          <w:tcPr>
            <w:tcW w:w="1838" w:type="dxa"/>
          </w:tcPr>
          <w:p w14:paraId="7CB52819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r w:rsidRPr="00684615">
              <w:rPr>
                <w:b/>
                <w:sz w:val="20"/>
                <w:szCs w:val="20"/>
                <w:lang w:val="en-US"/>
              </w:rPr>
              <w:lastRenderedPageBreak/>
              <w:t xml:space="preserve">9. What types of injections are available for patients with frozen shoulder? </w:t>
            </w:r>
          </w:p>
          <w:p w14:paraId="4CD04AE1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367" w:type="dxa"/>
          </w:tcPr>
          <w:p w14:paraId="6DD5870E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33AB24D0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47B01BCD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4A2751F3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53F74A8D" w14:textId="77777777" w:rsidTr="00F3339C">
        <w:tc>
          <w:tcPr>
            <w:tcW w:w="1838" w:type="dxa"/>
          </w:tcPr>
          <w:p w14:paraId="7DE53919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r w:rsidRPr="00684615">
              <w:rPr>
                <w:b/>
                <w:sz w:val="20"/>
                <w:szCs w:val="20"/>
                <w:lang w:val="en-US"/>
              </w:rPr>
              <w:t xml:space="preserve">10. How many injections are recommended for patients with frozen shoulder? </w:t>
            </w:r>
          </w:p>
          <w:p w14:paraId="5DCC6898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367" w:type="dxa"/>
          </w:tcPr>
          <w:p w14:paraId="05D57A7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69C7181D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15F5134A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75F1AFEF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01DCA149" w14:textId="77777777" w:rsidTr="00F3339C">
        <w:tc>
          <w:tcPr>
            <w:tcW w:w="1838" w:type="dxa"/>
          </w:tcPr>
          <w:p w14:paraId="50F3DE43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r w:rsidRPr="00684615">
              <w:rPr>
                <w:b/>
                <w:sz w:val="20"/>
                <w:szCs w:val="20"/>
                <w:lang w:val="en-US"/>
              </w:rPr>
              <w:t xml:space="preserve">11. What effect does frozen shoulder have on everyday activities? </w:t>
            </w:r>
          </w:p>
          <w:p w14:paraId="36A27E6B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367" w:type="dxa"/>
          </w:tcPr>
          <w:p w14:paraId="12D88CB1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189A102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696AAEA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3CBB8B5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0A709849" w14:textId="77777777" w:rsidTr="00F3339C">
        <w:tc>
          <w:tcPr>
            <w:tcW w:w="1838" w:type="dxa"/>
          </w:tcPr>
          <w:p w14:paraId="08240E7E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r w:rsidRPr="00684615">
              <w:rPr>
                <w:b/>
                <w:sz w:val="20"/>
                <w:szCs w:val="20"/>
                <w:lang w:val="en-US"/>
              </w:rPr>
              <w:t xml:space="preserve">12. What measures can be taken to prevent adhesive capsulitis? </w:t>
            </w:r>
          </w:p>
          <w:p w14:paraId="6A4CA841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367" w:type="dxa"/>
          </w:tcPr>
          <w:p w14:paraId="19DFA41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33A6D2C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21F126FD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3B7173B4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65AD793E" w14:textId="77777777" w:rsidTr="00F3339C">
        <w:tc>
          <w:tcPr>
            <w:tcW w:w="1838" w:type="dxa"/>
          </w:tcPr>
          <w:p w14:paraId="1C8EDE78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r w:rsidRPr="00684615">
              <w:rPr>
                <w:b/>
                <w:sz w:val="20"/>
                <w:szCs w:val="20"/>
                <w:lang w:val="en-US"/>
              </w:rPr>
              <w:t>13. How often does frozen recur?</w:t>
            </w:r>
          </w:p>
          <w:p w14:paraId="2FF9730B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367" w:type="dxa"/>
          </w:tcPr>
          <w:p w14:paraId="0FBF317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34DA1646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2D95460F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52AD83FE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3580CDC0" w14:textId="77777777" w:rsidTr="00F3339C">
        <w:tc>
          <w:tcPr>
            <w:tcW w:w="1838" w:type="dxa"/>
          </w:tcPr>
          <w:p w14:paraId="4B1134C9" w14:textId="77777777" w:rsidR="006E0E3B" w:rsidRPr="00684615" w:rsidRDefault="006E0E3B" w:rsidP="00F3339C">
            <w:pPr>
              <w:ind w:left="29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684615">
              <w:rPr>
                <w:b/>
                <w:sz w:val="20"/>
                <w:szCs w:val="20"/>
                <w:lang w:val="en-US"/>
              </w:rPr>
              <w:t>14. Under what circumstances should surgery</w:t>
            </w:r>
            <w:proofErr w:type="gramEnd"/>
            <w:r w:rsidRPr="00684615">
              <w:rPr>
                <w:b/>
                <w:sz w:val="20"/>
                <w:szCs w:val="20"/>
                <w:lang w:val="en-US"/>
              </w:rPr>
              <w:t xml:space="preserve"> be considered for treating frozen shoulder?</w:t>
            </w:r>
          </w:p>
        </w:tc>
        <w:tc>
          <w:tcPr>
            <w:tcW w:w="1367" w:type="dxa"/>
          </w:tcPr>
          <w:p w14:paraId="6E22E71F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02" w:type="dxa"/>
          </w:tcPr>
          <w:p w14:paraId="4C0983E0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556" w:type="dxa"/>
          </w:tcPr>
          <w:p w14:paraId="24150CB5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9" w:type="dxa"/>
          </w:tcPr>
          <w:p w14:paraId="5695378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</w:tbl>
    <w:p w14:paraId="29621B10" w14:textId="77777777" w:rsidR="006E0E3B" w:rsidRDefault="006E0E3B" w:rsidP="006E0E3B">
      <w:pPr>
        <w:ind w:left="284"/>
        <w:rPr>
          <w:sz w:val="24"/>
          <w:szCs w:val="24"/>
          <w:lang w:val="en-US"/>
        </w:rPr>
      </w:pPr>
    </w:p>
    <w:p w14:paraId="33B50643" w14:textId="77777777" w:rsidR="006E0E3B" w:rsidRDefault="006E0E3B" w:rsidP="006E0E3B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br w:type="page"/>
      </w:r>
    </w:p>
    <w:p w14:paraId="42BDFCD3" w14:textId="77777777" w:rsidR="006E0E3B" w:rsidRDefault="006E0E3B" w:rsidP="006E0E3B">
      <w:pPr>
        <w:ind w:left="284"/>
        <w:rPr>
          <w:sz w:val="24"/>
          <w:szCs w:val="24"/>
          <w:lang w:val="en-US"/>
        </w:rPr>
      </w:pPr>
    </w:p>
    <w:p w14:paraId="0D99053E" w14:textId="77777777" w:rsidR="006E0E3B" w:rsidRDefault="006E0E3B" w:rsidP="006E0E3B">
      <w:pPr>
        <w:ind w:left="284"/>
        <w:jc w:val="center"/>
        <w:rPr>
          <w:sz w:val="24"/>
          <w:szCs w:val="24"/>
          <w:lang w:val="en-US"/>
        </w:rPr>
      </w:pPr>
      <w:r w:rsidRPr="006E0E3B">
        <w:rPr>
          <w:sz w:val="24"/>
          <w:szCs w:val="24"/>
          <w:lang w:val="en-US"/>
        </w:rPr>
        <w:t>Knee osteoarthritis</w:t>
      </w:r>
      <w:r>
        <w:rPr>
          <w:sz w:val="24"/>
          <w:szCs w:val="24"/>
          <w:lang w:val="en-US"/>
        </w:rPr>
        <w:t xml:space="preserve"> </w:t>
      </w:r>
    </w:p>
    <w:tbl>
      <w:tblPr>
        <w:tblStyle w:val="a4"/>
        <w:tblW w:w="0" w:type="auto"/>
        <w:tblInd w:w="284" w:type="dxa"/>
        <w:tblLayout w:type="fixed"/>
        <w:tblLook w:val="04A0" w:firstRow="1" w:lastRow="0" w:firstColumn="1" w:lastColumn="0" w:noHBand="0" w:noVBand="1"/>
      </w:tblPr>
      <w:tblGrid>
        <w:gridCol w:w="2263"/>
        <w:gridCol w:w="1397"/>
        <w:gridCol w:w="1351"/>
        <w:gridCol w:w="1358"/>
        <w:gridCol w:w="1643"/>
      </w:tblGrid>
      <w:tr w:rsidR="006E0E3B" w14:paraId="5C7FE1A5" w14:textId="77777777" w:rsidTr="00F3339C">
        <w:tc>
          <w:tcPr>
            <w:tcW w:w="2263" w:type="dxa"/>
          </w:tcPr>
          <w:p w14:paraId="426AE627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</w:rPr>
            </w:pPr>
            <w:r w:rsidRPr="00E06AB4">
              <w:rPr>
                <w:b/>
                <w:sz w:val="24"/>
                <w:szCs w:val="24"/>
              </w:rPr>
              <w:t>ΕΡΩΤΗΣΕΙΣ</w:t>
            </w:r>
          </w:p>
        </w:tc>
        <w:tc>
          <w:tcPr>
            <w:tcW w:w="1397" w:type="dxa"/>
          </w:tcPr>
          <w:p w14:paraId="1A0C3CB6" w14:textId="71B4E989" w:rsidR="006E0E3B" w:rsidRPr="00E06AB4" w:rsidRDefault="006E0E3B" w:rsidP="006B5CC5">
            <w:pPr>
              <w:jc w:val="center"/>
              <w:rPr>
                <w:b/>
                <w:sz w:val="24"/>
                <w:szCs w:val="24"/>
              </w:rPr>
            </w:pPr>
            <w:r w:rsidRPr="007B4C51">
              <w:rPr>
                <w:b/>
                <w:color w:val="FF0000"/>
                <w:sz w:val="24"/>
                <w:szCs w:val="24"/>
              </w:rPr>
              <w:t xml:space="preserve">ΑΠΑΝΤΗΣΗ </w:t>
            </w:r>
            <w:r w:rsidR="006B5CC5">
              <w:rPr>
                <w:b/>
                <w:color w:val="FF0000"/>
                <w:sz w:val="24"/>
                <w:szCs w:val="24"/>
              </w:rPr>
              <w:t>ΦΘ</w:t>
            </w:r>
          </w:p>
        </w:tc>
        <w:tc>
          <w:tcPr>
            <w:tcW w:w="1351" w:type="dxa"/>
          </w:tcPr>
          <w:p w14:paraId="6281E416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06AB4">
              <w:rPr>
                <w:b/>
                <w:sz w:val="24"/>
                <w:szCs w:val="24"/>
              </w:rPr>
              <w:t xml:space="preserve">ΑΠΑΝΤΗΣΗ </w:t>
            </w:r>
            <w:r w:rsidRPr="00E06AB4">
              <w:rPr>
                <w:b/>
                <w:sz w:val="24"/>
                <w:szCs w:val="24"/>
                <w:lang w:val="en-US"/>
              </w:rPr>
              <w:t>LLM</w:t>
            </w:r>
            <w:r w:rsidRPr="00E06AB4">
              <w:rPr>
                <w:b/>
                <w:sz w:val="24"/>
                <w:szCs w:val="24"/>
              </w:rPr>
              <w:t>1</w:t>
            </w:r>
            <w:r w:rsidRPr="00E06AB4">
              <w:rPr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b/>
                <w:sz w:val="24"/>
                <w:szCs w:val="24"/>
                <w:lang w:val="en-US"/>
              </w:rPr>
              <w:t>(</w:t>
            </w:r>
            <w:proofErr w:type="spellStart"/>
            <w:r>
              <w:rPr>
                <w:b/>
                <w:sz w:val="24"/>
                <w:szCs w:val="24"/>
                <w:lang w:val="en-US"/>
              </w:rPr>
              <w:t>ChatGpt</w:t>
            </w:r>
            <w:proofErr w:type="spellEnd"/>
            <w:r w:rsidRPr="00E06AB4">
              <w:rPr>
                <w:b/>
                <w:sz w:val="24"/>
                <w:szCs w:val="24"/>
                <w:lang w:val="en-US"/>
              </w:rPr>
              <w:t>)</w:t>
            </w:r>
          </w:p>
        </w:tc>
        <w:tc>
          <w:tcPr>
            <w:tcW w:w="1358" w:type="dxa"/>
          </w:tcPr>
          <w:p w14:paraId="2C181542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</w:rPr>
            </w:pPr>
            <w:r w:rsidRPr="00E06AB4">
              <w:rPr>
                <w:b/>
                <w:sz w:val="24"/>
                <w:szCs w:val="24"/>
              </w:rPr>
              <w:t>ΑΠΑΝΤΗΣΗ</w:t>
            </w:r>
          </w:p>
          <w:p w14:paraId="32F442B8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06AB4">
              <w:rPr>
                <w:b/>
                <w:sz w:val="24"/>
                <w:szCs w:val="24"/>
                <w:lang w:val="en-US"/>
              </w:rPr>
              <w:t xml:space="preserve">LLM2 </w:t>
            </w:r>
            <w:r>
              <w:rPr>
                <w:b/>
                <w:sz w:val="24"/>
                <w:szCs w:val="24"/>
                <w:lang w:val="en-US"/>
              </w:rPr>
              <w:t>(</w:t>
            </w:r>
            <w:proofErr w:type="spellStart"/>
            <w:r>
              <w:rPr>
                <w:b/>
                <w:sz w:val="24"/>
                <w:szCs w:val="24"/>
                <w:lang w:val="en-US"/>
              </w:rPr>
              <w:t>DeepSeek</w:t>
            </w:r>
            <w:proofErr w:type="spellEnd"/>
            <w:r w:rsidRPr="00E06AB4">
              <w:rPr>
                <w:b/>
                <w:sz w:val="24"/>
                <w:szCs w:val="24"/>
                <w:lang w:val="en-US"/>
              </w:rPr>
              <w:t>)</w:t>
            </w:r>
          </w:p>
        </w:tc>
        <w:tc>
          <w:tcPr>
            <w:tcW w:w="1643" w:type="dxa"/>
          </w:tcPr>
          <w:p w14:paraId="5FB05A18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</w:rPr>
            </w:pPr>
            <w:r w:rsidRPr="00E06AB4">
              <w:rPr>
                <w:b/>
                <w:sz w:val="24"/>
                <w:szCs w:val="24"/>
              </w:rPr>
              <w:t>ΒΑΘΜΟΛΟΓΙΑ</w:t>
            </w:r>
          </w:p>
          <w:p w14:paraId="0B7D2EFA" w14:textId="77777777" w:rsidR="006E0E3B" w:rsidRPr="00205AE9" w:rsidRDefault="006E0E3B" w:rsidP="00F3339C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(</w:t>
            </w:r>
            <w:r w:rsidRPr="00E06AB4">
              <w:rPr>
                <w:b/>
                <w:sz w:val="24"/>
                <w:szCs w:val="24"/>
              </w:rPr>
              <w:t>ΠΟΙΟΤΙΚΗ</w:t>
            </w:r>
            <w:r>
              <w:rPr>
                <w:b/>
                <w:sz w:val="24"/>
                <w:szCs w:val="24"/>
                <w:lang w:val="en-US"/>
              </w:rPr>
              <w:t>)</w:t>
            </w:r>
          </w:p>
        </w:tc>
      </w:tr>
      <w:tr w:rsidR="006E0E3B" w:rsidRPr="00F3426A" w14:paraId="360C063B" w14:textId="77777777" w:rsidTr="00F3339C">
        <w:tc>
          <w:tcPr>
            <w:tcW w:w="2263" w:type="dxa"/>
          </w:tcPr>
          <w:p w14:paraId="310052F4" w14:textId="77777777" w:rsidR="006E0E3B" w:rsidRPr="002901EE" w:rsidRDefault="006E0E3B" w:rsidP="00F3339C">
            <w:pPr>
              <w:pStyle w:val="Web"/>
              <w:tabs>
                <w:tab w:val="left" w:pos="170"/>
              </w:tabs>
              <w:spacing w:before="0" w:beforeAutospacing="0"/>
              <w:ind w:left="170"/>
              <w:rPr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>What is knee osteoarthritis, and how does it differ from other types of arthritis (e.g., rheumatoid arthritis)?</w:t>
            </w:r>
          </w:p>
        </w:tc>
        <w:tc>
          <w:tcPr>
            <w:tcW w:w="1397" w:type="dxa"/>
          </w:tcPr>
          <w:p w14:paraId="747B3693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35E9A0B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5EC8258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3F54DF6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02E8EDD7" w14:textId="77777777" w:rsidTr="00F3339C">
        <w:tc>
          <w:tcPr>
            <w:tcW w:w="2263" w:type="dxa"/>
          </w:tcPr>
          <w:p w14:paraId="0657D0AA" w14:textId="77777777" w:rsidR="006E0E3B" w:rsidRPr="002901EE" w:rsidRDefault="006E0E3B" w:rsidP="00F3339C">
            <w:pPr>
              <w:pStyle w:val="Web"/>
              <w:tabs>
                <w:tab w:val="left" w:pos="170"/>
              </w:tabs>
              <w:spacing w:before="0" w:beforeAutospacing="0"/>
              <w:ind w:left="170"/>
              <w:rPr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>What are the primary pathological changes in the knee joint during osteoarthritis progression?</w:t>
            </w:r>
          </w:p>
        </w:tc>
        <w:tc>
          <w:tcPr>
            <w:tcW w:w="1397" w:type="dxa"/>
          </w:tcPr>
          <w:p w14:paraId="71ECCB51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2440E028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67E43093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382873A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7CF03371" w14:textId="77777777" w:rsidTr="00F3339C">
        <w:tc>
          <w:tcPr>
            <w:tcW w:w="2263" w:type="dxa"/>
          </w:tcPr>
          <w:p w14:paraId="3CF8F85E" w14:textId="77777777" w:rsidR="006E0E3B" w:rsidRPr="002901EE" w:rsidRDefault="006E0E3B" w:rsidP="00F3339C">
            <w:pPr>
              <w:pStyle w:val="Web"/>
              <w:tabs>
                <w:tab w:val="left" w:pos="170"/>
              </w:tabs>
              <w:spacing w:before="0" w:beforeAutospacing="0"/>
              <w:ind w:left="170"/>
              <w:rPr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 xml:space="preserve">How is knee osteoarthritis diagnosed clinically and </w:t>
            </w:r>
            <w:proofErr w:type="spellStart"/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>radiographically</w:t>
            </w:r>
            <w:proofErr w:type="spellEnd"/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 xml:space="preserve"> (e.g., X-ray, MRI)?</w:t>
            </w:r>
          </w:p>
        </w:tc>
        <w:tc>
          <w:tcPr>
            <w:tcW w:w="1397" w:type="dxa"/>
          </w:tcPr>
          <w:p w14:paraId="365D0EE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2B10D1B0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3F4921C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73A0DAA0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3F13282D" w14:textId="77777777" w:rsidTr="00F3339C">
        <w:tc>
          <w:tcPr>
            <w:tcW w:w="2263" w:type="dxa"/>
          </w:tcPr>
          <w:p w14:paraId="25F2780E" w14:textId="77777777" w:rsidR="006E0E3B" w:rsidRPr="002901EE" w:rsidRDefault="006E0E3B" w:rsidP="00F3339C">
            <w:pPr>
              <w:pStyle w:val="Web"/>
              <w:tabs>
                <w:tab w:val="left" w:pos="170"/>
              </w:tabs>
              <w:spacing w:before="0" w:beforeAutospacing="0"/>
              <w:ind w:left="170"/>
              <w:rPr>
                <w:rFonts w:ascii="Segoe UI" w:hAnsi="Segoe UI" w:cs="Segoe UI"/>
                <w:color w:val="404040"/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>What are the major modifiable and non-modifiable risk factors for knee osteoarthritis?</w:t>
            </w:r>
          </w:p>
        </w:tc>
        <w:tc>
          <w:tcPr>
            <w:tcW w:w="1397" w:type="dxa"/>
          </w:tcPr>
          <w:p w14:paraId="61F46A41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789D302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414D41A1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4BDB81E6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1923534B" w14:textId="77777777" w:rsidTr="00F3339C">
        <w:tc>
          <w:tcPr>
            <w:tcW w:w="2263" w:type="dxa"/>
          </w:tcPr>
          <w:p w14:paraId="5CF91519" w14:textId="77777777" w:rsidR="006E0E3B" w:rsidRPr="002901EE" w:rsidRDefault="006E0E3B" w:rsidP="00F3339C">
            <w:pPr>
              <w:pStyle w:val="Web"/>
              <w:tabs>
                <w:tab w:val="left" w:pos="170"/>
              </w:tabs>
              <w:spacing w:before="0" w:beforeAutospacing="0"/>
              <w:ind w:left="170"/>
              <w:rPr>
                <w:rFonts w:ascii="Segoe UI" w:hAnsi="Segoe UI" w:cs="Segoe UI"/>
                <w:color w:val="404040"/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>Can knee osteoarthritis be prevented, and what lifestyle modifications are most effective?</w:t>
            </w:r>
          </w:p>
        </w:tc>
        <w:tc>
          <w:tcPr>
            <w:tcW w:w="1397" w:type="dxa"/>
          </w:tcPr>
          <w:p w14:paraId="5AAB3640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754D0ABE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27A1FE88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0CAE634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2C250769" w14:textId="77777777" w:rsidTr="00F3339C">
        <w:tc>
          <w:tcPr>
            <w:tcW w:w="2263" w:type="dxa"/>
          </w:tcPr>
          <w:p w14:paraId="7B3F1612" w14:textId="77777777" w:rsidR="006E0E3B" w:rsidRPr="002901EE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color w:val="404040"/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>What are the hallmark symptoms of knee osteoarthritis, and how do they progress over time?</w:t>
            </w:r>
          </w:p>
        </w:tc>
        <w:tc>
          <w:tcPr>
            <w:tcW w:w="1397" w:type="dxa"/>
          </w:tcPr>
          <w:p w14:paraId="3E3EA8B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04DBA88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79DD55C0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3B2F999E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418CAF44" w14:textId="77777777" w:rsidTr="00F3339C">
        <w:tc>
          <w:tcPr>
            <w:tcW w:w="2263" w:type="dxa"/>
          </w:tcPr>
          <w:p w14:paraId="239A05C9" w14:textId="77777777" w:rsidR="006E0E3B" w:rsidRPr="002901EE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color w:val="404040"/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>How does knee OA affect joint mechanics and gait patterns?</w:t>
            </w:r>
          </w:p>
        </w:tc>
        <w:tc>
          <w:tcPr>
            <w:tcW w:w="1397" w:type="dxa"/>
          </w:tcPr>
          <w:p w14:paraId="66DCC42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3E5E586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447306EB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0BDD3D7E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1C2F7DC2" w14:textId="77777777" w:rsidTr="00F3339C">
        <w:tc>
          <w:tcPr>
            <w:tcW w:w="2263" w:type="dxa"/>
          </w:tcPr>
          <w:p w14:paraId="4D2C88C9" w14:textId="77777777" w:rsidR="006E0E3B" w:rsidRPr="002901EE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color w:val="404040"/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>What are the first-line conservative treatments for knee osteoarthritis (e.g., NSAIDs, physical therapy)?</w:t>
            </w:r>
          </w:p>
        </w:tc>
        <w:tc>
          <w:tcPr>
            <w:tcW w:w="1397" w:type="dxa"/>
          </w:tcPr>
          <w:p w14:paraId="408872FE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4DB04A4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7F1F1F25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67FAD0F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13D77D05" w14:textId="77777777" w:rsidTr="00F3339C">
        <w:tc>
          <w:tcPr>
            <w:tcW w:w="2263" w:type="dxa"/>
          </w:tcPr>
          <w:p w14:paraId="64F82FC6" w14:textId="77777777" w:rsidR="006E0E3B" w:rsidRPr="002901EE" w:rsidRDefault="006E0E3B" w:rsidP="00F3339C">
            <w:pPr>
              <w:tabs>
                <w:tab w:val="num" w:pos="360"/>
              </w:tabs>
              <w:ind w:left="170"/>
              <w:rPr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>When are corticosteroid or hyaluronic acid injections recommended, and what is their efficacy?</w:t>
            </w:r>
          </w:p>
        </w:tc>
        <w:tc>
          <w:tcPr>
            <w:tcW w:w="1397" w:type="dxa"/>
          </w:tcPr>
          <w:p w14:paraId="204DB6E4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606E1B3F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7B183898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6B4010F5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19A37A53" w14:textId="77777777" w:rsidTr="00F3339C">
        <w:tc>
          <w:tcPr>
            <w:tcW w:w="2263" w:type="dxa"/>
          </w:tcPr>
          <w:p w14:paraId="4CE3DF97" w14:textId="77777777" w:rsidR="006E0E3B" w:rsidRPr="002901EE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color w:val="404040"/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>What role do orthotics, braces, or assistive devices (e.g., canes) play in managing knee OA?</w:t>
            </w:r>
          </w:p>
        </w:tc>
        <w:tc>
          <w:tcPr>
            <w:tcW w:w="1397" w:type="dxa"/>
          </w:tcPr>
          <w:p w14:paraId="5D05753A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356F15F3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01A9E9FE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6E82592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59BDC4BE" w14:textId="77777777" w:rsidTr="00F3339C">
        <w:tc>
          <w:tcPr>
            <w:tcW w:w="2263" w:type="dxa"/>
          </w:tcPr>
          <w:p w14:paraId="2F988DE8" w14:textId="77777777" w:rsidR="006E0E3B" w:rsidRPr="002901EE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color w:val="404040"/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>What are the indications for surgical options like arthroscopy, osteotomy, or total knee replacement (TKR)?</w:t>
            </w:r>
          </w:p>
        </w:tc>
        <w:tc>
          <w:tcPr>
            <w:tcW w:w="1397" w:type="dxa"/>
          </w:tcPr>
          <w:p w14:paraId="0A88C943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3C9DC9D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0C55D17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5350B1B1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2242A17E" w14:textId="77777777" w:rsidTr="00F3339C">
        <w:tc>
          <w:tcPr>
            <w:tcW w:w="2263" w:type="dxa"/>
          </w:tcPr>
          <w:p w14:paraId="60318703" w14:textId="77777777" w:rsidR="006E0E3B" w:rsidRPr="002901EE" w:rsidRDefault="006E0E3B" w:rsidP="00F3339C">
            <w:pPr>
              <w:tabs>
                <w:tab w:val="num" w:pos="360"/>
              </w:tabs>
              <w:ind w:left="170"/>
              <w:rPr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 xml:space="preserve">What are the pros and cons of partial vs. total knee </w:t>
            </w:r>
            <w:proofErr w:type="spellStart"/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>arthroplasty</w:t>
            </w:r>
            <w:proofErr w:type="spellEnd"/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 xml:space="preserve"> for advanced OA?</w:t>
            </w:r>
          </w:p>
        </w:tc>
        <w:tc>
          <w:tcPr>
            <w:tcW w:w="1397" w:type="dxa"/>
          </w:tcPr>
          <w:p w14:paraId="67155DB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39B86D2D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7341265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256802DD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06FE1B4A" w14:textId="77777777" w:rsidTr="00F3339C">
        <w:tc>
          <w:tcPr>
            <w:tcW w:w="2263" w:type="dxa"/>
          </w:tcPr>
          <w:p w14:paraId="713A2401" w14:textId="77777777" w:rsidR="006E0E3B" w:rsidRPr="002901EE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color w:val="404040"/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t xml:space="preserve">Which exercises are most effective for </w:t>
            </w: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lastRenderedPageBreak/>
              <w:t>improving strength and mobility in knee OA patients?</w:t>
            </w:r>
          </w:p>
        </w:tc>
        <w:tc>
          <w:tcPr>
            <w:tcW w:w="1397" w:type="dxa"/>
          </w:tcPr>
          <w:p w14:paraId="5E843445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10D6294A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02FAB6C8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6742C14A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2B33DE8D" w14:textId="77777777" w:rsidTr="00F3339C">
        <w:tc>
          <w:tcPr>
            <w:tcW w:w="2263" w:type="dxa"/>
          </w:tcPr>
          <w:p w14:paraId="5D69A379" w14:textId="77777777" w:rsidR="006E0E3B" w:rsidRPr="002901EE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color w:val="404040"/>
                <w:sz w:val="16"/>
                <w:szCs w:val="16"/>
                <w:lang w:val="en-US"/>
              </w:rPr>
            </w:pPr>
            <w:r w:rsidRPr="002901EE">
              <w:rPr>
                <w:rStyle w:val="a5"/>
                <w:rFonts w:ascii="Segoe UI" w:hAnsi="Segoe UI" w:cs="Segoe UI"/>
                <w:color w:val="404040"/>
                <w:sz w:val="16"/>
                <w:szCs w:val="16"/>
                <w:lang w:val="en-US"/>
              </w:rPr>
              <w:lastRenderedPageBreak/>
              <w:t>How often does knee osteoarthritis recur or progress after treatment, and what strategies improve long-term outcomes?</w:t>
            </w:r>
          </w:p>
        </w:tc>
        <w:tc>
          <w:tcPr>
            <w:tcW w:w="1397" w:type="dxa"/>
          </w:tcPr>
          <w:p w14:paraId="38B13EA3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02BCB95A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1D1F65C6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5890199F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</w:tbl>
    <w:p w14:paraId="7FED8F60" w14:textId="77777777" w:rsidR="006E0E3B" w:rsidRDefault="006E0E3B" w:rsidP="006E0E3B">
      <w:pPr>
        <w:ind w:left="284"/>
        <w:rPr>
          <w:sz w:val="24"/>
          <w:szCs w:val="24"/>
          <w:lang w:val="en-US"/>
        </w:rPr>
      </w:pPr>
    </w:p>
    <w:p w14:paraId="57A25301" w14:textId="77777777" w:rsidR="006E0E3B" w:rsidRDefault="006E0E3B" w:rsidP="006E0E3B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br w:type="page"/>
      </w:r>
    </w:p>
    <w:p w14:paraId="09573465" w14:textId="77777777" w:rsidR="006E0E3B" w:rsidRDefault="006E0E3B" w:rsidP="006E0E3B">
      <w:pPr>
        <w:ind w:left="284"/>
        <w:jc w:val="center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Low Back Pain</w:t>
      </w:r>
    </w:p>
    <w:tbl>
      <w:tblPr>
        <w:tblStyle w:val="a4"/>
        <w:tblW w:w="0" w:type="auto"/>
        <w:tblInd w:w="284" w:type="dxa"/>
        <w:tblLayout w:type="fixed"/>
        <w:tblLook w:val="04A0" w:firstRow="1" w:lastRow="0" w:firstColumn="1" w:lastColumn="0" w:noHBand="0" w:noVBand="1"/>
      </w:tblPr>
      <w:tblGrid>
        <w:gridCol w:w="2263"/>
        <w:gridCol w:w="1397"/>
        <w:gridCol w:w="1351"/>
        <w:gridCol w:w="1358"/>
        <w:gridCol w:w="1643"/>
      </w:tblGrid>
      <w:tr w:rsidR="006E0E3B" w14:paraId="4C468B74" w14:textId="77777777" w:rsidTr="00F3339C">
        <w:tc>
          <w:tcPr>
            <w:tcW w:w="2263" w:type="dxa"/>
          </w:tcPr>
          <w:p w14:paraId="7181B0CC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</w:rPr>
            </w:pPr>
            <w:r w:rsidRPr="00E06AB4">
              <w:rPr>
                <w:b/>
                <w:sz w:val="24"/>
                <w:szCs w:val="24"/>
              </w:rPr>
              <w:t>ΕΡΩΤΗΣΕΙΣ</w:t>
            </w:r>
          </w:p>
        </w:tc>
        <w:tc>
          <w:tcPr>
            <w:tcW w:w="1397" w:type="dxa"/>
          </w:tcPr>
          <w:p w14:paraId="17688576" w14:textId="1DF0246A" w:rsidR="006E0E3B" w:rsidRPr="00E06AB4" w:rsidRDefault="006E0E3B" w:rsidP="006B5CC5">
            <w:pPr>
              <w:jc w:val="center"/>
              <w:rPr>
                <w:b/>
                <w:sz w:val="24"/>
                <w:szCs w:val="24"/>
              </w:rPr>
            </w:pPr>
            <w:r w:rsidRPr="007B4C51">
              <w:rPr>
                <w:b/>
                <w:color w:val="FF0000"/>
                <w:sz w:val="24"/>
                <w:szCs w:val="24"/>
              </w:rPr>
              <w:t xml:space="preserve">ΑΠΑΝΤΗΣΗ </w:t>
            </w:r>
            <w:r w:rsidR="006B5CC5">
              <w:rPr>
                <w:b/>
                <w:color w:val="FF0000"/>
                <w:sz w:val="24"/>
                <w:szCs w:val="24"/>
              </w:rPr>
              <w:t>ΦΘ</w:t>
            </w:r>
          </w:p>
        </w:tc>
        <w:tc>
          <w:tcPr>
            <w:tcW w:w="1351" w:type="dxa"/>
          </w:tcPr>
          <w:p w14:paraId="1FD4C361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06AB4">
              <w:rPr>
                <w:b/>
                <w:sz w:val="24"/>
                <w:szCs w:val="24"/>
              </w:rPr>
              <w:t xml:space="preserve">ΑΠΑΝΤΗΣΗ </w:t>
            </w:r>
            <w:r w:rsidRPr="00E06AB4">
              <w:rPr>
                <w:b/>
                <w:sz w:val="24"/>
                <w:szCs w:val="24"/>
                <w:lang w:val="en-US"/>
              </w:rPr>
              <w:t>LLM</w:t>
            </w:r>
            <w:r w:rsidRPr="00E06AB4">
              <w:rPr>
                <w:b/>
                <w:sz w:val="24"/>
                <w:szCs w:val="24"/>
              </w:rPr>
              <w:t>1</w:t>
            </w:r>
            <w:r w:rsidRPr="00E06AB4">
              <w:rPr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b/>
                <w:sz w:val="24"/>
                <w:szCs w:val="24"/>
                <w:lang w:val="en-US"/>
              </w:rPr>
              <w:t>(</w:t>
            </w:r>
            <w:proofErr w:type="spellStart"/>
            <w:r>
              <w:rPr>
                <w:b/>
                <w:sz w:val="24"/>
                <w:szCs w:val="24"/>
                <w:lang w:val="en-US"/>
              </w:rPr>
              <w:t>ChatGpt</w:t>
            </w:r>
            <w:proofErr w:type="spellEnd"/>
            <w:r w:rsidRPr="00E06AB4">
              <w:rPr>
                <w:b/>
                <w:sz w:val="24"/>
                <w:szCs w:val="24"/>
                <w:lang w:val="en-US"/>
              </w:rPr>
              <w:t>)</w:t>
            </w:r>
          </w:p>
        </w:tc>
        <w:tc>
          <w:tcPr>
            <w:tcW w:w="1358" w:type="dxa"/>
          </w:tcPr>
          <w:p w14:paraId="40582CF7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</w:rPr>
            </w:pPr>
            <w:r w:rsidRPr="00E06AB4">
              <w:rPr>
                <w:b/>
                <w:sz w:val="24"/>
                <w:szCs w:val="24"/>
              </w:rPr>
              <w:t>ΑΠΑΝΤΗΣΗ</w:t>
            </w:r>
          </w:p>
          <w:p w14:paraId="11C1D993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06AB4">
              <w:rPr>
                <w:b/>
                <w:sz w:val="24"/>
                <w:szCs w:val="24"/>
                <w:lang w:val="en-US"/>
              </w:rPr>
              <w:t xml:space="preserve">LLM2 </w:t>
            </w:r>
            <w:r>
              <w:rPr>
                <w:b/>
                <w:sz w:val="24"/>
                <w:szCs w:val="24"/>
                <w:lang w:val="en-US"/>
              </w:rPr>
              <w:t>(</w:t>
            </w:r>
            <w:proofErr w:type="spellStart"/>
            <w:r>
              <w:rPr>
                <w:b/>
                <w:sz w:val="24"/>
                <w:szCs w:val="24"/>
                <w:lang w:val="en-US"/>
              </w:rPr>
              <w:t>DeepSeek</w:t>
            </w:r>
            <w:proofErr w:type="spellEnd"/>
            <w:r w:rsidRPr="00E06AB4">
              <w:rPr>
                <w:b/>
                <w:sz w:val="24"/>
                <w:szCs w:val="24"/>
                <w:lang w:val="en-US"/>
              </w:rPr>
              <w:t>)</w:t>
            </w:r>
          </w:p>
        </w:tc>
        <w:tc>
          <w:tcPr>
            <w:tcW w:w="1643" w:type="dxa"/>
          </w:tcPr>
          <w:p w14:paraId="54C487B6" w14:textId="77777777" w:rsidR="006E0E3B" w:rsidRPr="00E06AB4" w:rsidRDefault="006E0E3B" w:rsidP="00F3339C">
            <w:pPr>
              <w:jc w:val="center"/>
              <w:rPr>
                <w:b/>
                <w:sz w:val="24"/>
                <w:szCs w:val="24"/>
              </w:rPr>
            </w:pPr>
            <w:r w:rsidRPr="00E06AB4">
              <w:rPr>
                <w:b/>
                <w:sz w:val="24"/>
                <w:szCs w:val="24"/>
              </w:rPr>
              <w:t>ΒΑΘΜΟΛΟΓΙΑ</w:t>
            </w:r>
          </w:p>
          <w:p w14:paraId="12972A82" w14:textId="77777777" w:rsidR="006E0E3B" w:rsidRPr="00205AE9" w:rsidRDefault="006E0E3B" w:rsidP="00F3339C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(</w:t>
            </w:r>
            <w:r w:rsidRPr="00E06AB4">
              <w:rPr>
                <w:b/>
                <w:sz w:val="24"/>
                <w:szCs w:val="24"/>
              </w:rPr>
              <w:t>ΠΟΙΟΤΙΚΗ</w:t>
            </w:r>
            <w:r>
              <w:rPr>
                <w:b/>
                <w:sz w:val="24"/>
                <w:szCs w:val="24"/>
                <w:lang w:val="en-US"/>
              </w:rPr>
              <w:t>)</w:t>
            </w:r>
          </w:p>
        </w:tc>
      </w:tr>
      <w:tr w:rsidR="006E0E3B" w:rsidRPr="00F3426A" w14:paraId="7BBA40F6" w14:textId="77777777" w:rsidTr="00F3339C">
        <w:tc>
          <w:tcPr>
            <w:tcW w:w="2263" w:type="dxa"/>
          </w:tcPr>
          <w:p w14:paraId="4960ACE5" w14:textId="77777777" w:rsidR="006E0E3B" w:rsidRPr="00810A73" w:rsidRDefault="006E0E3B" w:rsidP="00F3339C">
            <w:pPr>
              <w:pStyle w:val="Web"/>
              <w:tabs>
                <w:tab w:val="left" w:pos="170"/>
              </w:tabs>
              <w:spacing w:before="0" w:beforeAutospacing="0"/>
              <w:ind w:left="170"/>
              <w:rPr>
                <w:rFonts w:ascii="Segoe UI" w:hAnsi="Segoe UI" w:cs="Segoe UI"/>
                <w:b/>
                <w:i/>
                <w:color w:val="404040"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What is low back pain, and what are its main types [e.g., mechanical, radicular, nonspecific]?</w:t>
            </w:r>
          </w:p>
        </w:tc>
        <w:tc>
          <w:tcPr>
            <w:tcW w:w="1397" w:type="dxa"/>
          </w:tcPr>
          <w:p w14:paraId="1CD5992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4961E781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4BFB146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7A49C93E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25E3702A" w14:textId="77777777" w:rsidTr="00F3339C">
        <w:tc>
          <w:tcPr>
            <w:tcW w:w="2263" w:type="dxa"/>
          </w:tcPr>
          <w:p w14:paraId="335B1DDF" w14:textId="77777777" w:rsidR="006E0E3B" w:rsidRPr="00810A73" w:rsidRDefault="006E0E3B" w:rsidP="00F3339C">
            <w:pPr>
              <w:pStyle w:val="Web"/>
              <w:tabs>
                <w:tab w:val="left" w:pos="170"/>
              </w:tabs>
              <w:spacing w:before="0" w:beforeAutospacing="0"/>
              <w:ind w:left="170"/>
              <w:rPr>
                <w:rFonts w:ascii="Segoe UI" w:hAnsi="Segoe UI" w:cs="Segoe UI"/>
                <w:b/>
                <w:i/>
                <w:color w:val="404040"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 xml:space="preserve">Which spinal structures [discs, facet joints, </w:t>
            </w:r>
            <w:proofErr w:type="gramStart"/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muscles</w:t>
            </w:r>
            <w:proofErr w:type="gramEnd"/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] are most commonly involved in chronic LBP?</w:t>
            </w:r>
          </w:p>
        </w:tc>
        <w:tc>
          <w:tcPr>
            <w:tcW w:w="1397" w:type="dxa"/>
          </w:tcPr>
          <w:p w14:paraId="4995BB45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103E15F1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38DC8A2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7FACDE91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1D4BECE6" w14:textId="77777777" w:rsidTr="00F3339C">
        <w:tc>
          <w:tcPr>
            <w:tcW w:w="2263" w:type="dxa"/>
          </w:tcPr>
          <w:p w14:paraId="2152CF1B" w14:textId="77777777" w:rsidR="006E0E3B" w:rsidRPr="00810A73" w:rsidRDefault="006E0E3B" w:rsidP="00F3339C">
            <w:pPr>
              <w:pStyle w:val="Web"/>
              <w:tabs>
                <w:tab w:val="left" w:pos="170"/>
              </w:tabs>
              <w:spacing w:before="0" w:beforeAutospacing="0"/>
              <w:ind w:left="170"/>
              <w:rPr>
                <w:rFonts w:ascii="Segoe UI" w:hAnsi="Segoe UI" w:cs="Segoe UI"/>
                <w:b/>
                <w:i/>
                <w:color w:val="404040"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 xml:space="preserve">How do you differentiate </w:t>
            </w:r>
            <w:proofErr w:type="spellStart"/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discogenic</w:t>
            </w:r>
            <w:proofErr w:type="spellEnd"/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 xml:space="preserve"> pain from facet joint osteoarthritis in LBP?</w:t>
            </w:r>
          </w:p>
        </w:tc>
        <w:tc>
          <w:tcPr>
            <w:tcW w:w="1397" w:type="dxa"/>
          </w:tcPr>
          <w:p w14:paraId="00DFFC1B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2BD73B40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7B08DCDD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1E0E1518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5F9CD1A9" w14:textId="77777777" w:rsidTr="00F3339C">
        <w:tc>
          <w:tcPr>
            <w:tcW w:w="2263" w:type="dxa"/>
          </w:tcPr>
          <w:p w14:paraId="04CBE95B" w14:textId="77777777" w:rsidR="006E0E3B" w:rsidRPr="00810A73" w:rsidRDefault="006E0E3B" w:rsidP="00F3339C">
            <w:pPr>
              <w:pStyle w:val="Web"/>
              <w:tabs>
                <w:tab w:val="left" w:pos="170"/>
              </w:tabs>
              <w:spacing w:before="0" w:beforeAutospacing="0"/>
              <w:ind w:left="170"/>
              <w:rPr>
                <w:rFonts w:ascii="Segoe UI" w:hAnsi="Segoe UI" w:cs="Segoe UI"/>
                <w:b/>
                <w:i/>
                <w:color w:val="404040"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 xml:space="preserve">What are the key risk factors [occupational, metabolic, </w:t>
            </w:r>
            <w:proofErr w:type="gramStart"/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psychosocial</w:t>
            </w:r>
            <w:proofErr w:type="gramEnd"/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] for chronic LBP?</w:t>
            </w:r>
          </w:p>
        </w:tc>
        <w:tc>
          <w:tcPr>
            <w:tcW w:w="1397" w:type="dxa"/>
          </w:tcPr>
          <w:p w14:paraId="1DC40B9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04FCACC5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6C7CB50A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073A38A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1D3668CE" w14:textId="77777777" w:rsidTr="00F3339C">
        <w:tc>
          <w:tcPr>
            <w:tcW w:w="2263" w:type="dxa"/>
          </w:tcPr>
          <w:p w14:paraId="1E241C8F" w14:textId="77777777" w:rsidR="006E0E3B" w:rsidRPr="00810A73" w:rsidRDefault="006E0E3B" w:rsidP="00F3339C">
            <w:pPr>
              <w:pStyle w:val="Web"/>
              <w:tabs>
                <w:tab w:val="left" w:pos="170"/>
              </w:tabs>
              <w:spacing w:before="0" w:beforeAutospacing="0"/>
              <w:ind w:left="170"/>
              <w:rPr>
                <w:rFonts w:ascii="Segoe UI" w:hAnsi="Segoe UI" w:cs="Segoe UI"/>
                <w:b/>
                <w:i/>
                <w:color w:val="404040"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Can LBP be prevented through lifestyle modifications or exercise?</w:t>
            </w:r>
          </w:p>
        </w:tc>
        <w:tc>
          <w:tcPr>
            <w:tcW w:w="1397" w:type="dxa"/>
          </w:tcPr>
          <w:p w14:paraId="6A685D75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40D64498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7712550E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1555F220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21B76B2B" w14:textId="77777777" w:rsidTr="00F3339C">
        <w:tc>
          <w:tcPr>
            <w:tcW w:w="2263" w:type="dxa"/>
          </w:tcPr>
          <w:p w14:paraId="4B5F5CA2" w14:textId="77777777" w:rsidR="006E0E3B" w:rsidRPr="00810A73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b/>
                <w:i/>
                <w:color w:val="404040"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 xml:space="preserve">Which symptoms [e.g., sciatica, night pain] suggest serious underlying pathology [e.g., </w:t>
            </w:r>
            <w:proofErr w:type="spellStart"/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cauda</w:t>
            </w:r>
            <w:proofErr w:type="spellEnd"/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equina</w:t>
            </w:r>
            <w:proofErr w:type="spellEnd"/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 xml:space="preserve"> syndrome]?</w:t>
            </w:r>
          </w:p>
        </w:tc>
        <w:tc>
          <w:tcPr>
            <w:tcW w:w="1397" w:type="dxa"/>
          </w:tcPr>
          <w:p w14:paraId="24719CBA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3596584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63C6357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45FD4E73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6CC669BF" w14:textId="77777777" w:rsidTr="00F3339C">
        <w:tc>
          <w:tcPr>
            <w:tcW w:w="2263" w:type="dxa"/>
          </w:tcPr>
          <w:p w14:paraId="14971ED9" w14:textId="77777777" w:rsidR="006E0E3B" w:rsidRPr="00810A73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b/>
                <w:i/>
                <w:color w:val="404040"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How do psychosocial factors [anxiety, depression] influence chronic LBP?</w:t>
            </w:r>
          </w:p>
        </w:tc>
        <w:tc>
          <w:tcPr>
            <w:tcW w:w="1397" w:type="dxa"/>
          </w:tcPr>
          <w:p w14:paraId="0487369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5245E478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5E5AB07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58310CD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1BFA0AF8" w14:textId="77777777" w:rsidTr="00F3339C">
        <w:tc>
          <w:tcPr>
            <w:tcW w:w="2263" w:type="dxa"/>
          </w:tcPr>
          <w:p w14:paraId="12D3B5D5" w14:textId="77777777" w:rsidR="006E0E3B" w:rsidRPr="00810A73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b/>
                <w:i/>
                <w:color w:val="404040"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What are first-line conservative treatments for acute LBP [medications, physical therapy]?</w:t>
            </w:r>
          </w:p>
        </w:tc>
        <w:tc>
          <w:tcPr>
            <w:tcW w:w="1397" w:type="dxa"/>
          </w:tcPr>
          <w:p w14:paraId="5EF3602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39BCA5B7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152E2663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268373B1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664AC08E" w14:textId="77777777" w:rsidTr="00F3339C">
        <w:tc>
          <w:tcPr>
            <w:tcW w:w="2263" w:type="dxa"/>
          </w:tcPr>
          <w:p w14:paraId="62839260" w14:textId="77777777" w:rsidR="006E0E3B" w:rsidRPr="00810A73" w:rsidRDefault="006E0E3B" w:rsidP="00F3339C">
            <w:pPr>
              <w:tabs>
                <w:tab w:val="num" w:pos="360"/>
              </w:tabs>
              <w:ind w:left="170"/>
              <w:rPr>
                <w:b/>
                <w:i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When are epidural injections or radiofrequency ablations recommended for radicular pain?</w:t>
            </w:r>
          </w:p>
        </w:tc>
        <w:tc>
          <w:tcPr>
            <w:tcW w:w="1397" w:type="dxa"/>
          </w:tcPr>
          <w:p w14:paraId="6C93553F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6B3A5310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37916C5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60F65C96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7ECC2115" w14:textId="77777777" w:rsidTr="00F3339C">
        <w:tc>
          <w:tcPr>
            <w:tcW w:w="2263" w:type="dxa"/>
          </w:tcPr>
          <w:p w14:paraId="5CC9EE29" w14:textId="77777777" w:rsidR="006E0E3B" w:rsidRPr="00810A73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b/>
                <w:i/>
                <w:color w:val="404040"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What is the role of core stabilization exercises in LBP management?</w:t>
            </w:r>
          </w:p>
        </w:tc>
        <w:tc>
          <w:tcPr>
            <w:tcW w:w="1397" w:type="dxa"/>
          </w:tcPr>
          <w:p w14:paraId="49C28E4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47D955DE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77C00D3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1DC7386B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1B9A3F66" w14:textId="77777777" w:rsidTr="00F3339C">
        <w:tc>
          <w:tcPr>
            <w:tcW w:w="2263" w:type="dxa"/>
          </w:tcPr>
          <w:p w14:paraId="781E1604" w14:textId="77777777" w:rsidR="006E0E3B" w:rsidRPr="00810A73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b/>
                <w:i/>
                <w:color w:val="404040"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What are the indications for surgery [e.g., discectomy, fusion] in chronic LBP?</w:t>
            </w:r>
          </w:p>
        </w:tc>
        <w:tc>
          <w:tcPr>
            <w:tcW w:w="1397" w:type="dxa"/>
          </w:tcPr>
          <w:p w14:paraId="353F8D2B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62176BE2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37929EF5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0EE8FF63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68342D5C" w14:textId="77777777" w:rsidTr="00F3339C">
        <w:tc>
          <w:tcPr>
            <w:tcW w:w="2263" w:type="dxa"/>
          </w:tcPr>
          <w:p w14:paraId="077EFC02" w14:textId="77777777" w:rsidR="006E0E3B" w:rsidRPr="00810A73" w:rsidRDefault="006E0E3B" w:rsidP="00F3339C">
            <w:pPr>
              <w:tabs>
                <w:tab w:val="num" w:pos="360"/>
              </w:tabs>
              <w:ind w:left="170"/>
              <w:rPr>
                <w:b/>
                <w:i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Which alternative therapies [e.g., orthopedic supports, acupuncture] have proven efficacy?</w:t>
            </w:r>
          </w:p>
        </w:tc>
        <w:tc>
          <w:tcPr>
            <w:tcW w:w="1397" w:type="dxa"/>
          </w:tcPr>
          <w:p w14:paraId="2D9684F0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0276A51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1CA8E64F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169834F4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20C8BDDC" w14:textId="77777777" w:rsidTr="00F3339C">
        <w:tc>
          <w:tcPr>
            <w:tcW w:w="2263" w:type="dxa"/>
          </w:tcPr>
          <w:p w14:paraId="34BD0F85" w14:textId="77777777" w:rsidR="006E0E3B" w:rsidRPr="00810A73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b/>
                <w:i/>
                <w:color w:val="404040"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t>How often does LBP recur post-treatment, and how can recurrence be minimized?</w:t>
            </w:r>
          </w:p>
        </w:tc>
        <w:tc>
          <w:tcPr>
            <w:tcW w:w="1397" w:type="dxa"/>
          </w:tcPr>
          <w:p w14:paraId="540926C6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7E216260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61C80505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51756C4E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6E0E3B" w:rsidRPr="00F3426A" w14:paraId="73D4A17E" w14:textId="77777777" w:rsidTr="00F3339C">
        <w:tc>
          <w:tcPr>
            <w:tcW w:w="2263" w:type="dxa"/>
          </w:tcPr>
          <w:p w14:paraId="50286C60" w14:textId="77777777" w:rsidR="006E0E3B" w:rsidRPr="00810A73" w:rsidRDefault="006E0E3B" w:rsidP="00F3339C">
            <w:pPr>
              <w:pStyle w:val="Web"/>
              <w:spacing w:before="0" w:beforeAutospacing="0"/>
              <w:ind w:left="170"/>
              <w:rPr>
                <w:rFonts w:ascii="Segoe UI" w:hAnsi="Segoe UI" w:cs="Segoe UI"/>
                <w:b/>
                <w:i/>
                <w:color w:val="404040"/>
                <w:sz w:val="16"/>
                <w:szCs w:val="16"/>
                <w:lang w:val="en-US"/>
              </w:rPr>
            </w:pPr>
            <w:r w:rsidRPr="00810A73">
              <w:rPr>
                <w:rStyle w:val="a6"/>
                <w:rFonts w:ascii="Segoe UI" w:hAnsi="Segoe UI" w:cs="Segoe UI"/>
                <w:b/>
                <w:color w:val="404040"/>
                <w:sz w:val="16"/>
                <w:szCs w:val="16"/>
                <w:lang w:val="en-US"/>
              </w:rPr>
              <w:lastRenderedPageBreak/>
              <w:t>How do you manage a patient with chronic LBP refractory to conservative treatment?</w:t>
            </w:r>
          </w:p>
        </w:tc>
        <w:tc>
          <w:tcPr>
            <w:tcW w:w="1397" w:type="dxa"/>
          </w:tcPr>
          <w:p w14:paraId="39D27558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59EC7BF9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605CD27A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6403760C" w14:textId="77777777" w:rsidR="006E0E3B" w:rsidRDefault="006E0E3B" w:rsidP="00F3339C">
            <w:pPr>
              <w:rPr>
                <w:sz w:val="24"/>
                <w:szCs w:val="24"/>
                <w:lang w:val="en-US"/>
              </w:rPr>
            </w:pPr>
          </w:p>
        </w:tc>
      </w:tr>
    </w:tbl>
    <w:p w14:paraId="3F4457A2" w14:textId="77777777" w:rsidR="006E0E3B" w:rsidRDefault="006E0E3B" w:rsidP="006E0E3B">
      <w:pPr>
        <w:ind w:left="284"/>
        <w:rPr>
          <w:sz w:val="24"/>
          <w:szCs w:val="24"/>
          <w:lang w:val="en-US"/>
        </w:rPr>
      </w:pPr>
    </w:p>
    <w:p w14:paraId="3BE2BB3E" w14:textId="77777777" w:rsidR="006E0E3B" w:rsidRDefault="006E0E3B" w:rsidP="006E0E3B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br w:type="page"/>
      </w:r>
    </w:p>
    <w:p w14:paraId="6A663CF2" w14:textId="77777777" w:rsidR="00501AE9" w:rsidRPr="00083762" w:rsidRDefault="00501AE9" w:rsidP="00501AE9">
      <w:pPr>
        <w:ind w:left="284"/>
        <w:jc w:val="center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MS patient rehabilitation</w:t>
      </w:r>
    </w:p>
    <w:tbl>
      <w:tblPr>
        <w:tblStyle w:val="a4"/>
        <w:tblW w:w="0" w:type="auto"/>
        <w:tblInd w:w="284" w:type="dxa"/>
        <w:tblLayout w:type="fixed"/>
        <w:tblLook w:val="04A0" w:firstRow="1" w:lastRow="0" w:firstColumn="1" w:lastColumn="0" w:noHBand="0" w:noVBand="1"/>
      </w:tblPr>
      <w:tblGrid>
        <w:gridCol w:w="2263"/>
        <w:gridCol w:w="1397"/>
        <w:gridCol w:w="1351"/>
        <w:gridCol w:w="1358"/>
        <w:gridCol w:w="1643"/>
      </w:tblGrid>
      <w:tr w:rsidR="00501AE9" w14:paraId="4959A2D3" w14:textId="77777777" w:rsidTr="00F3339C">
        <w:tc>
          <w:tcPr>
            <w:tcW w:w="2263" w:type="dxa"/>
          </w:tcPr>
          <w:p w14:paraId="6F3CF9A3" w14:textId="77777777" w:rsidR="00501AE9" w:rsidRPr="00E06AB4" w:rsidRDefault="00501AE9" w:rsidP="00F3339C">
            <w:pPr>
              <w:jc w:val="center"/>
              <w:rPr>
                <w:b/>
                <w:sz w:val="24"/>
                <w:szCs w:val="24"/>
              </w:rPr>
            </w:pPr>
            <w:r w:rsidRPr="00E06AB4">
              <w:rPr>
                <w:b/>
                <w:sz w:val="24"/>
                <w:szCs w:val="24"/>
              </w:rPr>
              <w:t>ΕΡΩΤΗΣΕΙΣ</w:t>
            </w:r>
          </w:p>
        </w:tc>
        <w:tc>
          <w:tcPr>
            <w:tcW w:w="1397" w:type="dxa"/>
          </w:tcPr>
          <w:p w14:paraId="1141C75F" w14:textId="5CB3049F" w:rsidR="00501AE9" w:rsidRPr="00E06AB4" w:rsidRDefault="00501AE9" w:rsidP="006B5CC5">
            <w:pPr>
              <w:jc w:val="center"/>
              <w:rPr>
                <w:b/>
                <w:sz w:val="24"/>
                <w:szCs w:val="24"/>
              </w:rPr>
            </w:pPr>
            <w:r w:rsidRPr="007B4C51">
              <w:rPr>
                <w:b/>
                <w:color w:val="FF0000"/>
                <w:sz w:val="24"/>
                <w:szCs w:val="24"/>
              </w:rPr>
              <w:t xml:space="preserve">ΑΠΑΝΤΗΣΗ </w:t>
            </w:r>
            <w:r w:rsidR="006B5CC5">
              <w:rPr>
                <w:b/>
                <w:color w:val="FF0000"/>
                <w:sz w:val="24"/>
                <w:szCs w:val="24"/>
              </w:rPr>
              <w:t>ΦΘ</w:t>
            </w:r>
          </w:p>
        </w:tc>
        <w:tc>
          <w:tcPr>
            <w:tcW w:w="1351" w:type="dxa"/>
          </w:tcPr>
          <w:p w14:paraId="238A4362" w14:textId="77777777" w:rsidR="00501AE9" w:rsidRPr="00E06AB4" w:rsidRDefault="00501AE9" w:rsidP="00F3339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06AB4">
              <w:rPr>
                <w:b/>
                <w:sz w:val="24"/>
                <w:szCs w:val="24"/>
              </w:rPr>
              <w:t xml:space="preserve">ΑΠΑΝΤΗΣΗ </w:t>
            </w:r>
            <w:r w:rsidRPr="00E06AB4">
              <w:rPr>
                <w:b/>
                <w:sz w:val="24"/>
                <w:szCs w:val="24"/>
                <w:lang w:val="en-US"/>
              </w:rPr>
              <w:t>LLM</w:t>
            </w:r>
            <w:r w:rsidRPr="00E06AB4">
              <w:rPr>
                <w:b/>
                <w:sz w:val="24"/>
                <w:szCs w:val="24"/>
              </w:rPr>
              <w:t>1</w:t>
            </w:r>
            <w:r w:rsidRPr="00E06AB4">
              <w:rPr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b/>
                <w:sz w:val="24"/>
                <w:szCs w:val="24"/>
                <w:lang w:val="en-US"/>
              </w:rPr>
              <w:t>(</w:t>
            </w:r>
            <w:proofErr w:type="spellStart"/>
            <w:r>
              <w:rPr>
                <w:b/>
                <w:sz w:val="24"/>
                <w:szCs w:val="24"/>
                <w:lang w:val="en-US"/>
              </w:rPr>
              <w:t>ChatGpt</w:t>
            </w:r>
            <w:proofErr w:type="spellEnd"/>
            <w:r w:rsidRPr="00E06AB4">
              <w:rPr>
                <w:b/>
                <w:sz w:val="24"/>
                <w:szCs w:val="24"/>
                <w:lang w:val="en-US"/>
              </w:rPr>
              <w:t>)</w:t>
            </w:r>
          </w:p>
        </w:tc>
        <w:tc>
          <w:tcPr>
            <w:tcW w:w="1358" w:type="dxa"/>
          </w:tcPr>
          <w:p w14:paraId="0A47BF1A" w14:textId="77777777" w:rsidR="00501AE9" w:rsidRPr="00E06AB4" w:rsidRDefault="00501AE9" w:rsidP="00F3339C">
            <w:pPr>
              <w:jc w:val="center"/>
              <w:rPr>
                <w:b/>
                <w:sz w:val="24"/>
                <w:szCs w:val="24"/>
              </w:rPr>
            </w:pPr>
            <w:r w:rsidRPr="00E06AB4">
              <w:rPr>
                <w:b/>
                <w:sz w:val="24"/>
                <w:szCs w:val="24"/>
              </w:rPr>
              <w:t>ΑΠΑΝΤΗΣΗ</w:t>
            </w:r>
          </w:p>
          <w:p w14:paraId="7D7AFA45" w14:textId="77777777" w:rsidR="00501AE9" w:rsidRPr="00E06AB4" w:rsidRDefault="00501AE9" w:rsidP="00F3339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06AB4">
              <w:rPr>
                <w:b/>
                <w:sz w:val="24"/>
                <w:szCs w:val="24"/>
                <w:lang w:val="en-US"/>
              </w:rPr>
              <w:t xml:space="preserve">LLM2 </w:t>
            </w:r>
            <w:r>
              <w:rPr>
                <w:b/>
                <w:sz w:val="24"/>
                <w:szCs w:val="24"/>
                <w:lang w:val="en-US"/>
              </w:rPr>
              <w:t>(</w:t>
            </w:r>
            <w:proofErr w:type="spellStart"/>
            <w:r>
              <w:rPr>
                <w:b/>
                <w:sz w:val="24"/>
                <w:szCs w:val="24"/>
                <w:lang w:val="en-US"/>
              </w:rPr>
              <w:t>DeepSeek</w:t>
            </w:r>
            <w:proofErr w:type="spellEnd"/>
            <w:r w:rsidRPr="00E06AB4">
              <w:rPr>
                <w:b/>
                <w:sz w:val="24"/>
                <w:szCs w:val="24"/>
                <w:lang w:val="en-US"/>
              </w:rPr>
              <w:t>)</w:t>
            </w:r>
          </w:p>
        </w:tc>
        <w:tc>
          <w:tcPr>
            <w:tcW w:w="1643" w:type="dxa"/>
          </w:tcPr>
          <w:p w14:paraId="71E02140" w14:textId="77777777" w:rsidR="00501AE9" w:rsidRPr="00E06AB4" w:rsidRDefault="00501AE9" w:rsidP="00F3339C">
            <w:pPr>
              <w:jc w:val="center"/>
              <w:rPr>
                <w:b/>
                <w:sz w:val="24"/>
                <w:szCs w:val="24"/>
              </w:rPr>
            </w:pPr>
            <w:r w:rsidRPr="00E06AB4">
              <w:rPr>
                <w:b/>
                <w:sz w:val="24"/>
                <w:szCs w:val="24"/>
              </w:rPr>
              <w:t>ΒΑΘΜΟΛΟΓΙΑ</w:t>
            </w:r>
          </w:p>
          <w:p w14:paraId="3E687B94" w14:textId="77777777" w:rsidR="00501AE9" w:rsidRPr="00205AE9" w:rsidRDefault="00501AE9" w:rsidP="00F3339C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(</w:t>
            </w:r>
            <w:r w:rsidRPr="00E06AB4">
              <w:rPr>
                <w:b/>
                <w:sz w:val="24"/>
                <w:szCs w:val="24"/>
              </w:rPr>
              <w:t>ΠΟΙΟΤΙΚΗ</w:t>
            </w:r>
            <w:r>
              <w:rPr>
                <w:b/>
                <w:sz w:val="24"/>
                <w:szCs w:val="24"/>
                <w:lang w:val="en-US"/>
              </w:rPr>
              <w:t>)</w:t>
            </w:r>
          </w:p>
        </w:tc>
      </w:tr>
      <w:tr w:rsidR="00501AE9" w:rsidRPr="00F3426A" w14:paraId="2F14A4C2" w14:textId="77777777" w:rsidTr="00F3339C">
        <w:tc>
          <w:tcPr>
            <w:tcW w:w="2263" w:type="dxa"/>
          </w:tcPr>
          <w:p w14:paraId="0EC84C20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 xml:space="preserve">What are the primary clinical manifestations of MS that impact physiotherapy assessment (e.g., pyramidal symptoms, ataxia, </w:t>
            </w:r>
            <w:proofErr w:type="gramStart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fatigue</w:t>
            </w:r>
            <w:proofErr w:type="gramEnd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)?</w:t>
            </w:r>
          </w:p>
        </w:tc>
        <w:tc>
          <w:tcPr>
            <w:tcW w:w="1397" w:type="dxa"/>
          </w:tcPr>
          <w:p w14:paraId="351D2870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3AA52F19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6E0CA6D3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7668D733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501AE9" w:rsidRPr="00F3426A" w14:paraId="7400BCE2" w14:textId="77777777" w:rsidTr="00F3339C">
        <w:tc>
          <w:tcPr>
            <w:tcW w:w="2263" w:type="dxa"/>
          </w:tcPr>
          <w:p w14:paraId="4601693D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How do you differentiate motor dysfunction caused by MS from other neurological conditions (e.g., cerebral palsy, Parkinson’s disease)?</w:t>
            </w:r>
          </w:p>
        </w:tc>
        <w:tc>
          <w:tcPr>
            <w:tcW w:w="1397" w:type="dxa"/>
          </w:tcPr>
          <w:p w14:paraId="3F2F1CEE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0D75B327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776686BA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334B8A2D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501AE9" w:rsidRPr="00F3426A" w14:paraId="6E48EB3B" w14:textId="77777777" w:rsidTr="00F3339C">
        <w:tc>
          <w:tcPr>
            <w:tcW w:w="2263" w:type="dxa"/>
          </w:tcPr>
          <w:p w14:paraId="5B5B1074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Which standardized scales (e.g., EDSS, MSIS-29) do you use to quantify disability in MS patients?</w:t>
            </w:r>
          </w:p>
        </w:tc>
        <w:tc>
          <w:tcPr>
            <w:tcW w:w="1397" w:type="dxa"/>
          </w:tcPr>
          <w:p w14:paraId="4F9310C6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57F76594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4900BCF3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3C5D9C7B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501AE9" w:rsidRPr="00F3426A" w14:paraId="6A051F02" w14:textId="77777777" w:rsidTr="00F3339C">
        <w:tc>
          <w:tcPr>
            <w:tcW w:w="2263" w:type="dxa"/>
          </w:tcPr>
          <w:p w14:paraId="7E751A62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What SMART goals do you set for MS patients based on disease stage (e.g., RRMS vs. SPMS)?</w:t>
            </w:r>
          </w:p>
        </w:tc>
        <w:tc>
          <w:tcPr>
            <w:tcW w:w="1397" w:type="dxa"/>
          </w:tcPr>
          <w:p w14:paraId="6D822DCA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362398E4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0EAD3C12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26E63ED4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501AE9" w:rsidRPr="00F3426A" w14:paraId="5DBA0595" w14:textId="77777777" w:rsidTr="00F3339C">
        <w:tc>
          <w:tcPr>
            <w:tcW w:w="2263" w:type="dxa"/>
          </w:tcPr>
          <w:p w14:paraId="61838151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How do you adapt rehabilitation programs for patients with fluctuating fatigue and heat sensitivity (</w:t>
            </w:r>
            <w:proofErr w:type="spellStart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Uhthoff’s</w:t>
            </w:r>
            <w:proofErr w:type="spellEnd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 xml:space="preserve"> phenomenon)?</w:t>
            </w:r>
          </w:p>
        </w:tc>
        <w:tc>
          <w:tcPr>
            <w:tcW w:w="1397" w:type="dxa"/>
          </w:tcPr>
          <w:p w14:paraId="0D04E85B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10529C11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4C39E3B5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63E1850C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501AE9" w:rsidRPr="00F3426A" w14:paraId="4CE4B9E2" w14:textId="77777777" w:rsidTr="00F3339C">
        <w:tc>
          <w:tcPr>
            <w:tcW w:w="2263" w:type="dxa"/>
          </w:tcPr>
          <w:p w14:paraId="4475185E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b/>
                <w:i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What is the evidence for aquatic therapy in improving balance and mobility in MS?</w:t>
            </w:r>
          </w:p>
        </w:tc>
        <w:tc>
          <w:tcPr>
            <w:tcW w:w="1397" w:type="dxa"/>
          </w:tcPr>
          <w:p w14:paraId="5B34B5EC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10340E88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381E2B2F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786B7141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501AE9" w:rsidRPr="00F3426A" w14:paraId="1D9E46BB" w14:textId="77777777" w:rsidTr="00F3339C">
        <w:tc>
          <w:tcPr>
            <w:tcW w:w="2263" w:type="dxa"/>
          </w:tcPr>
          <w:p w14:paraId="7DBBE2E6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Which exercises (aerobic, strength training, neurodevelopmental) have the strongest evidence for MS patients?</w:t>
            </w:r>
          </w:p>
        </w:tc>
        <w:tc>
          <w:tcPr>
            <w:tcW w:w="1397" w:type="dxa"/>
          </w:tcPr>
          <w:p w14:paraId="2BFC7C8E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104315C0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78A62922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1984FB02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501AE9" w:rsidRPr="00F3426A" w14:paraId="041794D4" w14:textId="77777777" w:rsidTr="00F3339C">
        <w:tc>
          <w:tcPr>
            <w:tcW w:w="2263" w:type="dxa"/>
          </w:tcPr>
          <w:p w14:paraId="5C0C46F4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 xml:space="preserve">How do you apply </w:t>
            </w:r>
            <w:proofErr w:type="spellStart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neurorehabilitation</w:t>
            </w:r>
            <w:proofErr w:type="spellEnd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 xml:space="preserve"> techniques (e.g., PNF, </w:t>
            </w:r>
            <w:proofErr w:type="spellStart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Bobath</w:t>
            </w:r>
            <w:proofErr w:type="spellEnd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) to improve gait and coordination?</w:t>
            </w:r>
          </w:p>
        </w:tc>
        <w:tc>
          <w:tcPr>
            <w:tcW w:w="1397" w:type="dxa"/>
          </w:tcPr>
          <w:p w14:paraId="5E0AE25E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629B2748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753EEE03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0A3DE8C5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501AE9" w:rsidRPr="00F3426A" w14:paraId="6714BB3F" w14:textId="77777777" w:rsidTr="00F3339C">
        <w:tc>
          <w:tcPr>
            <w:tcW w:w="2263" w:type="dxa"/>
          </w:tcPr>
          <w:p w14:paraId="17B53287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 xml:space="preserve">What role does robot-assisted gait training play in MS </w:t>
            </w:r>
            <w:proofErr w:type="spellStart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neurorehabilitation</w:t>
            </w:r>
            <w:proofErr w:type="spellEnd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?</w:t>
            </w:r>
          </w:p>
        </w:tc>
        <w:tc>
          <w:tcPr>
            <w:tcW w:w="1397" w:type="dxa"/>
          </w:tcPr>
          <w:p w14:paraId="1D6030A6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0E370E59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712E2F17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13D17F7E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501AE9" w:rsidRPr="00F3426A" w14:paraId="070B0CAD" w14:textId="77777777" w:rsidTr="00F3339C">
        <w:tc>
          <w:tcPr>
            <w:tcW w:w="2263" w:type="dxa"/>
          </w:tcPr>
          <w:p w14:paraId="21603BC0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What strategies do you recommend for managing spasticity and foot drop?</w:t>
            </w:r>
          </w:p>
        </w:tc>
        <w:tc>
          <w:tcPr>
            <w:tcW w:w="1397" w:type="dxa"/>
          </w:tcPr>
          <w:p w14:paraId="03E102C1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6A335CF5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4F8221B5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4E53FC83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501AE9" w:rsidRPr="00F3426A" w14:paraId="7DC2ACCC" w14:textId="77777777" w:rsidTr="00F3339C">
        <w:tc>
          <w:tcPr>
            <w:tcW w:w="2263" w:type="dxa"/>
          </w:tcPr>
          <w:p w14:paraId="4DF20F94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How do you improve balance and reduce fall risk in patients with ataxia or visual impairments?</w:t>
            </w:r>
          </w:p>
        </w:tc>
        <w:tc>
          <w:tcPr>
            <w:tcW w:w="1397" w:type="dxa"/>
          </w:tcPr>
          <w:p w14:paraId="5A4C8C96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45BA3EF1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150D8556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42C0E94B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501AE9" w:rsidRPr="00F3426A" w14:paraId="64CFD59F" w14:textId="77777777" w:rsidTr="00F3339C">
        <w:tc>
          <w:tcPr>
            <w:tcW w:w="2263" w:type="dxa"/>
          </w:tcPr>
          <w:p w14:paraId="306C040C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What are the best methods to address cognitive fatigue during therapy sessions?</w:t>
            </w:r>
          </w:p>
        </w:tc>
        <w:tc>
          <w:tcPr>
            <w:tcW w:w="1397" w:type="dxa"/>
          </w:tcPr>
          <w:p w14:paraId="3AE4169A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5B43EE68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581DEB2A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0ED38CDE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501AE9" w:rsidRPr="00F3426A" w14:paraId="32B7C276" w14:textId="77777777" w:rsidTr="00F3339C">
        <w:tc>
          <w:tcPr>
            <w:tcW w:w="2263" w:type="dxa"/>
          </w:tcPr>
          <w:p w14:paraId="14431EB7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How do you educate patients and caregivers on energy conservation techniques?</w:t>
            </w:r>
          </w:p>
        </w:tc>
        <w:tc>
          <w:tcPr>
            <w:tcW w:w="1397" w:type="dxa"/>
          </w:tcPr>
          <w:p w14:paraId="6DFDFFCF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444BA448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24EA3034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474810C2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  <w:tr w:rsidR="00501AE9" w:rsidRPr="00F3426A" w14:paraId="3783A8B1" w14:textId="77777777" w:rsidTr="00F3339C">
        <w:tc>
          <w:tcPr>
            <w:tcW w:w="2263" w:type="dxa"/>
          </w:tcPr>
          <w:p w14:paraId="4EABF67E" w14:textId="77777777" w:rsidR="00501AE9" w:rsidRPr="00193A18" w:rsidRDefault="00501AE9" w:rsidP="00F3339C">
            <w:pPr>
              <w:pStyle w:val="Web"/>
              <w:spacing w:before="0" w:beforeAutospacing="0"/>
              <w:ind w:left="29"/>
              <w:rPr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</w:pPr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 xml:space="preserve">Which technologies (e.g., </w:t>
            </w:r>
            <w:proofErr w:type="spellStart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telerehabilitation</w:t>
            </w:r>
            <w:proofErr w:type="spellEnd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 xml:space="preserve">, </w:t>
            </w:r>
            <w:proofErr w:type="spellStart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wearables</w:t>
            </w:r>
            <w:proofErr w:type="spellEnd"/>
            <w:r w:rsidRPr="00193A18">
              <w:rPr>
                <w:rStyle w:val="a5"/>
                <w:rFonts w:asciiTheme="minorHAnsi" w:hAnsiTheme="minorHAnsi" w:cstheme="minorHAnsi"/>
                <w:color w:val="404040"/>
                <w:sz w:val="16"/>
                <w:szCs w:val="16"/>
                <w:lang w:val="en-US"/>
              </w:rPr>
              <w:t>) can support long-term MS patient monitoring?</w:t>
            </w:r>
          </w:p>
        </w:tc>
        <w:tc>
          <w:tcPr>
            <w:tcW w:w="1397" w:type="dxa"/>
          </w:tcPr>
          <w:p w14:paraId="361C2082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1" w:type="dxa"/>
          </w:tcPr>
          <w:p w14:paraId="7017E1CE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358" w:type="dxa"/>
          </w:tcPr>
          <w:p w14:paraId="5F3EA015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643" w:type="dxa"/>
          </w:tcPr>
          <w:p w14:paraId="00903666" w14:textId="77777777" w:rsidR="00501AE9" w:rsidRDefault="00501AE9" w:rsidP="00F3339C">
            <w:pPr>
              <w:rPr>
                <w:sz w:val="24"/>
                <w:szCs w:val="24"/>
                <w:lang w:val="en-US"/>
              </w:rPr>
            </w:pPr>
          </w:p>
        </w:tc>
      </w:tr>
    </w:tbl>
    <w:p w14:paraId="50EB6CA3" w14:textId="77777777" w:rsidR="00501AE9" w:rsidRDefault="00501AE9" w:rsidP="00501AE9">
      <w:pPr>
        <w:ind w:left="284"/>
        <w:rPr>
          <w:sz w:val="24"/>
          <w:szCs w:val="24"/>
          <w:lang w:val="en-US"/>
        </w:rPr>
      </w:pPr>
    </w:p>
    <w:p w14:paraId="72B38274" w14:textId="77777777" w:rsidR="00501AE9" w:rsidRDefault="00501AE9" w:rsidP="00501AE9">
      <w:pPr>
        <w:ind w:left="284"/>
        <w:rPr>
          <w:sz w:val="24"/>
          <w:szCs w:val="24"/>
          <w:lang w:val="en-US"/>
        </w:rPr>
      </w:pPr>
    </w:p>
    <w:p w14:paraId="4BEAA0A8" w14:textId="77777777" w:rsidR="006E0E3B" w:rsidRPr="00A30EB8" w:rsidRDefault="006E0E3B" w:rsidP="00E570B2">
      <w:pPr>
        <w:jc w:val="center"/>
        <w:rPr>
          <w:lang w:val="en-US"/>
        </w:rPr>
      </w:pPr>
    </w:p>
    <w:sectPr w:rsidR="006E0E3B" w:rsidRPr="00A30EB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DED4807"/>
    <w:multiLevelType w:val="hybridMultilevel"/>
    <w:tmpl w:val="C5EED3C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3B4E8B"/>
    <w:multiLevelType w:val="hybridMultilevel"/>
    <w:tmpl w:val="51DA793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822176"/>
    <w:multiLevelType w:val="hybridMultilevel"/>
    <w:tmpl w:val="E5407C3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M0NDG2NDICEobGBko6SsGpxcWZ+XkgBaa1AOUHW/EsAAAA"/>
  </w:docVars>
  <w:rsids>
    <w:rsidRoot w:val="00D913A8"/>
    <w:rsid w:val="0002039B"/>
    <w:rsid w:val="00042627"/>
    <w:rsid w:val="0008252B"/>
    <w:rsid w:val="00085523"/>
    <w:rsid w:val="000A7F4C"/>
    <w:rsid w:val="000E4669"/>
    <w:rsid w:val="000F3FA3"/>
    <w:rsid w:val="000F5478"/>
    <w:rsid w:val="0010742A"/>
    <w:rsid w:val="001D03C2"/>
    <w:rsid w:val="001E1FB3"/>
    <w:rsid w:val="001F17FA"/>
    <w:rsid w:val="00222EBA"/>
    <w:rsid w:val="002424C0"/>
    <w:rsid w:val="002776F3"/>
    <w:rsid w:val="002F3F10"/>
    <w:rsid w:val="002F5AA8"/>
    <w:rsid w:val="00357231"/>
    <w:rsid w:val="003A1ED2"/>
    <w:rsid w:val="003A3E3F"/>
    <w:rsid w:val="003F0D68"/>
    <w:rsid w:val="003F17B6"/>
    <w:rsid w:val="00452497"/>
    <w:rsid w:val="004916C2"/>
    <w:rsid w:val="004A7AF0"/>
    <w:rsid w:val="00501AE9"/>
    <w:rsid w:val="00540A21"/>
    <w:rsid w:val="00541968"/>
    <w:rsid w:val="005577D1"/>
    <w:rsid w:val="00583CBC"/>
    <w:rsid w:val="005B477B"/>
    <w:rsid w:val="0068357D"/>
    <w:rsid w:val="006A73FB"/>
    <w:rsid w:val="006B1220"/>
    <w:rsid w:val="006B5CC5"/>
    <w:rsid w:val="006B6FC6"/>
    <w:rsid w:val="006C55A5"/>
    <w:rsid w:val="006E0E3B"/>
    <w:rsid w:val="00701912"/>
    <w:rsid w:val="00726B42"/>
    <w:rsid w:val="007674C3"/>
    <w:rsid w:val="007702C5"/>
    <w:rsid w:val="00792F66"/>
    <w:rsid w:val="00793E8B"/>
    <w:rsid w:val="007B5D3D"/>
    <w:rsid w:val="007E4E6B"/>
    <w:rsid w:val="00845765"/>
    <w:rsid w:val="0085154F"/>
    <w:rsid w:val="008802AA"/>
    <w:rsid w:val="008C7097"/>
    <w:rsid w:val="008F65E1"/>
    <w:rsid w:val="009009D1"/>
    <w:rsid w:val="00924FF9"/>
    <w:rsid w:val="00953163"/>
    <w:rsid w:val="009B248E"/>
    <w:rsid w:val="009B444D"/>
    <w:rsid w:val="009B53E3"/>
    <w:rsid w:val="009F4FF2"/>
    <w:rsid w:val="00A130DB"/>
    <w:rsid w:val="00A1329B"/>
    <w:rsid w:val="00A30EB8"/>
    <w:rsid w:val="00A5344E"/>
    <w:rsid w:val="00A72034"/>
    <w:rsid w:val="00A95662"/>
    <w:rsid w:val="00AA0C8C"/>
    <w:rsid w:val="00B066BD"/>
    <w:rsid w:val="00B2139F"/>
    <w:rsid w:val="00B57D63"/>
    <w:rsid w:val="00B85140"/>
    <w:rsid w:val="00C152C0"/>
    <w:rsid w:val="00C36A53"/>
    <w:rsid w:val="00C50FA3"/>
    <w:rsid w:val="00C76355"/>
    <w:rsid w:val="00C86D5B"/>
    <w:rsid w:val="00D913A8"/>
    <w:rsid w:val="00D9498E"/>
    <w:rsid w:val="00DA478F"/>
    <w:rsid w:val="00DE2E74"/>
    <w:rsid w:val="00E10ABE"/>
    <w:rsid w:val="00E1740C"/>
    <w:rsid w:val="00E257D1"/>
    <w:rsid w:val="00E35769"/>
    <w:rsid w:val="00E570B2"/>
    <w:rsid w:val="00EA7060"/>
    <w:rsid w:val="00EB7C29"/>
    <w:rsid w:val="00F07DF9"/>
    <w:rsid w:val="00F3426A"/>
    <w:rsid w:val="00F43CBD"/>
    <w:rsid w:val="00F61C8C"/>
    <w:rsid w:val="00F61D04"/>
    <w:rsid w:val="00F95364"/>
    <w:rsid w:val="00FA5953"/>
    <w:rsid w:val="00FB1C2B"/>
    <w:rsid w:val="00FB394F"/>
    <w:rsid w:val="00FD5552"/>
    <w:rsid w:val="00FF4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F424F"/>
  <w15:chartTrackingRefBased/>
  <w15:docId w15:val="{9B8FDD86-5072-4C29-9206-6C7233404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13A8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A95662"/>
    <w:rPr>
      <w:color w:val="0563C1" w:themeColor="hyperlink"/>
      <w:u w:val="single"/>
    </w:rPr>
  </w:style>
  <w:style w:type="paragraph" w:styleId="Web">
    <w:name w:val="Normal (Web)"/>
    <w:basedOn w:val="a"/>
    <w:uiPriority w:val="99"/>
    <w:unhideWhenUsed/>
    <w:rsid w:val="006E0E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table" w:styleId="a4">
    <w:name w:val="Table Grid"/>
    <w:basedOn w:val="a1"/>
    <w:uiPriority w:val="39"/>
    <w:rsid w:val="006E0E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6E0E3B"/>
    <w:rPr>
      <w:b/>
      <w:bCs/>
    </w:rPr>
  </w:style>
  <w:style w:type="character" w:styleId="a6">
    <w:name w:val="Emphasis"/>
    <w:basedOn w:val="a0"/>
    <w:uiPriority w:val="20"/>
    <w:qFormat/>
    <w:rsid w:val="006E0E3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koutsog1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4EEA4C-4528-4870-8305-BB0300A91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8</Pages>
  <Words>1175</Words>
  <Characters>6345</Characters>
  <Application>Microsoft Office Word</Application>
  <DocSecurity>0</DocSecurity>
  <Lines>52</Lines>
  <Paragraphs>15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Constantinos Koutsojannis</dc:creator>
  <cp:keywords/>
  <dc:description/>
  <cp:lastModifiedBy>Constantinos Koutsojannis</cp:lastModifiedBy>
  <cp:revision>16</cp:revision>
  <dcterms:created xsi:type="dcterms:W3CDTF">2025-04-01T09:26:00Z</dcterms:created>
  <dcterms:modified xsi:type="dcterms:W3CDTF">2025-04-04T17:30:00Z</dcterms:modified>
</cp:coreProperties>
</file>