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3817A" w14:textId="3BBE84BF" w:rsidR="00902601" w:rsidRPr="00902601" w:rsidRDefault="00902601" w:rsidP="0090260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US" w:eastAsia="el-GR"/>
        </w:rPr>
      </w:pPr>
      <w:r w:rsidRPr="00902601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l-GR"/>
        </w:rPr>
        <w:t xml:space="preserve">ΑΣΚΗΣΗ – Φασματοσκοπία </w:t>
      </w:r>
      <w:r w:rsidRPr="00902601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US" w:eastAsia="el-GR"/>
        </w:rPr>
        <w:t>Raman</w:t>
      </w:r>
    </w:p>
    <w:p w14:paraId="3807170F" w14:textId="77777777" w:rsidR="00902601" w:rsidRDefault="00902601" w:rsidP="00902601">
      <w:pPr>
        <w:shd w:val="clear" w:color="auto" w:fill="FFFFFF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</w:pPr>
    </w:p>
    <w:p w14:paraId="1176D9CE" w14:textId="77777777" w:rsidR="00902601" w:rsidRDefault="00902601" w:rsidP="00902601">
      <w:pPr>
        <w:shd w:val="clear" w:color="auto" w:fill="FFFFFF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</w:pPr>
    </w:p>
    <w:p w14:paraId="7B5ACCCE" w14:textId="030C7F28" w:rsidR="00902601" w:rsidRPr="00902601" w:rsidRDefault="00902601" w:rsidP="009026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 xml:space="preserve">Όπως </w:t>
      </w:r>
      <w:r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>αναφέρθηκε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 xml:space="preserve"> στο μάθημα</w:t>
      </w:r>
      <w:r w:rsidRPr="00902601">
        <w:rPr>
          <w:rFonts w:ascii="Palatino Linotype" w:eastAsia="Times New Roman" w:hAnsi="Palatino Linotype" w:cs="Calibri"/>
          <w:color w:val="1F497D"/>
          <w:sz w:val="24"/>
          <w:szCs w:val="24"/>
          <w:lang w:eastAsia="el-GR"/>
        </w:rPr>
        <w:t>, 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>στο πλαίσιο της άσκησης για το φαινόμενο 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val="en-US" w:eastAsia="el-GR"/>
        </w:rPr>
        <w:t>Raman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 xml:space="preserve">, </w:t>
      </w:r>
      <w:r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 xml:space="preserve">θα χρησιμοποιήσετε 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>ένα αρχείο 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val="en-US" w:eastAsia="el-GR"/>
        </w:rPr>
        <w:t>Origin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> με φάσματα 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val="en-US" w:eastAsia="el-GR"/>
        </w:rPr>
        <w:t>Raman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> από γραφίτη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>,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 xml:space="preserve"> ο οποίος έχει τροποποιηθεί με ακτινοβόληση από 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val="en-US" w:eastAsia="el-GR"/>
        </w:rPr>
        <w:t>laser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 xml:space="preserve">. Η ακτινοβόληση επιφέρει τροποποίηση της δομής του </w:t>
      </w:r>
      <w:proofErr w:type="spellStart"/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>γραφιτικού</w:t>
      </w:r>
      <w:proofErr w:type="spellEnd"/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 xml:space="preserve"> πλέγματος και αυτό γίνεται εμφανές από την αύξηση της έντασης της κορυφής 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val="en-US" w:eastAsia="el-GR"/>
        </w:rPr>
        <w:t>Raman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> στους ~1350 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val="en-US" w:eastAsia="el-GR"/>
        </w:rPr>
        <w:t>cm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vertAlign w:val="superscript"/>
          <w:lang w:eastAsia="el-GR"/>
        </w:rPr>
        <w:t>-1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> (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val="en-US" w:eastAsia="el-GR"/>
        </w:rPr>
        <w:t>D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>) έναντι αυτής στους ~1580 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val="en-US" w:eastAsia="el-GR"/>
        </w:rPr>
        <w:t>cm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vertAlign w:val="superscript"/>
          <w:lang w:eastAsia="el-GR"/>
        </w:rPr>
        <w:t>-1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> (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val="en-US" w:eastAsia="el-GR"/>
        </w:rPr>
        <w:t>G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>). Η τροποποίηση αφορά στην ανάπτυξη ατελειών στον κρύσταλλο.</w:t>
      </w:r>
    </w:p>
    <w:p w14:paraId="656FF079" w14:textId="77777777" w:rsidR="00902601" w:rsidRPr="00902601" w:rsidRDefault="00902601" w:rsidP="009026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val="en-US" w:eastAsia="el-GR"/>
        </w:rPr>
        <w:t> </w:t>
      </w:r>
    </w:p>
    <w:p w14:paraId="126932B1" w14:textId="0616AAB3" w:rsidR="00902601" w:rsidRPr="00902601" w:rsidRDefault="00902601" w:rsidP="009026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>[α] Χρησιμοποιώντας την ολοκληρωμένη ένταση των δύο αυτών κορυφών 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val="en-US" w:eastAsia="el-GR"/>
        </w:rPr>
        <w:t>Raman 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 xml:space="preserve">στα φάσματα που </w:t>
      </w:r>
      <w:r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 xml:space="preserve">περιέχονται στο αρχείο </w:t>
      </w:r>
      <w:r>
        <w:rPr>
          <w:rFonts w:ascii="Palatino Linotype" w:eastAsia="Times New Roman" w:hAnsi="Palatino Linotype" w:cs="Calibri"/>
          <w:color w:val="000000"/>
          <w:sz w:val="24"/>
          <w:szCs w:val="24"/>
          <w:lang w:val="en-US" w:eastAsia="el-GR"/>
        </w:rPr>
        <w:t>origin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 xml:space="preserve"> 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 xml:space="preserve">και τη σχέση (11) από </w:t>
      </w:r>
      <w:r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 xml:space="preserve">την 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 xml:space="preserve">αναφορά </w:t>
      </w:r>
      <w:r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 xml:space="preserve">που σας δίνεται, 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>να υπολογίστε την ποσότητα 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val="en-US" w:eastAsia="el-GR"/>
        </w:rPr>
        <w:t>La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 xml:space="preserve"> που σχετίζεται με το μέσο μέγεθος των </w:t>
      </w:r>
      <w:proofErr w:type="spellStart"/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>κρυσταλλιτών</w:t>
      </w:r>
      <w:proofErr w:type="spellEnd"/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 xml:space="preserve"> ή εναλλακτικά με τη μέση απόσταση μεταξύ των ατελειών.</w:t>
      </w:r>
    </w:p>
    <w:p w14:paraId="68CA76E2" w14:textId="77777777" w:rsidR="00902601" w:rsidRPr="00902601" w:rsidRDefault="00902601" w:rsidP="009026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> </w:t>
      </w:r>
    </w:p>
    <w:p w14:paraId="3A3F99FD" w14:textId="2E9F45BB" w:rsidR="00902601" w:rsidRPr="00902601" w:rsidRDefault="00902601" w:rsidP="009026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>[β] Χρησιμοποιώντας τις τιμές του 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val="en-US" w:eastAsia="el-GR"/>
        </w:rPr>
        <w:t>La 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>να σχολιάσετε αν ικανοποιείται η σχέση (8)</w:t>
      </w:r>
      <w:r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>,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 xml:space="preserve"> η οποία συνδέει την παράμετρο αυτή και το εύρος της κορυφής 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val="en-US" w:eastAsia="el-GR"/>
        </w:rPr>
        <w:t>G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>.</w:t>
      </w:r>
    </w:p>
    <w:p w14:paraId="3503493D" w14:textId="77777777" w:rsidR="00902601" w:rsidRPr="00902601" w:rsidRDefault="00902601" w:rsidP="009026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> </w:t>
      </w:r>
    </w:p>
    <w:p w14:paraId="5A1D8A31" w14:textId="77777777" w:rsidR="00902601" w:rsidRPr="00902601" w:rsidRDefault="00902601" w:rsidP="009026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>Το μήκος κύματος της ακτινοβολίας 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val="en-US" w:eastAsia="el-GR"/>
        </w:rPr>
        <w:t>laser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> είναι 441.6 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val="en-US" w:eastAsia="el-GR"/>
        </w:rPr>
        <w:t>nm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>.</w:t>
      </w:r>
    </w:p>
    <w:p w14:paraId="3A4B5C42" w14:textId="77777777" w:rsidR="00902601" w:rsidRPr="00902601" w:rsidRDefault="00902601" w:rsidP="009026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> </w:t>
      </w:r>
    </w:p>
    <w:p w14:paraId="781F1D60" w14:textId="514F2721" w:rsidR="00902601" w:rsidRPr="00902601" w:rsidRDefault="00902601" w:rsidP="009026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>Είμα</w:t>
      </w:r>
      <w:r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>στε</w:t>
      </w: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 xml:space="preserve"> στη διάθεσή σας για οποιαδήποτε πληροφορία.</w:t>
      </w:r>
    </w:p>
    <w:p w14:paraId="5CB6DE10" w14:textId="77777777" w:rsidR="00902601" w:rsidRPr="00902601" w:rsidRDefault="00902601" w:rsidP="009026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val="en-US" w:eastAsia="el-GR"/>
        </w:rPr>
        <w:t> </w:t>
      </w:r>
    </w:p>
    <w:p w14:paraId="6E72051E" w14:textId="27B66AC6" w:rsidR="00902601" w:rsidRPr="00902601" w:rsidRDefault="00902601" w:rsidP="009026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902601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>Σπύρος Γιαννόπουλος</w:t>
      </w:r>
      <w:r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 xml:space="preserve"> &amp; Κωνσταντίνος Ανδρικόπουλος</w:t>
      </w:r>
    </w:p>
    <w:p w14:paraId="2EFE9C1C" w14:textId="77777777" w:rsidR="00850993" w:rsidRDefault="00850993"/>
    <w:sectPr w:rsidR="008509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01"/>
    <w:rsid w:val="00850993"/>
    <w:rsid w:val="0090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05F2"/>
  <w15:chartTrackingRefBased/>
  <w15:docId w15:val="{F80F5260-7819-4B58-9B40-A15B3C35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Andrikopoulos</dc:creator>
  <cp:keywords/>
  <dc:description/>
  <cp:lastModifiedBy>Konstantinos Andrikopoulos</cp:lastModifiedBy>
  <cp:revision>1</cp:revision>
  <dcterms:created xsi:type="dcterms:W3CDTF">2021-01-19T16:51:00Z</dcterms:created>
  <dcterms:modified xsi:type="dcterms:W3CDTF">2021-01-19T16:57:00Z</dcterms:modified>
</cp:coreProperties>
</file>