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91E84" w14:textId="04475E62" w:rsidR="006323D0" w:rsidRPr="00EE759F" w:rsidRDefault="00805CE3" w:rsidP="00805CE3">
      <w:pPr>
        <w:jc w:val="both"/>
        <w:rPr>
          <w:b/>
          <w:bCs/>
          <w:lang w:val="el-GR"/>
        </w:rPr>
      </w:pPr>
      <w:r>
        <w:rPr>
          <w:b/>
          <w:bCs/>
          <w:lang w:val="el-GR"/>
        </w:rPr>
        <w:t xml:space="preserve">4. </w:t>
      </w:r>
      <w:r w:rsidR="006323D0" w:rsidRPr="00EE759F">
        <w:rPr>
          <w:b/>
          <w:bCs/>
        </w:rPr>
        <w:t>O</w:t>
      </w:r>
      <w:r w:rsidR="006323D0" w:rsidRPr="00EE759F">
        <w:rPr>
          <w:b/>
          <w:bCs/>
          <w:lang w:val="el-GR"/>
        </w:rPr>
        <w:t xml:space="preserve"> </w:t>
      </w:r>
      <w:r w:rsidR="006323D0" w:rsidRPr="00EE759F">
        <w:rPr>
          <w:b/>
          <w:bCs/>
        </w:rPr>
        <w:t>David</w:t>
      </w:r>
      <w:r w:rsidR="006323D0" w:rsidRPr="00EE759F">
        <w:rPr>
          <w:b/>
          <w:bCs/>
          <w:lang w:val="el-GR"/>
        </w:rPr>
        <w:t xml:space="preserve"> </w:t>
      </w:r>
      <w:r w:rsidR="006323D0" w:rsidRPr="00EE759F">
        <w:rPr>
          <w:b/>
          <w:bCs/>
        </w:rPr>
        <w:t>Hume</w:t>
      </w:r>
      <w:r w:rsidR="006323D0" w:rsidRPr="00EE759F">
        <w:rPr>
          <w:b/>
          <w:bCs/>
          <w:lang w:val="el-GR"/>
        </w:rPr>
        <w:t xml:space="preserve"> </w:t>
      </w:r>
      <w:r w:rsidR="00DD129F" w:rsidRPr="00EE759F">
        <w:rPr>
          <w:b/>
          <w:bCs/>
          <w:lang w:val="el-GR"/>
        </w:rPr>
        <w:t>αναζητεί</w:t>
      </w:r>
      <w:r w:rsidR="006323D0" w:rsidRPr="00EE759F">
        <w:rPr>
          <w:b/>
          <w:bCs/>
          <w:lang w:val="el-GR"/>
        </w:rPr>
        <w:t xml:space="preserve"> το κριτήριο του γούστου</w:t>
      </w:r>
    </w:p>
    <w:p w14:paraId="228089D6" w14:textId="77777777" w:rsidR="00805CE3" w:rsidRPr="00805CE3" w:rsidRDefault="00805CE3" w:rsidP="00805CE3">
      <w:pPr>
        <w:jc w:val="both"/>
        <w:rPr>
          <w:i/>
          <w:iCs/>
          <w:lang w:val="el-GR"/>
        </w:rPr>
      </w:pPr>
      <w:r w:rsidRPr="00805CE3">
        <w:rPr>
          <w:i/>
          <w:iCs/>
          <w:lang w:val="el-GR"/>
        </w:rPr>
        <w:t>4.1 Το πρόβλημα τη εξειδίκευσης</w:t>
      </w:r>
    </w:p>
    <w:p w14:paraId="1574FF42" w14:textId="5869575D" w:rsidR="006323D0" w:rsidRDefault="006323D0" w:rsidP="00805CE3">
      <w:pPr>
        <w:jc w:val="both"/>
        <w:rPr>
          <w:lang w:val="el-GR"/>
        </w:rPr>
      </w:pPr>
      <w:r>
        <w:rPr>
          <w:lang w:val="el-GR"/>
        </w:rPr>
        <w:t>Ξεκινήσαμε την προηγούμενη φορά με τις βρετανικές θεωρίες ηθικής αίσθησης (</w:t>
      </w:r>
      <w:r>
        <w:t>moral</w:t>
      </w:r>
      <w:r w:rsidRPr="006323D0">
        <w:rPr>
          <w:lang w:val="el-GR"/>
        </w:rPr>
        <w:t xml:space="preserve"> </w:t>
      </w:r>
      <w:r>
        <w:t>sense</w:t>
      </w:r>
      <w:r>
        <w:rPr>
          <w:lang w:val="el-GR"/>
        </w:rPr>
        <w:t>)</w:t>
      </w:r>
      <w:r w:rsidRPr="006323D0">
        <w:rPr>
          <w:lang w:val="el-GR"/>
        </w:rPr>
        <w:t xml:space="preserve">. </w:t>
      </w:r>
      <w:r>
        <w:rPr>
          <w:lang w:val="el-GR"/>
        </w:rPr>
        <w:t xml:space="preserve">Σύμφωνα με τη βασική θέση, θεμέλιο των ηθικών μας αξιολογήσεων είναι ένα συναίσθημα και όχι ο </w:t>
      </w:r>
      <w:r w:rsidR="003177E3">
        <w:rPr>
          <w:lang w:val="el-GR"/>
        </w:rPr>
        <w:t>Λ</w:t>
      </w:r>
      <w:r>
        <w:rPr>
          <w:lang w:val="el-GR"/>
        </w:rPr>
        <w:t>όγος. Άρα οι ηθικές κρίσεις –αυτή είναι η υπόθεση– μοιάζουν με τις αισθητικές. Για αυτές τις τελευταίες δεν μπορούμε να δώσουμε λόγο. Πρόκειται κάθε φορά για μια άμεση συναισθηματική αντίδραση. Το γούστο είναι αυτό που λέει η λέξη, δηλαδή μια αίσθηση στη γλώσσα. Για αυτό και η γευσιγνωσία ή η οινογνωσία αποτελ</w:t>
      </w:r>
      <w:r w:rsidR="003177E3">
        <w:rPr>
          <w:lang w:val="el-GR"/>
        </w:rPr>
        <w:t>ούν</w:t>
      </w:r>
      <w:r>
        <w:rPr>
          <w:lang w:val="el-GR"/>
        </w:rPr>
        <w:t xml:space="preserve"> τυπικ</w:t>
      </w:r>
      <w:r w:rsidR="003177E3">
        <w:rPr>
          <w:lang w:val="el-GR"/>
        </w:rPr>
        <w:t>ά</w:t>
      </w:r>
      <w:r>
        <w:rPr>
          <w:lang w:val="el-GR"/>
        </w:rPr>
        <w:t xml:space="preserve"> παρ</w:t>
      </w:r>
      <w:r w:rsidR="003177E3">
        <w:rPr>
          <w:lang w:val="el-GR"/>
        </w:rPr>
        <w:t>αδείγματα</w:t>
      </w:r>
      <w:r>
        <w:rPr>
          <w:lang w:val="el-GR"/>
        </w:rPr>
        <w:t>. Όταν γεύομαι μια γουλιά κρασί, μπορώ φυσικά κατόπιν να περιγράψω τη γεύση του. Μπορώ να πω ότι ήταν γλυκό ή ξινό. Μπορώ επίσης να διαβάσω την ετικέτα και να πω ότι διακρίνω νότες βατόμουρου και άγουρα δαμάσκηνα. Αλλά αυτές οι περιγραφές δεν είναι λόγοι. Δεν είναι επιχειρήματα υπέρ της αρέσκειας ή της απαρέσκειας. Δεν υπάρχει λόγος να μου αρέσουν ή να μη μου αρέσουν οι νότες βατόμουρου. Αυτό που μου αρέσει μού αρέσει άμεσα, δίχως γιατί.</w:t>
      </w:r>
    </w:p>
    <w:p w14:paraId="684CB201" w14:textId="17F69938" w:rsidR="006323D0" w:rsidRDefault="006323D0" w:rsidP="00805CE3">
      <w:pPr>
        <w:jc w:val="both"/>
        <w:rPr>
          <w:lang w:val="el-GR"/>
        </w:rPr>
      </w:pPr>
      <w:r>
        <w:rPr>
          <w:lang w:val="el-GR"/>
        </w:rPr>
        <w:t>Σύμφωνα με τις βρετανικές θεωρίες που συζητούμε, αυτή η αμεσότητα χαρακτηρίζει επίσης και τις αξιολογήσεις μας για σύνθετα μορφώματα, π.χ. ένα τραγούδι ή μια τραγωδία. Όμως, στην πραγματικότητα, το άλμα από το κρασί στην τραγωδία είναι τεράστιο</w:t>
      </w:r>
      <w:r w:rsidR="00CC6C95">
        <w:rPr>
          <w:lang w:val="el-GR"/>
        </w:rPr>
        <w:t>. Μια από τις διαστάσεις του είναι ότι οι τραγωδίες, για να σταθούμε σε αυτό το παράδειγμα, έχουν κάποιο νοηματικό περιεχόμενο. Είναι όπως το κρασί αντικείμενα αρέσκειας και απαρέσκειας. Ωστόσο, σε αντίθεση με το κρασί, δεν θέτουν ζήτημα κατανόησης και ερμηνείας. Πολλές φορές θέλουμε να έχουμε καταλάβει το έργο, προκειμένου να διατυπώσουμε αισθητική αξιολόγηση. Η κατανόηση είναι ένα είδος γνώσης και ενδεχομένως προϋποθέτει γνώσεις. Καταλαβαίνω, π.χ., καλύτερα μια ταινία όταν έχω δει περισσότερες του ίδιου σκηνοθέτη. Για τον Η</w:t>
      </w:r>
      <w:r w:rsidR="00CC6C95">
        <w:t>utcheson</w:t>
      </w:r>
      <w:r w:rsidR="00CC6C95" w:rsidRPr="00CC6C95">
        <w:rPr>
          <w:lang w:val="el-GR"/>
        </w:rPr>
        <w:t xml:space="preserve">, </w:t>
      </w:r>
      <w:r w:rsidR="00CC6C95">
        <w:rPr>
          <w:lang w:val="el-GR"/>
        </w:rPr>
        <w:t xml:space="preserve">ωστόσο, δεν χρειαζόμαστε καμιά γνώση προκειμένου να εκφέρουμε αισθητική κρίση. Αυτό δεν είναι πολύ παράξενο. Μπορεί, π.χ., να μου αρέσει ένα τραγούδι του οποίου τα λόγια δεν καταλαβαίνω. Αν πάρουμε πάντως τη θέση του </w:t>
      </w:r>
      <w:r w:rsidR="00CC6C95">
        <w:t>Hutcheson</w:t>
      </w:r>
      <w:r w:rsidR="00CC6C95" w:rsidRPr="00CC6C95">
        <w:rPr>
          <w:lang w:val="el-GR"/>
        </w:rPr>
        <w:t xml:space="preserve"> </w:t>
      </w:r>
      <w:r w:rsidR="00CC6C95">
        <w:rPr>
          <w:lang w:val="el-GR"/>
        </w:rPr>
        <w:t xml:space="preserve">στα σοβαρά, τότε η ομορφιά, καθότι δεν έχει την παραμικρή σχέση με τη γνώση, δεν μπορεί να έχει σχέση με ό,τι στο αντικείμενο θα ονομάζαμε περιεχόμενο. Θα πρέπει λοιπόν να είναι κάτι τυπικό, ένα ζήτημα καθαρής μορφής. Βλέπουμε λοιπόν ότι η προσήλωση του </w:t>
      </w:r>
      <w:r w:rsidR="00CC6C95">
        <w:t>Shaftesbury</w:t>
      </w:r>
      <w:r w:rsidR="00CC6C95" w:rsidRPr="00CC6C95">
        <w:rPr>
          <w:lang w:val="el-GR"/>
        </w:rPr>
        <w:t xml:space="preserve"> </w:t>
      </w:r>
      <w:r w:rsidR="00CC6C95">
        <w:rPr>
          <w:lang w:val="el-GR"/>
        </w:rPr>
        <w:t>στον πλατωνισμό δεν ήταν ένα υπόλειμμα του παρελθόντος. Είναι δικαιολογημένη από την εγγενή τάση των θεωριών αυτού του τύπου να αγνοούν το περιεχόμενο. Κατά συνέπεια δεν μπορούν παρά να συλλαμβάνουν την ομορφιά ως μορφή, για την οποία οι νεοπλατωνιστές έλεγαν ότι εντυπώνεται στην ύλη με τη μεσολάβηση του καλλιτέχνη. Υπάρχει ένας πρόσθετος λόγος για αυτόν τον φορμαλισμό.</w:t>
      </w:r>
      <w:r w:rsidR="00F52C44">
        <w:rPr>
          <w:lang w:val="el-GR"/>
        </w:rPr>
        <w:t xml:space="preserve"> Είδαμε ότι ο </w:t>
      </w:r>
      <w:r w:rsidR="00F52C44">
        <w:t>Hutcheson</w:t>
      </w:r>
      <w:r w:rsidR="00F52C44">
        <w:rPr>
          <w:lang w:val="el-GR"/>
        </w:rPr>
        <w:t xml:space="preserve"> συνοψίζει όλες τις εκδηλώσεις του ωραίου στην έννοια της αρμονίας, της ενότητας εν μέσω ποικιλίας. Και μοιάζει ότι δεν θα μπορούσε να κάνει αλλιώς από τη στιγμή που αντιλαμβάνεται την ομορφιά όχι ως πραγματική ιδιότητα αλλά ως σχεσιακή ποιότητα. Το τίμημα όμως για αυτή τη λύση είναι ο υπερβολικός βαθμός γενικότητας. Η ομορφιά συμπεριλαμβάνει εξίσου αναπαραστατικά και μη αναπαραστατικά αντικείμενα, </w:t>
      </w:r>
      <w:r w:rsidR="00F52C44">
        <w:rPr>
          <w:lang w:val="el-GR"/>
        </w:rPr>
        <w:lastRenderedPageBreak/>
        <w:t>μαθηματικ</w:t>
      </w:r>
      <w:r w:rsidR="00FB79DA">
        <w:rPr>
          <w:lang w:val="el-GR"/>
        </w:rPr>
        <w:t>ά</w:t>
      </w:r>
      <w:r w:rsidR="00F52C44">
        <w:rPr>
          <w:lang w:val="el-GR"/>
        </w:rPr>
        <w:t xml:space="preserve"> θεωρήματα, ακόμη και πράξεις, όταν αυτές εναρμονίζονται με τις προθέσεις ενός υποκειμένου. Δυνητικά, λοιπόν, τα πάντα μπορούν με κάποιον τρόπο  να χαρακτηριστούν αρμονικά και συνεπώς όμορφα. Μια συνέπεια του βαθμού γενικότητας είναι ότι οι διαφορές στο γούστο υποβαθμίζονται. Όπως πολλά και διαφορετικά πράγματα μπορεί να είναι ωραία, έτσι και πολλά και διαφορετικά γούστα είναι κατά βάση σωστά. Λανθασμένη είναι μόνο η μη αναγνώριση του ξένου γούστου.</w:t>
      </w:r>
      <w:r w:rsidR="00F52C44">
        <w:rPr>
          <w:rStyle w:val="Funotenzeichen"/>
          <w:lang w:val="el-GR"/>
        </w:rPr>
        <w:footnoteReference w:id="1"/>
      </w:r>
      <w:r w:rsidR="00F52C44">
        <w:rPr>
          <w:lang w:val="el-GR"/>
        </w:rPr>
        <w:t xml:space="preserve"> Πώς μπορούν όμως να υπάρχουν πολλά γούστα όταν το αισθητήριο είναι ένα και μοναδικό</w:t>
      </w:r>
      <w:r w:rsidR="00FB79DA">
        <w:rPr>
          <w:lang w:val="el-GR"/>
        </w:rPr>
        <w:t>;</w:t>
      </w:r>
      <w:r w:rsidR="00F52C44">
        <w:rPr>
          <w:lang w:val="el-GR"/>
        </w:rPr>
        <w:t xml:space="preserve"> Πώς εφαρμόζεται η γενική αρχή της αρμονίας στη συγκεκριμένη περίπτωση</w:t>
      </w:r>
      <w:r w:rsidR="00FB79DA">
        <w:rPr>
          <w:lang w:val="el-GR"/>
        </w:rPr>
        <w:t>;</w:t>
      </w:r>
      <w:r w:rsidR="00F52C44">
        <w:rPr>
          <w:lang w:val="el-GR"/>
        </w:rPr>
        <w:t xml:space="preserve"> Φαίνεται ότι, όπως και στην περίπτωση του αισθητικού ορθολογισμού, με τον οποίο θα ασχοληθούμε αργότερα, υφίσταται και εδώ, στο πλαίσιο της εμπειριστικής αισθητικής, η ανάγκη προσφυγής σε μια λογική σχέση, δηλαδή σε μια σχέση μεταξύ γενικού (κανόνα) και επιμέρους (περίπτωσης)</w:t>
      </w:r>
    </w:p>
    <w:p w14:paraId="3746529D" w14:textId="04EBFD17" w:rsidR="007059DE" w:rsidRPr="007059DE" w:rsidRDefault="007059DE" w:rsidP="00805CE3">
      <w:pPr>
        <w:jc w:val="both"/>
        <w:rPr>
          <w:i/>
          <w:iCs/>
          <w:lang w:val="el-GR"/>
        </w:rPr>
      </w:pPr>
      <w:r w:rsidRPr="007059DE">
        <w:rPr>
          <w:i/>
          <w:iCs/>
          <w:lang w:val="el-GR"/>
        </w:rPr>
        <w:t>2. Αισθητικός σκεπτικισμός</w:t>
      </w:r>
    </w:p>
    <w:p w14:paraId="623B3A8B" w14:textId="523ADD3D" w:rsidR="00F84E28" w:rsidRDefault="00F84E28" w:rsidP="00805CE3">
      <w:pPr>
        <w:jc w:val="both"/>
        <w:rPr>
          <w:lang w:val="el-GR"/>
        </w:rPr>
      </w:pPr>
      <w:r>
        <w:rPr>
          <w:lang w:val="el-GR"/>
        </w:rPr>
        <w:t xml:space="preserve">Αυτό ακριβώς είναι το σημείο εκκίνησης του </w:t>
      </w:r>
      <w:r>
        <w:t>Hume</w:t>
      </w:r>
      <w:r w:rsidRPr="00F84E28">
        <w:rPr>
          <w:lang w:val="el-GR"/>
        </w:rPr>
        <w:t xml:space="preserve"> </w:t>
      </w:r>
      <w:r>
        <w:rPr>
          <w:lang w:val="el-GR"/>
        </w:rPr>
        <w:t xml:space="preserve">στο περίφημο δοκίμιο του </w:t>
      </w:r>
      <w:r w:rsidR="00625836">
        <w:rPr>
          <w:lang w:val="el-GR"/>
        </w:rPr>
        <w:t xml:space="preserve">«Για το μέτρο του γούστου» του 1757. Ήδη στην πρώτη παράγραφο, ο </w:t>
      </w:r>
      <w:r w:rsidR="00625836">
        <w:t>Hume</w:t>
      </w:r>
      <w:r w:rsidR="00625836" w:rsidRPr="00625836">
        <w:rPr>
          <w:lang w:val="el-GR"/>
        </w:rPr>
        <w:t xml:space="preserve"> </w:t>
      </w:r>
      <w:r w:rsidR="00625836">
        <w:rPr>
          <w:lang w:val="el-GR"/>
        </w:rPr>
        <w:t>θέτει το ζήτημα της σχέσης μεταξύ γενικού και επιμέρους</w:t>
      </w:r>
      <w:r w:rsidR="00116F2E">
        <w:rPr>
          <w:lang w:val="el-GR"/>
        </w:rPr>
        <w:t>, δηλαδή το πρόβλημα της εφαρμογής, από το οποίο πηγάζει η ποικιλία των αισθητικών προτιμήσεων.</w:t>
      </w:r>
      <w:r w:rsidR="00D34AB6">
        <w:rPr>
          <w:lang w:val="el-GR"/>
        </w:rPr>
        <w:t xml:space="preserve"> Ό,τι απορρίπτουμε αισθητικά το αποκαλούμε βάρβαρο.</w:t>
      </w:r>
      <w:r w:rsidR="00A64C0D">
        <w:rPr>
          <w:lang w:val="el-GR"/>
        </w:rPr>
        <w:t xml:space="preserve"> Ο </w:t>
      </w:r>
      <w:r w:rsidR="00A64C0D">
        <w:t>Hume</w:t>
      </w:r>
      <w:r w:rsidR="00A64C0D" w:rsidRPr="00A64C0D">
        <w:rPr>
          <w:lang w:val="el-GR"/>
        </w:rPr>
        <w:t xml:space="preserve"> </w:t>
      </w:r>
      <w:r w:rsidR="00A64C0D">
        <w:rPr>
          <w:lang w:val="el-GR"/>
        </w:rPr>
        <w:t>σκέφτεται πράγματι στο πλαίσιο της τότε αποικιοκρατίας. Ωστόσο, ο ίδιος παρατηρεί ότι ο χαρακτηρισμός αυτό επιστρέφει σε εμάς, διότι και το δικό μας γούστο μπορεί να βρεθεί υπό κριτική.</w:t>
      </w:r>
      <w:r w:rsidR="00E02769">
        <w:rPr>
          <w:lang w:val="el-GR"/>
        </w:rPr>
        <w:t xml:space="preserve"> </w:t>
      </w:r>
    </w:p>
    <w:p w14:paraId="619BA708" w14:textId="5C75F8D6" w:rsidR="000E55FA" w:rsidRDefault="00E02769" w:rsidP="00805CE3">
      <w:pPr>
        <w:jc w:val="both"/>
        <w:rPr>
          <w:lang w:val="el-GR"/>
        </w:rPr>
      </w:pPr>
      <w:r>
        <w:rPr>
          <w:lang w:val="el-GR"/>
        </w:rPr>
        <w:t xml:space="preserve">Είχαμε πει για τον </w:t>
      </w:r>
      <w:r>
        <w:t>Hutcheson</w:t>
      </w:r>
      <w:r w:rsidRPr="00E02769">
        <w:rPr>
          <w:lang w:val="el-GR"/>
        </w:rPr>
        <w:t xml:space="preserve"> </w:t>
      </w:r>
      <w:r>
        <w:rPr>
          <w:lang w:val="el-GR"/>
        </w:rPr>
        <w:t xml:space="preserve">ότι ανατρέχει στις αισθητικές αξιολογήσεις προκειμένου να μιλήσει εν τέλει για τις ηθικές. Εδώ ο </w:t>
      </w:r>
      <w:r>
        <w:t>Hume</w:t>
      </w:r>
      <w:r w:rsidRPr="00AE34FD">
        <w:rPr>
          <w:lang w:val="el-GR"/>
        </w:rPr>
        <w:t xml:space="preserve">, </w:t>
      </w:r>
      <w:r>
        <w:rPr>
          <w:lang w:val="el-GR"/>
        </w:rPr>
        <w:t>στη δεύτερη παράγραφο, κάνει το αντίστροφο</w:t>
      </w:r>
      <w:r w:rsidR="00AE34FD">
        <w:rPr>
          <w:lang w:val="el-GR"/>
        </w:rPr>
        <w:t>. Ξεκινά λοιπόν με τις ηθικές. Όπως παρατηρεί</w:t>
      </w:r>
      <w:r w:rsidR="00C90DBB">
        <w:rPr>
          <w:lang w:val="el-GR"/>
        </w:rPr>
        <w:t>, όλοι μας θα συμφωνήσουμε ότι αξίζει έπαινο</w:t>
      </w:r>
      <w:r w:rsidR="004C4DA8">
        <w:rPr>
          <w:lang w:val="el-GR"/>
        </w:rPr>
        <w:t>ς στο καλό και απόρριψη στο κακό. Το ζήτημα είναι ότι δεν εννοούμε όλοι το ίδιο με αυτές τις λέξεις. Ό,τι είναι αρετή για έναν πολιτισμό μπορεί να είναι ανήθικο για έναν άλλο.</w:t>
      </w:r>
      <w:r w:rsidR="006F42C4">
        <w:rPr>
          <w:lang w:val="el-GR"/>
        </w:rPr>
        <w:t xml:space="preserve"> Το ίδιο ισχύει και για την ευχαρίστηση που μας προσφέρουν οι αισθήσεις μας. Όπως υποστηρίζει αλλού,</w:t>
      </w:r>
      <w:r w:rsidR="00F475A0">
        <w:rPr>
          <w:lang w:val="el-GR"/>
        </w:rPr>
        <w:t xml:space="preserve"> σε αντίθεση με τον </w:t>
      </w:r>
      <w:r w:rsidR="00F475A0">
        <w:t>Hutcheson</w:t>
      </w:r>
      <w:r w:rsidR="00F475A0" w:rsidRPr="00F475A0">
        <w:rPr>
          <w:lang w:val="el-GR"/>
        </w:rPr>
        <w:t xml:space="preserve">, </w:t>
      </w:r>
      <w:r w:rsidR="00F475A0">
        <w:rPr>
          <w:lang w:val="el-GR"/>
        </w:rPr>
        <w:t>η αρμονία της μουσικής και η γεύση του κρασιού</w:t>
      </w:r>
      <w:r w:rsidRPr="00AE34FD">
        <w:rPr>
          <w:lang w:val="el-GR"/>
        </w:rPr>
        <w:t xml:space="preserve"> </w:t>
      </w:r>
      <w:r w:rsidR="00F475A0">
        <w:rPr>
          <w:lang w:val="el-GR"/>
        </w:rPr>
        <w:t>είναι ευχάριστα πράγματα, πιθανότατα όμως το είδος της ευχαρίστησης τελείως διαφορετικό. Προκύπτει λοιπόν</w:t>
      </w:r>
      <w:r w:rsidR="00865D8C">
        <w:rPr>
          <w:lang w:val="el-GR"/>
        </w:rPr>
        <w:t>, κάθε φορά που βρίσκουμε κάτι ωραίο, ένα ερώτημα σχετικά με το τι ακριβώς εννοούμε όταν το χαρακτηρίζουμε με αυτόν τον τρόπο. Χρειάζεται μια εξήγηση του τρόπου  με τον οποίο η γενική κατηγορία εφαρμόζεται στη συγκεκριμένη περίπτωση. Αλλά, όπως ξέρουμε, στο πλαίσιο της φιλοσοφικής παράδοσης με την οποία ασχολούμαστε</w:t>
      </w:r>
      <w:r w:rsidR="00960771">
        <w:rPr>
          <w:lang w:val="el-GR"/>
        </w:rPr>
        <w:t>,</w:t>
      </w:r>
      <w:r w:rsidR="00865D8C">
        <w:rPr>
          <w:lang w:val="el-GR"/>
        </w:rPr>
        <w:t xml:space="preserve"> η εφαρμογή αυτή δεν μπορεί να γίνει με έναν συλλογισμό, γιατί τότε θα είχαμε μια </w:t>
      </w:r>
      <w:r w:rsidR="009666EA">
        <w:rPr>
          <w:lang w:val="el-GR"/>
        </w:rPr>
        <w:t>ορθολογιστική αισθητική. Αυτό μας θέτει μπροστά σε σχεδόν ανυπέρβλητες δυσκολίες, όπως διαβάζουμε στη σελίδα 105.</w:t>
      </w:r>
      <w:r w:rsidR="005A58EF">
        <w:rPr>
          <w:lang w:val="el-GR"/>
        </w:rPr>
        <w:t xml:space="preserve"> Το συναίσθημα, στο οποίο βασίζονται, όπως υποτίθεται</w:t>
      </w:r>
      <w:r w:rsidR="00FD07DB">
        <w:rPr>
          <w:lang w:val="el-GR"/>
        </w:rPr>
        <w:t>,</w:t>
      </w:r>
      <w:r w:rsidR="005A58EF">
        <w:rPr>
          <w:lang w:val="el-GR"/>
        </w:rPr>
        <w:t xml:space="preserve"> οι αισθητικές μας αξιολογήσεις, είναι, ως συναίσθημα, υποκειμενικό</w:t>
      </w:r>
      <w:r w:rsidR="00806613">
        <w:rPr>
          <w:lang w:val="el-GR"/>
        </w:rPr>
        <w:t xml:space="preserve">. Δεν μπορεί να ελεγχθεί σε σύγκριση με το αντικείμενο. Αν μου αρέσει </w:t>
      </w:r>
      <w:r w:rsidR="00E93AC3">
        <w:rPr>
          <w:lang w:val="el-GR"/>
        </w:rPr>
        <w:t>μια γεύση, τότε δεν μπορεί να πει κανείς ότι η αρέσκειά αυτή είναι λανθασμένη, ότι δεν ταιριάζει στο αντικείμενο που γεύομαι.</w:t>
      </w:r>
      <w:r w:rsidR="00800740">
        <w:rPr>
          <w:lang w:val="el-GR"/>
        </w:rPr>
        <w:t xml:space="preserve"> Απλώς μου αρέσει. Στα </w:t>
      </w:r>
      <w:r w:rsidR="00800740">
        <w:rPr>
          <w:lang w:val="el-GR"/>
        </w:rPr>
        <w:lastRenderedPageBreak/>
        <w:t>συναισθήματα δεν υπάρχει ορθό και λάθος. Πράγματι, φαίνεται ότι αν η ομορφιά είναι μια σχεσιακή ιδιότητα, είναι εντελώς περιττό να αναζητεί κανείς</w:t>
      </w:r>
      <w:r w:rsidR="00E73AA5">
        <w:rPr>
          <w:lang w:val="el-GR"/>
        </w:rPr>
        <w:t xml:space="preserve"> αντικειμενικότητα. Όποια σχέση υπάρχει ανάμεσα στη γλώσσα μου και στο κρασί απλώς υπάρχει. Τι άλλο να πούμε;</w:t>
      </w:r>
      <w:r w:rsidR="00BA5D95">
        <w:rPr>
          <w:lang w:val="el-GR"/>
        </w:rPr>
        <w:t xml:space="preserve"> Και χωρίς την αίσθηση του ωραίου, χωρίς δηλαδή την υποκειμενική συναισθηματική αντίδραση, δεν υπάρχει ομορφιά. Η ομορφιά, λέει αλλού ο </w:t>
      </w:r>
      <w:r w:rsidR="00BA5D95">
        <w:t>Hume</w:t>
      </w:r>
      <w:r w:rsidR="000E55FA" w:rsidRPr="000E55FA">
        <w:rPr>
          <w:lang w:val="el-GR"/>
        </w:rPr>
        <w:t xml:space="preserve">, </w:t>
      </w:r>
      <w:r w:rsidR="000E55FA">
        <w:rPr>
          <w:lang w:val="el-GR"/>
        </w:rPr>
        <w:t>δεν είναι κάτι που μας προκαλεί ευχαρίστηση. Είναι η ευχαρίστηση η ίδια. Καταλήγουμε λοιπόν, όπως διαβάζουμε, σε έναν αισθητικό σκεπτικισμό και είναι μάλιστα η αισθητική το κατ’ εξοχήν πεδίο όπου ο κοινός νους γίνεται σκεπτικιστικός.</w:t>
      </w:r>
      <w:r w:rsidR="003D7FAB">
        <w:rPr>
          <w:lang w:val="el-GR"/>
        </w:rPr>
        <w:t xml:space="preserve"> Αμφιβάλουμε για τη δυνατότητα αντικειμενικού ελέγχου των αισθητικών  μας κρίσεων.</w:t>
      </w:r>
    </w:p>
    <w:p w14:paraId="2AD7556F" w14:textId="77777777" w:rsidR="00E6601D" w:rsidRDefault="003D7FAB" w:rsidP="00805CE3">
      <w:pPr>
        <w:jc w:val="both"/>
        <w:rPr>
          <w:lang w:val="el-GR"/>
        </w:rPr>
      </w:pPr>
      <w:r>
        <w:rPr>
          <w:lang w:val="el-GR"/>
        </w:rPr>
        <w:t xml:space="preserve">Ο </w:t>
      </w:r>
      <w:r>
        <w:t>Hume</w:t>
      </w:r>
      <w:r w:rsidRPr="003D7FAB">
        <w:rPr>
          <w:lang w:val="el-GR"/>
        </w:rPr>
        <w:t xml:space="preserve">, </w:t>
      </w:r>
      <w:r>
        <w:rPr>
          <w:lang w:val="el-GR"/>
        </w:rPr>
        <w:t xml:space="preserve">του οποίου οι σκέψεις περί αισθητικής μάς απασχολούν εδώ, </w:t>
      </w:r>
      <w:r w:rsidR="00913C15">
        <w:rPr>
          <w:lang w:val="el-GR"/>
        </w:rPr>
        <w:t>δεν είναι τόσο γνωστός για την αισθητική του φιλοσοφία, αλλά ακριβώς για τον σκεπτικισμό του, και συγκεκριμένα για τη σκεπτικιστική του γνωσιοθεωρία.</w:t>
      </w:r>
      <w:r w:rsidR="00752C1A">
        <w:rPr>
          <w:lang w:val="el-GR"/>
        </w:rPr>
        <w:t xml:space="preserve"> Ο σκεπτικισμός αυτός δεν είναι βέβαια απόλυτος</w:t>
      </w:r>
      <w:r w:rsidR="003D07F7">
        <w:rPr>
          <w:lang w:val="el-GR"/>
        </w:rPr>
        <w:t>,</w:t>
      </w:r>
      <w:r w:rsidR="00752C1A">
        <w:rPr>
          <w:lang w:val="el-GR"/>
        </w:rPr>
        <w:t xml:space="preserve"> από διάφορες απόψεις. Από αυτές</w:t>
      </w:r>
      <w:r w:rsidR="003D07F7">
        <w:rPr>
          <w:lang w:val="el-GR"/>
        </w:rPr>
        <w:t>,</w:t>
      </w:r>
      <w:r w:rsidR="00752C1A">
        <w:rPr>
          <w:lang w:val="el-GR"/>
        </w:rPr>
        <w:t xml:space="preserve"> μία θα μας απασχολήσει εδώ, αν και μόνο παρενθετικά.</w:t>
      </w:r>
      <w:r w:rsidR="00B35B6B">
        <w:rPr>
          <w:lang w:val="el-GR"/>
        </w:rPr>
        <w:t xml:space="preserve"> Θα κάνουμε λοιπόν μια μικρή παρέκβαση στη γνωσιοθεωρία του </w:t>
      </w:r>
      <w:r w:rsidR="00B35B6B">
        <w:t>Hume</w:t>
      </w:r>
      <w:r w:rsidR="00B35B6B" w:rsidRPr="00B35B6B">
        <w:rPr>
          <w:lang w:val="el-GR"/>
        </w:rPr>
        <w:t xml:space="preserve">. </w:t>
      </w:r>
      <w:r w:rsidR="00B35B6B">
        <w:rPr>
          <w:lang w:val="el-GR"/>
        </w:rPr>
        <w:t xml:space="preserve">Ο </w:t>
      </w:r>
      <w:r w:rsidR="00B35B6B">
        <w:rPr>
          <w:lang w:val="en-US"/>
        </w:rPr>
        <w:t>Hume</w:t>
      </w:r>
      <w:r w:rsidR="00B35B6B" w:rsidRPr="002C3DED">
        <w:rPr>
          <w:lang w:val="el-GR"/>
        </w:rPr>
        <w:t xml:space="preserve"> </w:t>
      </w:r>
      <w:r w:rsidR="002C3DED">
        <w:rPr>
          <w:lang w:val="el-GR"/>
        </w:rPr>
        <w:t>ξεκινά από μια θεμελιώδη διάκριση, αυτήν ανάμεσα σε γεγονότα (</w:t>
      </w:r>
      <w:r w:rsidR="002C3DED">
        <w:t>facts</w:t>
      </w:r>
      <w:r w:rsidR="002C3DED" w:rsidRPr="002C3DED">
        <w:rPr>
          <w:lang w:val="el-GR"/>
        </w:rPr>
        <w:t>)</w:t>
      </w:r>
      <w:r w:rsidR="002C3DED">
        <w:rPr>
          <w:lang w:val="el-GR"/>
        </w:rPr>
        <w:t xml:space="preserve"> και σχέσεις ιδεών (</w:t>
      </w:r>
      <w:r w:rsidR="002C3DED">
        <w:t>relations</w:t>
      </w:r>
      <w:r w:rsidR="002C3DED" w:rsidRPr="002C3DED">
        <w:rPr>
          <w:lang w:val="el-GR"/>
        </w:rPr>
        <w:t xml:space="preserve"> </w:t>
      </w:r>
      <w:r w:rsidR="002C3DED">
        <w:t>of</w:t>
      </w:r>
      <w:r w:rsidR="002C3DED" w:rsidRPr="002C3DED">
        <w:rPr>
          <w:lang w:val="el-GR"/>
        </w:rPr>
        <w:t xml:space="preserve"> </w:t>
      </w:r>
      <w:r w:rsidR="002C3DED">
        <w:t>ideas</w:t>
      </w:r>
      <w:r w:rsidR="002C3DED" w:rsidRPr="002C3DED">
        <w:rPr>
          <w:lang w:val="el-GR"/>
        </w:rPr>
        <w:t>)</w:t>
      </w:r>
      <w:r w:rsidR="007E5AEA" w:rsidRPr="007E5AEA">
        <w:rPr>
          <w:lang w:val="el-GR"/>
        </w:rPr>
        <w:t xml:space="preserve">. </w:t>
      </w:r>
      <w:r w:rsidR="007E5AEA">
        <w:rPr>
          <w:lang w:val="el-GR"/>
        </w:rPr>
        <w:t>Μπορούμε να διατυπώνουμε κρίσεις είτε για τα μεν είτε για τις δε. Ας πούμε «Η Ελληνική Επανάσταση έγινε το 1821» ή «</w:t>
      </w:r>
      <w:r w:rsidR="00EA29C5">
        <w:rPr>
          <w:lang w:val="el-GR"/>
        </w:rPr>
        <w:t>1+1=2</w:t>
      </w:r>
      <w:r w:rsidR="007E5AEA">
        <w:rPr>
          <w:lang w:val="el-GR"/>
        </w:rPr>
        <w:t>»</w:t>
      </w:r>
      <w:r w:rsidR="00EA29C5">
        <w:rPr>
          <w:lang w:val="el-GR"/>
        </w:rPr>
        <w:t>. Η δεύτερη πρόταση δεν μας λέει κάτι για</w:t>
      </w:r>
      <w:r w:rsidR="00473CA0">
        <w:rPr>
          <w:lang w:val="el-GR"/>
        </w:rPr>
        <w:t xml:space="preserve"> γεγονότα στον κόσμο. Διατυπώνει μόνο μια σχέση ανάμεσα σε διανοητικές οντότητες, δηλαδή σκέψεις.</w:t>
      </w:r>
      <w:r w:rsidR="00DB6B00">
        <w:rPr>
          <w:lang w:val="el-GR"/>
        </w:rPr>
        <w:t xml:space="preserve"> Τέτοιες είναι επίσης οι ταυτολογικές προτάσεις, π.χ., </w:t>
      </w:r>
      <w:r w:rsidR="005D454E">
        <w:rPr>
          <w:lang w:val="el-GR"/>
        </w:rPr>
        <w:t>«</w:t>
      </w:r>
      <w:r w:rsidR="00DB6B00">
        <w:rPr>
          <w:lang w:val="el-GR"/>
        </w:rPr>
        <w:t>το κίτρινο μαντήλι είναι κίτρινο</w:t>
      </w:r>
      <w:r w:rsidR="005D454E">
        <w:rPr>
          <w:lang w:val="el-GR"/>
        </w:rPr>
        <w:t>»</w:t>
      </w:r>
      <w:r w:rsidR="00DB6B00">
        <w:rPr>
          <w:lang w:val="el-GR"/>
        </w:rPr>
        <w:t>.</w:t>
      </w:r>
      <w:r w:rsidR="005D454E">
        <w:rPr>
          <w:lang w:val="el-GR"/>
        </w:rPr>
        <w:t xml:space="preserve"> Η πρόταση αυτή είναι σωστή και μάλιστα ανεξάρτητα από το αν υπάρχουν κίτρινα μαντήλια στον κόσμο. </w:t>
      </w:r>
      <w:r w:rsidR="006F18A9">
        <w:rPr>
          <w:lang w:val="el-GR"/>
        </w:rPr>
        <w:t xml:space="preserve">Η σχέση που εκφράζει είναι μόνο λογική, όχι υπαρκτική. Έτσι, για την επαλήθευσή της αρκεί και μόνο η αρχή της μη αντίφασης. Το κίτρινο μαντήλι δεν θα μπορούσε να είναι μη κίτρινο, γιατί τότε θα ήταν κίτρινο και μη κίτρινο ταυτόχρονα. </w:t>
      </w:r>
      <w:r w:rsidR="008A40F6">
        <w:rPr>
          <w:lang w:val="el-GR"/>
        </w:rPr>
        <w:t>Αλλά η πρόταση «Το κίτρινο μαντήλι το σήκωσε ο αέρας» μιλά για ένα γεγονός. Και εδώ, όπως και σε κάθε άλλο γεγονός, δεν υπάρχει ζήτημα αντίφασης. Δεν υπάρχει τίποτε το αντιφατικό στο να μην το σήκωσε ο αέρας. Αν κάποιος πει «είδα ένα τέρας με 7 πόδια», λέει κάτι απίθανό, αλλά όχι αδύνατο, όχι αντιφατικό.</w:t>
      </w:r>
      <w:r w:rsidR="003550BE">
        <w:rPr>
          <w:lang w:val="el-GR"/>
        </w:rPr>
        <w:t xml:space="preserve"> Αντιφατικό δεν είναι κανένα γεγονός. </w:t>
      </w:r>
    </w:p>
    <w:p w14:paraId="0074D1CA" w14:textId="6D7D4B92" w:rsidR="003D7FAB" w:rsidRDefault="003550BE" w:rsidP="00805CE3">
      <w:pPr>
        <w:jc w:val="both"/>
        <w:rPr>
          <w:lang w:val="el-GR"/>
        </w:rPr>
      </w:pPr>
      <w:r>
        <w:rPr>
          <w:lang w:val="el-GR"/>
        </w:rPr>
        <w:t xml:space="preserve">Άρα, όταν θέλουμε να προβλέψουμε τι θα συμβεί, τότε, λέει ο </w:t>
      </w:r>
      <w:r>
        <w:t>Hume</w:t>
      </w:r>
      <w:r w:rsidR="00DE4FC3" w:rsidRPr="00DE4FC3">
        <w:rPr>
          <w:lang w:val="el-GR"/>
        </w:rPr>
        <w:t xml:space="preserve"> </w:t>
      </w:r>
      <w:r w:rsidR="00DE4FC3">
        <w:rPr>
          <w:lang w:val="el-GR"/>
        </w:rPr>
        <w:t>δεν μπορούμε να αποκλείσουμε λογικά τίποτα. Γνωρίζουμε, βέβαια, τους φυσικούς νόμους.</w:t>
      </w:r>
      <w:r w:rsidR="00231D87">
        <w:rPr>
          <w:lang w:val="el-GR"/>
        </w:rPr>
        <w:t xml:space="preserve"> Οι φυσικοί αυτοί νόμοι βασίζονται, όμως, σε τελική ανάλυση σε παρατηρήσεις. Βλέπουμε πάντοτε τον αέρα να σηκώνει τα μαντήλια</w:t>
      </w:r>
      <w:r w:rsidR="004300C7">
        <w:rPr>
          <w:lang w:val="el-GR"/>
        </w:rPr>
        <w:t>, αλλά –και αυτό είναι το μείζον πρόβλημα– δεν βλέπουμε ποτέ την αναγκαιότητα με την οποία το κάνει, τη δύναμη που υποτίθεται πως έχει για μια τέτοια επίδραση. Οι φυσικοί νόμοι είναι, όμως, αιτιακοί νόμοι, εκφράζουν σχέσεις αναγκαιότητας.</w:t>
      </w:r>
      <w:r w:rsidR="006400D2">
        <w:rPr>
          <w:lang w:val="el-GR"/>
        </w:rPr>
        <w:t xml:space="preserve"> Καθώς όμως δεν έχουμε ποτέ εμπειρία της αναγκαιότητας, ακόμη και αν κάθε φορά μέχρι σήμερα ένα γεγονός β διαδεχόταν το γεγονός α, μπορεί την επόμενη φορά αυτό να μη συμβεί.</w:t>
      </w:r>
      <w:r w:rsidR="003867F0">
        <w:rPr>
          <w:lang w:val="el-GR"/>
        </w:rPr>
        <w:t xml:space="preserve"> Δεν μπορούμε να γνωρίζουμε ότι η φύση διέπεται από κανονικότητα</w:t>
      </w:r>
      <w:r w:rsidR="004D06DC">
        <w:rPr>
          <w:lang w:val="el-GR"/>
        </w:rPr>
        <w:t xml:space="preserve">. Συνεπώς, καταλήγει ο </w:t>
      </w:r>
      <w:r w:rsidR="004D06DC">
        <w:t>Hume</w:t>
      </w:r>
      <w:r w:rsidR="004D06DC" w:rsidRPr="004D06DC">
        <w:rPr>
          <w:lang w:val="el-GR"/>
        </w:rPr>
        <w:t xml:space="preserve">, </w:t>
      </w:r>
      <w:r w:rsidR="004D06DC">
        <w:rPr>
          <w:lang w:val="el-GR"/>
        </w:rPr>
        <w:t>μόνο η νοητική μας συνήθεια να περιμένουμε ένα β μετά από κάθε α</w:t>
      </w:r>
      <w:r w:rsidR="000D5DC4">
        <w:rPr>
          <w:lang w:val="el-GR"/>
        </w:rPr>
        <w:t xml:space="preserve"> είναι η βάση της κρίσης μας και της βεβαιότητας με την οποία την εκφέρουμε. Ιδού και η τεχνική περιγραφή του τρόπου με τον οποίο μας φαίνεται βέβαιο εκείνο που από λογική άποψη δεν είναι. Όταν </w:t>
      </w:r>
      <w:r w:rsidR="00A67DBF">
        <w:rPr>
          <w:lang w:val="el-GR"/>
        </w:rPr>
        <w:t xml:space="preserve">έχω την εμπειρία ενός πράγματος, λέει ο </w:t>
      </w:r>
      <w:r w:rsidR="00A67DBF">
        <w:lastRenderedPageBreak/>
        <w:t>Hume</w:t>
      </w:r>
      <w:r w:rsidR="00A67DBF" w:rsidRPr="008F5E4B">
        <w:rPr>
          <w:lang w:val="el-GR"/>
        </w:rPr>
        <w:t xml:space="preserve">, </w:t>
      </w:r>
      <w:r w:rsidR="008F5E4B">
        <w:rPr>
          <w:lang w:val="el-GR"/>
        </w:rPr>
        <w:t xml:space="preserve">τότε </w:t>
      </w:r>
      <w:r w:rsidR="00577C6D">
        <w:rPr>
          <w:lang w:val="el-GR"/>
        </w:rPr>
        <w:t>δημιουργείται μια νοητική εικόνα, μια «εντύπωση». Όταν πια το πράγμα έχει αποσυρθεί, διατηρώ αυτή την εικόνα, ως «ιδέα», που διαφέρει από την εντύπωση κατά το ότι η ζωντάνια της είναι μικρότερη</w:t>
      </w:r>
      <w:r w:rsidR="00C453BB">
        <w:rPr>
          <w:lang w:val="el-GR"/>
        </w:rPr>
        <w:t>. Όταν έχω, λέει, δει άπειρες φορές α και μετά β, τότε τη στιγμή που ξαναβλέπω α</w:t>
      </w:r>
      <w:r w:rsidR="003B75ED">
        <w:rPr>
          <w:lang w:val="el-GR"/>
        </w:rPr>
        <w:t>, η εντύπωσή του, μεταβιβάζει μέσω ενός νοητικού αυτοματισμού τη ζωντάνια της στην ιδέα β, η οποία γίνεται έτσι σχεδόν μια εντύπωση και πιστεύω σε αυτήν όπως πιστεύω και στις εντυπώσεις μου.</w:t>
      </w:r>
      <w:r w:rsidR="00FE638F">
        <w:rPr>
          <w:lang w:val="el-GR"/>
        </w:rPr>
        <w:t xml:space="preserve"> Η διαδικασία αυτή δεν είναι ουσιαστικά διαφορετικ</w:t>
      </w:r>
      <w:r w:rsidR="000C22CB">
        <w:rPr>
          <w:lang w:val="el-GR"/>
        </w:rPr>
        <w:t>ή</w:t>
      </w:r>
      <w:r w:rsidR="00FE638F">
        <w:rPr>
          <w:lang w:val="el-GR"/>
        </w:rPr>
        <w:t xml:space="preserve"> από εκείνο που συμβαίνει με μια ζωντανή αναπαράσταση.</w:t>
      </w:r>
      <w:r w:rsidR="00B8583C">
        <w:rPr>
          <w:lang w:val="el-GR"/>
        </w:rPr>
        <w:t xml:space="preserve"> Μια φωτογραφία ενός προσώπου το ζωντανεύει μπροστά μου, κι ας έχω να το δω καιρό. </w:t>
      </w:r>
      <w:r w:rsidR="006104AE">
        <w:rPr>
          <w:lang w:val="el-GR"/>
        </w:rPr>
        <w:t>Ένα καλογραμμένο αφήγημα με κάνει να παρακολουθώ τη δράση του σαν να περνούσε μπροστά από το μάτια μου. Σε</w:t>
      </w:r>
      <w:r w:rsidR="00FD0753">
        <w:rPr>
          <w:lang w:val="el-GR"/>
        </w:rPr>
        <w:t xml:space="preserve"> όλες αυτές τις περιπτώσεις, η βεβαιότητα δεν έχει λογικούς όρους, αλλά οφείλεται σε έναν συνειρμό της φαντασίας.</w:t>
      </w:r>
    </w:p>
    <w:p w14:paraId="63B1A9C1" w14:textId="77777777" w:rsidR="003177E3" w:rsidRPr="003177E3" w:rsidRDefault="007059DE" w:rsidP="00805CE3">
      <w:pPr>
        <w:jc w:val="both"/>
        <w:rPr>
          <w:i/>
          <w:iCs/>
          <w:lang w:val="el-GR"/>
        </w:rPr>
      </w:pPr>
      <w:r w:rsidRPr="003177E3">
        <w:rPr>
          <w:i/>
          <w:iCs/>
          <w:lang w:val="el-GR"/>
        </w:rPr>
        <w:t>3. Αισθητική</w:t>
      </w:r>
      <w:r w:rsidR="003177E3" w:rsidRPr="003177E3">
        <w:rPr>
          <w:i/>
          <w:iCs/>
          <w:lang w:val="el-GR"/>
        </w:rPr>
        <w:t xml:space="preserve"> αντικειμενικότητα και λεπτότητα του γούστου</w:t>
      </w:r>
    </w:p>
    <w:p w14:paraId="0842241A" w14:textId="69B61B91" w:rsidR="00784CC4" w:rsidRDefault="00784CC4" w:rsidP="00805CE3">
      <w:pPr>
        <w:jc w:val="both"/>
        <w:rPr>
          <w:lang w:val="el-GR"/>
        </w:rPr>
      </w:pPr>
      <w:r>
        <w:rPr>
          <w:lang w:val="el-GR"/>
        </w:rPr>
        <w:t xml:space="preserve">Μπορούμε τώρα να κλείσουμε την παρένθεση και </w:t>
      </w:r>
      <w:r w:rsidR="003177E3">
        <w:rPr>
          <w:lang w:val="el-GR"/>
        </w:rPr>
        <w:t>να</w:t>
      </w:r>
      <w:r>
        <w:rPr>
          <w:lang w:val="el-GR"/>
        </w:rPr>
        <w:t xml:space="preserve"> επιστρέψουμε στο ζήτημα του αισθητικού σκεπτικισμού. Και ενώ ο </w:t>
      </w:r>
      <w:r>
        <w:t>Hume</w:t>
      </w:r>
      <w:r w:rsidRPr="00FC33B1">
        <w:rPr>
          <w:lang w:val="el-GR"/>
        </w:rPr>
        <w:t xml:space="preserve"> </w:t>
      </w:r>
      <w:r>
        <w:rPr>
          <w:lang w:val="el-GR"/>
        </w:rPr>
        <w:t>έμοιαζε να τον θεωρεί δεδομένο</w:t>
      </w:r>
      <w:r w:rsidR="00FC33B1">
        <w:rPr>
          <w:lang w:val="el-GR"/>
        </w:rPr>
        <w:t>, διαπιστώνει (σ. 106-7) ότι δεν είναι διόλου ικανοποιητικός. Οι αισθητικές ιεραρχήσεις τις οποίες κάνουμε, φαντάζουν σίγουρες, και ουδέποτε θα δεχόμασταν την εξίσωση ενός καλού ποιητή με κάποιον κακό.</w:t>
      </w:r>
      <w:r w:rsidR="0075547A">
        <w:rPr>
          <w:lang w:val="el-GR"/>
        </w:rPr>
        <w:t xml:space="preserve"> Επιμένουμε λοιπόν στις κρίσεις μας, αν και δεν ξέρουμε πώς να τις στηρίξουμε</w:t>
      </w:r>
      <w:r w:rsidR="002B70AA">
        <w:rPr>
          <w:lang w:val="el-GR"/>
        </w:rPr>
        <w:t xml:space="preserve">. Θα μπορούσαμε βέβαια να επικαλεστούμε την εμπειρική συμφωνία με την πλειοψηφία των ανθρώπων. Π.χ., δεν νιώθω παράξενα να επιμένω ότι ο Παρθενώνας είναι αριστούργημα, </w:t>
      </w:r>
      <w:r w:rsidR="00064B90">
        <w:rPr>
          <w:lang w:val="el-GR"/>
        </w:rPr>
        <w:t>από τη στιγμή που είναι πάρα πολλά τα άτομα που συμμερίζονται τη γνώμη μου. Αν υπάρχει ένα κοινό αισθητήριο, μια τέτοια συμφωνία είναι αναμενόμενη.</w:t>
      </w:r>
      <w:r w:rsidR="006C7D96">
        <w:rPr>
          <w:lang w:val="el-GR"/>
        </w:rPr>
        <w:t xml:space="preserve"> Κι όμως η λύση αυτή δεν είναι ικανοποιητική. Πέρα από το γεγονός ότι η πλειοψηφία την οποία επικαλούμαστε είναι πάντοτε σχετική, αφού σε έναν άλλο πολιτισμό οι άνθρωποι θα έκρινα</w:t>
      </w:r>
      <w:r w:rsidR="00685AC3">
        <w:rPr>
          <w:lang w:val="el-GR"/>
        </w:rPr>
        <w:t>ν</w:t>
      </w:r>
      <w:r w:rsidR="006C7D96">
        <w:rPr>
          <w:lang w:val="el-GR"/>
        </w:rPr>
        <w:t xml:space="preserve"> πιθανότατα αλλιώτικα, </w:t>
      </w:r>
      <w:r w:rsidR="00385657">
        <w:rPr>
          <w:lang w:val="el-GR"/>
        </w:rPr>
        <w:t>υπάρχει και ένα πρόσθετο πρόβλημα (σ.108). Μοιάζει ότι ακόμη ένα και το αυτό άτομο δεν κάνει πάντοτε τις ίδιες αισθητικές αξιολογήσεις.</w:t>
      </w:r>
      <w:r w:rsidR="00B46FAD">
        <w:rPr>
          <w:lang w:val="el-GR"/>
        </w:rPr>
        <w:t xml:space="preserve"> Αντίθετα, φαίνεται πως χρειάζονται συγκεκριμένες κατάλληλες συνθήκες για  να απολαύσω κάτι</w:t>
      </w:r>
      <w:r w:rsidR="005510DC">
        <w:rPr>
          <w:lang w:val="el-GR"/>
        </w:rPr>
        <w:t>, ενώ υπάρχουν συνθήκες όπου η απόλαυση του ίδιου πράγματος εξαφανίζεται. Αυτό το ξέρουμε καλά από την εμπειρία μας.</w:t>
      </w:r>
      <w:r w:rsidR="00A21F41">
        <w:rPr>
          <w:lang w:val="el-GR"/>
        </w:rPr>
        <w:t xml:space="preserve"> Σύμφωνα με τον </w:t>
      </w:r>
      <w:r w:rsidR="00A21F41">
        <w:t>Hume</w:t>
      </w:r>
      <w:r w:rsidR="00A21F41" w:rsidRPr="00A21F41">
        <w:rPr>
          <w:lang w:val="el-GR"/>
        </w:rPr>
        <w:t xml:space="preserve">, </w:t>
      </w:r>
      <w:r w:rsidR="00A21F41">
        <w:rPr>
          <w:lang w:val="el-GR"/>
        </w:rPr>
        <w:t>η αστάθεια αυτή οφείλεται στο ότι διαφορετικές περιστάσεις ενεργοποιούν σε διαφορετικό βαθμό της εμπλεκόμενες γνωστικές ικανότητες και προπάντων τη φαντασία.</w:t>
      </w:r>
      <w:r w:rsidR="008755B5">
        <w:rPr>
          <w:lang w:val="el-GR"/>
        </w:rPr>
        <w:t xml:space="preserve"> Αλλά τι ακριβώς κάνει η φαντασία στις αισθητικές αξιολογήσεις</w:t>
      </w:r>
      <w:r w:rsidR="00685AC3">
        <w:rPr>
          <w:lang w:val="el-GR"/>
        </w:rPr>
        <w:t>;</w:t>
      </w:r>
      <w:r w:rsidR="008755B5">
        <w:rPr>
          <w:lang w:val="el-GR"/>
        </w:rPr>
        <w:t xml:space="preserve"> Ο </w:t>
      </w:r>
      <w:r w:rsidR="008755B5">
        <w:t>Hume</w:t>
      </w:r>
      <w:r w:rsidR="008755B5" w:rsidRPr="00BA48F9">
        <w:rPr>
          <w:lang w:val="el-GR"/>
        </w:rPr>
        <w:t xml:space="preserve"> </w:t>
      </w:r>
      <w:r w:rsidR="008755B5">
        <w:rPr>
          <w:lang w:val="el-GR"/>
        </w:rPr>
        <w:t>δεν το εξηγεί αναλυτικότερα στο συγκεκριμένο κείμενο.</w:t>
      </w:r>
    </w:p>
    <w:p w14:paraId="78FF8F2D" w14:textId="2FF2959E" w:rsidR="00674F81" w:rsidRDefault="00674F81" w:rsidP="00805CE3">
      <w:pPr>
        <w:jc w:val="both"/>
        <w:rPr>
          <w:lang w:val="el-GR"/>
        </w:rPr>
      </w:pPr>
      <w:r>
        <w:rPr>
          <w:lang w:val="el-GR"/>
        </w:rPr>
        <w:t xml:space="preserve">Περισσότερα γράφει σχετικά στο πιο γνωστό του έργο την </w:t>
      </w:r>
      <w:r w:rsidRPr="00674F81">
        <w:rPr>
          <w:i/>
          <w:iCs/>
          <w:lang w:val="el-GR"/>
        </w:rPr>
        <w:t>Πραγματεία για την ανθρώπινη φύση</w:t>
      </w:r>
      <w:r>
        <w:rPr>
          <w:lang w:val="el-GR"/>
        </w:rPr>
        <w:t xml:space="preserve">. Εκεί ισχυρίζεται, όπως και ο </w:t>
      </w:r>
      <w:r>
        <w:t>Hutcheson</w:t>
      </w:r>
      <w:r w:rsidRPr="000A71DC">
        <w:rPr>
          <w:lang w:val="el-GR"/>
        </w:rPr>
        <w:t xml:space="preserve">, </w:t>
      </w:r>
      <w:r>
        <w:rPr>
          <w:lang w:val="el-GR"/>
        </w:rPr>
        <w:t>ότ</w:t>
      </w:r>
      <w:r w:rsidR="000A71DC">
        <w:rPr>
          <w:lang w:val="el-GR"/>
        </w:rPr>
        <w:t>ι η αίσθηση του ωραίου συνίσταται ουσιαστικά στην αίσθηση μιας αρμονίας, μεταξύ μερών και όλου</w:t>
      </w:r>
      <w:r w:rsidR="00A4092E">
        <w:rPr>
          <w:lang w:val="el-GR"/>
        </w:rPr>
        <w:t xml:space="preserve">. Τα παραδείγματα όμως που αναφέρει δεν έχουν σχέση με αυτή τη θέση. Λέει, π.χ., πως </w:t>
      </w:r>
      <w:r w:rsidR="00C6119D">
        <w:rPr>
          <w:lang w:val="el-GR"/>
        </w:rPr>
        <w:t>θεωρούμε ωραία σε ένα λιοντάρι τα χαρακτηριστικά εκείνα που τονίζουν αυτό που υποτίθεται πως διακρίνει ένα λιοντάρι, π.χ.</w:t>
      </w:r>
      <w:r w:rsidR="00786F83">
        <w:rPr>
          <w:lang w:val="el-GR"/>
        </w:rPr>
        <w:t xml:space="preserve"> τη δύναμή του. Τότε, όμως, η αισθητική αξιολόγηση δεν είναι τελείως μορφολογική. Η ωραιότητα δεν έχει να κάνει μόνο με την αρμονία.</w:t>
      </w:r>
    </w:p>
    <w:p w14:paraId="4B47848E" w14:textId="27FE2DB0" w:rsidR="00786F83" w:rsidRDefault="00786F83" w:rsidP="00805CE3">
      <w:pPr>
        <w:jc w:val="both"/>
        <w:rPr>
          <w:lang w:val="el-GR"/>
        </w:rPr>
      </w:pPr>
      <w:r>
        <w:rPr>
          <w:lang w:val="el-GR"/>
        </w:rPr>
        <w:lastRenderedPageBreak/>
        <w:t>Πράγμα</w:t>
      </w:r>
      <w:r w:rsidR="003A0296">
        <w:rPr>
          <w:lang w:val="el-GR"/>
        </w:rPr>
        <w:t xml:space="preserve">τι, ενώ ο </w:t>
      </w:r>
      <w:r w:rsidR="003A0296">
        <w:t>Hutcheson</w:t>
      </w:r>
      <w:r w:rsidR="003A0296" w:rsidRPr="003A0296">
        <w:rPr>
          <w:lang w:val="el-GR"/>
        </w:rPr>
        <w:t xml:space="preserve"> </w:t>
      </w:r>
      <w:r w:rsidR="003A0296">
        <w:rPr>
          <w:lang w:val="el-GR"/>
        </w:rPr>
        <w:t xml:space="preserve">αναγνώριζε στους συνειρμούς της φαντασίας μόνο αρνητικό ρόλο (ότι με αποσπούν από την αναγνώριση της αρμονίας), ο </w:t>
      </w:r>
      <w:r w:rsidR="003A0296">
        <w:t>Hume</w:t>
      </w:r>
      <w:r w:rsidR="003A0296" w:rsidRPr="003A0296">
        <w:rPr>
          <w:lang w:val="el-GR"/>
        </w:rPr>
        <w:t xml:space="preserve"> </w:t>
      </w:r>
      <w:r w:rsidR="003A0296">
        <w:rPr>
          <w:lang w:val="el-GR"/>
        </w:rPr>
        <w:t>τους αποδίδει ρόλο θετικό. Είναι συμπληρωματικοί ή και σημαντικότεροι της αναγνώρισης μιας αρμονικής σχέσης.</w:t>
      </w:r>
      <w:r w:rsidR="00753937">
        <w:rPr>
          <w:lang w:val="el-GR"/>
        </w:rPr>
        <w:t xml:space="preserve"> Αυτή η ανατίμηση της φαντασίας δεν θα πρέπει να μας κάνει να συγχέουμε την περίπτωση του </w:t>
      </w:r>
      <w:r w:rsidR="00753937">
        <w:t>Hume</w:t>
      </w:r>
      <w:r w:rsidR="00753937" w:rsidRPr="00753937">
        <w:rPr>
          <w:lang w:val="el-GR"/>
        </w:rPr>
        <w:t xml:space="preserve"> </w:t>
      </w:r>
      <w:r w:rsidR="00753937">
        <w:rPr>
          <w:lang w:val="el-GR"/>
        </w:rPr>
        <w:t>με εκείνη της μεταγενέστερη</w:t>
      </w:r>
      <w:r w:rsidR="00962A3F">
        <w:rPr>
          <w:lang w:val="el-GR"/>
        </w:rPr>
        <w:t>ς ρομαντικής και μεταρομαντικής αισθητικής.</w:t>
      </w:r>
      <w:r w:rsidR="002A36EF">
        <w:rPr>
          <w:lang w:val="el-GR"/>
        </w:rPr>
        <w:t xml:space="preserve"> Η φαντασία για την οποία μιλάει ο </w:t>
      </w:r>
      <w:r w:rsidR="002A36EF">
        <w:t>Hume</w:t>
      </w:r>
      <w:r w:rsidR="002A36EF" w:rsidRPr="002A36EF">
        <w:rPr>
          <w:lang w:val="el-GR"/>
        </w:rPr>
        <w:t xml:space="preserve"> </w:t>
      </w:r>
      <w:r w:rsidR="002A36EF">
        <w:rPr>
          <w:lang w:val="el-GR"/>
        </w:rPr>
        <w:t>δεν έχει καμιά σχέση με τη δημιουργία. Δεν είναι προνόμιο του καλλιτέχνη, αλλά γνωστική ικανότητα του δέκτη</w:t>
      </w:r>
      <w:r w:rsidR="00304813">
        <w:rPr>
          <w:lang w:val="el-GR"/>
        </w:rPr>
        <w:t>, που προσλαμβάνει αισθητικώς ένα αντικείμενο, το οποίο δεν χρειάζεται καν να είναι καλλιτεχνικό.</w:t>
      </w:r>
      <w:r w:rsidR="00635E09">
        <w:rPr>
          <w:lang w:val="el-GR"/>
        </w:rPr>
        <w:t xml:space="preserve"> Η φαντασία για την οποία λέει </w:t>
      </w:r>
      <w:r w:rsidR="00635E09">
        <w:t>Hume</w:t>
      </w:r>
      <w:r w:rsidR="00635E09" w:rsidRPr="00635E09">
        <w:rPr>
          <w:lang w:val="el-GR"/>
        </w:rPr>
        <w:t xml:space="preserve"> </w:t>
      </w:r>
      <w:r w:rsidR="00635E09">
        <w:rPr>
          <w:lang w:val="el-GR"/>
        </w:rPr>
        <w:t>πως απαιτείται για την αισθητική αποτίμηση είναι μάλιστα η ίδια φαντασία</w:t>
      </w:r>
      <w:r w:rsidR="00205D6B">
        <w:rPr>
          <w:lang w:val="el-GR"/>
        </w:rPr>
        <w:t xml:space="preserve"> για την οποία κάνει λόγο στο πλαίσιο της ηθικής.</w:t>
      </w:r>
    </w:p>
    <w:p w14:paraId="66D98572" w14:textId="4A2E52F3" w:rsidR="00205D6B" w:rsidRPr="00BA48F9" w:rsidRDefault="00205D6B" w:rsidP="00805CE3">
      <w:pPr>
        <w:jc w:val="both"/>
        <w:rPr>
          <w:lang w:val="el-GR"/>
        </w:rPr>
      </w:pPr>
      <w:r>
        <w:rPr>
          <w:lang w:val="el-GR"/>
        </w:rPr>
        <w:t>Στη σκωτική ηθική φιλοσοφία εν γένει</w:t>
      </w:r>
      <w:r w:rsidR="00CB5944">
        <w:rPr>
          <w:lang w:val="el-GR"/>
        </w:rPr>
        <w:t xml:space="preserve"> θεμελιώδης είναι ο ρόλος της λεγόμενης «</w:t>
      </w:r>
      <w:r w:rsidR="00CB5944">
        <w:t>sympathy</w:t>
      </w:r>
      <w:r w:rsidR="00CB5944">
        <w:rPr>
          <w:lang w:val="el-GR"/>
        </w:rPr>
        <w:t>»</w:t>
      </w:r>
      <w:r w:rsidR="00CB5944" w:rsidRPr="00CB5944">
        <w:rPr>
          <w:lang w:val="el-GR"/>
        </w:rPr>
        <w:t xml:space="preserve">, </w:t>
      </w:r>
      <w:r w:rsidR="00CB5944">
        <w:rPr>
          <w:lang w:val="el-GR"/>
        </w:rPr>
        <w:t>της φαντασιακής συγκινησιακής ταύτισης</w:t>
      </w:r>
      <w:r w:rsidR="00825233">
        <w:rPr>
          <w:lang w:val="el-GR"/>
        </w:rPr>
        <w:t xml:space="preserve"> με άλλους ανθρώπους. Μέσω αυτής κανείς εγκαταλείπει τη στενά ιδιωτική του οπτική γωνία και </w:t>
      </w:r>
      <w:r w:rsidR="00E40B58">
        <w:rPr>
          <w:lang w:val="el-GR"/>
        </w:rPr>
        <w:t>κατακτά κάτι σαν μια ουδετερότητα. Εδώ δεν θα επεκταθούμε στις λεπτομέρειες αυτής της θεωρίας.</w:t>
      </w:r>
      <w:r w:rsidR="00AC45C8">
        <w:rPr>
          <w:lang w:val="el-GR"/>
        </w:rPr>
        <w:t xml:space="preserve"> Πάντως,  </w:t>
      </w:r>
      <w:r w:rsidR="00AC45C8">
        <w:t>sympathy</w:t>
      </w:r>
      <w:r w:rsidR="00AC45C8" w:rsidRPr="00AC45C8">
        <w:rPr>
          <w:lang w:val="el-GR"/>
        </w:rPr>
        <w:t xml:space="preserve"> </w:t>
      </w:r>
      <w:r w:rsidR="00AC45C8">
        <w:rPr>
          <w:lang w:val="el-GR"/>
        </w:rPr>
        <w:t xml:space="preserve">είναι, για τον </w:t>
      </w:r>
      <w:r w:rsidR="00AC45C8">
        <w:t>Hume</w:t>
      </w:r>
      <w:r w:rsidR="00AC45C8" w:rsidRPr="00AC45C8">
        <w:rPr>
          <w:lang w:val="el-GR"/>
        </w:rPr>
        <w:t xml:space="preserve">, </w:t>
      </w:r>
      <w:r w:rsidR="00AC45C8">
        <w:rPr>
          <w:lang w:val="el-GR"/>
        </w:rPr>
        <w:t>και η βασική πηγή των α</w:t>
      </w:r>
      <w:r w:rsidR="00793629">
        <w:rPr>
          <w:lang w:val="el-GR"/>
        </w:rPr>
        <w:t>ισθητικών αποτιμήσεων. Η ουδετερότητα για την οποία μόλις μιλήσαμε δεν σημαίνει πάντως απουσία οπτικής γωνίας, εν γένει</w:t>
      </w:r>
      <w:r w:rsidR="00252663">
        <w:rPr>
          <w:lang w:val="el-GR"/>
        </w:rPr>
        <w:t>. Σημαίνει μόνο ότι υποχωρεί το ατομικό συμφέρον. Το συμφέρον ως τέτοιο εξακολουθεί να είναι καθοριστικό.</w:t>
      </w:r>
      <w:r w:rsidR="005D5D47">
        <w:rPr>
          <w:lang w:val="el-GR"/>
        </w:rPr>
        <w:t xml:space="preserve"> Στη βάση των αισθητικών μας κρίσεων βρίσκεται η χρησιμότητα ή η άνεση, όταν όμως δεν πρόκειται πραγματικά για τη δική μας.</w:t>
      </w:r>
      <w:r w:rsidR="00AA19FB">
        <w:rPr>
          <w:lang w:val="el-GR"/>
        </w:rPr>
        <w:t xml:space="preserve"> Αυτό εξηγεί, μεταξύ άλλων, και τη σύμπτωση του γούστο μεταξύ απομακρυσμένων </w:t>
      </w:r>
      <w:r w:rsidR="004331A0">
        <w:rPr>
          <w:lang w:val="el-GR"/>
        </w:rPr>
        <w:t xml:space="preserve">κριτών. Η ομορφιά του αλόγου είναι, λέει κάπου ο </w:t>
      </w:r>
      <w:r w:rsidR="004331A0">
        <w:t>Hume</w:t>
      </w:r>
      <w:r w:rsidR="004331A0" w:rsidRPr="004331A0">
        <w:rPr>
          <w:lang w:val="el-GR"/>
        </w:rPr>
        <w:t xml:space="preserve">, </w:t>
      </w:r>
      <w:r w:rsidR="004331A0">
        <w:rPr>
          <w:lang w:val="el-GR"/>
        </w:rPr>
        <w:t>η ίδια για τους μοντέρνους αναβάτες με εκείνη που έβρισκαν ο Ξενοφώντας και ο Βιργίλιος.</w:t>
      </w:r>
      <w:r w:rsidR="00502868">
        <w:rPr>
          <w:lang w:val="el-GR"/>
        </w:rPr>
        <w:t xml:space="preserve"> Πάμε όμως στο κεντρικό παράδειγμα, για να δούμε τι ακριβώς εννοεί ο </w:t>
      </w:r>
      <w:r w:rsidR="00502868">
        <w:t>Hume</w:t>
      </w:r>
      <w:r w:rsidR="00502868" w:rsidRPr="00502868">
        <w:rPr>
          <w:lang w:val="el-GR"/>
        </w:rPr>
        <w:t>.</w:t>
      </w:r>
    </w:p>
    <w:p w14:paraId="05AA0574" w14:textId="04F5A0DC" w:rsidR="00502868" w:rsidRPr="00BA48F9" w:rsidRDefault="00502868" w:rsidP="00805CE3">
      <w:pPr>
        <w:jc w:val="both"/>
        <w:rPr>
          <w:lang w:val="el-GR"/>
        </w:rPr>
      </w:pPr>
      <w:r>
        <w:rPr>
          <w:lang w:val="el-GR"/>
        </w:rPr>
        <w:t>Μπαίνω, λέει, σε ένα σπίτι</w:t>
      </w:r>
      <w:r w:rsidR="00C00215">
        <w:rPr>
          <w:lang w:val="el-GR"/>
        </w:rPr>
        <w:t>, όπου όλα είναι τακτικά, κατάλληλα διαρρυθμισμένα, έτσι ώστ</w:t>
      </w:r>
      <w:r w:rsidR="00696EE8">
        <w:rPr>
          <w:lang w:val="el-GR"/>
        </w:rPr>
        <w:t xml:space="preserve">ε να </w:t>
      </w:r>
      <w:r w:rsidR="00C00215">
        <w:rPr>
          <w:lang w:val="el-GR"/>
        </w:rPr>
        <w:t>προσφέρει όλες τις ανέσεις. Και τι με νοιάζει εμένα; Δεν είναι δικό μου. Να όμως που ταυτίζομαι με τον ιδιοκτήτη, μπαίνω άθελά  μου στη θέση του και τότε εκτιμώ αυτή</w:t>
      </w:r>
      <w:r w:rsidR="009B5AC2">
        <w:rPr>
          <w:lang w:val="el-GR"/>
        </w:rPr>
        <w:t xml:space="preserve"> την άνεση, αν και δεν πρόκειται να την απολαύσω εγώ ο ίδιος. Ίσως μάλιστα να μπαίνω και στη θέση του αλόγου, για να το κρίνω ωραίο, όταν φέρει τα σωστά χαρακτηριστικά για ένα </w:t>
      </w:r>
      <w:r w:rsidR="00696EE8">
        <w:rPr>
          <w:lang w:val="el-GR"/>
        </w:rPr>
        <w:t>άλο</w:t>
      </w:r>
      <w:r w:rsidR="009B5AC2">
        <w:rPr>
          <w:lang w:val="el-GR"/>
        </w:rPr>
        <w:t>γο. Σίγουρα πάντως στη θέση του ιδιοκτήτη του.</w:t>
      </w:r>
      <w:r w:rsidR="00240B29">
        <w:rPr>
          <w:lang w:val="el-GR"/>
        </w:rPr>
        <w:t xml:space="preserve"> Μπορεί μάλιστα, συνεχίζει ο </w:t>
      </w:r>
      <w:r w:rsidR="00240B29">
        <w:t>Hume</w:t>
      </w:r>
      <w:r w:rsidR="00240B29" w:rsidRPr="007D59AD">
        <w:rPr>
          <w:lang w:val="el-GR"/>
        </w:rPr>
        <w:t xml:space="preserve">, </w:t>
      </w:r>
      <w:r w:rsidR="007D59AD">
        <w:rPr>
          <w:lang w:val="el-GR"/>
        </w:rPr>
        <w:t>το σπίτι να μην έχει ιδιοκτήτη, να έχει εγκαταλειφθεί και να είναι έρημο. Τότε,  με τη βοήθεια της φαντασίας μου, συμπληρώνω την έλλειψη</w:t>
      </w:r>
      <w:r w:rsidR="00C871F4">
        <w:rPr>
          <w:lang w:val="el-GR"/>
        </w:rPr>
        <w:t xml:space="preserve"> με έναν νοητό ιδιοκτήτη, με τον οποίο στη συνέχεια ταυτίζομαι. Βρίσκω έτσι το σπίτι ωραίο. Ας δούμε άλλο ένα παράδειγμα του </w:t>
      </w:r>
      <w:r w:rsidR="00C871F4">
        <w:t>Hume</w:t>
      </w:r>
      <w:r w:rsidR="00C871F4" w:rsidRPr="0019459E">
        <w:rPr>
          <w:lang w:val="el-GR"/>
        </w:rPr>
        <w:t>:</w:t>
      </w:r>
      <w:r w:rsidR="0019459E" w:rsidRPr="0019459E">
        <w:rPr>
          <w:lang w:val="el-GR"/>
        </w:rPr>
        <w:t xml:space="preserve"> </w:t>
      </w:r>
      <w:r w:rsidR="0019459E">
        <w:rPr>
          <w:lang w:val="el-GR"/>
        </w:rPr>
        <w:t>Βλέπω έναν δυνατό και ακμαίο άντρα</w:t>
      </w:r>
      <w:r w:rsidR="00654DAC">
        <w:rPr>
          <w:lang w:val="el-GR"/>
        </w:rPr>
        <w:t>, μόνο που, κρίμα, βρίσκεται στην φυλακή. Η ακμαιότητά του μου φαίνεται ωραία, διότι, με τη φαντασία μου τον απελευθερώνω και τότε εκτιμώ τα όσα χρήσιμα θα μπορούσε να κάνει. Αλλά το παράδειγμα αυτό δεν μοιάζει πειστικό. Δεν θα ήταν άραγε ο ωραίος ο άντρας αυτός και εκτός της φυλακής</w:t>
      </w:r>
      <w:r w:rsidR="00072E11">
        <w:rPr>
          <w:lang w:val="el-GR"/>
        </w:rPr>
        <w:t xml:space="preserve"> ωραίο;</w:t>
      </w:r>
      <w:r w:rsidR="00CB24C1">
        <w:rPr>
          <w:lang w:val="el-GR"/>
        </w:rPr>
        <w:t xml:space="preserve"> Ίσως θα ήταν καλύτερο να πούμε ότι σε όλες τις περιπτώσεις συμβαίνει κάτι το κοινό και όχι ότι σε κάποιες η φαντασία χρειάζεται για την συμπλήρωση κενών</w:t>
      </w:r>
      <w:r w:rsidR="00631058">
        <w:rPr>
          <w:lang w:val="el-GR"/>
        </w:rPr>
        <w:t xml:space="preserve">. Έτσι σκέφτηκε, άλλωστε, και ο φίλος του </w:t>
      </w:r>
      <w:r w:rsidR="00631058">
        <w:t>Hume</w:t>
      </w:r>
      <w:r w:rsidR="00631058" w:rsidRPr="00631058">
        <w:rPr>
          <w:lang w:val="el-GR"/>
        </w:rPr>
        <w:t xml:space="preserve">, </w:t>
      </w:r>
      <w:r w:rsidR="00631058">
        <w:rPr>
          <w:lang w:val="en-US"/>
        </w:rPr>
        <w:t>o</w:t>
      </w:r>
      <w:r w:rsidR="00631058" w:rsidRPr="00631058">
        <w:rPr>
          <w:lang w:val="el-GR"/>
        </w:rPr>
        <w:t xml:space="preserve"> </w:t>
      </w:r>
      <w:r w:rsidR="00631058">
        <w:t>Adam</w:t>
      </w:r>
      <w:r w:rsidR="00631058" w:rsidRPr="00631058">
        <w:rPr>
          <w:lang w:val="el-GR"/>
        </w:rPr>
        <w:t xml:space="preserve"> </w:t>
      </w:r>
      <w:r w:rsidR="00631058">
        <w:t>Smith</w:t>
      </w:r>
      <w:r w:rsidR="00631058" w:rsidRPr="00631058">
        <w:rPr>
          <w:lang w:val="el-GR"/>
        </w:rPr>
        <w:t xml:space="preserve">, </w:t>
      </w:r>
      <w:r w:rsidR="00631058">
        <w:rPr>
          <w:lang w:val="el-GR"/>
        </w:rPr>
        <w:t>όταν υποστήριζε ότι</w:t>
      </w:r>
      <w:r w:rsidR="0075624E">
        <w:rPr>
          <w:lang w:val="el-GR"/>
        </w:rPr>
        <w:t xml:space="preserve"> για την αισθητική εκτίμηση κάποιου πράγματος δεν χρειά</w:t>
      </w:r>
      <w:r w:rsidR="00072E11">
        <w:rPr>
          <w:lang w:val="el-GR"/>
        </w:rPr>
        <w:t>ζον</w:t>
      </w:r>
      <w:r w:rsidR="0075624E">
        <w:rPr>
          <w:lang w:val="el-GR"/>
        </w:rPr>
        <w:t>αι το όφελος ή η άνεση κανενός. Αυτό που βρίσκουμε ωραίο είναι η τάξη σαν τέτοια</w:t>
      </w:r>
      <w:r w:rsidR="00EF19AB">
        <w:rPr>
          <w:lang w:val="el-GR"/>
        </w:rPr>
        <w:t xml:space="preserve">, η καθαρή δυνατότητα της </w:t>
      </w:r>
      <w:r w:rsidR="00EF19AB">
        <w:rPr>
          <w:lang w:val="el-GR"/>
        </w:rPr>
        <w:lastRenderedPageBreak/>
        <w:t>χρησιμότητας</w:t>
      </w:r>
      <w:r w:rsidR="007108F2">
        <w:rPr>
          <w:lang w:val="el-GR"/>
        </w:rPr>
        <w:t xml:space="preserve">. Τότε όμως πλησιάζουμε και πάλι επικίνδυνα στον φορμαλισμό. Η τάξη αυτή θυμίζει πολύ την αρμονία, όπως τη γνωρίζουμε από τον </w:t>
      </w:r>
      <w:r w:rsidR="007108F2">
        <w:t>Hutcheson</w:t>
      </w:r>
      <w:r w:rsidR="007108F2" w:rsidRPr="007108F2">
        <w:rPr>
          <w:lang w:val="el-GR"/>
        </w:rPr>
        <w:t>.</w:t>
      </w:r>
    </w:p>
    <w:p w14:paraId="7F3DBFD4" w14:textId="7372DDE9" w:rsidR="007108F2" w:rsidRDefault="00A61160" w:rsidP="00805CE3">
      <w:pPr>
        <w:jc w:val="both"/>
        <w:rPr>
          <w:lang w:val="el-GR"/>
        </w:rPr>
      </w:pPr>
      <w:r>
        <w:rPr>
          <w:lang w:val="el-GR"/>
        </w:rPr>
        <w:t>Ας επιστρέψουμε όμως στο δοκίμιο περί γούστου.</w:t>
      </w:r>
      <w:r w:rsidR="0070115E">
        <w:rPr>
          <w:lang w:val="el-GR"/>
        </w:rPr>
        <w:t xml:space="preserve"> Στις σελίδες 108 και 109 αφήσαμε ένα στοιχείο απαρατήρητο. Ο </w:t>
      </w:r>
      <w:r w:rsidR="0070115E">
        <w:t>Hume</w:t>
      </w:r>
      <w:r w:rsidR="0070115E" w:rsidRPr="0070115E">
        <w:rPr>
          <w:lang w:val="el-GR"/>
        </w:rPr>
        <w:t xml:space="preserve"> </w:t>
      </w:r>
      <w:r w:rsidR="0070115E">
        <w:rPr>
          <w:lang w:val="el-GR"/>
        </w:rPr>
        <w:t>σκέφτεται ότι αν οι αποκλίσεις στις αισθητικές μας αποτιμήσεις οφείλονται στην επίδραση των συνθηκών, που δεν είναι πάντοτε οι άριστες, τότε η εξασφάλιση άριστων συνθηκών ανά πάσα στιγμή θα σήμαινε ομοφωνία. Όποτε υπάρχουν αυτές οι συνθήκες, οι άνθρωποι συμφωνούν μεταξύ τους.</w:t>
      </w:r>
      <w:r w:rsidR="00516339">
        <w:rPr>
          <w:lang w:val="el-GR"/>
        </w:rPr>
        <w:t xml:space="preserve"> Σίγουρα αυτό ταιριάζει και με το παράδειγμα των αλόγων. Αλλά ο </w:t>
      </w:r>
      <w:r w:rsidR="00516339">
        <w:t>Hume</w:t>
      </w:r>
      <w:r w:rsidR="00516339" w:rsidRPr="00516339">
        <w:rPr>
          <w:lang w:val="el-GR"/>
        </w:rPr>
        <w:t xml:space="preserve"> </w:t>
      </w:r>
      <w:r w:rsidR="00516339">
        <w:rPr>
          <w:lang w:val="el-GR"/>
        </w:rPr>
        <w:t>μοιάζει να πηγαίνει το πράγμα ακόμη πιο μακριά. Κάνει λόγο για «αιώνια ομορφιά</w:t>
      </w:r>
      <w:r w:rsidR="00626906">
        <w:rPr>
          <w:lang w:val="el-GR"/>
        </w:rPr>
        <w:t>». Και αν υπάρχει μία τέτοια αιώνια ομορφιά, τότε η συμφωνία των υποκειμένων μπορεί να αποδοθεί εν τέλει στο αντικείμενο, ενώ αρχικώς είχαμε υποθέσει ότι το αντικείμενο από μόνο του δεν καθορίζει κάτι.</w:t>
      </w:r>
      <w:r w:rsidR="0019459D">
        <w:rPr>
          <w:lang w:val="el-GR"/>
        </w:rPr>
        <w:t xml:space="preserve"> Όντως, δεν εκτιμούν όλοι τα ίδια αντικείμενα. Καθώς όμως, λόγω της αφαίρεσης από την πραγματική σκοπιμότητα ή ευχαρίστηση, το ωραίο προκαλείται μόνο από την αίσθηση της δυνατότητας  να είναι κάτι σκόπιμο ή ευχάριστο</w:t>
      </w:r>
      <w:r w:rsidR="005620A1">
        <w:rPr>
          <w:lang w:val="el-GR"/>
        </w:rPr>
        <w:t>, το ωραίο μπορεί να είναι κάλλιστα κάτι στα πράγματα, το οποίο τα κάνει «δυνάμει» απολαυστικά.</w:t>
      </w:r>
      <w:r w:rsidR="000B6357">
        <w:rPr>
          <w:lang w:val="el-GR"/>
        </w:rPr>
        <w:t xml:space="preserve"> Όπως και στην περίπτωση της γνωσιοθεωρίας, </w:t>
      </w:r>
      <w:r w:rsidR="005A4171">
        <w:rPr>
          <w:lang w:val="el-GR"/>
        </w:rPr>
        <w:t>το πρόβλημα εντοπίζεται σε κάποιες άγνωστες δυνάμεις.</w:t>
      </w:r>
    </w:p>
    <w:p w14:paraId="10D2AFF7" w14:textId="000BB741" w:rsidR="00E73D4E" w:rsidRDefault="00E73D4E" w:rsidP="00805CE3">
      <w:pPr>
        <w:jc w:val="both"/>
        <w:rPr>
          <w:lang w:val="el-GR"/>
        </w:rPr>
      </w:pPr>
      <w:r>
        <w:rPr>
          <w:lang w:val="el-GR"/>
        </w:rPr>
        <w:t xml:space="preserve">Αυτή η τροπή είναι κάπως αιφνιδιαστική. Το ωραίο εννοείται πλέον ως αντικειμενική ιδιότητα, που απλώς δεν ενεργοποιείται παρά με την υποκειμενική του πρόσληψη, η οποία όμως, υπό σταθερές συνθήκες, θα πρέπει να είναι μία και η αυτή. </w:t>
      </w:r>
      <w:r w:rsidR="00CD437F">
        <w:rPr>
          <w:lang w:val="el-GR"/>
        </w:rPr>
        <w:t>Στη σ. 110, ο</w:t>
      </w:r>
      <w:r w:rsidR="00CD437F" w:rsidRPr="00CD437F">
        <w:rPr>
          <w:lang w:val="el-GR"/>
        </w:rPr>
        <w:t xml:space="preserve"> </w:t>
      </w:r>
      <w:r w:rsidR="00CD437F">
        <w:rPr>
          <w:lang w:val="en-US"/>
        </w:rPr>
        <w:t>Hume</w:t>
      </w:r>
      <w:r w:rsidR="00CD437F" w:rsidRPr="00CD437F">
        <w:rPr>
          <w:lang w:val="el-GR"/>
        </w:rPr>
        <w:t xml:space="preserve"> </w:t>
      </w:r>
      <w:r w:rsidR="00CD437F">
        <w:rPr>
          <w:lang w:val="el-GR"/>
        </w:rPr>
        <w:t>φτάνει να κάνει λόγο για αισθητική υγεία.</w:t>
      </w:r>
      <w:r w:rsidR="00606E88">
        <w:rPr>
          <w:lang w:val="el-GR"/>
        </w:rPr>
        <w:t xml:space="preserve"> Αυτή συνίσταται λέει (όχι πλέον στη φαντασία) </w:t>
      </w:r>
      <w:r w:rsidR="00395A49">
        <w:rPr>
          <w:lang w:val="el-GR"/>
        </w:rPr>
        <w:t>στη λεπτότητα του γούστου (</w:t>
      </w:r>
      <w:r w:rsidR="00395A49">
        <w:t>delicacy</w:t>
      </w:r>
      <w:r w:rsidR="00395A49" w:rsidRPr="00395A49">
        <w:rPr>
          <w:lang w:val="el-GR"/>
        </w:rPr>
        <w:t xml:space="preserve"> </w:t>
      </w:r>
      <w:r w:rsidR="00395A49">
        <w:t>of</w:t>
      </w:r>
      <w:r w:rsidR="00395A49" w:rsidRPr="00395A49">
        <w:rPr>
          <w:lang w:val="el-GR"/>
        </w:rPr>
        <w:t xml:space="preserve"> </w:t>
      </w:r>
      <w:r w:rsidR="00395A49">
        <w:t>taste</w:t>
      </w:r>
      <w:r w:rsidR="00395A49">
        <w:rPr>
          <w:lang w:val="el-GR"/>
        </w:rPr>
        <w:t xml:space="preserve">). Πρόκειται για την ιδιότητα διάκρισης των </w:t>
      </w:r>
      <w:r w:rsidR="00DF349D">
        <w:rPr>
          <w:lang w:val="el-GR"/>
        </w:rPr>
        <w:t>αντικειμενικών αλλά λεπτοφυών και κρυμμένων ιδιοτήτων των πραγμάτων που τα καθιστούν ωραία. Η λεπτότητα είναι μια διακριτική ικανότητα.</w:t>
      </w:r>
    </w:p>
    <w:p w14:paraId="7CB5DDC5" w14:textId="198259C9" w:rsidR="00DF349D" w:rsidRDefault="00DF349D" w:rsidP="00805CE3">
      <w:pPr>
        <w:jc w:val="both"/>
        <w:rPr>
          <w:lang w:val="el-GR"/>
        </w:rPr>
      </w:pPr>
      <w:r>
        <w:rPr>
          <w:lang w:val="el-GR"/>
        </w:rPr>
        <w:t>Εξ ου και το κεντρικό παράδειγμα του κειμένου, η ιστορία με τον Σάντσο Πάντσα</w:t>
      </w:r>
      <w:r w:rsidR="00BA48F9" w:rsidRPr="00BA48F9">
        <w:rPr>
          <w:lang w:val="el-GR"/>
        </w:rPr>
        <w:t xml:space="preserve"> (</w:t>
      </w:r>
      <w:r w:rsidR="00BA48F9">
        <w:rPr>
          <w:lang w:val="el-GR"/>
        </w:rPr>
        <w:t>σ. 111-113)</w:t>
      </w:r>
      <w:r w:rsidR="00806310">
        <w:rPr>
          <w:lang w:val="el-GR"/>
        </w:rPr>
        <w:t xml:space="preserve">. </w:t>
      </w:r>
      <w:r w:rsidR="00385EEB">
        <w:rPr>
          <w:lang w:val="el-GR"/>
        </w:rPr>
        <w:t>Σε αυτήν, κάποιοι συγγενείς του Σάντσο Πάντσα καταφέρνουν να διακρίνουν</w:t>
      </w:r>
      <w:r w:rsidR="00C42EF5">
        <w:rPr>
          <w:lang w:val="el-GR"/>
        </w:rPr>
        <w:t>, πίνοντας κρασί,</w:t>
      </w:r>
      <w:r w:rsidR="00385EEB">
        <w:rPr>
          <w:lang w:val="el-GR"/>
        </w:rPr>
        <w:t xml:space="preserve"> τη γεύση</w:t>
      </w:r>
      <w:r w:rsidR="00C42EF5">
        <w:rPr>
          <w:lang w:val="el-GR"/>
        </w:rPr>
        <w:t xml:space="preserve"> αντικειμένων που ήταν κρυμμένα στον πάτο του βαρελιού.</w:t>
      </w:r>
      <w:r w:rsidR="009F6B89">
        <w:rPr>
          <w:lang w:val="el-GR"/>
        </w:rPr>
        <w:t xml:space="preserve"> Η εκλεπτυσμένη γεύση τους συνέλαβε κάτι που υπήρχε μέσα στο ίδιο το αντικείμενο.</w:t>
      </w:r>
      <w:r w:rsidR="00DA4B03">
        <w:rPr>
          <w:lang w:val="el-GR"/>
        </w:rPr>
        <w:t xml:space="preserve"> Ωστόσο, εμείς δεν μπορούμε να ελπίζουμε ότι θα βρούμε τον κανόνα που εξηγεί τι είναι το ωραίο στα π</w:t>
      </w:r>
      <w:r w:rsidR="006122D4">
        <w:rPr>
          <w:lang w:val="el-GR"/>
        </w:rPr>
        <w:t>ράγματα.</w:t>
      </w:r>
      <w:r w:rsidR="00F53290">
        <w:rPr>
          <w:lang w:val="el-GR"/>
        </w:rPr>
        <w:t xml:space="preserve"> Η ικανότητα διάκρισης του ωραίου οξύνεται, πάντως, μέσα από την εξάσκηση, τις συγκρίσεις και την απαλλαγή από προκαταλήψει</w:t>
      </w:r>
      <w:r w:rsidR="00916847">
        <w:rPr>
          <w:lang w:val="el-GR"/>
        </w:rPr>
        <w:t xml:space="preserve">ς. Μέσα από αυτές διαμορφώνεται ο κριτικός. </w:t>
      </w:r>
      <w:r w:rsidR="00DD4FF4">
        <w:rPr>
          <w:lang w:val="el-GR"/>
        </w:rPr>
        <w:t xml:space="preserve">Ο </w:t>
      </w:r>
      <w:r w:rsidR="00DD4FF4">
        <w:t>Hume</w:t>
      </w:r>
      <w:r w:rsidR="00DD4FF4" w:rsidRPr="00DD4FF4">
        <w:rPr>
          <w:lang w:val="el-GR"/>
        </w:rPr>
        <w:t xml:space="preserve"> </w:t>
      </w:r>
      <w:r w:rsidR="00DD4FF4">
        <w:rPr>
          <w:lang w:val="el-GR"/>
        </w:rPr>
        <w:t xml:space="preserve">καταλήγει έτσι σε ένα συμπέρασμα. </w:t>
      </w:r>
      <w:r w:rsidR="00C5507B">
        <w:rPr>
          <w:lang w:val="el-GR"/>
        </w:rPr>
        <w:t>Δεν μπορούμε μεν να εντοπίσουμε το μέτρο του ωραίου, μπορούμε όμως να ακολουθήσουμε τη γνώμη των κριτικών, οι οποίοι έχουν την πλέον ανεπτυγμένη λεπτότητα</w:t>
      </w:r>
      <w:r w:rsidR="003624CF">
        <w:rPr>
          <w:lang w:val="el-GR"/>
        </w:rPr>
        <w:t xml:space="preserve"> του γούστου που απαιτείται για να διακρίνουν το ωραίο μέσα στα πράγματα.</w:t>
      </w:r>
    </w:p>
    <w:p w14:paraId="435456AF" w14:textId="474174F4" w:rsidR="00D7355A" w:rsidRPr="00B76244" w:rsidRDefault="00D7355A" w:rsidP="00805CE3">
      <w:pPr>
        <w:jc w:val="both"/>
        <w:rPr>
          <w:lang w:val="el-GR"/>
        </w:rPr>
      </w:pPr>
      <w:r>
        <w:rPr>
          <w:lang w:val="el-GR"/>
        </w:rPr>
        <w:t xml:space="preserve">Η λύση αυτή χαράσσει έναν μέσο δρόμο ανάμεσα στην απαίτηση για αντικειμενικότητα και </w:t>
      </w:r>
      <w:r w:rsidR="00BE46A9">
        <w:rPr>
          <w:lang w:val="el-GR"/>
        </w:rPr>
        <w:t>σ</w:t>
      </w:r>
      <w:r>
        <w:rPr>
          <w:lang w:val="el-GR"/>
        </w:rPr>
        <w:t>τη θέση ότι το ωραίο δεν μπορεί να συναχθεί μέσω συλλογισμού. Ωστόσο, είναι βεβαρυμένη με προβλήματα. Πώς ξέρουμε ποιοι είναι οι κριτικοί; Αν είναι αυτοί που κάνουν τις σωστές κρίσεις, τότε θα έπρεπε να ξέρουμε εκ των προτέρων ποιες είναι οι σωστές, για να τους προσδιορίσουμε. Αυτό όμως δεν μπορούμε να το γνωρίζουμε παρά μόνο συμβουλευόμενοι τους κριτικούς.</w:t>
      </w:r>
      <w:r w:rsidR="00B76244">
        <w:rPr>
          <w:lang w:val="el-GR"/>
        </w:rPr>
        <w:t xml:space="preserve"> Ο </w:t>
      </w:r>
      <w:r w:rsidR="00B76244">
        <w:t>Hume</w:t>
      </w:r>
      <w:r w:rsidR="00B76244" w:rsidRPr="00B76244">
        <w:rPr>
          <w:lang w:val="el-GR"/>
        </w:rPr>
        <w:t xml:space="preserve"> </w:t>
      </w:r>
      <w:r w:rsidR="00B76244">
        <w:rPr>
          <w:lang w:val="el-GR"/>
        </w:rPr>
        <w:t xml:space="preserve">αντιμετωπίζει αυτή την απειλή του </w:t>
      </w:r>
      <w:r w:rsidR="00B76244">
        <w:rPr>
          <w:lang w:val="el-GR"/>
        </w:rPr>
        <w:lastRenderedPageBreak/>
        <w:t>φαύλου κύκλου με ένα επιχείρημα που δεν πείθει εντελώς. Λέει (σ. 121) ότι η εμπειρία είναι εκείνη που στο πέρασμα του χρόνου θα τους αναδείξει</w:t>
      </w:r>
      <w:r w:rsidR="000B6093">
        <w:rPr>
          <w:lang w:val="el-GR"/>
        </w:rPr>
        <w:t>. Η εμπειρία αυτή είναι καθορισμένη από τα ισχύοντα αισθητική πρότυπα.</w:t>
      </w:r>
      <w:r w:rsidR="00ED5DDB">
        <w:rPr>
          <w:lang w:val="el-GR"/>
        </w:rPr>
        <w:t xml:space="preserve"> Επομένως οι κριτικοί δεν κάνουν κάτι άλλο από το να επιβεβαιώνουν τον ισχύοντα αισθητικό κανόνα. Θα μπορούσε, βέβαια, να πει κανείς ότι οι κριτικοί είν</w:t>
      </w:r>
      <w:r w:rsidR="00441E53">
        <w:rPr>
          <w:lang w:val="el-GR"/>
        </w:rPr>
        <w:t>αι εκείνοι που έχουν τον χρόνο και την όρεξη να αποκτήσουν πείρα, να κάνουν συγκρίσεις και  να αναμετρηθούν με τις προκαταλήψεις τους. Έχουν όμως όλοι οι κριτικοί, υπό αυτούς τους όρους, τις ίδιες αισθητικές απόψεις; Όπως και να έχει το πράγμα, υπάρχει ένα ακόμη μεγαλύτερο πρόβλημα.</w:t>
      </w:r>
      <w:r w:rsidR="00DE482E">
        <w:rPr>
          <w:lang w:val="el-GR"/>
        </w:rPr>
        <w:t xml:space="preserve"> Έστω ότι μπορούμε, με κάποιον τρόπο, να συμφωνήσουμε ποιοι είναι οι κριτικοί τους οποίους θα άξιζε να εμπιστευόμαστε. Γιατί όμως να τους εμπιστευτούμε; Αν έχουμε άλλες αισθητικές προτιμήσεις από εκείνους, τι μας υποχρεώνει να τις αλλάξουμε, όταν απλώς δεν είμαστε σύμφωνοι; Και ακόμη ριζικότερα: μπορούμε καν να τις αλλάξουμε. Ακριβώς επειδή δεχτήκαμε ότι το ωραίο δεν μπορεί να αποδειχτεί με τρόπο ορθολογικό,</w:t>
      </w:r>
      <w:r w:rsidR="00E77A05">
        <w:rPr>
          <w:lang w:val="el-GR"/>
        </w:rPr>
        <w:t xml:space="preserve"> θα πρέπει να δώσουμε προτεραιότητα στο αίσθημα. Και αν </w:t>
      </w:r>
      <w:r w:rsidR="00AB490A">
        <w:rPr>
          <w:lang w:val="el-GR"/>
        </w:rPr>
        <w:t>το δικό μας</w:t>
      </w:r>
      <w:r w:rsidR="00E77A05">
        <w:rPr>
          <w:lang w:val="el-GR"/>
        </w:rPr>
        <w:t xml:space="preserve"> δεν συμπίπτει με εκείνο των κριτικών, τότε τόσο το χειρότερο για </w:t>
      </w:r>
      <w:r w:rsidR="0076252F">
        <w:rPr>
          <w:lang w:val="el-GR"/>
        </w:rPr>
        <w:t xml:space="preserve">αυτούς. </w:t>
      </w:r>
    </w:p>
    <w:p w14:paraId="10A18A8C" w14:textId="77777777" w:rsidR="009D2E1A" w:rsidRPr="00753937" w:rsidRDefault="009D2E1A" w:rsidP="00805CE3">
      <w:pPr>
        <w:jc w:val="both"/>
        <w:rPr>
          <w:lang w:val="el-GR"/>
        </w:rPr>
      </w:pPr>
    </w:p>
    <w:p w14:paraId="2AD258DD" w14:textId="77777777" w:rsidR="00F52C44" w:rsidRDefault="00F52C44" w:rsidP="00805CE3">
      <w:pPr>
        <w:jc w:val="both"/>
        <w:rPr>
          <w:lang w:val="el-GR"/>
        </w:rPr>
      </w:pPr>
    </w:p>
    <w:p w14:paraId="5AAEE71B" w14:textId="77777777" w:rsidR="00F52C44" w:rsidRPr="00F84E28" w:rsidRDefault="00F52C44" w:rsidP="00805CE3">
      <w:pPr>
        <w:jc w:val="both"/>
        <w:rPr>
          <w:lang w:val="el-GR"/>
        </w:rPr>
      </w:pPr>
    </w:p>
    <w:sectPr w:rsidR="00F52C44" w:rsidRPr="00F84E28">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2DC2C" w14:textId="77777777" w:rsidR="00FA73F4" w:rsidRDefault="00FA73F4" w:rsidP="00F52C44">
      <w:pPr>
        <w:spacing w:after="0" w:line="240" w:lineRule="auto"/>
      </w:pPr>
      <w:r>
        <w:separator/>
      </w:r>
    </w:p>
  </w:endnote>
  <w:endnote w:type="continuationSeparator" w:id="0">
    <w:p w14:paraId="61D141CA" w14:textId="77777777" w:rsidR="00FA73F4" w:rsidRDefault="00FA73F4" w:rsidP="00F52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7BE43" w14:textId="77777777" w:rsidR="00FA73F4" w:rsidRDefault="00FA73F4" w:rsidP="00F52C44">
      <w:pPr>
        <w:spacing w:after="0" w:line="240" w:lineRule="auto"/>
      </w:pPr>
      <w:r>
        <w:separator/>
      </w:r>
    </w:p>
  </w:footnote>
  <w:footnote w:type="continuationSeparator" w:id="0">
    <w:p w14:paraId="4383CE1C" w14:textId="77777777" w:rsidR="00FA73F4" w:rsidRDefault="00FA73F4" w:rsidP="00F52C44">
      <w:pPr>
        <w:spacing w:after="0" w:line="240" w:lineRule="auto"/>
      </w:pPr>
      <w:r>
        <w:continuationSeparator/>
      </w:r>
    </w:p>
  </w:footnote>
  <w:footnote w:id="1">
    <w:p w14:paraId="30DD9EF3" w14:textId="4CF9A4D6" w:rsidR="00F52C44" w:rsidRPr="00F52C44" w:rsidRDefault="00F52C44">
      <w:pPr>
        <w:pStyle w:val="Funotentext"/>
        <w:rPr>
          <w:lang w:val="el-GR"/>
        </w:rPr>
      </w:pPr>
      <w:r>
        <w:rPr>
          <w:rStyle w:val="Funotenzeichen"/>
        </w:rPr>
        <w:footnoteRef/>
      </w:r>
      <w:r w:rsidRPr="00F52C44">
        <w:rPr>
          <w:lang w:val="el-GR"/>
        </w:rPr>
        <w:t xml:space="preserve"> </w:t>
      </w:r>
      <w:r>
        <w:rPr>
          <w:lang w:val="el-GR"/>
        </w:rPr>
        <w:t xml:space="preserve">Ο </w:t>
      </w:r>
      <w:r>
        <w:t>Hutcheson</w:t>
      </w:r>
      <w:r w:rsidRPr="00F52C44">
        <w:rPr>
          <w:lang w:val="el-GR"/>
        </w:rPr>
        <w:t xml:space="preserve"> </w:t>
      </w:r>
      <w:r>
        <w:rPr>
          <w:lang w:val="el-GR"/>
        </w:rPr>
        <w:t>μοιάζει, παρ’ όλα αυτά, να πιστεύει ότι υπάρχει γούστο ανώτερο και κατώτερο, δίχως να αιτιολογεί επαρκώς αυτή τη θέση.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D3F69" w14:textId="77777777" w:rsidR="00805CE3" w:rsidRPr="003178AA" w:rsidRDefault="00805CE3" w:rsidP="00805CE3">
    <w:pPr>
      <w:pStyle w:val="Kopfzeile"/>
      <w:jc w:val="center"/>
      <w:rPr>
        <w:rFonts w:ascii="Cambria" w:hAnsi="Cambria"/>
        <w:lang w:val="el-GR"/>
      </w:rPr>
    </w:pPr>
    <w:r w:rsidRPr="003178AA">
      <w:rPr>
        <w:rFonts w:ascii="Cambria" w:hAnsi="Cambria"/>
        <w:lang w:val="el-GR"/>
      </w:rPr>
      <w:t>ΦΚΤΠ - ΕΙΣΑΓΩΓΗ ΣΤΗ ΦΙΛΟΣΟΦΙΑ ΤΗΣ ΤΕΧΝΗΣ</w:t>
    </w:r>
  </w:p>
  <w:p w14:paraId="193A6539" w14:textId="77777777" w:rsidR="00805CE3" w:rsidRPr="00805CE3" w:rsidRDefault="00805CE3">
    <w:pPr>
      <w:pStyle w:val="Kopfzeile"/>
      <w:rPr>
        <w:lang w:val="el-G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3D0"/>
    <w:rsid w:val="00064B90"/>
    <w:rsid w:val="00072E11"/>
    <w:rsid w:val="000A71DC"/>
    <w:rsid w:val="000B6093"/>
    <w:rsid w:val="000B6357"/>
    <w:rsid w:val="000C22CB"/>
    <w:rsid w:val="000D5DC4"/>
    <w:rsid w:val="000E55FA"/>
    <w:rsid w:val="000F4391"/>
    <w:rsid w:val="00116F2E"/>
    <w:rsid w:val="0019459D"/>
    <w:rsid w:val="0019459E"/>
    <w:rsid w:val="00204AA9"/>
    <w:rsid w:val="00205D6B"/>
    <w:rsid w:val="00231D87"/>
    <w:rsid w:val="00240B29"/>
    <w:rsid w:val="00252663"/>
    <w:rsid w:val="002A36EF"/>
    <w:rsid w:val="002B70AA"/>
    <w:rsid w:val="002C3DED"/>
    <w:rsid w:val="00304813"/>
    <w:rsid w:val="003177E3"/>
    <w:rsid w:val="003550BE"/>
    <w:rsid w:val="003624CF"/>
    <w:rsid w:val="00385657"/>
    <w:rsid w:val="00385EEB"/>
    <w:rsid w:val="003867F0"/>
    <w:rsid w:val="00391631"/>
    <w:rsid w:val="00395A49"/>
    <w:rsid w:val="003A0296"/>
    <w:rsid w:val="003B75ED"/>
    <w:rsid w:val="003D07F7"/>
    <w:rsid w:val="003D7FAB"/>
    <w:rsid w:val="004300C7"/>
    <w:rsid w:val="004331A0"/>
    <w:rsid w:val="00441E53"/>
    <w:rsid w:val="00473CA0"/>
    <w:rsid w:val="004C4DA8"/>
    <w:rsid w:val="004D06DC"/>
    <w:rsid w:val="00502868"/>
    <w:rsid w:val="00516339"/>
    <w:rsid w:val="005510DC"/>
    <w:rsid w:val="005620A1"/>
    <w:rsid w:val="00577C6D"/>
    <w:rsid w:val="005A4171"/>
    <w:rsid w:val="005A58EF"/>
    <w:rsid w:val="005D454E"/>
    <w:rsid w:val="005D5D47"/>
    <w:rsid w:val="00606E88"/>
    <w:rsid w:val="006104AE"/>
    <w:rsid w:val="006122D4"/>
    <w:rsid w:val="00625836"/>
    <w:rsid w:val="00626906"/>
    <w:rsid w:val="00631058"/>
    <w:rsid w:val="006323D0"/>
    <w:rsid w:val="00635E09"/>
    <w:rsid w:val="006400D2"/>
    <w:rsid w:val="006426F2"/>
    <w:rsid w:val="00654DAC"/>
    <w:rsid w:val="00674F81"/>
    <w:rsid w:val="00685AC3"/>
    <w:rsid w:val="00696EE8"/>
    <w:rsid w:val="006A3A4A"/>
    <w:rsid w:val="006C7D96"/>
    <w:rsid w:val="006F18A9"/>
    <w:rsid w:val="006F42C4"/>
    <w:rsid w:val="0070115E"/>
    <w:rsid w:val="007059DE"/>
    <w:rsid w:val="007108F2"/>
    <w:rsid w:val="00752C1A"/>
    <w:rsid w:val="00753937"/>
    <w:rsid w:val="0075547A"/>
    <w:rsid w:val="0075624E"/>
    <w:rsid w:val="0076252F"/>
    <w:rsid w:val="00784CC4"/>
    <w:rsid w:val="00786F83"/>
    <w:rsid w:val="00793629"/>
    <w:rsid w:val="007D59AD"/>
    <w:rsid w:val="007E5AEA"/>
    <w:rsid w:val="00800740"/>
    <w:rsid w:val="00805CE3"/>
    <w:rsid w:val="00806310"/>
    <w:rsid w:val="00806613"/>
    <w:rsid w:val="00825233"/>
    <w:rsid w:val="00865D8C"/>
    <w:rsid w:val="008755B5"/>
    <w:rsid w:val="008A40F6"/>
    <w:rsid w:val="008F5E4B"/>
    <w:rsid w:val="00913C15"/>
    <w:rsid w:val="00916847"/>
    <w:rsid w:val="00960771"/>
    <w:rsid w:val="00960E23"/>
    <w:rsid w:val="00962A3F"/>
    <w:rsid w:val="009666EA"/>
    <w:rsid w:val="00971DA4"/>
    <w:rsid w:val="00991C98"/>
    <w:rsid w:val="009B5AC2"/>
    <w:rsid w:val="009D2E1A"/>
    <w:rsid w:val="009F6B89"/>
    <w:rsid w:val="00A21F41"/>
    <w:rsid w:val="00A4092E"/>
    <w:rsid w:val="00A61160"/>
    <w:rsid w:val="00A64C0D"/>
    <w:rsid w:val="00A67DBF"/>
    <w:rsid w:val="00AA19FB"/>
    <w:rsid w:val="00AB490A"/>
    <w:rsid w:val="00AC45C8"/>
    <w:rsid w:val="00AE34FD"/>
    <w:rsid w:val="00B35B6B"/>
    <w:rsid w:val="00B46FAD"/>
    <w:rsid w:val="00B76244"/>
    <w:rsid w:val="00B8583C"/>
    <w:rsid w:val="00BA48F9"/>
    <w:rsid w:val="00BA5D95"/>
    <w:rsid w:val="00BE46A9"/>
    <w:rsid w:val="00C00215"/>
    <w:rsid w:val="00C42EF5"/>
    <w:rsid w:val="00C453BB"/>
    <w:rsid w:val="00C5507B"/>
    <w:rsid w:val="00C6119D"/>
    <w:rsid w:val="00C871F4"/>
    <w:rsid w:val="00C90DBB"/>
    <w:rsid w:val="00CB24C1"/>
    <w:rsid w:val="00CB5944"/>
    <w:rsid w:val="00CC6C95"/>
    <w:rsid w:val="00CD437F"/>
    <w:rsid w:val="00D34AB6"/>
    <w:rsid w:val="00D7355A"/>
    <w:rsid w:val="00DA4B03"/>
    <w:rsid w:val="00DB6B00"/>
    <w:rsid w:val="00DD129F"/>
    <w:rsid w:val="00DD4FF4"/>
    <w:rsid w:val="00DE482E"/>
    <w:rsid w:val="00DE4FC3"/>
    <w:rsid w:val="00DF349D"/>
    <w:rsid w:val="00E02769"/>
    <w:rsid w:val="00E40B58"/>
    <w:rsid w:val="00E6601D"/>
    <w:rsid w:val="00E73AA5"/>
    <w:rsid w:val="00E73D4E"/>
    <w:rsid w:val="00E77A05"/>
    <w:rsid w:val="00E93AC3"/>
    <w:rsid w:val="00EA29C5"/>
    <w:rsid w:val="00ED5DDB"/>
    <w:rsid w:val="00EE15B8"/>
    <w:rsid w:val="00EE759F"/>
    <w:rsid w:val="00EF19AB"/>
    <w:rsid w:val="00F475A0"/>
    <w:rsid w:val="00F52C44"/>
    <w:rsid w:val="00F53290"/>
    <w:rsid w:val="00F84E28"/>
    <w:rsid w:val="00FA73F4"/>
    <w:rsid w:val="00FB79DA"/>
    <w:rsid w:val="00FC33B1"/>
    <w:rsid w:val="00FD0753"/>
    <w:rsid w:val="00FD07DB"/>
    <w:rsid w:val="00FE63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2A4A"/>
  <w15:chartTrackingRefBased/>
  <w15:docId w15:val="{A62CB3F1-5845-49C9-9B11-FE2DD1ED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323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323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323D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323D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323D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323D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323D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323D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323D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323D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323D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323D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323D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323D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323D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323D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323D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323D0"/>
    <w:rPr>
      <w:rFonts w:eastAsiaTheme="majorEastAsia" w:cstheme="majorBidi"/>
      <w:color w:val="272727" w:themeColor="text1" w:themeTint="D8"/>
    </w:rPr>
  </w:style>
  <w:style w:type="paragraph" w:styleId="Titel">
    <w:name w:val="Title"/>
    <w:basedOn w:val="Standard"/>
    <w:next w:val="Standard"/>
    <w:link w:val="TitelZchn"/>
    <w:uiPriority w:val="10"/>
    <w:qFormat/>
    <w:rsid w:val="00632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323D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323D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323D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323D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323D0"/>
    <w:rPr>
      <w:i/>
      <w:iCs/>
      <w:color w:val="404040" w:themeColor="text1" w:themeTint="BF"/>
    </w:rPr>
  </w:style>
  <w:style w:type="paragraph" w:styleId="Listenabsatz">
    <w:name w:val="List Paragraph"/>
    <w:basedOn w:val="Standard"/>
    <w:uiPriority w:val="34"/>
    <w:qFormat/>
    <w:rsid w:val="006323D0"/>
    <w:pPr>
      <w:ind w:left="720"/>
      <w:contextualSpacing/>
    </w:pPr>
  </w:style>
  <w:style w:type="character" w:styleId="IntensiveHervorhebung">
    <w:name w:val="Intense Emphasis"/>
    <w:basedOn w:val="Absatz-Standardschriftart"/>
    <w:uiPriority w:val="21"/>
    <w:qFormat/>
    <w:rsid w:val="006323D0"/>
    <w:rPr>
      <w:i/>
      <w:iCs/>
      <w:color w:val="0F4761" w:themeColor="accent1" w:themeShade="BF"/>
    </w:rPr>
  </w:style>
  <w:style w:type="paragraph" w:styleId="IntensivesZitat">
    <w:name w:val="Intense Quote"/>
    <w:basedOn w:val="Standard"/>
    <w:next w:val="Standard"/>
    <w:link w:val="IntensivesZitatZchn"/>
    <w:uiPriority w:val="30"/>
    <w:qFormat/>
    <w:rsid w:val="006323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323D0"/>
    <w:rPr>
      <w:i/>
      <w:iCs/>
      <w:color w:val="0F4761" w:themeColor="accent1" w:themeShade="BF"/>
    </w:rPr>
  </w:style>
  <w:style w:type="character" w:styleId="IntensiverVerweis">
    <w:name w:val="Intense Reference"/>
    <w:basedOn w:val="Absatz-Standardschriftart"/>
    <w:uiPriority w:val="32"/>
    <w:qFormat/>
    <w:rsid w:val="006323D0"/>
    <w:rPr>
      <w:b/>
      <w:bCs/>
      <w:smallCaps/>
      <w:color w:val="0F4761" w:themeColor="accent1" w:themeShade="BF"/>
      <w:spacing w:val="5"/>
    </w:rPr>
  </w:style>
  <w:style w:type="paragraph" w:styleId="Funotentext">
    <w:name w:val="footnote text"/>
    <w:basedOn w:val="Standard"/>
    <w:link w:val="FunotentextZchn"/>
    <w:uiPriority w:val="99"/>
    <w:semiHidden/>
    <w:unhideWhenUsed/>
    <w:rsid w:val="00F52C4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52C44"/>
    <w:rPr>
      <w:sz w:val="20"/>
      <w:szCs w:val="20"/>
    </w:rPr>
  </w:style>
  <w:style w:type="character" w:styleId="Funotenzeichen">
    <w:name w:val="footnote reference"/>
    <w:basedOn w:val="Absatz-Standardschriftart"/>
    <w:uiPriority w:val="99"/>
    <w:semiHidden/>
    <w:unhideWhenUsed/>
    <w:rsid w:val="00F52C44"/>
    <w:rPr>
      <w:vertAlign w:val="superscript"/>
    </w:rPr>
  </w:style>
  <w:style w:type="paragraph" w:styleId="Kopfzeile">
    <w:name w:val="header"/>
    <w:basedOn w:val="Standard"/>
    <w:link w:val="KopfzeileZchn"/>
    <w:uiPriority w:val="99"/>
    <w:unhideWhenUsed/>
    <w:rsid w:val="00805CE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05CE3"/>
  </w:style>
  <w:style w:type="paragraph" w:styleId="Fuzeile">
    <w:name w:val="footer"/>
    <w:basedOn w:val="Standard"/>
    <w:link w:val="FuzeileZchn"/>
    <w:uiPriority w:val="99"/>
    <w:unhideWhenUsed/>
    <w:rsid w:val="00805CE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05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8B013-B42C-4AE4-A857-02FA4996F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2788</Words>
  <Characters>17565</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sagriotis</dc:creator>
  <cp:keywords/>
  <dc:description/>
  <cp:lastModifiedBy>georgios sagriotis</cp:lastModifiedBy>
  <cp:revision>42</cp:revision>
  <dcterms:created xsi:type="dcterms:W3CDTF">2025-11-28T16:44:00Z</dcterms:created>
  <dcterms:modified xsi:type="dcterms:W3CDTF">2025-11-28T17:42:00Z</dcterms:modified>
</cp:coreProperties>
</file>