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2111" w14:textId="3B93ACA3" w:rsidR="00F84FD9" w:rsidRPr="008042FE" w:rsidRDefault="00F84FD9" w:rsidP="007C1611">
      <w:pPr>
        <w:jc w:val="both"/>
        <w:rPr>
          <w:b/>
          <w:bCs/>
          <w:lang w:val="el-GR"/>
        </w:rPr>
      </w:pPr>
      <w:r w:rsidRPr="008042FE">
        <w:rPr>
          <w:b/>
          <w:bCs/>
          <w:lang w:val="el-GR"/>
        </w:rPr>
        <w:t>11. Ο τρόμος</w:t>
      </w:r>
    </w:p>
    <w:p w14:paraId="22CF4DB7" w14:textId="6AA84B71" w:rsidR="00F84FD9" w:rsidRDefault="00F84FD9" w:rsidP="007C1611">
      <w:pPr>
        <w:jc w:val="both"/>
        <w:rPr>
          <w:lang w:val="el-GR"/>
        </w:rPr>
      </w:pPr>
      <w:r>
        <w:rPr>
          <w:lang w:val="el-GR"/>
        </w:rPr>
        <w:t>Αφετηρία μας την προηγούμενη φορά ήταν η διαπίστωση ότι η θεωρία του Ρουσσώ για το φυσικό και αυθεντικό εξηγείται μεν πολύ καλύτερα, αν εκλάβουμε τη φυσικότητα ως μια λειτουργία και όχι ως πραγματική φύση, όμως μια τέτοια αποδοχή έρχεται σε σύγκρουση με το περιεχόμενο της έννοιας του φυσικού. Το θέσει φύση δεν μπορεί να είναι φύση. Και έτσι ο Ρουσσώ θέλει να μετατρέψει το θέσει φύση σε πραγματική φύση. Θέλει να μετατρέψει αυτό που υπόκειται σε όρους σε κάτι άνευ όρων, δηλαδή απόλυτο. Θέλει να δώσει Είναι στο προϊόν της φαντασίας. Και αυτό τον οδηγεί στην αναζήτηση ενός συμπληρώματος φυσικότητας. Είδαμε ότι η γλώσσα προσφέρεται για τον σκοπό αυτό, εφόσον πρόκειται για την ομιλία ως άμεση έκφραση. Τη γλώσσα αυτή δίνει στη φιγούρα του Νομοθέτη, ο οποίος μεταμορφώνει τη φύση ενός λαού, προκειμένου να τον κάνει ικανό για ό,τι ζητάει το κοινωνικό συμβόλαιο, δηλαδή για τη διαμόρφωση της γενικής βούλησης. Η αποστολή του Νο</w:t>
      </w:r>
      <w:r w:rsidR="004C3337">
        <w:rPr>
          <w:lang w:val="el-GR"/>
        </w:rPr>
        <w:t>μ</w:t>
      </w:r>
      <w:r>
        <w:rPr>
          <w:lang w:val="el-GR"/>
        </w:rPr>
        <w:t xml:space="preserve">οθέτη εισάγει στην προβληματική του μύθου, </w:t>
      </w:r>
      <w:r w:rsidR="00D01A63">
        <w:rPr>
          <w:lang w:val="en-US"/>
        </w:rPr>
        <w:t>o</w:t>
      </w:r>
      <w:r>
        <w:rPr>
          <w:lang w:val="el-GR"/>
        </w:rPr>
        <w:t xml:space="preserve"> οποίο</w:t>
      </w:r>
      <w:r w:rsidR="00D01A63">
        <w:rPr>
          <w:lang w:val="el-GR"/>
        </w:rPr>
        <w:t>ς</w:t>
      </w:r>
      <w:r>
        <w:rPr>
          <w:lang w:val="el-GR"/>
        </w:rPr>
        <w:t xml:space="preserve">, στο </w:t>
      </w:r>
      <w:r w:rsidRPr="004C3337">
        <w:rPr>
          <w:i/>
          <w:iCs/>
          <w:lang w:val="el-GR"/>
        </w:rPr>
        <w:t>Σύνταγμα της Πολωνίας</w:t>
      </w:r>
      <w:r>
        <w:rPr>
          <w:lang w:val="el-GR"/>
        </w:rPr>
        <w:t xml:space="preserve">, εμφανίζεται ως εθνικός μύθος. Αυτός είναι ένας από τους τρόπους μέσα από τον οποίο, όπως ελπίζει ο Ρουσσώ, μπορεί να θεραπευτεί η ασθένεια της </w:t>
      </w:r>
      <w:proofErr w:type="spellStart"/>
      <w:r>
        <w:rPr>
          <w:lang w:val="el-GR"/>
        </w:rPr>
        <w:t>ιδιωτικότητας</w:t>
      </w:r>
      <w:proofErr w:type="spellEnd"/>
      <w:r>
        <w:rPr>
          <w:lang w:val="el-GR"/>
        </w:rPr>
        <w:t>. Ο καταναγκασμός του δημόσιου, όπως εκδηλώνεται στην ιδέα των εθνικών γιορτών, δείχνει –σε αυτό καταλήξαμε την προηγούμενη φορά– ότι η ηθικοποίηση του πολιτικού δεσμού στην οποία αποβλέπει ο Ρουσσώ μέσα από τη θεωρία της γενικής βούλησης οδηγεί στην πολιτικοποίηση του ηθικού. Ο λόγος της καρδιάς γίνεται πολιτικός.</w:t>
      </w:r>
    </w:p>
    <w:p w14:paraId="5A485DCA" w14:textId="2B97928E" w:rsidR="00F84FD9" w:rsidRDefault="00F84FD9" w:rsidP="007C1611">
      <w:pPr>
        <w:jc w:val="both"/>
        <w:rPr>
          <w:lang w:val="el-GR"/>
        </w:rPr>
      </w:pPr>
      <w:r>
        <w:rPr>
          <w:lang w:val="el-GR"/>
        </w:rPr>
        <w:t xml:space="preserve">Σε ένα παρόμοιο συμπέρασμα, και μάλιστα σκληρότερο, καταλήγει ο Χέγκελ, στην σύντομη αναφορά του στον Ρουσσώ στην </w:t>
      </w:r>
      <w:r w:rsidRPr="007C1611">
        <w:rPr>
          <w:i/>
          <w:iCs/>
          <w:lang w:val="el-GR"/>
        </w:rPr>
        <w:t>Φαινομενολογία του Πνεύματος</w:t>
      </w:r>
      <w:r w:rsidR="001E299F">
        <w:rPr>
          <w:lang w:val="el-GR"/>
        </w:rPr>
        <w:t>, αν και από διαφορετικό δρόμο</w:t>
      </w:r>
      <w:r>
        <w:rPr>
          <w:lang w:val="el-GR"/>
        </w:rPr>
        <w:t xml:space="preserve">. Το έργο αυτό, το οποίο αποτελεί μια φιλοσοφική ιστορία της </w:t>
      </w:r>
      <w:r w:rsidR="00827432">
        <w:rPr>
          <w:lang w:val="el-GR"/>
        </w:rPr>
        <w:t>συνείδησης</w:t>
      </w:r>
      <w:r>
        <w:rPr>
          <w:lang w:val="el-GR"/>
        </w:rPr>
        <w:t>, στην οποία βρίσκουν θέση φιλοσοφικές θεωρίες του παρελθόντος αλλά και ιστορικές στιγμές</w:t>
      </w:r>
      <w:r w:rsidR="001E299F">
        <w:rPr>
          <w:lang w:val="el-GR"/>
        </w:rPr>
        <w:t>, είναι εξαιρετικά δύσκολο</w:t>
      </w:r>
      <w:r w:rsidR="007C1611">
        <w:rPr>
          <w:lang w:val="el-GR"/>
        </w:rPr>
        <w:t xml:space="preserve"> στην κατανόηση</w:t>
      </w:r>
      <w:r w:rsidR="001E299F">
        <w:rPr>
          <w:lang w:val="el-GR"/>
        </w:rPr>
        <w:t>. Ίσως το πιο δύσκολο να είναι ότι ο Χέγκελ συχνά κλονίζει τις έτοιμες εννοιολογικές διαιρέσεις άλλων φιλοσόφων. Αυτό συμβαίνει, διότι υιοθετεί μι</w:t>
      </w:r>
      <w:r w:rsidR="00710FB2">
        <w:rPr>
          <w:lang w:val="el-GR"/>
        </w:rPr>
        <w:t>α</w:t>
      </w:r>
      <w:r w:rsidR="001E299F">
        <w:rPr>
          <w:lang w:val="el-GR"/>
        </w:rPr>
        <w:t xml:space="preserve"> λογική της αντίφασης. Αν κάτι είναι τέτοιο που αντιτίθεται σε κάτι άλλο, αλλά την ίδια στιγμή βρίσκεται σε αντίφαση με τον εαυτό του, τότε μεταπίπτει στο άλλο, γίνεται το ίδιο το αντίθετό του, και η διαίρεση ακυρώνεται. Μια τέτοια εσωτερική αντίφαση διαπιστώνει και στην πολιτική φιλοσοφία του Ρουσσώ, ως ιστορική έκφραση της οποίας βλέπει την </w:t>
      </w:r>
      <w:proofErr w:type="spellStart"/>
      <w:r w:rsidR="001E299F">
        <w:rPr>
          <w:lang w:val="el-GR"/>
        </w:rPr>
        <w:t>ροβεσπιερική</w:t>
      </w:r>
      <w:proofErr w:type="spellEnd"/>
      <w:r w:rsidR="001E299F">
        <w:rPr>
          <w:lang w:val="el-GR"/>
        </w:rPr>
        <w:t xml:space="preserve"> τρομοκρατία.</w:t>
      </w:r>
    </w:p>
    <w:p w14:paraId="766B3B5E" w14:textId="0FB3AC73" w:rsidR="00EE2C66" w:rsidRDefault="001E299F" w:rsidP="007C1611">
      <w:pPr>
        <w:jc w:val="both"/>
        <w:rPr>
          <w:lang w:val="el-GR"/>
        </w:rPr>
      </w:pPr>
      <w:r>
        <w:rPr>
          <w:lang w:val="el-GR"/>
        </w:rPr>
        <w:t>Ας δούμε τις σημαντικότερες στιγμές της κριτικής του από το κείμενο.</w:t>
      </w:r>
      <w:r w:rsidR="00C37BB1">
        <w:rPr>
          <w:lang w:val="el-GR"/>
        </w:rPr>
        <w:t xml:space="preserve"> Στο σημείο από όπου ξεκινάμε, ο Χέγκελ έχει ήδη πραγματευτεί το πνεύμα της ωφελιμότητας</w:t>
      </w:r>
      <w:r w:rsidR="00CD57D7">
        <w:rPr>
          <w:lang w:val="el-GR"/>
        </w:rPr>
        <w:t>, π</w:t>
      </w:r>
      <w:r w:rsidR="007C1611">
        <w:rPr>
          <w:lang w:val="el-GR"/>
        </w:rPr>
        <w:t>ου χαρακτηρίζει εν μέρει τον Διαφωτι</w:t>
      </w:r>
      <w:r w:rsidR="00CD57D7">
        <w:rPr>
          <w:lang w:val="el-GR"/>
        </w:rPr>
        <w:t>σ</w:t>
      </w:r>
      <w:r w:rsidR="007C1611">
        <w:rPr>
          <w:lang w:val="el-GR"/>
        </w:rPr>
        <w:t>μό</w:t>
      </w:r>
      <w:r w:rsidR="008A16BD">
        <w:rPr>
          <w:lang w:val="el-GR"/>
        </w:rPr>
        <w:t xml:space="preserve">. Το να βλέπεις σε καθετί τον προσδιορισμό της ωφελιμότητας σημαίνει να </w:t>
      </w:r>
      <w:r w:rsidR="009B72F7">
        <w:rPr>
          <w:lang w:val="el-GR"/>
        </w:rPr>
        <w:t>βλέπει</w:t>
      </w:r>
      <w:r w:rsidR="00CD57D7">
        <w:rPr>
          <w:lang w:val="el-GR"/>
        </w:rPr>
        <w:t>ς</w:t>
      </w:r>
      <w:r w:rsidR="009B72F7">
        <w:rPr>
          <w:lang w:val="el-GR"/>
        </w:rPr>
        <w:t xml:space="preserve"> το καθετί ως κάτι το οποίο δεν είναι παρά για τη συνείδηση που το θεωρεί ωφέλιμο. Έτσι, η συνείδηση βλέπει στο ωφέλιμο, αναγκαστικά, τον εαυτό της</w:t>
      </w:r>
      <w:r w:rsidR="00BD280D">
        <w:rPr>
          <w:lang w:val="el-GR"/>
        </w:rPr>
        <w:t>. Το ότι το καθετί είναι ωφέλιμο</w:t>
      </w:r>
      <w:r w:rsidR="00717116">
        <w:rPr>
          <w:lang w:val="el-GR"/>
        </w:rPr>
        <w:t xml:space="preserve"> σημαίνει ότι το καθετί είναι προς τη συνείδηση. Άρα αυτό που είναι προς άλλο </w:t>
      </w:r>
      <w:r w:rsidR="0051014B">
        <w:rPr>
          <w:lang w:val="el-GR"/>
        </w:rPr>
        <w:t>περιέχει την αναφορά σε αυτό που είναι η συνείδηση, δηλαδή αυτό πο</w:t>
      </w:r>
      <w:r w:rsidR="00EE2C66">
        <w:rPr>
          <w:lang w:val="el-GR"/>
        </w:rPr>
        <w:t>υ είναι δι’ εαυτό</w:t>
      </w:r>
      <w:r w:rsidR="000A1DC0">
        <w:rPr>
          <w:lang w:val="el-GR"/>
        </w:rPr>
        <w:t>, με άλλα λόγια, την αυτοσυνειδησία.</w:t>
      </w:r>
    </w:p>
    <w:p w14:paraId="2E5EB9B1" w14:textId="5D8EC2FF" w:rsidR="005221D7" w:rsidRDefault="002C165B" w:rsidP="007C1611">
      <w:pPr>
        <w:jc w:val="both"/>
        <w:rPr>
          <w:lang w:val="el-GR"/>
        </w:rPr>
      </w:pPr>
      <w:r>
        <w:rPr>
          <w:lang w:val="el-GR"/>
        </w:rPr>
        <w:lastRenderedPageBreak/>
        <w:t xml:space="preserve">Με αυτό τον τρόπο, το πραγματικό </w:t>
      </w:r>
      <w:proofErr w:type="spellStart"/>
      <w:r>
        <w:rPr>
          <w:lang w:val="el-GR"/>
        </w:rPr>
        <w:t>πνευματικοποιείται</w:t>
      </w:r>
      <w:proofErr w:type="spellEnd"/>
      <w:r w:rsidR="000B76B8">
        <w:rPr>
          <w:lang w:val="el-GR"/>
        </w:rPr>
        <w:t>, και το πνεύμα, που δεν συναντά κανένα εμπόδιο στην πραγματικότητα, παρουσιάζεται ως απολύτως ελεύθερ</w:t>
      </w:r>
      <w:r w:rsidR="00945630">
        <w:rPr>
          <w:lang w:val="el-GR"/>
        </w:rPr>
        <w:t xml:space="preserve">ο (Βλ. σ. 532). </w:t>
      </w:r>
      <w:r w:rsidR="000652EA">
        <w:rPr>
          <w:lang w:val="el-GR"/>
        </w:rPr>
        <w:t>Καθετί πραγματικό είναι νοητικό. Ο κόσμος είναι όπως τον θέλει η συνείδηση, δηλαδή ο κόσμος είναι η βούλησή της</w:t>
      </w:r>
      <w:r w:rsidR="00EF76B0">
        <w:rPr>
          <w:lang w:val="el-GR"/>
        </w:rPr>
        <w:t xml:space="preserve">. Αυτή τη βούληση, ο Χέγκελ, προφανώς </w:t>
      </w:r>
      <w:r w:rsidR="004A6300">
        <w:rPr>
          <w:lang w:val="el-GR"/>
        </w:rPr>
        <w:t>πα</w:t>
      </w:r>
      <w:r w:rsidR="00AF722D">
        <w:rPr>
          <w:lang w:val="el-GR"/>
        </w:rPr>
        <w:t>ρα</w:t>
      </w:r>
      <w:r w:rsidR="004A6300">
        <w:rPr>
          <w:lang w:val="el-GR"/>
        </w:rPr>
        <w:t>πέμποντας στον Ρουσσώ, την ονομάζει «γενική». Αλλά τι δουλειά έχει εδώ μια πολιτική έννοια, όταν μιλάμε μόνο για τη σχέση</w:t>
      </w:r>
      <w:r w:rsidR="007A6185">
        <w:rPr>
          <w:lang w:val="el-GR"/>
        </w:rPr>
        <w:t xml:space="preserve"> του νου με τα πράγματα</w:t>
      </w:r>
      <w:r w:rsidR="000A1DC0">
        <w:rPr>
          <w:lang w:val="el-GR"/>
        </w:rPr>
        <w:t>;</w:t>
      </w:r>
      <w:r w:rsidR="00AF722D">
        <w:rPr>
          <w:lang w:val="el-GR"/>
        </w:rPr>
        <w:t xml:space="preserve"> </w:t>
      </w:r>
      <w:r w:rsidR="003E46BB">
        <w:rPr>
          <w:lang w:val="el-GR"/>
        </w:rPr>
        <w:t>Τι σχέση έχει η πολιτική ελευθερία με την ελευθερία του νου από την πραγματικότητα</w:t>
      </w:r>
      <w:r w:rsidR="000A1DC0">
        <w:rPr>
          <w:lang w:val="el-GR"/>
        </w:rPr>
        <w:t>;</w:t>
      </w:r>
      <w:r w:rsidR="003E46BB">
        <w:rPr>
          <w:lang w:val="el-GR"/>
        </w:rPr>
        <w:t xml:space="preserve"> Αυτός ο ελεύθερος νους, η αυτοσυνειδησία και </w:t>
      </w:r>
      <w:r w:rsidR="006123A3">
        <w:rPr>
          <w:lang w:val="el-GR"/>
        </w:rPr>
        <w:t>η προσωπικότητα, δεν είναι προφανώς ένας μεμονωμένος νους, ο νους ενός ανθρώπου</w:t>
      </w:r>
      <w:r w:rsidR="00531CA9">
        <w:rPr>
          <w:lang w:val="el-GR"/>
        </w:rPr>
        <w:t xml:space="preserve">, αλλά η καθαρή </w:t>
      </w:r>
      <w:proofErr w:type="spellStart"/>
      <w:r w:rsidR="00531CA9">
        <w:rPr>
          <w:lang w:val="el-GR"/>
        </w:rPr>
        <w:t>ε</w:t>
      </w:r>
      <w:r w:rsidR="0018240D">
        <w:rPr>
          <w:lang w:val="el-GR"/>
        </w:rPr>
        <w:t>αυ</w:t>
      </w:r>
      <w:r w:rsidR="00531CA9">
        <w:rPr>
          <w:lang w:val="el-GR"/>
        </w:rPr>
        <w:t>τότητα</w:t>
      </w:r>
      <w:proofErr w:type="spellEnd"/>
      <w:r w:rsidR="00531CA9">
        <w:rPr>
          <w:lang w:val="el-GR"/>
        </w:rPr>
        <w:t>, έτσι όπως υπάρχει σε κάθε εαυτό. Επομένως</w:t>
      </w:r>
      <w:r w:rsidR="00AF722D">
        <w:rPr>
          <w:lang w:val="el-GR"/>
        </w:rPr>
        <w:t>,</w:t>
      </w:r>
      <w:r w:rsidR="00531CA9">
        <w:rPr>
          <w:lang w:val="el-GR"/>
        </w:rPr>
        <w:t xml:space="preserve"> η ελεύθερη προσωπικότητα οδηγεί στη σύλληψη μιας γενικής βούλησης. Η βούληση αυτή είναι γενική</w:t>
      </w:r>
      <w:r w:rsidR="007B67D6">
        <w:rPr>
          <w:lang w:val="el-GR"/>
        </w:rPr>
        <w:t xml:space="preserve"> όχι με την έννοια ότι αποτελεί κοινή συνισταμένη των ατομικών βουλήσεων, αλλά με την έννοια ότι βρίσκεται άμεσα παρούσα σε κάθε ατομική βούληση. Η γενικότητα είναι εντός της ατομικότητας της βούλησης.</w:t>
      </w:r>
      <w:r w:rsidR="00675DE1">
        <w:rPr>
          <w:lang w:val="el-GR"/>
        </w:rPr>
        <w:t xml:space="preserve"> Επομένως, δεν υπάρχει όταν απλώς οι άνθρωποι συναινούν σε αυτήν σιωπηρά ή μέσω αντιπροσώπου, αλλά μόνο όταν είναι ενεργά παρούσα</w:t>
      </w:r>
      <w:r w:rsidR="0032404F">
        <w:rPr>
          <w:lang w:val="el-GR"/>
        </w:rPr>
        <w:t xml:space="preserve">. Μόνο τότε το όλο είναι αυτό που </w:t>
      </w:r>
      <w:r w:rsidR="004155C1">
        <w:rPr>
          <w:lang w:val="el-GR"/>
        </w:rPr>
        <w:t>εκφράζει τον καθένα.</w:t>
      </w:r>
      <w:r w:rsidR="00B62AB6">
        <w:rPr>
          <w:lang w:val="el-GR"/>
        </w:rPr>
        <w:t xml:space="preserve"> Η ομοιότητα με τη φιλοσοφία του Ρουσσώ είναι εμφανής. Ο Χέγκελ επαναλαμβάνει τη </w:t>
      </w:r>
      <w:proofErr w:type="spellStart"/>
      <w:r w:rsidR="00B62AB6">
        <w:rPr>
          <w:lang w:val="el-GR"/>
        </w:rPr>
        <w:t>ρουσσωική</w:t>
      </w:r>
      <w:proofErr w:type="spellEnd"/>
      <w:r w:rsidR="00B62AB6">
        <w:rPr>
          <w:lang w:val="el-GR"/>
        </w:rPr>
        <w:t xml:space="preserve"> θέση ότι η γενική θέληση δεν αντιπροσωπεύεται</w:t>
      </w:r>
      <w:r w:rsidR="00E24C54">
        <w:rPr>
          <w:lang w:val="el-GR"/>
        </w:rPr>
        <w:t>. Βλ.</w:t>
      </w:r>
      <w:r w:rsidR="00AB3CB1">
        <w:rPr>
          <w:lang w:val="el-GR"/>
        </w:rPr>
        <w:t xml:space="preserve"> ΚΣ (157-161)</w:t>
      </w:r>
      <w:r w:rsidR="001D02EE">
        <w:rPr>
          <w:lang w:val="el-GR"/>
        </w:rPr>
        <w:t>. Η αντιπροσώπευση θα σήμαινε την απουσία του καθολικού από το ατομικό</w:t>
      </w:r>
      <w:r w:rsidR="005221D7">
        <w:rPr>
          <w:lang w:val="el-GR"/>
        </w:rPr>
        <w:t>, καθήλωση της ατομικότητας στην πραγματικότητα.</w:t>
      </w:r>
    </w:p>
    <w:p w14:paraId="6C2DD410" w14:textId="7A65C70F" w:rsidR="002C165B" w:rsidRDefault="005221D7" w:rsidP="007C1611">
      <w:pPr>
        <w:jc w:val="both"/>
        <w:rPr>
          <w:lang w:val="el-GR"/>
        </w:rPr>
      </w:pPr>
      <w:r>
        <w:rPr>
          <w:lang w:val="el-GR"/>
        </w:rPr>
        <w:t>Καθώς, τώρα (Φ</w:t>
      </w:r>
      <w:r w:rsidR="00355367">
        <w:rPr>
          <w:lang w:val="el-GR"/>
        </w:rPr>
        <w:t>, 532/34),</w:t>
      </w:r>
      <w:r w:rsidR="00F05992">
        <w:rPr>
          <w:lang w:val="el-GR"/>
        </w:rPr>
        <w:t xml:space="preserve"> το πραγματικό έχει</w:t>
      </w:r>
      <w:r w:rsidR="00D25A87">
        <w:rPr>
          <w:lang w:val="el-GR"/>
        </w:rPr>
        <w:t xml:space="preserve"> </w:t>
      </w:r>
      <w:r w:rsidR="00F05992">
        <w:rPr>
          <w:lang w:val="el-GR"/>
        </w:rPr>
        <w:t>διαλυθεί μέσα στη σκέψη, στην έννοια,</w:t>
      </w:r>
      <w:r w:rsidR="001D02EE">
        <w:rPr>
          <w:lang w:val="el-GR"/>
        </w:rPr>
        <w:t xml:space="preserve"> </w:t>
      </w:r>
      <w:r w:rsidR="00D25A87">
        <w:rPr>
          <w:lang w:val="el-GR"/>
        </w:rPr>
        <w:t xml:space="preserve">θα πρέπει να εξαλειφθεί οποιαδήποτε διαφορά μεταξύ των </w:t>
      </w:r>
      <w:proofErr w:type="spellStart"/>
      <w:r w:rsidR="00D25A87">
        <w:rPr>
          <w:lang w:val="el-GR"/>
        </w:rPr>
        <w:t>ατομικοτήτων</w:t>
      </w:r>
      <w:proofErr w:type="spellEnd"/>
      <w:r w:rsidR="00D40EEC">
        <w:rPr>
          <w:lang w:val="el-GR"/>
        </w:rPr>
        <w:t>. Δεν μπορούν να υπάρχουν τάξεις, γιατί τότε θα υπήρχε διαφορά και άρση της καθολικότητας</w:t>
      </w:r>
      <w:r w:rsidR="009A643A">
        <w:rPr>
          <w:lang w:val="el-GR"/>
        </w:rPr>
        <w:t>. Δεν μπορεί να υπάρχει μια συγκεκριμένη πράξη, μια συγκεκριμένη εργασία. Το έργο κάθε ατόμου πρέπει να είναι καθολικό.</w:t>
      </w:r>
    </w:p>
    <w:p w14:paraId="3C167C32" w14:textId="55D0F6E3" w:rsidR="006410BA" w:rsidRDefault="006410BA" w:rsidP="007C1611">
      <w:pPr>
        <w:jc w:val="both"/>
        <w:rPr>
          <w:lang w:val="el-GR"/>
        </w:rPr>
      </w:pPr>
      <w:r>
        <w:rPr>
          <w:lang w:val="el-GR"/>
        </w:rPr>
        <w:t>Επομένως, λέει, ο Χέγκελ όλες οι διαφορές έχουν εξανεμιστεί, τόσο αυτή μεταξύ πραγματικότητας και συνείδησης, όσο και εκείνη μεταξύ των συνειδήσεων. Παραμένει μόνο μία:</w:t>
      </w:r>
      <w:r w:rsidR="0000165D">
        <w:rPr>
          <w:lang w:val="el-GR"/>
        </w:rPr>
        <w:t xml:space="preserve"> η διαφορά μεταξύ της ατομικής και της καθολικής συνείδησης, δίχως την οποία δεν θα είχαμε καν καθολικότητα</w:t>
      </w:r>
      <w:r w:rsidR="007E3AEC">
        <w:rPr>
          <w:lang w:val="el-GR"/>
        </w:rPr>
        <w:t>. Η καθολικότητα δεν έχει χαρακτήρα</w:t>
      </w:r>
      <w:r w:rsidR="00F320A2">
        <w:rPr>
          <w:lang w:val="el-GR"/>
        </w:rPr>
        <w:t>, ο Θεός γίνεται ένα ουδέτερο υπέρτατο ον.</w:t>
      </w:r>
    </w:p>
    <w:p w14:paraId="12631168" w14:textId="53B254BF" w:rsidR="00FD2B5B" w:rsidRDefault="008E299D" w:rsidP="007C1611">
      <w:pPr>
        <w:jc w:val="both"/>
        <w:rPr>
          <w:lang w:val="el-GR"/>
        </w:rPr>
      </w:pPr>
      <w:r>
        <w:rPr>
          <w:lang w:val="el-GR"/>
        </w:rPr>
        <w:t>Η μεμονωμένη συνείδηση, συνεχίζει ο Χέγκελ,</w:t>
      </w:r>
      <w:r w:rsidR="00166BB5">
        <w:rPr>
          <w:lang w:val="el-GR"/>
        </w:rPr>
        <w:t xml:space="preserve"> είναι ο αντίθετος πόλος στην καθολική, αλλά έχει συνείδηση του εαυτού της ως καθολικής. Συνεπώς</w:t>
      </w:r>
      <w:r w:rsidR="00453C12">
        <w:rPr>
          <w:lang w:val="el-GR"/>
        </w:rPr>
        <w:t>, όταν πράττει, πράττει πάντοτε κάτι γενικό. Το γενικό είναι όμως ο νόμος. Έτσι, η καθολική αυτή συνείδηση και βούληση είναι βασικά νομοθετική και τίποτα άλλο. Ιδού γιατί περάσαμε στην πολιτική.</w:t>
      </w:r>
      <w:r w:rsidR="00175B49">
        <w:rPr>
          <w:lang w:val="el-GR"/>
        </w:rPr>
        <w:t xml:space="preserve"> Η πολιτεία παράγεται από την καθολικότητα που υπάρχει άμεσα μέσα σε καθετί ατομικό.</w:t>
      </w:r>
    </w:p>
    <w:p w14:paraId="349C7D43" w14:textId="2F3A825C" w:rsidR="008E2C9B" w:rsidRDefault="008E2C9B" w:rsidP="007C1611">
      <w:pPr>
        <w:jc w:val="both"/>
        <w:rPr>
          <w:lang w:val="el-GR"/>
        </w:rPr>
      </w:pPr>
      <w:r>
        <w:rPr>
          <w:lang w:val="el-GR"/>
        </w:rPr>
        <w:t xml:space="preserve">Και αυτή η σκέψη αντιστοιχεί </w:t>
      </w:r>
      <w:r w:rsidR="00985915">
        <w:rPr>
          <w:lang w:val="el-GR"/>
        </w:rPr>
        <w:t xml:space="preserve">επίσης </w:t>
      </w:r>
      <w:r>
        <w:rPr>
          <w:lang w:val="el-GR"/>
        </w:rPr>
        <w:t>στη φιλοσοφία του Ρουσσώ. Η γενική βούληση, πράγματι, στον Ρουσσώ</w:t>
      </w:r>
      <w:r w:rsidR="0038163F">
        <w:rPr>
          <w:lang w:val="el-GR"/>
        </w:rPr>
        <w:t>,</w:t>
      </w:r>
      <w:r>
        <w:rPr>
          <w:lang w:val="el-GR"/>
        </w:rPr>
        <w:t xml:space="preserve"> νομοθετεί</w:t>
      </w:r>
      <w:r w:rsidR="0038163F">
        <w:rPr>
          <w:lang w:val="el-GR"/>
        </w:rPr>
        <w:t>,</w:t>
      </w:r>
      <w:r>
        <w:rPr>
          <w:lang w:val="el-GR"/>
        </w:rPr>
        <w:t xml:space="preserve"> και είναι η μόν</w:t>
      </w:r>
      <w:r w:rsidR="00B7540F">
        <w:rPr>
          <w:lang w:val="el-GR"/>
        </w:rPr>
        <w:t>η που δικαιούται να το κάνει. Είναι ταυτόχρονα υποχρεωμένη να κάνει μόνο αυτό. Οι νόμοι, για να είναι νόμοι, πρέπει να είναι καθολικοί, και οτιδήποτε</w:t>
      </w:r>
      <w:r w:rsidR="00853479">
        <w:rPr>
          <w:lang w:val="el-GR"/>
        </w:rPr>
        <w:t xml:space="preserve"> άλλο είναι ανάξιο της γενικής βούλησης</w:t>
      </w:r>
      <w:r w:rsidR="009B732B">
        <w:rPr>
          <w:lang w:val="el-GR"/>
        </w:rPr>
        <w:t>. Επειδή όμως οι νόμοι πρέπει, για να είναι νόμοι, να εκτελούνται</w:t>
      </w:r>
      <w:r w:rsidR="00760EF7">
        <w:rPr>
          <w:lang w:val="el-GR"/>
        </w:rPr>
        <w:t xml:space="preserve">, χρειάζεται φυσική δύναμη. Αυτή όμως, που </w:t>
      </w:r>
      <w:r w:rsidR="00760EF7">
        <w:rPr>
          <w:lang w:val="el-GR"/>
        </w:rPr>
        <w:lastRenderedPageBreak/>
        <w:t>δεν είναι πνευματική</w:t>
      </w:r>
      <w:r w:rsidR="00FC5A62">
        <w:rPr>
          <w:lang w:val="el-GR"/>
        </w:rPr>
        <w:t xml:space="preserve">, αφορά πάντοτε το συγκεκριμένο. Ο Ρουσσώ (ΚΣ, </w:t>
      </w:r>
      <w:r w:rsidR="00CA2160">
        <w:rPr>
          <w:lang w:val="el-GR"/>
        </w:rPr>
        <w:t xml:space="preserve">88-89, </w:t>
      </w:r>
      <w:r w:rsidR="00FC5A62">
        <w:rPr>
          <w:lang w:val="el-GR"/>
        </w:rPr>
        <w:t>111-112</w:t>
      </w:r>
      <w:r w:rsidR="001116C1">
        <w:rPr>
          <w:lang w:val="el-GR"/>
        </w:rPr>
        <w:t>) δεν μπορεί να αναθέσει αυ</w:t>
      </w:r>
      <w:r w:rsidR="00800BA8">
        <w:rPr>
          <w:lang w:val="el-GR"/>
        </w:rPr>
        <w:t>τό το συγκεκριμένο</w:t>
      </w:r>
      <w:r w:rsidR="00916265">
        <w:rPr>
          <w:lang w:val="el-GR"/>
        </w:rPr>
        <w:t xml:space="preserve"> στην νομοθετική εξουσία, η οποία θα εξέπιπτε από τη ιερότητά της. Θεωρεί αναγκαίο τον καταμερισμό των εξουσιών. Η νομοθετική εξουσία χρειάζεται μια διαφορετική από την ίδια</w:t>
      </w:r>
      <w:r w:rsidR="001A4A9D">
        <w:rPr>
          <w:lang w:val="el-GR"/>
        </w:rPr>
        <w:t xml:space="preserve"> εκτελεστική εξουσία</w:t>
      </w:r>
      <w:r w:rsidR="0038163F">
        <w:rPr>
          <w:lang w:val="el-GR"/>
        </w:rPr>
        <w:t xml:space="preserve"> (κυβέρνηση)</w:t>
      </w:r>
      <w:r w:rsidR="001A4A9D">
        <w:rPr>
          <w:lang w:val="el-GR"/>
        </w:rPr>
        <w:t>.</w:t>
      </w:r>
    </w:p>
    <w:p w14:paraId="098BA258" w14:textId="39F41F15" w:rsidR="00232061" w:rsidRDefault="00164999" w:rsidP="007C1611">
      <w:pPr>
        <w:jc w:val="both"/>
        <w:rPr>
          <w:lang w:val="el-GR"/>
        </w:rPr>
      </w:pPr>
      <w:r>
        <w:rPr>
          <w:lang w:val="el-GR"/>
        </w:rPr>
        <w:t>(Φ 536</w:t>
      </w:r>
      <w:r w:rsidR="00232061">
        <w:rPr>
          <w:lang w:val="el-GR"/>
        </w:rPr>
        <w:t>-7</w:t>
      </w:r>
      <w:r>
        <w:rPr>
          <w:lang w:val="el-GR"/>
        </w:rPr>
        <w:t>)</w:t>
      </w:r>
      <w:r w:rsidR="00B4258C">
        <w:rPr>
          <w:lang w:val="el-GR"/>
        </w:rPr>
        <w:t xml:space="preserve"> Για τον ίδιο λόγο, λέει ο Χέγκελ, </w:t>
      </w:r>
      <w:r w:rsidR="00390E25">
        <w:rPr>
          <w:lang w:val="el-GR"/>
        </w:rPr>
        <w:t xml:space="preserve">που η </w:t>
      </w:r>
      <w:r w:rsidR="00FB3D7F">
        <w:rPr>
          <w:lang w:val="el-GR"/>
        </w:rPr>
        <w:t xml:space="preserve">ατομική συνείδηση δεν μπορεί να βρει τον εαυτό της στην αποκομμένη, θεσμική της έκφραση, σε ένα σύστημα αντιπροσώπευσης, δεν μπορεί να τον βρει και στις πράξεις της κυβέρνησης, οι οποίες ως επιμέρους, </w:t>
      </w:r>
      <w:r w:rsidR="00977E73">
        <w:rPr>
          <w:lang w:val="el-GR"/>
        </w:rPr>
        <w:t>σ</w:t>
      </w:r>
      <w:r w:rsidR="00FB3D7F">
        <w:rPr>
          <w:lang w:val="el-GR"/>
        </w:rPr>
        <w:t>τερούνται καθολικότητας.</w:t>
      </w:r>
      <w:r w:rsidR="008A74E9">
        <w:rPr>
          <w:lang w:val="el-GR"/>
        </w:rPr>
        <w:t xml:space="preserve"> Επομένως</w:t>
      </w:r>
      <w:r w:rsidR="00B57037">
        <w:rPr>
          <w:lang w:val="el-GR"/>
        </w:rPr>
        <w:t>,</w:t>
      </w:r>
      <w:r w:rsidR="008A74E9">
        <w:rPr>
          <w:lang w:val="el-GR"/>
        </w:rPr>
        <w:t xml:space="preserve"> η καθολικότητα της γενικής βούλησης στερείται την ικανότητα της πράξης, είναι η προσωποποιημένη αντίσταση</w:t>
      </w:r>
      <w:r w:rsidR="00C339B4">
        <w:rPr>
          <w:lang w:val="el-GR"/>
        </w:rPr>
        <w:t xml:space="preserve"> στο θετικό έργο και στο επιμέρους. Το έργο της είναι λοιπόν ως </w:t>
      </w:r>
      <w:r w:rsidR="00B57037">
        <w:rPr>
          <w:lang w:val="el-GR"/>
        </w:rPr>
        <w:t>έ</w:t>
      </w:r>
      <w:r w:rsidR="00C339B4">
        <w:rPr>
          <w:lang w:val="el-GR"/>
        </w:rPr>
        <w:t xml:space="preserve">ργο γενικά ένα έργο αρνητικό. Είναι η </w:t>
      </w:r>
      <w:r w:rsidR="00977E73">
        <w:rPr>
          <w:lang w:val="el-GR"/>
        </w:rPr>
        <w:t>«</w:t>
      </w:r>
      <w:r w:rsidR="00C339B4">
        <w:rPr>
          <w:lang w:val="el-GR"/>
        </w:rPr>
        <w:t>μανία του αφανισμού</w:t>
      </w:r>
      <w:r w:rsidR="00977E73">
        <w:rPr>
          <w:lang w:val="el-GR"/>
        </w:rPr>
        <w:t>»</w:t>
      </w:r>
      <w:r w:rsidR="00C339B4">
        <w:rPr>
          <w:lang w:val="el-GR"/>
        </w:rPr>
        <w:t xml:space="preserve"> και αποβλέπει στον θάνατο του επιμέρους.</w:t>
      </w:r>
      <w:r w:rsidR="00AA1620">
        <w:rPr>
          <w:lang w:val="el-GR"/>
        </w:rPr>
        <w:t xml:space="preserve"> Η απόσταση ανάμεσα στο </w:t>
      </w:r>
      <w:r w:rsidR="001F2274">
        <w:rPr>
          <w:lang w:val="el-GR"/>
        </w:rPr>
        <w:t xml:space="preserve">επιμέρους και </w:t>
      </w:r>
      <w:r w:rsidR="00977E73">
        <w:rPr>
          <w:lang w:val="el-GR"/>
        </w:rPr>
        <w:t>σ</w:t>
      </w:r>
      <w:r w:rsidR="001F2274">
        <w:rPr>
          <w:lang w:val="el-GR"/>
        </w:rPr>
        <w:t>το καθολικό ελαχιστοποιείται και την ίδια στιγμή μεγιστοποιείται.</w:t>
      </w:r>
      <w:r w:rsidR="0096257C">
        <w:rPr>
          <w:lang w:val="el-GR"/>
        </w:rPr>
        <w:t xml:space="preserve"> </w:t>
      </w:r>
      <w:r w:rsidR="00232061">
        <w:rPr>
          <w:lang w:val="el-GR"/>
        </w:rPr>
        <w:t>Χωρ</w:t>
      </w:r>
      <w:r w:rsidR="00B57037">
        <w:rPr>
          <w:lang w:val="el-GR"/>
        </w:rPr>
        <w:t>ί</w:t>
      </w:r>
      <w:r w:rsidR="00232061">
        <w:rPr>
          <w:lang w:val="el-GR"/>
        </w:rPr>
        <w:t>ς καμιά μεσολάβηση</w:t>
      </w:r>
      <w:r w:rsidR="00B57037">
        <w:rPr>
          <w:lang w:val="el-GR"/>
        </w:rPr>
        <w:t>,</w:t>
      </w:r>
      <w:r w:rsidR="00232061">
        <w:rPr>
          <w:lang w:val="el-GR"/>
        </w:rPr>
        <w:t xml:space="preserve"> τα δύο άκρα, το </w:t>
      </w:r>
      <w:r w:rsidR="001E21DD">
        <w:rPr>
          <w:lang w:val="el-GR"/>
        </w:rPr>
        <w:t>επιμέρους και το καθολικό, σχετίζονται αφηρημένα.</w:t>
      </w:r>
      <w:r w:rsidR="00A02399">
        <w:rPr>
          <w:lang w:val="el-GR"/>
        </w:rPr>
        <w:t xml:space="preserve"> Δεν έχουν καμία σχέση.</w:t>
      </w:r>
      <w:r w:rsidR="001E21DD">
        <w:rPr>
          <w:lang w:val="el-GR"/>
        </w:rPr>
        <w:t xml:space="preserve"> Ο θάνατος αυτός είναι ο πιο ψυχρός.</w:t>
      </w:r>
    </w:p>
    <w:p w14:paraId="79E60853" w14:textId="21B67FAB" w:rsidR="004A3CAE" w:rsidRDefault="004D0A21" w:rsidP="007C1611">
      <w:pPr>
        <w:jc w:val="both"/>
        <w:rPr>
          <w:lang w:val="el-GR"/>
        </w:rPr>
      </w:pPr>
      <w:r>
        <w:rPr>
          <w:lang w:val="el-GR"/>
        </w:rPr>
        <w:t xml:space="preserve">Η σχέση μεταξύ ατομικής και καθολικής συνείδησης (Φ 537-8) ισχύει και για εκείνη μεταξύ των δύο εξουσιών. </w:t>
      </w:r>
      <w:r w:rsidR="00A02399">
        <w:rPr>
          <w:lang w:val="el-GR"/>
        </w:rPr>
        <w:t>Και τούτο ε</w:t>
      </w:r>
      <w:r>
        <w:rPr>
          <w:lang w:val="el-GR"/>
        </w:rPr>
        <w:t>πειδή η εκτελεστική εξουσία ασχολείται μόνο με το επιμέρους και είναι</w:t>
      </w:r>
      <w:r w:rsidR="00F207FB">
        <w:rPr>
          <w:lang w:val="el-GR"/>
        </w:rPr>
        <w:t>, στη διαφορά της με τη γενική βούληση, μια επιμέρους βούληση.</w:t>
      </w:r>
      <w:r w:rsidR="00311708">
        <w:rPr>
          <w:lang w:val="el-GR"/>
        </w:rPr>
        <w:t xml:space="preserve"> </w:t>
      </w:r>
      <w:r w:rsidR="006358AF">
        <w:rPr>
          <w:lang w:val="el-GR"/>
        </w:rPr>
        <w:t>Επικρατεί όχι λόγω του δικαίου, αλλά λόγω της ισχύος της. Δεν είναι ένοχη για αυτό που πράττει, αλλά για το ότι πράττει. Η εκτελεστική εξουσία, από την πλευρά της, δεν μπορεί να ενοχοποιήσει τη νομοθετική, αφού η τελευταία δεν πράττει</w:t>
      </w:r>
      <w:r w:rsidR="0003350C">
        <w:rPr>
          <w:lang w:val="el-GR"/>
        </w:rPr>
        <w:t>. Αντίπαλός της είναι η πρόθεση χωρίς πράξη. Αυτήν και τιμωρεί. Η υποψία ενοχής γίνεται συνώνυμη της ενοχής.</w:t>
      </w:r>
      <w:r w:rsidR="00C37768">
        <w:rPr>
          <w:lang w:val="el-GR"/>
        </w:rPr>
        <w:t xml:space="preserve"> Δεν χρειάζονται παράνομες πράξεις, παρά μόνο απουσία φρονήματος</w:t>
      </w:r>
      <w:r w:rsidR="008E6E5B">
        <w:rPr>
          <w:lang w:val="el-GR"/>
        </w:rPr>
        <w:t>, απουσία της αρετής. Μόνο ο ενάρετος γνωρίζει ποιος είναι ενάρετος, και άρα η υπόθεση κρίνεται άμεσα, χωρίς διαδικασίες. Δεν υπάρχον μικρά και μεγάλα παραπτώματα. Ποινή είναι ο θάνατος.</w:t>
      </w:r>
    </w:p>
    <w:p w14:paraId="71EB3604" w14:textId="6A5868C2" w:rsidR="008E6E5B" w:rsidRPr="00AA1620" w:rsidRDefault="008E6E5B" w:rsidP="007C1611">
      <w:pPr>
        <w:jc w:val="both"/>
        <w:rPr>
          <w:lang w:val="el-GR"/>
        </w:rPr>
      </w:pPr>
      <w:r>
        <w:rPr>
          <w:lang w:val="el-GR"/>
        </w:rPr>
        <w:t xml:space="preserve">Ο Ρουσσώ, πράγματι, θεωρούσε ότι </w:t>
      </w:r>
      <w:r w:rsidR="002502F9">
        <w:rPr>
          <w:lang w:val="el-GR"/>
        </w:rPr>
        <w:t>το βασικότερο στην πολιτική είναι η αρετή, ένα ηθικό κατηγόρημα. Αυτή</w:t>
      </w:r>
      <w:r w:rsidR="001563A9">
        <w:rPr>
          <w:lang w:val="el-GR"/>
        </w:rPr>
        <w:t>,</w:t>
      </w:r>
      <w:r w:rsidR="00A534D7">
        <w:rPr>
          <w:lang w:val="el-GR"/>
        </w:rPr>
        <w:t xml:space="preserve"> </w:t>
      </w:r>
      <w:r w:rsidR="001563A9">
        <w:rPr>
          <w:lang w:val="el-GR"/>
        </w:rPr>
        <w:t>ό</w:t>
      </w:r>
      <w:r w:rsidR="00A534D7">
        <w:rPr>
          <w:lang w:val="el-GR"/>
        </w:rPr>
        <w:t xml:space="preserve">πως γράφει στον </w:t>
      </w:r>
      <w:r w:rsidR="00A534D7" w:rsidRPr="001563A9">
        <w:rPr>
          <w:i/>
          <w:iCs/>
          <w:lang w:val="el-GR"/>
        </w:rPr>
        <w:t>Αιμίλιο</w:t>
      </w:r>
      <w:r w:rsidR="00A534D7">
        <w:rPr>
          <w:lang w:val="el-GR"/>
        </w:rPr>
        <w:t>,</w:t>
      </w:r>
      <w:r w:rsidR="002502F9">
        <w:rPr>
          <w:lang w:val="el-GR"/>
        </w:rPr>
        <w:t xml:space="preserve"> δεν είναι η φυσική καλοσύνη, που την έχει κανείς τυχαία, αλλά μια αντίσταση στα εσωτερικά πάθη, μια ετοιμότητα για </w:t>
      </w:r>
      <w:proofErr w:type="spellStart"/>
      <w:r w:rsidR="002502F9">
        <w:rPr>
          <w:lang w:val="el-GR"/>
        </w:rPr>
        <w:t>αυτοκαταστολή</w:t>
      </w:r>
      <w:proofErr w:type="spellEnd"/>
      <w:r w:rsidR="002502F9">
        <w:rPr>
          <w:lang w:val="el-GR"/>
        </w:rPr>
        <w:t xml:space="preserve"> στο όνομα του καθαρού φρονήματος.</w:t>
      </w:r>
      <w:r w:rsidR="00876DCF">
        <w:rPr>
          <w:lang w:val="el-GR"/>
        </w:rPr>
        <w:t xml:space="preserve"> Αυτή η απόλυτη ηθικοποίηση επιτρέπει τη μέγιστη ανηθικότητα, το βασίλειο του τρόμου.</w:t>
      </w:r>
    </w:p>
    <w:sectPr w:rsidR="008E6E5B" w:rsidRPr="00AA1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D9"/>
    <w:rsid w:val="0000165D"/>
    <w:rsid w:val="0003350C"/>
    <w:rsid w:val="000652EA"/>
    <w:rsid w:val="00091A2E"/>
    <w:rsid w:val="000A1DC0"/>
    <w:rsid w:val="000B76B8"/>
    <w:rsid w:val="001116C1"/>
    <w:rsid w:val="00122659"/>
    <w:rsid w:val="001563A9"/>
    <w:rsid w:val="00164999"/>
    <w:rsid w:val="00166BB5"/>
    <w:rsid w:val="00175B49"/>
    <w:rsid w:val="0018240D"/>
    <w:rsid w:val="001A4A9D"/>
    <w:rsid w:val="001D02EE"/>
    <w:rsid w:val="001E21DD"/>
    <w:rsid w:val="001E299F"/>
    <w:rsid w:val="001F2274"/>
    <w:rsid w:val="00232061"/>
    <w:rsid w:val="002502F9"/>
    <w:rsid w:val="002C165B"/>
    <w:rsid w:val="00311708"/>
    <w:rsid w:val="0032404F"/>
    <w:rsid w:val="00344FA6"/>
    <w:rsid w:val="00355367"/>
    <w:rsid w:val="0038163F"/>
    <w:rsid w:val="00390E25"/>
    <w:rsid w:val="003B46A6"/>
    <w:rsid w:val="003E46BB"/>
    <w:rsid w:val="004155C1"/>
    <w:rsid w:val="00453C12"/>
    <w:rsid w:val="004A3CAE"/>
    <w:rsid w:val="004A6300"/>
    <w:rsid w:val="004C3337"/>
    <w:rsid w:val="004D0A21"/>
    <w:rsid w:val="0051014B"/>
    <w:rsid w:val="005221D7"/>
    <w:rsid w:val="00531CA9"/>
    <w:rsid w:val="006123A3"/>
    <w:rsid w:val="006358AF"/>
    <w:rsid w:val="006410BA"/>
    <w:rsid w:val="00675DE1"/>
    <w:rsid w:val="00710FB2"/>
    <w:rsid w:val="00717116"/>
    <w:rsid w:val="00760EF7"/>
    <w:rsid w:val="007A6185"/>
    <w:rsid w:val="007B67D6"/>
    <w:rsid w:val="007C1611"/>
    <w:rsid w:val="007E3AEC"/>
    <w:rsid w:val="00800BA8"/>
    <w:rsid w:val="008042FE"/>
    <w:rsid w:val="00827432"/>
    <w:rsid w:val="00853479"/>
    <w:rsid w:val="00876DCF"/>
    <w:rsid w:val="008A16BD"/>
    <w:rsid w:val="008A74E9"/>
    <w:rsid w:val="008E299D"/>
    <w:rsid w:val="008E2C9B"/>
    <w:rsid w:val="008E6E5B"/>
    <w:rsid w:val="00906992"/>
    <w:rsid w:val="00916265"/>
    <w:rsid w:val="00945630"/>
    <w:rsid w:val="0096257C"/>
    <w:rsid w:val="00977E73"/>
    <w:rsid w:val="00985915"/>
    <w:rsid w:val="009A643A"/>
    <w:rsid w:val="009B72F7"/>
    <w:rsid w:val="009B732B"/>
    <w:rsid w:val="00A02399"/>
    <w:rsid w:val="00A534D7"/>
    <w:rsid w:val="00AA1620"/>
    <w:rsid w:val="00AB3CB1"/>
    <w:rsid w:val="00AF722D"/>
    <w:rsid w:val="00B4258C"/>
    <w:rsid w:val="00B57037"/>
    <w:rsid w:val="00B62AB6"/>
    <w:rsid w:val="00B7540F"/>
    <w:rsid w:val="00BD280D"/>
    <w:rsid w:val="00C339B4"/>
    <w:rsid w:val="00C37768"/>
    <w:rsid w:val="00C37BB1"/>
    <w:rsid w:val="00CA2160"/>
    <w:rsid w:val="00CD57D7"/>
    <w:rsid w:val="00CE245E"/>
    <w:rsid w:val="00D01A63"/>
    <w:rsid w:val="00D25A87"/>
    <w:rsid w:val="00D40EEC"/>
    <w:rsid w:val="00E24C54"/>
    <w:rsid w:val="00E30A64"/>
    <w:rsid w:val="00EE2C66"/>
    <w:rsid w:val="00EF76B0"/>
    <w:rsid w:val="00F05992"/>
    <w:rsid w:val="00F207FB"/>
    <w:rsid w:val="00F320A2"/>
    <w:rsid w:val="00F34FE2"/>
    <w:rsid w:val="00F843F1"/>
    <w:rsid w:val="00F84FD9"/>
    <w:rsid w:val="00FB3D7F"/>
    <w:rsid w:val="00FC5A62"/>
    <w:rsid w:val="00FD2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657D"/>
  <w15:chartTrackingRefBased/>
  <w15:docId w15:val="{1EBFEE07-737F-4B34-9E91-23DF59AF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4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84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84F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84F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84F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84F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4F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4F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4F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4F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84F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84F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84F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84F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84F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4F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4F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4FD9"/>
    <w:rPr>
      <w:rFonts w:eastAsiaTheme="majorEastAsia" w:cstheme="majorBidi"/>
      <w:color w:val="272727" w:themeColor="text1" w:themeTint="D8"/>
    </w:rPr>
  </w:style>
  <w:style w:type="paragraph" w:styleId="Titel">
    <w:name w:val="Title"/>
    <w:basedOn w:val="Standard"/>
    <w:next w:val="Standard"/>
    <w:link w:val="TitelZchn"/>
    <w:uiPriority w:val="10"/>
    <w:qFormat/>
    <w:rsid w:val="00F84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4F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4FD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4F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4FD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4FD9"/>
    <w:rPr>
      <w:i/>
      <w:iCs/>
      <w:color w:val="404040" w:themeColor="text1" w:themeTint="BF"/>
    </w:rPr>
  </w:style>
  <w:style w:type="paragraph" w:styleId="Listenabsatz">
    <w:name w:val="List Paragraph"/>
    <w:basedOn w:val="Standard"/>
    <w:uiPriority w:val="34"/>
    <w:qFormat/>
    <w:rsid w:val="00F84FD9"/>
    <w:pPr>
      <w:ind w:left="720"/>
      <w:contextualSpacing/>
    </w:pPr>
  </w:style>
  <w:style w:type="character" w:styleId="IntensiveHervorhebung">
    <w:name w:val="Intense Emphasis"/>
    <w:basedOn w:val="Absatz-Standardschriftart"/>
    <w:uiPriority w:val="21"/>
    <w:qFormat/>
    <w:rsid w:val="00F84FD9"/>
    <w:rPr>
      <w:i/>
      <w:iCs/>
      <w:color w:val="0F4761" w:themeColor="accent1" w:themeShade="BF"/>
    </w:rPr>
  </w:style>
  <w:style w:type="paragraph" w:styleId="IntensivesZitat">
    <w:name w:val="Intense Quote"/>
    <w:basedOn w:val="Standard"/>
    <w:next w:val="Standard"/>
    <w:link w:val="IntensivesZitatZchn"/>
    <w:uiPriority w:val="30"/>
    <w:qFormat/>
    <w:rsid w:val="00F84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84FD9"/>
    <w:rPr>
      <w:i/>
      <w:iCs/>
      <w:color w:val="0F4761" w:themeColor="accent1" w:themeShade="BF"/>
    </w:rPr>
  </w:style>
  <w:style w:type="character" w:styleId="IntensiverVerweis">
    <w:name w:val="Intense Reference"/>
    <w:basedOn w:val="Absatz-Standardschriftart"/>
    <w:uiPriority w:val="32"/>
    <w:qFormat/>
    <w:rsid w:val="00F84F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7297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Σαγκριώτης Γεώργιος</dc:creator>
  <cp:keywords/>
  <dc:description/>
  <cp:lastModifiedBy>georgios sagriotis</cp:lastModifiedBy>
  <cp:revision>97</cp:revision>
  <dcterms:created xsi:type="dcterms:W3CDTF">2025-05-29T08:28:00Z</dcterms:created>
  <dcterms:modified xsi:type="dcterms:W3CDTF">2025-06-17T14:15:00Z</dcterms:modified>
</cp:coreProperties>
</file>