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60254" w14:textId="77777777" w:rsidR="001B68C0" w:rsidRPr="001B68C0" w:rsidRDefault="001B68C0" w:rsidP="001B68C0">
      <w:pPr>
        <w:shd w:val="clear" w:color="auto" w:fill="FFFFFF"/>
        <w:spacing w:before="100" w:beforeAutospacing="1" w:after="100" w:afterAutospacing="1" w:line="240" w:lineRule="auto"/>
        <w:outlineLvl w:val="1"/>
        <w:rPr>
          <w:rFonts w:ascii="Goudy" w:eastAsia="Times New Roman" w:hAnsi="Goudy" w:cs="Times New Roman"/>
          <w:b/>
          <w:bCs/>
          <w:color w:val="5F6062"/>
          <w:sz w:val="33"/>
          <w:szCs w:val="33"/>
        </w:rPr>
      </w:pPr>
      <w:r w:rsidRPr="001B68C0">
        <w:rPr>
          <w:rFonts w:ascii="Goudy" w:eastAsia="Times New Roman" w:hAnsi="Goudy" w:cs="Times New Roman"/>
          <w:b/>
          <w:bCs/>
          <w:color w:val="5F6062"/>
          <w:sz w:val="33"/>
          <w:szCs w:val="33"/>
        </w:rPr>
        <w:t>Bucephalus, The Horse</w:t>
      </w:r>
    </w:p>
    <w:p w14:paraId="3AE45238" w14:textId="77777777" w:rsidR="001B68C0" w:rsidRPr="001B68C0" w:rsidRDefault="001B68C0" w:rsidP="001B68C0">
      <w:pPr>
        <w:shd w:val="clear" w:color="auto" w:fill="FFFFFF"/>
        <w:spacing w:after="100" w:afterAutospacing="1" w:line="240" w:lineRule="auto"/>
        <w:rPr>
          <w:rFonts w:ascii="Arial" w:eastAsia="Times New Roman" w:hAnsi="Arial" w:cs="Arial"/>
          <w:color w:val="5F6062"/>
          <w:sz w:val="17"/>
          <w:szCs w:val="17"/>
        </w:rPr>
      </w:pPr>
      <w:proofErr w:type="spellStart"/>
      <w:r w:rsidRPr="001B68C0">
        <w:rPr>
          <w:rFonts w:ascii="Helvetica" w:eastAsia="Times New Roman" w:hAnsi="Helvetica" w:cs="Helvetica"/>
          <w:color w:val="000000"/>
          <w:sz w:val="15"/>
          <w:szCs w:val="15"/>
        </w:rPr>
        <w:t>ShareThis</w:t>
      </w:r>
      <w:proofErr w:type="spellEnd"/>
      <w:r w:rsidRPr="001B68C0">
        <w:rPr>
          <w:rFonts w:ascii="Arial" w:eastAsia="Times New Roman" w:hAnsi="Arial" w:cs="Arial"/>
          <w:color w:val="5F6062"/>
          <w:sz w:val="17"/>
          <w:szCs w:val="17"/>
        </w:rPr>
        <w:t> </w:t>
      </w:r>
      <w:r w:rsidRPr="001B68C0">
        <w:rPr>
          <w:rFonts w:ascii="Helvetica" w:eastAsia="Times New Roman" w:hAnsi="Helvetica" w:cs="Helvetica"/>
          <w:color w:val="000000"/>
          <w:sz w:val="15"/>
          <w:szCs w:val="15"/>
        </w:rPr>
        <w:t>Facebook</w:t>
      </w:r>
      <w:r w:rsidRPr="001B68C0">
        <w:rPr>
          <w:rFonts w:ascii="Arial" w:eastAsia="Times New Roman" w:hAnsi="Arial" w:cs="Arial"/>
          <w:color w:val="5F6062"/>
          <w:sz w:val="17"/>
          <w:szCs w:val="17"/>
        </w:rPr>
        <w:t> </w:t>
      </w:r>
      <w:proofErr w:type="spellStart"/>
      <w:r w:rsidRPr="001B68C0">
        <w:rPr>
          <w:rFonts w:ascii="Helvetica" w:eastAsia="Times New Roman" w:hAnsi="Helvetica" w:cs="Helvetica"/>
          <w:color w:val="000000"/>
          <w:sz w:val="15"/>
          <w:szCs w:val="15"/>
        </w:rPr>
        <w:t>Tweet</w:t>
      </w:r>
      <w:hyperlink r:id="rId4" w:history="1">
        <w:r w:rsidRPr="001B68C0">
          <w:rPr>
            <w:rFonts w:ascii="Arial" w:eastAsia="Times New Roman" w:hAnsi="Arial" w:cs="Arial"/>
            <w:color w:val="EF4135"/>
            <w:sz w:val="17"/>
            <w:szCs w:val="17"/>
            <w:u w:val="single"/>
          </w:rPr>
          <w:t>Readers</w:t>
        </w:r>
        <w:proofErr w:type="spellEnd"/>
      </w:hyperlink>
      <w:r w:rsidRPr="001B68C0">
        <w:rPr>
          <w:rFonts w:ascii="Arial" w:eastAsia="Times New Roman" w:hAnsi="Arial" w:cs="Arial"/>
          <w:color w:val="5F6062"/>
          <w:sz w:val="17"/>
          <w:szCs w:val="17"/>
        </w:rPr>
        <w:t> | </w:t>
      </w:r>
      <w:r w:rsidRPr="001B68C0">
        <w:rPr>
          <w:rFonts w:ascii="Arial" w:eastAsia="Times New Roman" w:hAnsi="Arial" w:cs="Arial"/>
          <w:b/>
          <w:bCs/>
          <w:color w:val="5F6062"/>
          <w:sz w:val="17"/>
          <w:szCs w:val="17"/>
        </w:rPr>
        <w:t>17 Apr, 2013</w:t>
      </w:r>
    </w:p>
    <w:p w14:paraId="6432F1ED" w14:textId="77777777" w:rsidR="001B68C0" w:rsidRPr="001B68C0" w:rsidRDefault="001B68C0" w:rsidP="001B68C0">
      <w:pPr>
        <w:shd w:val="clear" w:color="auto" w:fill="FFFFFF"/>
        <w:spacing w:before="100" w:beforeAutospacing="1" w:after="100" w:afterAutospacing="1" w:line="240" w:lineRule="auto"/>
        <w:jc w:val="both"/>
        <w:rPr>
          <w:rFonts w:ascii="Arial" w:eastAsia="Times New Roman" w:hAnsi="Arial" w:cs="Arial"/>
          <w:color w:val="5F6062"/>
          <w:sz w:val="21"/>
          <w:szCs w:val="21"/>
        </w:rPr>
      </w:pPr>
      <w:r w:rsidRPr="001B68C0">
        <w:rPr>
          <w:rFonts w:ascii="Georgia" w:eastAsia="Times New Roman" w:hAnsi="Georgia" w:cs="Arial"/>
          <w:color w:val="5F6062"/>
          <w:sz w:val="18"/>
          <w:szCs w:val="18"/>
        </w:rPr>
        <w:t xml:space="preserve">Here are two fragments pertaining Bucephalus, the horse of Alexander </w:t>
      </w:r>
      <w:proofErr w:type="gramStart"/>
      <w:r w:rsidRPr="001B68C0">
        <w:rPr>
          <w:rFonts w:ascii="Georgia" w:eastAsia="Times New Roman" w:hAnsi="Georgia" w:cs="Arial"/>
          <w:color w:val="5F6062"/>
          <w:sz w:val="18"/>
          <w:szCs w:val="18"/>
        </w:rPr>
        <w:t>The</w:t>
      </w:r>
      <w:proofErr w:type="gramEnd"/>
      <w:r w:rsidRPr="001B68C0">
        <w:rPr>
          <w:rFonts w:ascii="Georgia" w:eastAsia="Times New Roman" w:hAnsi="Georgia" w:cs="Arial"/>
          <w:color w:val="5F6062"/>
          <w:sz w:val="18"/>
          <w:szCs w:val="18"/>
        </w:rPr>
        <w:t xml:space="preserve"> Great. The first one was written in 344 B.C. by Plutarch in his </w:t>
      </w:r>
      <w:r w:rsidRPr="001B68C0">
        <w:rPr>
          <w:rFonts w:ascii="Georgia" w:eastAsia="Times New Roman" w:hAnsi="Georgia" w:cs="Arial"/>
          <w:i/>
          <w:iCs/>
          <w:color w:val="5F6062"/>
          <w:sz w:val="18"/>
          <w:szCs w:val="18"/>
        </w:rPr>
        <w:t>Parallel Lives</w:t>
      </w:r>
      <w:r w:rsidRPr="001B68C0">
        <w:rPr>
          <w:rFonts w:ascii="Georgia" w:eastAsia="Times New Roman" w:hAnsi="Georgia" w:cs="Arial"/>
          <w:color w:val="5F6062"/>
          <w:sz w:val="18"/>
          <w:szCs w:val="18"/>
        </w:rPr>
        <w:t>. The second one was written by Kafka in the beginning of the 20th Century. The fate of Bucephalus illustrates the fate of mankind. So here are the stories:</w:t>
      </w:r>
    </w:p>
    <w:p w14:paraId="11780B29" w14:textId="77777777" w:rsidR="001B68C0" w:rsidRPr="001B68C0" w:rsidRDefault="001B68C0" w:rsidP="001B68C0">
      <w:pPr>
        <w:shd w:val="clear" w:color="auto" w:fill="FFFFFF"/>
        <w:spacing w:before="100" w:beforeAutospacing="1" w:after="100" w:afterAutospacing="1" w:line="240" w:lineRule="auto"/>
        <w:jc w:val="both"/>
        <w:rPr>
          <w:rFonts w:ascii="Arial" w:eastAsia="Times New Roman" w:hAnsi="Arial" w:cs="Arial"/>
          <w:color w:val="5F6062"/>
          <w:sz w:val="21"/>
          <w:szCs w:val="21"/>
        </w:rPr>
      </w:pPr>
      <w:r w:rsidRPr="001B68C0">
        <w:rPr>
          <w:rFonts w:ascii="Arial" w:eastAsia="Times New Roman" w:hAnsi="Arial" w:cs="Arial"/>
          <w:color w:val="5F6062"/>
          <w:sz w:val="21"/>
          <w:szCs w:val="21"/>
        </w:rPr>
        <w:t> </w:t>
      </w:r>
    </w:p>
    <w:p w14:paraId="4550D340" w14:textId="77777777" w:rsidR="001B68C0" w:rsidRPr="001B68C0" w:rsidRDefault="001B68C0" w:rsidP="001B68C0">
      <w:pPr>
        <w:shd w:val="clear" w:color="auto" w:fill="FFFFFF"/>
        <w:spacing w:before="100" w:beforeAutospacing="1" w:after="100" w:afterAutospacing="1" w:line="240" w:lineRule="auto"/>
        <w:jc w:val="both"/>
        <w:rPr>
          <w:rFonts w:ascii="Arial" w:eastAsia="Times New Roman" w:hAnsi="Arial" w:cs="Arial"/>
          <w:color w:val="5F6062"/>
          <w:sz w:val="21"/>
          <w:szCs w:val="21"/>
        </w:rPr>
      </w:pPr>
      <w:r w:rsidRPr="001B68C0">
        <w:rPr>
          <w:rFonts w:ascii="Georgia" w:eastAsia="Times New Roman" w:hAnsi="Georgia" w:cs="Arial"/>
          <w:color w:val="5F6062"/>
          <w:sz w:val="24"/>
          <w:szCs w:val="24"/>
        </w:rPr>
        <w:t>Dark Horse</w:t>
      </w:r>
    </w:p>
    <w:p w14:paraId="48C5104C" w14:textId="77777777" w:rsidR="001B68C0" w:rsidRPr="001B68C0" w:rsidRDefault="001B68C0" w:rsidP="001B68C0">
      <w:pPr>
        <w:shd w:val="clear" w:color="auto" w:fill="FFFFFF"/>
        <w:spacing w:before="100" w:beforeAutospacing="1" w:after="100" w:afterAutospacing="1" w:line="240" w:lineRule="auto"/>
        <w:jc w:val="both"/>
        <w:rPr>
          <w:rFonts w:ascii="Arial" w:eastAsia="Times New Roman" w:hAnsi="Arial" w:cs="Arial"/>
          <w:color w:val="5F6062"/>
          <w:sz w:val="21"/>
          <w:szCs w:val="21"/>
        </w:rPr>
      </w:pPr>
      <w:r w:rsidRPr="001B68C0">
        <w:rPr>
          <w:rFonts w:ascii="Georgia" w:eastAsia="Times New Roman" w:hAnsi="Georgia" w:cs="Arial"/>
          <w:color w:val="5F6062"/>
          <w:sz w:val="21"/>
          <w:szCs w:val="21"/>
        </w:rPr>
        <w:t>by Plutarch</w:t>
      </w:r>
    </w:p>
    <w:p w14:paraId="4B0F097A" w14:textId="77777777" w:rsidR="001B68C0" w:rsidRPr="001B68C0" w:rsidRDefault="001B68C0" w:rsidP="001B68C0">
      <w:pPr>
        <w:shd w:val="clear" w:color="auto" w:fill="FFFFFF"/>
        <w:spacing w:before="100" w:beforeAutospacing="1" w:after="100" w:afterAutospacing="1" w:line="240" w:lineRule="auto"/>
        <w:jc w:val="both"/>
        <w:rPr>
          <w:rFonts w:ascii="Arial" w:eastAsia="Times New Roman" w:hAnsi="Arial" w:cs="Arial"/>
          <w:color w:val="5F6062"/>
          <w:sz w:val="21"/>
          <w:szCs w:val="21"/>
        </w:rPr>
      </w:pPr>
      <w:r w:rsidRPr="001B68C0">
        <w:rPr>
          <w:rFonts w:ascii="Georgia" w:eastAsia="Times New Roman" w:hAnsi="Georgia" w:cs="Arial"/>
          <w:color w:val="333333"/>
          <w:sz w:val="27"/>
          <w:szCs w:val="27"/>
          <w:shd w:val="clear" w:color="auto" w:fill="FFFFF6"/>
        </w:rPr>
        <w:t>W</w:t>
      </w:r>
      <w:r w:rsidRPr="001B68C0">
        <w:rPr>
          <w:rFonts w:ascii="Georgia" w:eastAsia="Times New Roman" w:hAnsi="Georgia" w:cs="Arial"/>
          <w:color w:val="5F6062"/>
          <w:sz w:val="18"/>
          <w:szCs w:val="18"/>
        </w:rPr>
        <w:t xml:space="preserve">hen </w:t>
      </w:r>
      <w:proofErr w:type="spellStart"/>
      <w:r w:rsidRPr="001B68C0">
        <w:rPr>
          <w:rFonts w:ascii="Georgia" w:eastAsia="Times New Roman" w:hAnsi="Georgia" w:cs="Arial"/>
          <w:color w:val="5F6062"/>
          <w:sz w:val="18"/>
          <w:szCs w:val="18"/>
        </w:rPr>
        <w:t>Philonicus</w:t>
      </w:r>
      <w:proofErr w:type="spellEnd"/>
      <w:r w:rsidRPr="001B68C0">
        <w:rPr>
          <w:rFonts w:ascii="Georgia" w:eastAsia="Times New Roman" w:hAnsi="Georgia" w:cs="Arial"/>
          <w:color w:val="5F6062"/>
          <w:sz w:val="18"/>
          <w:szCs w:val="18"/>
        </w:rPr>
        <w:t xml:space="preserve"> the Thessalian brought to Philip the horse Bucephalus, who was on sale for thirteen talents, the king and the court adjourned to the paddock to put him through his paces. The animal seemed </w:t>
      </w:r>
      <w:proofErr w:type="spellStart"/>
      <w:r w:rsidRPr="001B68C0">
        <w:rPr>
          <w:rFonts w:ascii="Georgia" w:eastAsia="Times New Roman" w:hAnsi="Georgia" w:cs="Arial"/>
          <w:color w:val="5F6062"/>
          <w:sz w:val="18"/>
          <w:szCs w:val="18"/>
        </w:rPr>
        <w:t>illtempered</w:t>
      </w:r>
      <w:proofErr w:type="spellEnd"/>
      <w:r w:rsidRPr="001B68C0">
        <w:rPr>
          <w:rFonts w:ascii="Georgia" w:eastAsia="Times New Roman" w:hAnsi="Georgia" w:cs="Arial"/>
          <w:color w:val="5F6062"/>
          <w:sz w:val="18"/>
          <w:szCs w:val="18"/>
        </w:rPr>
        <w:t xml:space="preserve"> and unmanageable and would not suffer any of Philip’s people either to mount or to speak to </w:t>
      </w:r>
      <w:proofErr w:type="gramStart"/>
      <w:r w:rsidRPr="001B68C0">
        <w:rPr>
          <w:rFonts w:ascii="Georgia" w:eastAsia="Times New Roman" w:hAnsi="Georgia" w:cs="Arial"/>
          <w:color w:val="5F6062"/>
          <w:sz w:val="18"/>
          <w:szCs w:val="18"/>
        </w:rPr>
        <w:t>him, but</w:t>
      </w:r>
      <w:proofErr w:type="gramEnd"/>
      <w:r w:rsidRPr="001B68C0">
        <w:rPr>
          <w:rFonts w:ascii="Georgia" w:eastAsia="Times New Roman" w:hAnsi="Georgia" w:cs="Arial"/>
          <w:color w:val="5F6062"/>
          <w:sz w:val="18"/>
          <w:szCs w:val="18"/>
        </w:rPr>
        <w:t xml:space="preserve"> shied at everyone. Philip was greatly annoyed and ordered </w:t>
      </w:r>
      <w:proofErr w:type="spellStart"/>
      <w:r w:rsidRPr="001B68C0">
        <w:rPr>
          <w:rFonts w:ascii="Georgia" w:eastAsia="Times New Roman" w:hAnsi="Georgia" w:cs="Arial"/>
          <w:color w:val="5F6062"/>
          <w:sz w:val="18"/>
          <w:szCs w:val="18"/>
        </w:rPr>
        <w:t>Philonicus</w:t>
      </w:r>
      <w:proofErr w:type="spellEnd"/>
      <w:r w:rsidRPr="001B68C0">
        <w:rPr>
          <w:rFonts w:ascii="Georgia" w:eastAsia="Times New Roman" w:hAnsi="Georgia" w:cs="Arial"/>
          <w:color w:val="5F6062"/>
          <w:sz w:val="18"/>
          <w:szCs w:val="18"/>
        </w:rPr>
        <w:t xml:space="preserve"> to take the brute away, asserting that he was </w:t>
      </w:r>
      <w:proofErr w:type="gramStart"/>
      <w:r w:rsidRPr="001B68C0">
        <w:rPr>
          <w:rFonts w:ascii="Georgia" w:eastAsia="Times New Roman" w:hAnsi="Georgia" w:cs="Arial"/>
          <w:color w:val="5F6062"/>
          <w:sz w:val="18"/>
          <w:szCs w:val="18"/>
        </w:rPr>
        <w:t>absolutely wild</w:t>
      </w:r>
      <w:proofErr w:type="gramEnd"/>
      <w:r w:rsidRPr="001B68C0">
        <w:rPr>
          <w:rFonts w:ascii="Georgia" w:eastAsia="Times New Roman" w:hAnsi="Georgia" w:cs="Arial"/>
          <w:color w:val="5F6062"/>
          <w:sz w:val="18"/>
          <w:szCs w:val="18"/>
        </w:rPr>
        <w:t xml:space="preserve"> and unbroken. But Alexander, who was present, exclaimed, “What a magnificent horse they are throwing away! It is ignorance and cowardice that prevents them from managing him!” At first Philip said nothing, but when Alexander kept reiterating his protest and had worked himself up into a state of excitement, Philip remarked, “Do you find fault with your elders because you know more yourself, and are better able to manage a horse?” “This horse at any rate,” replied Alexander, “I should manage better than anyone else!” Then Philip said, “If you fail to manage him, what forfeit will you pay for your rashness?” “By Zeus,” exclaimed Alexander, “I’ll pay the animal’s price to the last penny.” A laugh went around upon that, and then, when the amount of the forfeit money had been mutually arranged, Alexander ran up to the horse and, seizing the bridle, turned him facing the sun, for he had noticed, I imagine, that the animal was thoroughly frightened at the sight of his own shadow falling and dancing before him. In this way he led him for a short trot, and then stroked him down. When he saw his temper and wind restored, he quietly slipped off his cloak, swung himself upon the horse’s back, and safely bestrode him. Pulling lightly on the reins, he held him in without help of either whip or spur, but when he saw that the horse had ceased jibbing and was eager for a race, he let him have his head and now urged him on with a heartier use of voice and spur. Philip and his court were at first anxious and silent, but when the young prince turned and came straight back at full gallop, radiant with happiness, the whole company raised a cheer, and his father is said to have wept with joy and, kissing his head as he dismounted, to have exclaimed, “My son, seek a kingdom worthy of thy greatness! Macedonia is too small for you.”</w:t>
      </w:r>
    </w:p>
    <w:p w14:paraId="1AEB6D4E" w14:textId="77777777" w:rsidR="001B68C0" w:rsidRPr="001B68C0" w:rsidRDefault="001B68C0" w:rsidP="001B68C0">
      <w:pPr>
        <w:shd w:val="clear" w:color="auto" w:fill="FFFFFF"/>
        <w:spacing w:before="100" w:beforeAutospacing="1" w:after="100" w:afterAutospacing="1" w:line="240" w:lineRule="auto"/>
        <w:jc w:val="both"/>
        <w:rPr>
          <w:rFonts w:ascii="Arial" w:eastAsia="Times New Roman" w:hAnsi="Arial" w:cs="Arial"/>
          <w:color w:val="5F6062"/>
          <w:sz w:val="21"/>
          <w:szCs w:val="21"/>
        </w:rPr>
      </w:pPr>
      <w:r w:rsidRPr="001B68C0">
        <w:rPr>
          <w:rFonts w:ascii="Arial" w:eastAsia="Times New Roman" w:hAnsi="Arial" w:cs="Arial"/>
          <w:color w:val="5F6062"/>
          <w:sz w:val="21"/>
          <w:szCs w:val="21"/>
        </w:rPr>
        <w:t> </w:t>
      </w:r>
    </w:p>
    <w:p w14:paraId="54CD16F6" w14:textId="77777777" w:rsidR="001B68C0" w:rsidRPr="001B68C0" w:rsidRDefault="001B68C0" w:rsidP="001B68C0">
      <w:pPr>
        <w:shd w:val="clear" w:color="auto" w:fill="FFFFFF"/>
        <w:spacing w:after="0" w:line="240" w:lineRule="auto"/>
        <w:rPr>
          <w:rFonts w:ascii="Arial" w:eastAsia="Times New Roman" w:hAnsi="Arial" w:cs="Arial"/>
          <w:color w:val="5F6062"/>
          <w:sz w:val="21"/>
          <w:szCs w:val="21"/>
        </w:rPr>
      </w:pPr>
      <w:r w:rsidRPr="001B68C0">
        <w:rPr>
          <w:rFonts w:ascii="Arial" w:eastAsia="Times New Roman" w:hAnsi="Arial" w:cs="Arial"/>
          <w:color w:val="5F6062"/>
          <w:sz w:val="21"/>
          <w:szCs w:val="21"/>
        </w:rPr>
        <w:pict w14:anchorId="3593D06C">
          <v:rect id="_x0000_i1025" style="width:0;height:1.5pt" o:hralign="center" o:hrstd="t" o:hr="t" fillcolor="#a0a0a0" stroked="f"/>
        </w:pict>
      </w:r>
    </w:p>
    <w:p w14:paraId="5AF6BC19" w14:textId="77777777" w:rsidR="001B68C0" w:rsidRPr="001B68C0" w:rsidRDefault="001B68C0" w:rsidP="001B68C0">
      <w:pPr>
        <w:shd w:val="clear" w:color="auto" w:fill="FFFFFF"/>
        <w:spacing w:before="100" w:beforeAutospacing="1" w:after="100" w:afterAutospacing="1" w:line="240" w:lineRule="auto"/>
        <w:jc w:val="both"/>
        <w:rPr>
          <w:rFonts w:ascii="Arial" w:eastAsia="Times New Roman" w:hAnsi="Arial" w:cs="Arial"/>
          <w:color w:val="5F6062"/>
          <w:sz w:val="21"/>
          <w:szCs w:val="21"/>
        </w:rPr>
      </w:pPr>
      <w:r w:rsidRPr="001B68C0">
        <w:rPr>
          <w:rFonts w:ascii="Arial" w:eastAsia="Times New Roman" w:hAnsi="Arial" w:cs="Arial"/>
          <w:color w:val="5F6062"/>
          <w:sz w:val="21"/>
          <w:szCs w:val="21"/>
        </w:rPr>
        <w:t> </w:t>
      </w:r>
    </w:p>
    <w:p w14:paraId="469AF807" w14:textId="77777777" w:rsidR="001B68C0" w:rsidRPr="001B68C0" w:rsidRDefault="001B68C0" w:rsidP="001B68C0">
      <w:pPr>
        <w:shd w:val="clear" w:color="auto" w:fill="FFFFFF"/>
        <w:spacing w:before="100" w:beforeAutospacing="1" w:after="100" w:afterAutospacing="1" w:line="240" w:lineRule="auto"/>
        <w:jc w:val="both"/>
        <w:rPr>
          <w:rFonts w:ascii="Arial" w:eastAsia="Times New Roman" w:hAnsi="Arial" w:cs="Arial"/>
          <w:color w:val="5F6062"/>
          <w:sz w:val="21"/>
          <w:szCs w:val="21"/>
        </w:rPr>
      </w:pPr>
      <w:r w:rsidRPr="001B68C0">
        <w:rPr>
          <w:rFonts w:ascii="Georgia" w:eastAsia="Times New Roman" w:hAnsi="Georgia" w:cs="Arial"/>
          <w:color w:val="5F6062"/>
          <w:sz w:val="24"/>
          <w:szCs w:val="24"/>
        </w:rPr>
        <w:t>The New Advocate</w:t>
      </w:r>
    </w:p>
    <w:p w14:paraId="422A026E" w14:textId="77777777" w:rsidR="001B68C0" w:rsidRPr="001B68C0" w:rsidRDefault="001B68C0" w:rsidP="001B68C0">
      <w:pPr>
        <w:shd w:val="clear" w:color="auto" w:fill="FFFFFF"/>
        <w:spacing w:before="100" w:beforeAutospacing="1" w:after="100" w:afterAutospacing="1" w:line="240" w:lineRule="auto"/>
        <w:jc w:val="both"/>
        <w:rPr>
          <w:rFonts w:ascii="Arial" w:eastAsia="Times New Roman" w:hAnsi="Arial" w:cs="Arial"/>
          <w:color w:val="5F6062"/>
          <w:sz w:val="21"/>
          <w:szCs w:val="21"/>
        </w:rPr>
      </w:pPr>
      <w:r w:rsidRPr="001B68C0">
        <w:rPr>
          <w:rFonts w:ascii="Georgia" w:eastAsia="Times New Roman" w:hAnsi="Georgia" w:cs="Arial"/>
          <w:color w:val="5F6062"/>
          <w:sz w:val="21"/>
          <w:szCs w:val="21"/>
        </w:rPr>
        <w:t>by Franz Kafka</w:t>
      </w:r>
    </w:p>
    <w:p w14:paraId="60AC004A" w14:textId="77777777" w:rsidR="001B68C0" w:rsidRPr="001B68C0" w:rsidRDefault="001B68C0" w:rsidP="001B68C0">
      <w:pPr>
        <w:shd w:val="clear" w:color="auto" w:fill="FFFFFF"/>
        <w:spacing w:before="100" w:beforeAutospacing="1" w:after="100" w:afterAutospacing="1" w:line="240" w:lineRule="auto"/>
        <w:jc w:val="both"/>
        <w:rPr>
          <w:rFonts w:ascii="Arial" w:eastAsia="Times New Roman" w:hAnsi="Arial" w:cs="Arial"/>
          <w:color w:val="5F6062"/>
          <w:sz w:val="21"/>
          <w:szCs w:val="21"/>
        </w:rPr>
      </w:pPr>
      <w:r w:rsidRPr="001B68C0">
        <w:rPr>
          <w:rFonts w:ascii="Arial" w:eastAsia="Times New Roman" w:hAnsi="Arial" w:cs="Arial"/>
          <w:color w:val="5F6062"/>
          <w:sz w:val="21"/>
          <w:szCs w:val="21"/>
        </w:rPr>
        <w:t> </w:t>
      </w:r>
    </w:p>
    <w:p w14:paraId="4193F7EA" w14:textId="77777777" w:rsidR="001B68C0" w:rsidRPr="001B68C0" w:rsidRDefault="001B68C0" w:rsidP="001B68C0">
      <w:pPr>
        <w:shd w:val="clear" w:color="auto" w:fill="FFFFFF"/>
        <w:spacing w:before="100" w:beforeAutospacing="1" w:after="100" w:afterAutospacing="1" w:line="240" w:lineRule="auto"/>
        <w:jc w:val="both"/>
        <w:rPr>
          <w:rFonts w:ascii="Arial" w:eastAsia="Times New Roman" w:hAnsi="Arial" w:cs="Arial"/>
          <w:color w:val="5F6062"/>
          <w:sz w:val="21"/>
          <w:szCs w:val="21"/>
        </w:rPr>
      </w:pPr>
      <w:r w:rsidRPr="001B68C0">
        <w:rPr>
          <w:rFonts w:ascii="Arial" w:eastAsia="Times New Roman" w:hAnsi="Arial" w:cs="Arial"/>
          <w:color w:val="5F6062"/>
          <w:sz w:val="21"/>
          <w:szCs w:val="21"/>
        </w:rPr>
        <w:t> </w:t>
      </w:r>
    </w:p>
    <w:p w14:paraId="649AAE76" w14:textId="77777777" w:rsidR="001B68C0" w:rsidRPr="001B68C0" w:rsidRDefault="001B68C0" w:rsidP="001B68C0">
      <w:pPr>
        <w:shd w:val="clear" w:color="auto" w:fill="FFFFFF"/>
        <w:spacing w:after="0" w:line="240" w:lineRule="auto"/>
        <w:jc w:val="both"/>
        <w:rPr>
          <w:rFonts w:ascii="Arial" w:eastAsia="Times New Roman" w:hAnsi="Arial" w:cs="Arial"/>
          <w:color w:val="5F6062"/>
          <w:sz w:val="21"/>
          <w:szCs w:val="21"/>
        </w:rPr>
      </w:pPr>
      <w:r w:rsidRPr="001B68C0">
        <w:rPr>
          <w:rFonts w:ascii="Georgia" w:eastAsia="Times New Roman" w:hAnsi="Georgia" w:cs="Arial"/>
          <w:color w:val="5F6062"/>
          <w:sz w:val="27"/>
          <w:szCs w:val="27"/>
        </w:rPr>
        <w:t>W</w:t>
      </w:r>
      <w:r w:rsidRPr="001B68C0">
        <w:rPr>
          <w:rFonts w:ascii="Georgia" w:eastAsia="Times New Roman" w:hAnsi="Georgia" w:cs="Arial"/>
          <w:color w:val="5F6062"/>
          <w:sz w:val="21"/>
          <w:szCs w:val="21"/>
        </w:rPr>
        <w:t xml:space="preserve">e have a new advocate, Dr. Bucephalus. There is little in his appearance to remind you that he was once Alexander of Macedon's battle charger. Of course, if you know his story, you are aware of something. But even a simple usher whom I saw the other day on the front steps of the Law Courts, a </w:t>
      </w:r>
      <w:r w:rsidRPr="001B68C0">
        <w:rPr>
          <w:rFonts w:ascii="Georgia" w:eastAsia="Times New Roman" w:hAnsi="Georgia" w:cs="Arial"/>
          <w:color w:val="5F6062"/>
          <w:sz w:val="21"/>
          <w:szCs w:val="21"/>
        </w:rPr>
        <w:lastRenderedPageBreak/>
        <w:t>man with the professional appraisal of the regular small bettor at a racecourse, was running an admiring eye over the </w:t>
      </w:r>
    </w:p>
    <w:p w14:paraId="1D23D8A2" w14:textId="77777777" w:rsidR="001B68C0" w:rsidRPr="001B68C0" w:rsidRDefault="001B68C0" w:rsidP="001B68C0">
      <w:pPr>
        <w:shd w:val="clear" w:color="auto" w:fill="FFFFFF"/>
        <w:spacing w:after="0" w:line="240" w:lineRule="auto"/>
        <w:jc w:val="both"/>
        <w:rPr>
          <w:rFonts w:ascii="Arial" w:eastAsia="Times New Roman" w:hAnsi="Arial" w:cs="Arial"/>
          <w:color w:val="5F6062"/>
          <w:sz w:val="21"/>
          <w:szCs w:val="21"/>
        </w:rPr>
      </w:pPr>
      <w:r w:rsidRPr="001B68C0">
        <w:rPr>
          <w:rFonts w:ascii="Georgia" w:eastAsia="Times New Roman" w:hAnsi="Georgia" w:cs="Arial"/>
          <w:color w:val="5F6062"/>
          <w:sz w:val="21"/>
          <w:szCs w:val="21"/>
        </w:rPr>
        <w:t>advocate as he mounted the marble steps with a high action that made them ring beneath his feet. </w:t>
      </w:r>
    </w:p>
    <w:p w14:paraId="033A8AAF" w14:textId="77777777" w:rsidR="001B68C0" w:rsidRPr="001B68C0" w:rsidRDefault="001B68C0" w:rsidP="001B68C0">
      <w:pPr>
        <w:shd w:val="clear" w:color="auto" w:fill="FFFFFF"/>
        <w:spacing w:after="0" w:line="240" w:lineRule="auto"/>
        <w:jc w:val="both"/>
        <w:rPr>
          <w:rFonts w:ascii="Arial" w:eastAsia="Times New Roman" w:hAnsi="Arial" w:cs="Arial"/>
          <w:color w:val="5F6062"/>
          <w:sz w:val="21"/>
          <w:szCs w:val="21"/>
        </w:rPr>
      </w:pPr>
      <w:r w:rsidRPr="001B68C0">
        <w:rPr>
          <w:rFonts w:ascii="Georgia" w:eastAsia="Times New Roman" w:hAnsi="Georgia" w:cs="Arial"/>
          <w:color w:val="5F6062"/>
          <w:sz w:val="21"/>
          <w:szCs w:val="21"/>
        </w:rPr>
        <w:t xml:space="preserve">       In </w:t>
      </w:r>
      <w:proofErr w:type="gramStart"/>
      <w:r w:rsidRPr="001B68C0">
        <w:rPr>
          <w:rFonts w:ascii="Georgia" w:eastAsia="Times New Roman" w:hAnsi="Georgia" w:cs="Arial"/>
          <w:color w:val="5F6062"/>
          <w:sz w:val="21"/>
          <w:szCs w:val="21"/>
        </w:rPr>
        <w:t>general</w:t>
      </w:r>
      <w:proofErr w:type="gramEnd"/>
      <w:r w:rsidRPr="001B68C0">
        <w:rPr>
          <w:rFonts w:ascii="Georgia" w:eastAsia="Times New Roman" w:hAnsi="Georgia" w:cs="Arial"/>
          <w:color w:val="5F6062"/>
          <w:sz w:val="21"/>
          <w:szCs w:val="21"/>
        </w:rPr>
        <w:t xml:space="preserve"> the Bar approves the admission of Bucephalus. With astonishing insight people tell themselves that, modern society being what it is, Bucephalus is in a difficult position, and therefore, considering also his importance in the history of the world, he deserves at least a friendly reception. Nowadays -- it cannot be denied -- there is no Alexander the Great. There are plenty of men who know how to murder people; the skill needed to reach over a banqueting table and pink a friend with a lance is not lacking; and for many Macedonia is too confining, so that they curse Philip, the father -- but no one, no one at all, can blaze a trail to India. Even in his day the gates of India were beyond reach, yet the King's sword pointed the way to them. Today the gates have receded to remoter and loftier places; no one points the way; many carry swords, but only to brandish them, and the eye that tries to follow them is confused. </w:t>
      </w:r>
    </w:p>
    <w:p w14:paraId="77E70827" w14:textId="77777777" w:rsidR="001B68C0" w:rsidRPr="001B68C0" w:rsidRDefault="001B68C0" w:rsidP="001B68C0">
      <w:pPr>
        <w:shd w:val="clear" w:color="auto" w:fill="FFFFFF"/>
        <w:spacing w:after="0" w:line="240" w:lineRule="auto"/>
        <w:jc w:val="both"/>
        <w:rPr>
          <w:rFonts w:ascii="Arial" w:eastAsia="Times New Roman" w:hAnsi="Arial" w:cs="Arial"/>
          <w:color w:val="5F6062"/>
          <w:sz w:val="21"/>
          <w:szCs w:val="21"/>
        </w:rPr>
      </w:pPr>
      <w:r w:rsidRPr="001B68C0">
        <w:rPr>
          <w:rFonts w:ascii="Georgia" w:eastAsia="Times New Roman" w:hAnsi="Georgia" w:cs="Arial"/>
          <w:color w:val="5F6062"/>
          <w:sz w:val="21"/>
          <w:szCs w:val="21"/>
        </w:rPr>
        <w:t xml:space="preserve"> So perhaps it is </w:t>
      </w:r>
      <w:proofErr w:type="gramStart"/>
      <w:r w:rsidRPr="001B68C0">
        <w:rPr>
          <w:rFonts w:ascii="Georgia" w:eastAsia="Times New Roman" w:hAnsi="Georgia" w:cs="Arial"/>
          <w:color w:val="5F6062"/>
          <w:sz w:val="21"/>
          <w:szCs w:val="21"/>
        </w:rPr>
        <w:t>really best</w:t>
      </w:r>
      <w:proofErr w:type="gramEnd"/>
      <w:r w:rsidRPr="001B68C0">
        <w:rPr>
          <w:rFonts w:ascii="Georgia" w:eastAsia="Times New Roman" w:hAnsi="Georgia" w:cs="Arial"/>
          <w:color w:val="5F6062"/>
          <w:sz w:val="21"/>
          <w:szCs w:val="21"/>
        </w:rPr>
        <w:t xml:space="preserve"> to do as Bucephalus has done and absorb oneself in law books. In the quiet lamplight, his flanks unhampered by the thighs of a rider, free and far from the clamor of battle, he reads and turns the pages of our ancient tomes. </w:t>
      </w:r>
    </w:p>
    <w:p w14:paraId="7530C34B" w14:textId="77777777" w:rsidR="001B68C0" w:rsidRPr="001B68C0" w:rsidRDefault="001B68C0" w:rsidP="001B68C0">
      <w:pPr>
        <w:shd w:val="clear" w:color="auto" w:fill="FFFFFF"/>
        <w:spacing w:after="0" w:line="240" w:lineRule="auto"/>
        <w:jc w:val="both"/>
        <w:rPr>
          <w:rFonts w:ascii="Arial" w:eastAsia="Times New Roman" w:hAnsi="Arial" w:cs="Arial"/>
          <w:color w:val="5F6062"/>
          <w:sz w:val="21"/>
          <w:szCs w:val="21"/>
        </w:rPr>
      </w:pPr>
      <w:r w:rsidRPr="001B68C0">
        <w:rPr>
          <w:rFonts w:ascii="Arial" w:eastAsia="Times New Roman" w:hAnsi="Arial" w:cs="Arial"/>
          <w:color w:val="5F6062"/>
          <w:sz w:val="21"/>
          <w:szCs w:val="21"/>
        </w:rPr>
        <w:t> </w:t>
      </w:r>
    </w:p>
    <w:p w14:paraId="6AC10037" w14:textId="77777777" w:rsidR="001B68C0" w:rsidRPr="001B68C0" w:rsidRDefault="001B68C0" w:rsidP="001B68C0">
      <w:pPr>
        <w:shd w:val="clear" w:color="auto" w:fill="FFFFFF"/>
        <w:spacing w:after="0" w:line="240" w:lineRule="auto"/>
        <w:jc w:val="both"/>
        <w:rPr>
          <w:rFonts w:ascii="Arial" w:eastAsia="Times New Roman" w:hAnsi="Arial" w:cs="Arial"/>
          <w:color w:val="5F6062"/>
          <w:sz w:val="21"/>
          <w:szCs w:val="21"/>
        </w:rPr>
      </w:pPr>
      <w:r w:rsidRPr="001B68C0">
        <w:rPr>
          <w:rFonts w:ascii="Georgia" w:eastAsia="Times New Roman" w:hAnsi="Georgia" w:cs="Arial"/>
          <w:color w:val="5F6062"/>
          <w:sz w:val="21"/>
          <w:szCs w:val="21"/>
        </w:rPr>
        <w:t>Translated by Willa and Edwin Muir</w:t>
      </w:r>
    </w:p>
    <w:p w14:paraId="09323472" w14:textId="77777777" w:rsidR="001B68C0" w:rsidRPr="001B68C0" w:rsidRDefault="001B68C0" w:rsidP="001B68C0">
      <w:pPr>
        <w:shd w:val="clear" w:color="auto" w:fill="FFFFFF"/>
        <w:spacing w:after="0" w:line="240" w:lineRule="auto"/>
        <w:jc w:val="both"/>
        <w:rPr>
          <w:rFonts w:ascii="Arial" w:eastAsia="Times New Roman" w:hAnsi="Arial" w:cs="Arial"/>
          <w:color w:val="5F6062"/>
          <w:sz w:val="21"/>
          <w:szCs w:val="21"/>
        </w:rPr>
      </w:pPr>
      <w:r w:rsidRPr="001B68C0">
        <w:rPr>
          <w:rFonts w:ascii="Arial" w:eastAsia="Times New Roman" w:hAnsi="Arial" w:cs="Arial"/>
          <w:color w:val="5F6062"/>
          <w:sz w:val="21"/>
          <w:szCs w:val="21"/>
        </w:rPr>
        <w:t> </w:t>
      </w:r>
    </w:p>
    <w:p w14:paraId="6612B38E" w14:textId="77777777" w:rsidR="001B68C0" w:rsidRPr="001B68C0" w:rsidRDefault="001B68C0" w:rsidP="001B68C0">
      <w:pPr>
        <w:shd w:val="clear" w:color="auto" w:fill="FFFFFF"/>
        <w:spacing w:after="0" w:line="240" w:lineRule="auto"/>
        <w:jc w:val="both"/>
        <w:rPr>
          <w:rFonts w:ascii="Arial" w:eastAsia="Times New Roman" w:hAnsi="Arial" w:cs="Arial"/>
          <w:color w:val="5F6062"/>
          <w:sz w:val="21"/>
          <w:szCs w:val="21"/>
        </w:rPr>
      </w:pPr>
      <w:r w:rsidRPr="001B68C0">
        <w:rPr>
          <w:rFonts w:ascii="Georgia" w:eastAsia="Times New Roman" w:hAnsi="Georgia" w:cs="Arial"/>
          <w:color w:val="5F6062"/>
          <w:sz w:val="21"/>
          <w:szCs w:val="21"/>
        </w:rPr>
        <w:t>Sources:</w:t>
      </w:r>
    </w:p>
    <w:p w14:paraId="767F4CFD" w14:textId="77777777" w:rsidR="001B68C0" w:rsidRPr="001B68C0" w:rsidRDefault="001B68C0" w:rsidP="001B68C0">
      <w:pPr>
        <w:shd w:val="clear" w:color="auto" w:fill="FFFFFF"/>
        <w:spacing w:after="0" w:line="240" w:lineRule="auto"/>
        <w:jc w:val="both"/>
        <w:rPr>
          <w:rFonts w:ascii="Arial" w:eastAsia="Times New Roman" w:hAnsi="Arial" w:cs="Arial"/>
          <w:color w:val="5F6062"/>
          <w:sz w:val="21"/>
          <w:szCs w:val="21"/>
        </w:rPr>
      </w:pPr>
      <w:r w:rsidRPr="001B68C0">
        <w:rPr>
          <w:rFonts w:ascii="Georgia" w:eastAsia="Times New Roman" w:hAnsi="Georgia" w:cs="Arial"/>
          <w:color w:val="5F6062"/>
          <w:sz w:val="21"/>
          <w:szCs w:val="21"/>
        </w:rPr>
        <w:t>Dark horse: http://www.laphamsquarterly.org/voices-in-time/dark-horse.php</w:t>
      </w:r>
    </w:p>
    <w:p w14:paraId="0CB97029" w14:textId="77777777" w:rsidR="001B68C0" w:rsidRPr="001B68C0" w:rsidRDefault="001B68C0" w:rsidP="001B68C0">
      <w:pPr>
        <w:shd w:val="clear" w:color="auto" w:fill="FFFFFF"/>
        <w:spacing w:after="0" w:line="240" w:lineRule="auto"/>
        <w:jc w:val="both"/>
        <w:rPr>
          <w:rFonts w:ascii="Arial" w:eastAsia="Times New Roman" w:hAnsi="Arial" w:cs="Arial"/>
          <w:color w:val="5F6062"/>
          <w:sz w:val="21"/>
          <w:szCs w:val="21"/>
        </w:rPr>
      </w:pPr>
      <w:r w:rsidRPr="001B68C0">
        <w:rPr>
          <w:rFonts w:ascii="Georgia" w:eastAsia="Times New Roman" w:hAnsi="Georgia" w:cs="Arial"/>
          <w:color w:val="5F6062"/>
          <w:sz w:val="21"/>
          <w:szCs w:val="21"/>
        </w:rPr>
        <w:t xml:space="preserve">The New Advocate: Kafka, The Complete Stories, </w:t>
      </w:r>
      <w:proofErr w:type="spellStart"/>
      <w:r w:rsidRPr="001B68C0">
        <w:rPr>
          <w:rFonts w:ascii="Georgia" w:eastAsia="Times New Roman" w:hAnsi="Georgia" w:cs="Arial"/>
          <w:color w:val="5F6062"/>
          <w:sz w:val="21"/>
          <w:szCs w:val="21"/>
        </w:rPr>
        <w:t>Schocken</w:t>
      </w:r>
      <w:proofErr w:type="spellEnd"/>
      <w:r w:rsidRPr="001B68C0">
        <w:rPr>
          <w:rFonts w:ascii="Georgia" w:eastAsia="Times New Roman" w:hAnsi="Georgia" w:cs="Arial"/>
          <w:color w:val="5F6062"/>
          <w:sz w:val="21"/>
          <w:szCs w:val="21"/>
        </w:rPr>
        <w:t xml:space="preserve"> Books, 1971</w:t>
      </w:r>
    </w:p>
    <w:p w14:paraId="41109E40" w14:textId="77777777" w:rsidR="008026B3" w:rsidRDefault="008026B3">
      <w:bookmarkStart w:id="0" w:name="_GoBack"/>
      <w:bookmarkEnd w:id="0"/>
    </w:p>
    <w:sectPr w:rsidR="008026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C0"/>
    <w:rsid w:val="001B68C0"/>
    <w:rsid w:val="0080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14A5"/>
  <w15:chartTrackingRefBased/>
  <w15:docId w15:val="{0753D228-1367-4ADD-9C9C-C3C3FC11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1B68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B68C0"/>
    <w:rPr>
      <w:rFonts w:ascii="Times New Roman" w:eastAsia="Times New Roman" w:hAnsi="Times New Roman" w:cs="Times New Roman"/>
      <w:b/>
      <w:bCs/>
      <w:sz w:val="36"/>
      <w:szCs w:val="36"/>
    </w:rPr>
  </w:style>
  <w:style w:type="paragraph" w:styleId="Web">
    <w:name w:val="Normal (Web)"/>
    <w:basedOn w:val="a"/>
    <w:uiPriority w:val="99"/>
    <w:semiHidden/>
    <w:unhideWhenUsed/>
    <w:rsid w:val="001B68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cklets">
    <w:name w:val="chicklets"/>
    <w:basedOn w:val="a0"/>
    <w:rsid w:val="001B68C0"/>
  </w:style>
  <w:style w:type="character" w:styleId="-">
    <w:name w:val="Hyperlink"/>
    <w:basedOn w:val="a0"/>
    <w:uiPriority w:val="99"/>
    <w:semiHidden/>
    <w:unhideWhenUsed/>
    <w:rsid w:val="001B68C0"/>
    <w:rPr>
      <w:color w:val="0000FF"/>
      <w:u w:val="single"/>
    </w:rPr>
  </w:style>
  <w:style w:type="character" w:styleId="a3">
    <w:name w:val="Strong"/>
    <w:basedOn w:val="a0"/>
    <w:uiPriority w:val="22"/>
    <w:qFormat/>
    <w:rsid w:val="001B68C0"/>
    <w:rPr>
      <w:b/>
      <w:bCs/>
    </w:rPr>
  </w:style>
  <w:style w:type="character" w:styleId="a4">
    <w:name w:val="Emphasis"/>
    <w:basedOn w:val="a0"/>
    <w:uiPriority w:val="20"/>
    <w:qFormat/>
    <w:rsid w:val="001B6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377102">
      <w:bodyDiv w:val="1"/>
      <w:marLeft w:val="0"/>
      <w:marRight w:val="0"/>
      <w:marTop w:val="0"/>
      <w:marBottom w:val="0"/>
      <w:divBdr>
        <w:top w:val="none" w:sz="0" w:space="0" w:color="auto"/>
        <w:left w:val="none" w:sz="0" w:space="0" w:color="auto"/>
        <w:bottom w:val="none" w:sz="0" w:space="0" w:color="auto"/>
        <w:right w:val="none" w:sz="0" w:space="0" w:color="auto"/>
      </w:divBdr>
      <w:divsChild>
        <w:div w:id="242420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daquia.net/index.php?route=community/news/re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Σαγκριώτης Γεώργιος</dc:creator>
  <cp:keywords/>
  <dc:description/>
  <cp:lastModifiedBy>Σαγκριώτης Γεώργιος</cp:lastModifiedBy>
  <cp:revision>1</cp:revision>
  <dcterms:created xsi:type="dcterms:W3CDTF">2020-11-25T10:46:00Z</dcterms:created>
  <dcterms:modified xsi:type="dcterms:W3CDTF">2020-11-25T10:47:00Z</dcterms:modified>
</cp:coreProperties>
</file>