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9FB2" w14:textId="333483E0" w:rsidR="00BA7A6C" w:rsidRDefault="002B25F0">
      <w:pPr>
        <w:rPr>
          <w:lang w:val="el-GR"/>
        </w:rPr>
      </w:pPr>
      <w:r>
        <w:rPr>
          <w:lang w:val="de-DE"/>
        </w:rPr>
        <w:t xml:space="preserve">4. </w:t>
      </w:r>
      <w:r>
        <w:rPr>
          <w:lang w:val="el-GR"/>
        </w:rPr>
        <w:t>Η προστακτική (Β)</w:t>
      </w:r>
    </w:p>
    <w:tbl>
      <w:tblPr>
        <w:tblStyle w:val="5-5"/>
        <w:tblW w:w="0" w:type="auto"/>
        <w:tblLook w:val="04A0" w:firstRow="1" w:lastRow="0" w:firstColumn="1" w:lastColumn="0" w:noHBand="0" w:noVBand="1"/>
      </w:tblPr>
      <w:tblGrid>
        <w:gridCol w:w="1119"/>
        <w:gridCol w:w="1277"/>
        <w:gridCol w:w="1214"/>
        <w:gridCol w:w="1070"/>
        <w:gridCol w:w="1349"/>
        <w:gridCol w:w="1012"/>
        <w:gridCol w:w="1149"/>
        <w:gridCol w:w="1160"/>
      </w:tblGrid>
      <w:tr w:rsidR="003C6971" w14:paraId="37CF8442" w14:textId="77777777" w:rsidTr="003C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01236D40" w14:textId="77777777" w:rsidR="003C6971" w:rsidRPr="003C6971" w:rsidRDefault="003C6971" w:rsidP="003C6971">
            <w:pPr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Προσταγή</w:t>
            </w:r>
          </w:p>
          <w:p w14:paraId="00DDD061" w14:textId="261B1046" w:rsidR="003C6971" w:rsidRPr="003C6971" w:rsidRDefault="003C6971" w:rsidP="003C6971">
            <w:pPr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(μορφή κρίσης κατά τη σχέση)</w:t>
            </w:r>
          </w:p>
        </w:tc>
        <w:tc>
          <w:tcPr>
            <w:tcW w:w="1119" w:type="dxa"/>
          </w:tcPr>
          <w:p w14:paraId="5A8961AA" w14:textId="5C014422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Προσταγή (μορφή κρίσης κατά τον τρόπο)</w:t>
            </w:r>
          </w:p>
        </w:tc>
        <w:tc>
          <w:tcPr>
            <w:tcW w:w="1379" w:type="dxa"/>
          </w:tcPr>
          <w:p w14:paraId="588FCA9D" w14:textId="1A9ED621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Πρακτική αρετή</w:t>
            </w:r>
          </w:p>
        </w:tc>
        <w:tc>
          <w:tcPr>
            <w:tcW w:w="1211" w:type="dxa"/>
          </w:tcPr>
          <w:p w14:paraId="1F5CDDC7" w14:textId="157987F4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Είδος αρχής</w:t>
            </w:r>
          </w:p>
        </w:tc>
        <w:tc>
          <w:tcPr>
            <w:tcW w:w="1536" w:type="dxa"/>
          </w:tcPr>
          <w:p w14:paraId="48B4DA15" w14:textId="64F84A8C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Χαρακτήρας προσταγής</w:t>
            </w:r>
          </w:p>
        </w:tc>
        <w:tc>
          <w:tcPr>
            <w:tcW w:w="1143" w:type="dxa"/>
          </w:tcPr>
          <w:p w14:paraId="5D1F39B5" w14:textId="10BFC70C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Είδος πρότασης</w:t>
            </w:r>
          </w:p>
        </w:tc>
        <w:tc>
          <w:tcPr>
            <w:tcW w:w="1277" w:type="dxa"/>
          </w:tcPr>
          <w:p w14:paraId="1DA17C11" w14:textId="6920BFE6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Αντικείμενο προσταγής</w:t>
            </w:r>
          </w:p>
        </w:tc>
        <w:tc>
          <w:tcPr>
            <w:tcW w:w="222" w:type="dxa"/>
          </w:tcPr>
          <w:p w14:paraId="2F3DCB15" w14:textId="77777777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l-GR"/>
              </w:rPr>
            </w:pPr>
          </w:p>
          <w:p w14:paraId="5721693F" w14:textId="72E9AA99" w:rsidR="003C6971" w:rsidRPr="003C6971" w:rsidRDefault="003C6971" w:rsidP="003C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Παράδειγμα</w:t>
            </w:r>
          </w:p>
        </w:tc>
      </w:tr>
      <w:tr w:rsidR="003C6971" w:rsidRPr="0022018B" w14:paraId="2D25B80E" w14:textId="77777777" w:rsidTr="003C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F11A0CF" w14:textId="0AF9E42B" w:rsidR="003C6971" w:rsidRPr="003C6971" w:rsidRDefault="003C6971" w:rsidP="003C6971">
            <w:pPr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υποθετική</w:t>
            </w:r>
          </w:p>
        </w:tc>
        <w:tc>
          <w:tcPr>
            <w:tcW w:w="1119" w:type="dxa"/>
          </w:tcPr>
          <w:p w14:paraId="0C5192EF" w14:textId="3DADD1DF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προβληματική</w:t>
            </w:r>
          </w:p>
        </w:tc>
        <w:tc>
          <w:tcPr>
            <w:tcW w:w="1379" w:type="dxa"/>
          </w:tcPr>
          <w:p w14:paraId="5252EDF4" w14:textId="6374A101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επιδεξιότητα</w:t>
            </w:r>
          </w:p>
        </w:tc>
        <w:tc>
          <w:tcPr>
            <w:tcW w:w="1211" w:type="dxa"/>
          </w:tcPr>
          <w:p w14:paraId="527F91CA" w14:textId="57B6AEEA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κανόνες</w:t>
            </w:r>
          </w:p>
        </w:tc>
        <w:tc>
          <w:tcPr>
            <w:tcW w:w="1536" w:type="dxa"/>
          </w:tcPr>
          <w:p w14:paraId="0308DEA9" w14:textId="74D0B71C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τεχνική</w:t>
            </w:r>
          </w:p>
        </w:tc>
        <w:tc>
          <w:tcPr>
            <w:tcW w:w="1143" w:type="dxa"/>
          </w:tcPr>
          <w:p w14:paraId="06529892" w14:textId="271500BC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αναλυτική</w:t>
            </w:r>
          </w:p>
        </w:tc>
        <w:tc>
          <w:tcPr>
            <w:tcW w:w="1277" w:type="dxa"/>
          </w:tcPr>
          <w:p w14:paraId="6F35E996" w14:textId="454F7DE4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 xml:space="preserve">Μέσα για δυνατό </w:t>
            </w:r>
            <w:r>
              <w:rPr>
                <w:sz w:val="18"/>
                <w:szCs w:val="18"/>
                <w:lang w:val="el-GR"/>
              </w:rPr>
              <w:t xml:space="preserve">(ορισμένο) </w:t>
            </w:r>
            <w:r w:rsidRPr="003C6971">
              <w:rPr>
                <w:sz w:val="18"/>
                <w:szCs w:val="18"/>
                <w:lang w:val="el-GR"/>
              </w:rPr>
              <w:t>σκοπό</w:t>
            </w:r>
          </w:p>
        </w:tc>
        <w:tc>
          <w:tcPr>
            <w:tcW w:w="222" w:type="dxa"/>
          </w:tcPr>
          <w:p w14:paraId="024F0955" w14:textId="32F69F16" w:rsidR="003C6971" w:rsidRPr="003C6971" w:rsidRDefault="00635C8F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Πιες καφέ</w:t>
            </w:r>
          </w:p>
        </w:tc>
      </w:tr>
      <w:tr w:rsidR="003C6971" w14:paraId="3E140A9E" w14:textId="77777777" w:rsidTr="003C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1B12B114" w14:textId="46E1B782" w:rsidR="003C6971" w:rsidRPr="003C6971" w:rsidRDefault="003C6971" w:rsidP="003C6971">
            <w:pPr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υποθετική</w:t>
            </w:r>
          </w:p>
        </w:tc>
        <w:tc>
          <w:tcPr>
            <w:tcW w:w="1119" w:type="dxa"/>
          </w:tcPr>
          <w:p w14:paraId="04CF3300" w14:textId="132B7C47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βεβαιωτική</w:t>
            </w:r>
          </w:p>
        </w:tc>
        <w:tc>
          <w:tcPr>
            <w:tcW w:w="1379" w:type="dxa"/>
          </w:tcPr>
          <w:p w14:paraId="37201B64" w14:textId="307EA00F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φρόνηση</w:t>
            </w:r>
          </w:p>
        </w:tc>
        <w:tc>
          <w:tcPr>
            <w:tcW w:w="1211" w:type="dxa"/>
          </w:tcPr>
          <w:p w14:paraId="65C79DF9" w14:textId="37087844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συμβουλές</w:t>
            </w:r>
          </w:p>
        </w:tc>
        <w:tc>
          <w:tcPr>
            <w:tcW w:w="1536" w:type="dxa"/>
          </w:tcPr>
          <w:p w14:paraId="360440B6" w14:textId="55004644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πραγματιστική</w:t>
            </w:r>
          </w:p>
        </w:tc>
        <w:tc>
          <w:tcPr>
            <w:tcW w:w="1143" w:type="dxa"/>
          </w:tcPr>
          <w:p w14:paraId="5C334521" w14:textId="2D4476DF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αναλυτική</w:t>
            </w:r>
          </w:p>
        </w:tc>
        <w:tc>
          <w:tcPr>
            <w:tcW w:w="1277" w:type="dxa"/>
          </w:tcPr>
          <w:p w14:paraId="5255B061" w14:textId="2BDF7869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Μέσα για πραγματικό (αόριστο σκοπό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222" w:type="dxa"/>
          </w:tcPr>
          <w:p w14:paraId="3C5C5ACC" w14:textId="0E9AED64" w:rsidR="003C6971" w:rsidRPr="003C6971" w:rsidRDefault="003C6971" w:rsidP="003C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Τρώγε υγιεινά</w:t>
            </w:r>
          </w:p>
        </w:tc>
      </w:tr>
      <w:tr w:rsidR="003C6971" w14:paraId="26E629AD" w14:textId="77777777" w:rsidTr="003C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1E82651" w14:textId="62D2C337" w:rsidR="003C6971" w:rsidRPr="003C6971" w:rsidRDefault="003C6971" w:rsidP="003C6971">
            <w:pPr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κατηγορική</w:t>
            </w:r>
          </w:p>
        </w:tc>
        <w:tc>
          <w:tcPr>
            <w:tcW w:w="1119" w:type="dxa"/>
          </w:tcPr>
          <w:p w14:paraId="1AEF6B2A" w14:textId="3A038645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αποδεικτική</w:t>
            </w:r>
          </w:p>
        </w:tc>
        <w:tc>
          <w:tcPr>
            <w:tcW w:w="1379" w:type="dxa"/>
          </w:tcPr>
          <w:p w14:paraId="6212BFE0" w14:textId="1BE4286C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ηθικότητα</w:t>
            </w:r>
          </w:p>
        </w:tc>
        <w:tc>
          <w:tcPr>
            <w:tcW w:w="1211" w:type="dxa"/>
          </w:tcPr>
          <w:p w14:paraId="0457D509" w14:textId="5886DA6F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Εντολή (νόμος)</w:t>
            </w:r>
          </w:p>
        </w:tc>
        <w:tc>
          <w:tcPr>
            <w:tcW w:w="1536" w:type="dxa"/>
          </w:tcPr>
          <w:p w14:paraId="389479E2" w14:textId="6CA8B69D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ηθική</w:t>
            </w:r>
          </w:p>
        </w:tc>
        <w:tc>
          <w:tcPr>
            <w:tcW w:w="1143" w:type="dxa"/>
          </w:tcPr>
          <w:p w14:paraId="78A944DC" w14:textId="3B08B7E5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Συνθετική</w:t>
            </w:r>
          </w:p>
          <w:p w14:paraId="3314B51C" w14:textId="3D3A24D8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6971">
              <w:rPr>
                <w:sz w:val="18"/>
                <w:szCs w:val="18"/>
              </w:rPr>
              <w:t>A priori</w:t>
            </w:r>
          </w:p>
        </w:tc>
        <w:tc>
          <w:tcPr>
            <w:tcW w:w="1277" w:type="dxa"/>
          </w:tcPr>
          <w:p w14:paraId="6588592D" w14:textId="25FA4241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Σκοπός</w:t>
            </w:r>
          </w:p>
        </w:tc>
        <w:tc>
          <w:tcPr>
            <w:tcW w:w="222" w:type="dxa"/>
          </w:tcPr>
          <w:p w14:paraId="3AD20A69" w14:textId="42FAE161" w:rsidR="003C6971" w:rsidRPr="003C6971" w:rsidRDefault="003C6971" w:rsidP="003C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3C6971">
              <w:rPr>
                <w:sz w:val="18"/>
                <w:szCs w:val="18"/>
                <w:lang w:val="el-GR"/>
              </w:rPr>
              <w:t>ΗΘΙΚΟΣ ΝΟΜΟΣ</w:t>
            </w:r>
          </w:p>
        </w:tc>
      </w:tr>
    </w:tbl>
    <w:p w14:paraId="00B3ED77" w14:textId="1D2155E0" w:rsidR="002B25F0" w:rsidRDefault="002B25F0">
      <w:pPr>
        <w:rPr>
          <w:lang w:val="el-GR"/>
        </w:rPr>
      </w:pPr>
    </w:p>
    <w:p w14:paraId="22E82C4C" w14:textId="77777777" w:rsidR="0022018B" w:rsidRPr="002B25F0" w:rsidRDefault="0022018B">
      <w:pPr>
        <w:rPr>
          <w:lang w:val="el-GR"/>
        </w:rPr>
      </w:pPr>
    </w:p>
    <w:sectPr w:rsidR="0022018B" w:rsidRPr="002B2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F0"/>
    <w:rsid w:val="0022018B"/>
    <w:rsid w:val="002B25F0"/>
    <w:rsid w:val="003C6971"/>
    <w:rsid w:val="00635C8F"/>
    <w:rsid w:val="00B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DB7"/>
  <w15:chartTrackingRefBased/>
  <w15:docId w15:val="{A73A27E6-C6E1-4C71-9C5F-488A2F71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3C69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2020-10-26T19:40:00Z</dcterms:created>
  <dcterms:modified xsi:type="dcterms:W3CDTF">2020-10-28T18:00:00Z</dcterms:modified>
</cp:coreProperties>
</file>