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09" w:rsidRDefault="00701A09" w:rsidP="00701A09">
      <w:pPr>
        <w:spacing w:line="240" w:lineRule="auto"/>
        <w:jc w:val="center"/>
        <w:rPr>
          <w:rFonts w:eastAsia="Times New Roman" w:cstheme="minorHAnsi"/>
          <w:sz w:val="32"/>
          <w:szCs w:val="32"/>
        </w:rPr>
      </w:pPr>
      <w:r>
        <w:rPr>
          <w:rFonts w:eastAsia="Times New Roman" w:cstheme="minorHAnsi"/>
          <w:sz w:val="32"/>
          <w:szCs w:val="32"/>
        </w:rPr>
        <w:t xml:space="preserve">ΕΡΜ-ΦΑΙΝ </w:t>
      </w:r>
      <w:r>
        <w:rPr>
          <w:rFonts w:eastAsia="Times New Roman" w:cstheme="minorHAnsi"/>
          <w:sz w:val="32"/>
          <w:szCs w:val="32"/>
        </w:rPr>
        <w:t>2019/2020</w:t>
      </w:r>
      <w:r>
        <w:rPr>
          <w:rFonts w:eastAsia="Times New Roman" w:cstheme="minorHAnsi"/>
          <w:sz w:val="32"/>
          <w:szCs w:val="32"/>
        </w:rPr>
        <w:t xml:space="preserve">   </w:t>
      </w:r>
    </w:p>
    <w:p w:rsidR="00647A12" w:rsidRDefault="00647A12" w:rsidP="00701A09">
      <w:pPr>
        <w:spacing w:line="240" w:lineRule="auto"/>
        <w:jc w:val="right"/>
        <w:rPr>
          <w:rFonts w:eastAsia="Times New Roman" w:cstheme="minorHAnsi"/>
          <w:sz w:val="32"/>
          <w:szCs w:val="32"/>
        </w:rPr>
      </w:pPr>
      <w:r>
        <w:rPr>
          <w:rFonts w:eastAsia="Times New Roman" w:cstheme="minorHAnsi"/>
          <w:sz w:val="32"/>
          <w:szCs w:val="32"/>
        </w:rPr>
        <w:t>ΜΑΘΗΜΑ 1</w:t>
      </w:r>
      <w:r w:rsidRPr="007F6659">
        <w:rPr>
          <w:rFonts w:eastAsia="Times New Roman" w:cstheme="minorHAnsi"/>
          <w:sz w:val="32"/>
          <w:szCs w:val="32"/>
          <w:vertAlign w:val="superscript"/>
        </w:rPr>
        <w:t>ο</w:t>
      </w:r>
      <w:r>
        <w:rPr>
          <w:rFonts w:eastAsia="Times New Roman" w:cstheme="minorHAnsi"/>
          <w:sz w:val="32"/>
          <w:szCs w:val="32"/>
        </w:rPr>
        <w:t xml:space="preserve"> </w:t>
      </w:r>
    </w:p>
    <w:p w:rsidR="00647A12" w:rsidRPr="007E41D6" w:rsidRDefault="00647A12" w:rsidP="00647A12">
      <w:pPr>
        <w:spacing w:line="240" w:lineRule="auto"/>
        <w:rPr>
          <w:rFonts w:eastAsia="Times New Roman" w:cstheme="minorHAnsi"/>
          <w:b/>
        </w:rPr>
      </w:pPr>
      <w:r w:rsidRPr="007E41D6">
        <w:rPr>
          <w:rFonts w:eastAsia="Times New Roman" w:cstheme="minorHAnsi"/>
          <w:b/>
        </w:rPr>
        <w:t>Προ-εισαγωγική σημείωση</w:t>
      </w:r>
      <w:r w:rsidR="00701A09">
        <w:rPr>
          <w:rFonts w:eastAsia="Times New Roman" w:cstheme="minorHAnsi"/>
          <w:b/>
        </w:rPr>
        <w:br/>
      </w:r>
      <w:r w:rsidRPr="007E41D6">
        <w:rPr>
          <w:rFonts w:eastAsia="Times New Roman" w:cstheme="minorHAnsi"/>
          <w:b/>
        </w:rPr>
        <w:br/>
      </w:r>
      <w:r w:rsidRPr="007E41D6">
        <w:rPr>
          <w:rFonts w:eastAsia="MS PGothic" w:cstheme="minorHAnsi"/>
          <w:b/>
          <w:lang w:eastAsia="el-GR"/>
        </w:rPr>
        <w:t>Το έργο της φιλοσοφίας: μιά τυπική-φορμαλιστική εξήγηση της φιλοσοφικής σχέσης</w:t>
      </w:r>
      <w:r w:rsidRPr="007E41D6">
        <w:rPr>
          <w:rFonts w:eastAsia="MS PGothic" w:cstheme="minorHAnsi"/>
          <w:b/>
          <w:lang w:eastAsia="el-GR"/>
        </w:rPr>
        <w:br/>
      </w:r>
      <w:r w:rsidRPr="007E41D6">
        <w:rPr>
          <w:rFonts w:eastAsia="MS PGothic" w:cstheme="minorHAnsi"/>
          <w:lang w:eastAsia="el-GR"/>
        </w:rPr>
        <w:t xml:space="preserve">Η εξήγηση </w:t>
      </w:r>
      <w:r w:rsidRPr="007E41D6">
        <w:rPr>
          <w:rFonts w:eastAsia="Arial Unicode MS" w:cstheme="minorHAnsi"/>
          <w:lang w:eastAsia="el-GR"/>
        </w:rPr>
        <w:t xml:space="preserve">που ακολουθεί δίδεται στον φοιτητή ως πρακτικός μεν, αλλά τυπικά ακριβής, προσανατολισμός σχετικά με τον τρόπο που ερωτά η φιλοσοφία και αναζητεί να δώσει απαντήσεις στα ερωτήματα που θέτει. </w:t>
      </w:r>
      <w:r w:rsidRPr="007E41D6">
        <w:rPr>
          <w:rFonts w:eastAsia="Arial Unicode MS" w:cstheme="minorHAnsi"/>
          <w:lang w:eastAsia="el-GR"/>
        </w:rPr>
        <w:br/>
      </w:r>
      <w:r w:rsidRPr="007E41D6">
        <w:rPr>
          <w:rFonts w:eastAsia="Arial Unicode MS" w:cstheme="minorHAnsi"/>
          <w:lang w:eastAsia="el-GR"/>
        </w:rPr>
        <w:br/>
        <w:t>Ενας «τύπος» για την φιλοσοφική σχέση:</w:t>
      </w:r>
      <w:r w:rsidRPr="007E41D6">
        <w:rPr>
          <w:rFonts w:eastAsia="Arial Unicode MS" w:cstheme="minorHAnsi"/>
          <w:lang w:eastAsia="el-GR"/>
        </w:rPr>
        <w:br/>
      </w:r>
      <w:r w:rsidRPr="007E41D6">
        <w:rPr>
          <w:rFonts w:eastAsia="Arial Unicode MS" w:cstheme="minorHAnsi"/>
          <w:lang w:eastAsia="el-GR"/>
        </w:rPr>
        <w:br/>
      </w:r>
      <w:r w:rsidRPr="007E41D6">
        <w:rPr>
          <w:rFonts w:eastAsia="Arial Unicode MS" w:cstheme="minorHAnsi"/>
          <w:b/>
          <w:lang w:eastAsia="el-GR"/>
        </w:rPr>
        <w:t xml:space="preserve">Φιλοσοφία είναι ο </w:t>
      </w:r>
      <w:r w:rsidRPr="007E41D6">
        <w:rPr>
          <w:rFonts w:eastAsia="Arial Unicode MS" w:cstheme="minorHAnsi"/>
          <w:b/>
          <w:color w:val="FF0000"/>
          <w:lang w:eastAsia="el-GR"/>
        </w:rPr>
        <w:t>ανα-λογισμός</w:t>
      </w:r>
      <w:r w:rsidRPr="007E41D6">
        <w:rPr>
          <w:rFonts w:eastAsia="Arial Unicode MS" w:cstheme="minorHAnsi"/>
          <w:b/>
          <w:lang w:eastAsia="el-GR"/>
        </w:rPr>
        <w:t xml:space="preserve">* για την αναζήτηση </w:t>
      </w:r>
      <w:r w:rsidRPr="007E41D6">
        <w:rPr>
          <w:rFonts w:eastAsia="Arial Unicode MS" w:cstheme="minorHAnsi"/>
          <w:b/>
          <w:color w:val="FF0000"/>
          <w:lang w:eastAsia="el-GR"/>
        </w:rPr>
        <w:t>αρχών</w:t>
      </w:r>
      <w:r w:rsidRPr="007E41D6">
        <w:rPr>
          <w:rFonts w:eastAsia="Arial Unicode MS" w:cstheme="minorHAnsi"/>
          <w:b/>
          <w:lang w:eastAsia="el-GR"/>
        </w:rPr>
        <w:t>, στις οποίες μπορεί να</w:t>
      </w:r>
      <w:r w:rsidRPr="007E41D6">
        <w:rPr>
          <w:rFonts w:eastAsia="Arial Unicode MS" w:cstheme="minorHAnsi"/>
          <w:b/>
          <w:color w:val="FF0000"/>
          <w:lang w:eastAsia="el-GR"/>
        </w:rPr>
        <w:t xml:space="preserve"> αναχθεί</w:t>
      </w:r>
      <w:r w:rsidRPr="007E41D6">
        <w:rPr>
          <w:rFonts w:eastAsia="Arial Unicode MS" w:cstheme="minorHAnsi"/>
          <w:b/>
          <w:lang w:eastAsia="el-GR"/>
        </w:rPr>
        <w:t xml:space="preserve"> </w:t>
      </w:r>
      <w:r w:rsidRPr="007E41D6">
        <w:rPr>
          <w:rFonts w:eastAsia="Arial Unicode MS" w:cstheme="minorHAnsi"/>
          <w:b/>
          <w:color w:val="FF0000"/>
          <w:lang w:eastAsia="el-GR"/>
        </w:rPr>
        <w:t xml:space="preserve">ενιαία και συστηματικά  </w:t>
      </w:r>
      <w:r w:rsidRPr="007E41D6">
        <w:rPr>
          <w:rFonts w:eastAsia="Arial Unicode MS" w:cstheme="minorHAnsi"/>
          <w:b/>
          <w:lang w:eastAsia="el-GR"/>
        </w:rPr>
        <w:t>η</w:t>
      </w:r>
      <w:r w:rsidRPr="007E41D6">
        <w:rPr>
          <w:rFonts w:eastAsia="Arial Unicode MS" w:cstheme="minorHAnsi"/>
          <w:b/>
          <w:color w:val="FF0000"/>
          <w:lang w:eastAsia="el-GR"/>
        </w:rPr>
        <w:t xml:space="preserve"> </w:t>
      </w:r>
      <w:r w:rsidRPr="007E41D6">
        <w:rPr>
          <w:rFonts w:eastAsia="Arial Unicode MS" w:cstheme="minorHAnsi"/>
          <w:b/>
          <w:lang w:eastAsia="el-GR"/>
        </w:rPr>
        <w:t xml:space="preserve">πολλαπλότητα του πραγματικού**. </w:t>
      </w:r>
    </w:p>
    <w:p w:rsidR="00647A12" w:rsidRPr="007E41D6" w:rsidRDefault="00647A12" w:rsidP="00647A12">
      <w:pPr>
        <w:spacing w:line="240" w:lineRule="auto"/>
        <w:rPr>
          <w:rFonts w:eastAsia="Arial Unicode MS" w:cstheme="minorHAnsi"/>
          <w:u w:val="single"/>
          <w:lang w:eastAsia="el-GR"/>
        </w:rPr>
      </w:pPr>
      <w:r w:rsidRPr="007E41D6">
        <w:rPr>
          <w:rFonts w:eastAsia="Arial Unicode MS" w:cstheme="minorHAnsi"/>
          <w:u w:val="single"/>
          <w:lang w:eastAsia="el-GR"/>
        </w:rPr>
        <w:t>Εννοιολογικές διευκρινήσεις</w:t>
      </w:r>
    </w:p>
    <w:p w:rsidR="00647A12" w:rsidRPr="007E41D6" w:rsidRDefault="00647A12" w:rsidP="00647A12">
      <w:pPr>
        <w:spacing w:line="240" w:lineRule="auto"/>
        <w:rPr>
          <w:rFonts w:eastAsia="Arial Unicode MS" w:cstheme="minorHAnsi"/>
          <w:u w:val="single"/>
          <w:lang w:eastAsia="el-GR"/>
        </w:rPr>
      </w:pPr>
      <w:r w:rsidRPr="007E41D6">
        <w:rPr>
          <w:rFonts w:eastAsia="Arial Unicode MS" w:cstheme="minorHAnsi"/>
          <w:b/>
          <w:lang w:eastAsia="el-GR"/>
        </w:rPr>
        <w:t xml:space="preserve">*αναλογισμός: </w:t>
      </w:r>
      <w:r w:rsidRPr="007E41D6">
        <w:rPr>
          <w:rFonts w:eastAsia="Arial Unicode MS" w:cstheme="minorHAnsi"/>
          <w:lang w:eastAsia="el-GR"/>
        </w:rPr>
        <w:t>κριτική διαδικασία, κατά την οποίαν εκκινώντας από την συνείδηση της πραγματικότητας, μέσα στην οποίαν ζούμε και ενεργούμε ως άνθρωποι, η οποία μας δίδεται με ποικίλους τρόπους (από τα πολλά πεδία της καθημερινότητάς μας, έως τις πολλές οπτικές των επί μέρους επιστημών και ακόμη και ως την τέχνη και την θρησκεία, βλ. πιο κάτω «πολλαπλότητα του πραγματικού»), η ανθρώπινη συνείδηση απαιτεί και αναζητεί κάτι το καθολικό που διέπει όλες αυτές τις ποικίλες εκφάνσεις του πραγματικού, έτσι ώστε, αν το προϋποθέσεις να μπορείς να κατανοήσεις μια ενότητα σε όλην αυτήν την ποικιλία μορφωμάτων που σου δίνει ο εμπειρικός κόσμος. Στον βαθμό που η αναζήτηση αυτή σε οδηγεί να υπερβείς, να ξεπεράσεις το επίπεδο της εμπειρικής πραγματικότητας και να αναζητήσεις, προ-ϋποθέσεις, πάνω στις οποίες εδράζεται η ενότητα του εμπειρικού κόσμου, η αναζήτηση αυτή οδηγεί «πέρα» από την εμπειρία, και με αυτήν έννοια στην ανίχνευση αρχών υπερ-εμπειρικών. Αν θέλουμε να σχηματίσουμε μια εικόνα για αυτήν την διαδικασία, την «υπέρ-βαση» αυτήν (το βήμα αυτό που ξεπερνάει κάποιο όριο, το όριο της εμπειρικής μας πραγματικότητας) δεν θα έπρεπε να την σκεφθούμε/φαντασθούμε ως μια προ-έκταση του κόσμου πέρα από τον πραγματικό, αλλά μάλλον ως μια κατάδυση ή μια εμβάθυνση στα ίδια τα θεμέλια όλου αυτού του πολυδιάστατου οικοδομήματος. Μόνο μέσα από αυτήν την εμβάθυνση κατανοούμε, ότι έχουμε να κάνουμε με έναν ενιαίο κόσμο.</w:t>
      </w:r>
      <w:r w:rsidRPr="007E41D6">
        <w:rPr>
          <w:rFonts w:eastAsia="Arial Unicode MS" w:cstheme="minorHAnsi"/>
          <w:lang w:eastAsia="el-GR"/>
        </w:rPr>
        <w:br/>
      </w:r>
      <w:r w:rsidRPr="007E41D6">
        <w:rPr>
          <w:rFonts w:eastAsia="Arial Unicode MS" w:cstheme="minorHAnsi"/>
          <w:b/>
          <w:i/>
          <w:lang w:eastAsia="el-GR"/>
        </w:rPr>
        <w:t xml:space="preserve">Σχόλιο: </w:t>
      </w:r>
      <w:r w:rsidRPr="007E41D6">
        <w:rPr>
          <w:rFonts w:eastAsia="Arial Unicode MS" w:cstheme="minorHAnsi"/>
          <w:lang w:eastAsia="el-GR"/>
        </w:rPr>
        <w:t xml:space="preserve">παρ΄όλη την δομική ομοιότητα ο όρος «αναλογισμός» δεν χρησιμοποιείται εδώ ως συνώνυμο του καντιανού όρου «αναστοχασμός» που έχει ένα καθορισμένο στο πλαίσιο της καντιανής φιλοσοφίας τεχνικό περιεχόμενο, αλλα αποδίδει την διαδικασία </w:t>
      </w:r>
      <w:r w:rsidRPr="007E41D6">
        <w:rPr>
          <w:rFonts w:eastAsia="Arial Unicode MS" w:cstheme="minorHAnsi"/>
          <w:i/>
          <w:lang w:eastAsia="el-GR"/>
        </w:rPr>
        <w:t>της φιλοσοφικής αναζήτησης εν γένει</w:t>
      </w:r>
      <w:r w:rsidRPr="007E41D6">
        <w:rPr>
          <w:rFonts w:eastAsia="Arial Unicode MS" w:cstheme="minorHAnsi"/>
          <w:lang w:eastAsia="el-GR"/>
        </w:rPr>
        <w:t xml:space="preserve">, δηλαδή για κάθε είδους φιλοσοφική θεωρία. Η αναζήτηση αυτή έχει ωστόσο σε όλες τις θεωρίες κάποια κοινά δομικά χαρακτηριστικά: ο φιλόσοφος θα κληθεί να στοχασθεί πάνω σε πράγματα που του είναι </w:t>
      </w:r>
      <w:r w:rsidRPr="007E41D6">
        <w:rPr>
          <w:rFonts w:eastAsia="Arial Unicode MS" w:cstheme="minorHAnsi"/>
          <w:i/>
          <w:lang w:eastAsia="el-GR"/>
        </w:rPr>
        <w:t>ήδη γνωστά</w:t>
      </w:r>
      <w:r w:rsidRPr="007E41D6">
        <w:rPr>
          <w:rFonts w:eastAsia="Arial Unicode MS" w:cstheme="minorHAnsi"/>
          <w:lang w:eastAsia="el-GR"/>
        </w:rPr>
        <w:t xml:space="preserve">  είτε από την καθημερινή του εμπειρία και πράξη, είτε και από τις εμπράγματες εμπειρικές επιστήμες ή άλλες δραστηριότητες της ανθρώπινης ζωής. Αρα πρόκειται για μια αναζήτηση σε δεύτερο επίπεδο πάνω στην ίδια την εμπειρία ή την γνώση κάθε μορφής πραγματικότητας και πάνω σε όποιου άλλου είδους σχέση διατηρούμε ήδη ως προς αυτήν την πραγματικότητα ή μέσα σε αυτήν, όπως π.χ. με τις πράξεις μας ή με την τέχνη. Δεν υπάρχει μ΄ άλλα λόγια φιλοσοφικός ανα-λογισμός χωρίς προηγούμενη εμπειρία πραγματικότητας. Η πρόθεση «ανά» ως πρώτο συνθετικό του όρου «αναλογισμός» εξειδικεύει τον </w:t>
      </w:r>
      <w:r w:rsidRPr="007E41D6">
        <w:rPr>
          <w:rFonts w:eastAsia="Arial Unicode MS" w:cstheme="minorHAnsi"/>
          <w:i/>
          <w:lang w:eastAsia="el-GR"/>
        </w:rPr>
        <w:t xml:space="preserve">φιλοσοφικό </w:t>
      </w:r>
      <w:r w:rsidRPr="007E41D6">
        <w:rPr>
          <w:rFonts w:eastAsia="Arial Unicode MS" w:cstheme="minorHAnsi"/>
          <w:lang w:eastAsia="el-GR"/>
        </w:rPr>
        <w:t xml:space="preserve">«λογισμό» μας ως δευτερογενή έναντι της ίδιας της εμπειρίας μας για τον κόσμο. Οσο αφηρημένη και αν είναι η φιλοσοφική σκέψη και γνώση, εκκινεί από το πεδίο της πραγματικότητας και αφορά ωστόσο το πεδίο της πραγματικότητας και της εμπειρίας μας και δεν νοείται ούτε είναι δυνατή χωρίς την σύνδεσή της με την πραγματικότητα. </w:t>
      </w:r>
    </w:p>
    <w:p w:rsidR="00647A12" w:rsidRPr="007E41D6" w:rsidRDefault="00647A12" w:rsidP="00647A12">
      <w:pPr>
        <w:spacing w:line="240" w:lineRule="auto"/>
        <w:rPr>
          <w:rFonts w:eastAsia="Arial Unicode MS" w:cstheme="minorHAnsi"/>
          <w:lang w:eastAsia="el-GR"/>
        </w:rPr>
      </w:pPr>
      <w:r w:rsidRPr="007E41D6">
        <w:rPr>
          <w:rFonts w:eastAsia="Arial Unicode MS" w:cstheme="minorHAnsi"/>
          <w:lang w:eastAsia="el-GR"/>
        </w:rPr>
        <w:lastRenderedPageBreak/>
        <w:t>**</w:t>
      </w:r>
      <w:r w:rsidRPr="007E41D6">
        <w:rPr>
          <w:rFonts w:eastAsia="Arial Unicode MS" w:cstheme="minorHAnsi"/>
          <w:b/>
          <w:lang w:eastAsia="el-GR"/>
        </w:rPr>
        <w:t>πολλαπλότητα του πραγματικού</w:t>
      </w:r>
      <w:r w:rsidRPr="007E41D6">
        <w:rPr>
          <w:rFonts w:eastAsia="Arial Unicode MS" w:cstheme="minorHAnsi"/>
          <w:lang w:eastAsia="el-GR"/>
        </w:rPr>
        <w:t>: ο όρος αυτό σημαίνει με την ευρύτερη δυνατή έννοια την εμπειρική μας πραγματικότητα, τον κόσμο, μέσα στον οποίον υπάρχουμε και ο οποίος μας περιβάλλει και μας περιέχει και ο οποίος μας δίδεται σε μια μεγάλη ποικιλία μορφών και οργάνωσης και περιλαμβάνει αντίστοιχα μια μεγάλη πληθώρα ειδών οντοτήτων, όπως π.χ. αισθητές οντότητες, ιδεατές οντότητες, υλικά πράγματα, σκέψεις, ιδέες, αισθήματα, κείμενα, αριθμούς και μαθηματικές θεωρίες, φυσικές και ποιητές οντότητες, φυσικά σώματα, χημικές ουσίες, θεωρίες των φυσικών επιστημών αλλά και πράξεις, ενέργειες, συμβάντα, ωραία πράγματα, καλλιτεχνικά έργα, ζωντανά και άψυχα, θεό, ζωή, θάνατο κλπ.. Όλα αυτά είναι καταφανώς οντότητες πολλών ειδών και διαφορετικής τάξης, αλλά ανήκουν με τον έναν ή άλλον τρόπο στον κόσμο της ανθρώπινης εμπειρίας, με την ευρεία έννοια, ότι όλα αυτά ανήκουν και παίζουν κάποιον ρόλο στον κόσμο της ανθρώπινης ζωής.  Για όλην αυτήν την πολλαπλότητα η φιλοσοφία αναζητεί αρχές που θα ήταν σε θέση να δείξουν την ενότητά της, καθώς έχουμε την συνείδηση ότι με κάποιον τρόπο συναπαρτίζουν ή αναφέρονται ως προς την μία πραγματικότητα του κόσμου μας.</w:t>
      </w:r>
    </w:p>
    <w:p w:rsidR="00647A12" w:rsidRPr="007E41D6" w:rsidRDefault="00647A12" w:rsidP="00647A12">
      <w:pPr>
        <w:spacing w:line="240" w:lineRule="auto"/>
        <w:rPr>
          <w:rFonts w:eastAsia="Arial Unicode MS" w:cstheme="minorHAnsi"/>
          <w:u w:val="single"/>
          <w:lang w:eastAsia="el-GR"/>
        </w:rPr>
      </w:pPr>
      <w:r w:rsidRPr="007E41D6">
        <w:rPr>
          <w:rFonts w:eastAsia="Arial Unicode MS" w:cstheme="minorHAnsi"/>
          <w:u w:val="single"/>
          <w:lang w:eastAsia="el-GR"/>
        </w:rPr>
        <w:t xml:space="preserve">Ο τυπο(λο)γικός χαρακτήρας της εξήγησης του έργου της φιλοσοφίας </w:t>
      </w:r>
    </w:p>
    <w:p w:rsidR="00647A12" w:rsidRPr="007E41D6" w:rsidRDefault="00647A12" w:rsidP="00647A12">
      <w:pPr>
        <w:spacing w:line="240" w:lineRule="auto"/>
        <w:rPr>
          <w:rFonts w:eastAsia="Arial Unicode MS" w:cstheme="minorHAnsi"/>
          <w:lang w:eastAsia="el-GR"/>
        </w:rPr>
      </w:pPr>
      <w:r w:rsidRPr="007E41D6">
        <w:rPr>
          <w:rFonts w:eastAsia="Arial Unicode MS" w:cstheme="minorHAnsi"/>
          <w:lang w:eastAsia="el-GR"/>
        </w:rPr>
        <w:t xml:space="preserve">Με ποιάν έννοια η εξήγηση του έργου της φιλοσοφίας που δόθηκε πιο πάνω, αποδίδει μόνο έναν </w:t>
      </w:r>
      <w:r w:rsidRPr="007E41D6">
        <w:rPr>
          <w:rFonts w:eastAsia="Arial Unicode MS" w:cstheme="minorHAnsi"/>
          <w:i/>
          <w:lang w:eastAsia="el-GR"/>
        </w:rPr>
        <w:t xml:space="preserve">τύπο </w:t>
      </w:r>
      <w:r w:rsidRPr="007E41D6">
        <w:rPr>
          <w:rFonts w:eastAsia="Arial Unicode MS" w:cstheme="minorHAnsi"/>
          <w:lang w:eastAsia="el-GR"/>
        </w:rPr>
        <w:t xml:space="preserve"> για την φιλοσοφική σχέση, μας δίνει δηλαδή μόνο μια </w:t>
      </w:r>
      <w:r w:rsidRPr="007E41D6">
        <w:rPr>
          <w:rFonts w:eastAsia="Arial Unicode MS" w:cstheme="minorHAnsi"/>
          <w:i/>
          <w:lang w:eastAsia="el-GR"/>
        </w:rPr>
        <w:t xml:space="preserve">τυπική </w:t>
      </w:r>
      <w:r w:rsidRPr="007E41D6">
        <w:rPr>
          <w:rFonts w:eastAsia="Arial Unicode MS" w:cstheme="minorHAnsi"/>
          <w:lang w:eastAsia="el-GR"/>
        </w:rPr>
        <w:t>εξήγηση της λειτουργίας της φιλοσοφικής σκέψης:</w:t>
      </w:r>
      <w:r w:rsidRPr="007E41D6">
        <w:rPr>
          <w:rFonts w:eastAsia="Arial Unicode MS" w:cstheme="minorHAnsi"/>
          <w:lang w:eastAsia="el-GR"/>
        </w:rPr>
        <w:br/>
        <w:t xml:space="preserve">Οι λέξεις που είναι γραμμένες με κόκκινο χρώμα στην ανωτέρω εξήγηση: «ανα-λογισμός», «αρχές/η», καθώς και η έννοια του «ανάγω ενιαία και συστηματικά» πρέπει να κατανοηθούν εδώ μόνο ως </w:t>
      </w:r>
      <w:r w:rsidRPr="007E41D6">
        <w:rPr>
          <w:rFonts w:eastAsia="Arial Unicode MS" w:cstheme="minorHAnsi"/>
          <w:b/>
          <w:i/>
          <w:lang w:eastAsia="el-GR"/>
        </w:rPr>
        <w:t>μεταβλητές</w:t>
      </w:r>
      <w:r w:rsidRPr="007E41D6">
        <w:rPr>
          <w:rFonts w:eastAsia="Arial Unicode MS" w:cstheme="minorHAnsi"/>
          <w:lang w:eastAsia="el-GR"/>
        </w:rPr>
        <w:t xml:space="preserve">: δηλαδή ως </w:t>
      </w:r>
      <w:r w:rsidRPr="007E41D6">
        <w:rPr>
          <w:rFonts w:eastAsia="Arial Unicode MS" w:cstheme="minorHAnsi"/>
          <w:i/>
          <w:lang w:eastAsia="el-GR"/>
        </w:rPr>
        <w:t>αφηρημένες</w:t>
      </w:r>
      <w:r w:rsidRPr="007E41D6">
        <w:rPr>
          <w:rFonts w:eastAsia="Arial Unicode MS" w:cstheme="minorHAnsi"/>
          <w:lang w:eastAsia="el-GR"/>
        </w:rPr>
        <w:t xml:space="preserve"> έννοιες, προσδιορισμένες μόνο ως προς την</w:t>
      </w:r>
      <w:r w:rsidRPr="007E41D6">
        <w:rPr>
          <w:rFonts w:eastAsia="Arial Unicode MS" w:cstheme="minorHAnsi"/>
          <w:i/>
          <w:lang w:eastAsia="el-GR"/>
        </w:rPr>
        <w:t xml:space="preserve"> τυπική τους σχέση με τις άλλες έννοιες</w:t>
      </w:r>
      <w:r w:rsidRPr="007E41D6">
        <w:rPr>
          <w:rFonts w:eastAsia="Arial Unicode MS" w:cstheme="minorHAnsi"/>
          <w:lang w:eastAsia="el-GR"/>
        </w:rPr>
        <w:t xml:space="preserve"> μέσα σε αυτήν την πρόταση, στην οποίαν συντάσσονται. Δεν είναι έννοιες που ορίζονται με ένα συγκεκριμένο εμπράγματο περιεχόμενο, δηλαδή έννοιες που περιγράφουν μια συγκεκριμένη φιλοσοφική εξήγηση. Αντίθετα, είναι έννοιες, οι οποίες για να εφαρμοσθούν σε οποιοδήποτε πεδίο του φιλοσοφικού στοχασμού πρέπει υποχρεωτικά να αποκτήσουν συγκεκριμένο περιεχόμενο. Την συγκεκριμένη σημασία που τους επιτρέπει να μας δώσουν φιλοσοφική γνώση οι έννοιες αυτές την αποκτούν στο πλαίσιο μιας συγκεκριμένης φιλοσοφικής θεωρίας κάθε φορά. Ετσι ο φιλοσοφικός στοχασμός, ενώ παρουσιάζει </w:t>
      </w:r>
      <w:r w:rsidRPr="007E41D6">
        <w:rPr>
          <w:rFonts w:eastAsia="Arial Unicode MS" w:cstheme="minorHAnsi"/>
          <w:i/>
          <w:lang w:eastAsia="el-GR"/>
        </w:rPr>
        <w:t>την ίδια δομή</w:t>
      </w:r>
      <w:r w:rsidRPr="007E41D6">
        <w:rPr>
          <w:rFonts w:eastAsia="Arial Unicode MS" w:cstheme="minorHAnsi"/>
          <w:lang w:eastAsia="el-GR"/>
        </w:rPr>
        <w:t xml:space="preserve"> σε κάθε φιλοσοφία, διαφέρει ως προς το συγκεκριμένο περιεχόμενο που κάθε φιλοσοφία θα δώσει στον κάθε παρ’αγοντα αυτής της δομής, Ετσι η σημασία που έχει η διαδικασία του αναλογισμού διαφέρει στην πλατωνική φιλοσοφία από την σημασία που έχει στην καντιανή ή την φιλοσοφία του Καρτέσιου κ.ο.κ.</w:t>
      </w:r>
    </w:p>
    <w:p w:rsidR="00647A12" w:rsidRPr="007E41D6" w:rsidRDefault="00647A12" w:rsidP="00647A12">
      <w:pPr>
        <w:spacing w:line="240" w:lineRule="auto"/>
        <w:rPr>
          <w:rFonts w:eastAsia="Arial Unicode MS" w:cstheme="minorHAnsi"/>
          <w:i/>
          <w:lang w:eastAsia="el-GR"/>
        </w:rPr>
      </w:pPr>
      <w:r w:rsidRPr="007E41D6">
        <w:rPr>
          <w:rFonts w:eastAsia="Arial Unicode MS" w:cstheme="minorHAnsi"/>
          <w:u w:val="single"/>
          <w:lang w:eastAsia="el-GR"/>
        </w:rPr>
        <w:t>Μεταβλητές:</w:t>
      </w:r>
      <w:r w:rsidRPr="007E41D6">
        <w:rPr>
          <w:rFonts w:eastAsia="Arial Unicode MS" w:cstheme="minorHAnsi"/>
          <w:u w:val="single"/>
          <w:lang w:eastAsia="el-GR"/>
        </w:rPr>
        <w:br/>
      </w:r>
      <w:r w:rsidRPr="007E41D6">
        <w:rPr>
          <w:rFonts w:eastAsia="Arial Unicode MS" w:cstheme="minorHAnsi"/>
          <w:b/>
          <w:color w:val="FF0000"/>
          <w:lang w:eastAsia="el-GR"/>
        </w:rPr>
        <w:t xml:space="preserve">ανα-λογισμός: </w:t>
      </w:r>
      <w:r w:rsidRPr="007E41D6">
        <w:rPr>
          <w:rFonts w:eastAsia="Arial Unicode MS" w:cstheme="minorHAnsi"/>
          <w:lang w:eastAsia="el-GR"/>
        </w:rPr>
        <w:t xml:space="preserve">αναζήτηση (καθολικών) αρχών με αφετηρία τα καθ΄έκαστα (βλ. ανωτέρω) </w:t>
      </w:r>
      <w:r w:rsidRPr="007E41D6">
        <w:rPr>
          <w:rFonts w:eastAsia="Arial Unicode MS" w:cstheme="minorHAnsi"/>
          <w:lang w:eastAsia="el-GR"/>
        </w:rPr>
        <w:br/>
      </w:r>
      <w:r w:rsidRPr="007E41D6">
        <w:rPr>
          <w:rFonts w:eastAsia="Arial Unicode MS" w:cstheme="minorHAnsi"/>
          <w:b/>
          <w:color w:val="FF0000"/>
          <w:lang w:eastAsia="el-GR"/>
        </w:rPr>
        <w:t>αρχές:</w:t>
      </w:r>
      <w:r w:rsidRPr="007E41D6">
        <w:rPr>
          <w:rFonts w:eastAsia="Arial Unicode MS" w:cstheme="minorHAnsi"/>
          <w:lang w:eastAsia="el-GR"/>
        </w:rPr>
        <w:t xml:space="preserve"> στοιχεία που μπορούν να λειτουργήσουν ως προϋποθέσεις για κάτι, το οποίο μπορεί να θεωρείται, υπό ποικίλες μορφές, ότι έπεται αυτών των αρχών.</w:t>
      </w:r>
      <w:r w:rsidRPr="007E41D6">
        <w:rPr>
          <w:rFonts w:eastAsia="Arial Unicode MS" w:cstheme="minorHAnsi"/>
          <w:lang w:eastAsia="el-GR"/>
        </w:rPr>
        <w:br/>
      </w:r>
      <w:r w:rsidRPr="007E41D6">
        <w:rPr>
          <w:rFonts w:eastAsia="Arial Unicode MS" w:cstheme="minorHAnsi"/>
          <w:b/>
          <w:color w:val="FF0000"/>
          <w:lang w:eastAsia="el-GR"/>
        </w:rPr>
        <w:t>ανάγω ενιαία και συστηματικά:</w:t>
      </w:r>
      <w:r w:rsidRPr="007E41D6">
        <w:rPr>
          <w:rFonts w:eastAsia="Arial Unicode MS" w:cstheme="minorHAnsi"/>
          <w:lang w:eastAsia="el-GR"/>
        </w:rPr>
        <w:t xml:space="preserve"> συσχετίζω το πεδίο εκείνο του πραγματικού, που αποτέλεσε την αφετηρία του ανα-λογισμού μου, με τις αρχές, στις οποίες κατέληξε η αναζήτησή μου, έτσι ώστε αυτές να πληρούν τον όρο ότι είναι προύποθέσεις για την μορφή, υπό την οποία υπάρχει/μου δίδεται/περιγράφεται το πεδίο αυτό του πραγματικού. Με την ίδια </w:t>
      </w:r>
      <w:r w:rsidRPr="007E41D6">
        <w:rPr>
          <w:rFonts w:eastAsia="Arial Unicode MS" w:cstheme="minorHAnsi"/>
          <w:i/>
          <w:lang w:eastAsia="el-GR"/>
        </w:rPr>
        <w:t>αφηρημένη</w:t>
      </w:r>
      <w:r w:rsidRPr="007E41D6">
        <w:rPr>
          <w:rFonts w:eastAsia="Arial Unicode MS" w:cstheme="minorHAnsi"/>
          <w:lang w:eastAsia="el-GR"/>
        </w:rPr>
        <w:t xml:space="preserve"> σημασία χρησιμοποιείται συχνά ως συνώνυμος για αυτήν την </w:t>
      </w:r>
      <w:r w:rsidRPr="007E41D6">
        <w:rPr>
          <w:rFonts w:eastAsia="Arial Unicode MS" w:cstheme="minorHAnsi"/>
          <w:i/>
          <w:lang w:eastAsia="el-GR"/>
        </w:rPr>
        <w:t>διαδικασία αναγωγής</w:t>
      </w:r>
      <w:r w:rsidRPr="007E41D6">
        <w:rPr>
          <w:rFonts w:eastAsia="Arial Unicode MS" w:cstheme="minorHAnsi"/>
          <w:lang w:eastAsia="el-GR"/>
        </w:rPr>
        <w:t xml:space="preserve"> και ο όρος</w:t>
      </w:r>
      <w:r w:rsidRPr="007E41D6">
        <w:rPr>
          <w:rFonts w:eastAsia="Arial Unicode MS" w:cstheme="minorHAnsi"/>
          <w:color w:val="FF0000"/>
          <w:lang w:eastAsia="el-GR"/>
        </w:rPr>
        <w:t xml:space="preserve"> </w:t>
      </w:r>
      <w:r w:rsidRPr="007E41D6">
        <w:rPr>
          <w:rFonts w:eastAsia="Arial Unicode MS" w:cstheme="minorHAnsi"/>
          <w:b/>
          <w:color w:val="FF0000"/>
          <w:lang w:eastAsia="el-GR"/>
        </w:rPr>
        <w:t>«θεμελίωση»</w:t>
      </w:r>
      <w:r w:rsidRPr="007E41D6">
        <w:rPr>
          <w:rFonts w:eastAsia="Arial Unicode MS" w:cstheme="minorHAnsi"/>
          <w:b/>
          <w:lang w:eastAsia="el-GR"/>
        </w:rPr>
        <w:t xml:space="preserve">. </w:t>
      </w:r>
      <w:r w:rsidRPr="007E41D6">
        <w:rPr>
          <w:rFonts w:eastAsia="Arial Unicode MS" w:cstheme="minorHAnsi"/>
          <w:i/>
          <w:lang w:eastAsia="el-GR"/>
        </w:rPr>
        <w:t xml:space="preserve">Οι αρχές, που αναζητεί η φιλοσοφία «θεμελιώνουν» σε ενιαία βάση την πολλαπλότητα του πραγματικού. </w:t>
      </w:r>
      <w:r w:rsidRPr="007E41D6">
        <w:rPr>
          <w:rFonts w:eastAsia="Arial Unicode MS" w:cstheme="minorHAnsi"/>
          <w:lang w:eastAsia="el-GR"/>
        </w:rPr>
        <w:t xml:space="preserve">Στις διευκρινήσεις αυτές δεν προσδιορίσαμε καθόλου, </w:t>
      </w:r>
      <w:r w:rsidRPr="007E41D6">
        <w:rPr>
          <w:rFonts w:eastAsia="Arial Unicode MS" w:cstheme="minorHAnsi"/>
          <w:b/>
          <w:i/>
          <w:lang w:eastAsia="el-GR"/>
        </w:rPr>
        <w:t>τι είδους ή ποιού αναζήτηση</w:t>
      </w:r>
      <w:r w:rsidRPr="007E41D6">
        <w:rPr>
          <w:rFonts w:eastAsia="Arial Unicode MS" w:cstheme="minorHAnsi"/>
          <w:lang w:eastAsia="el-GR"/>
        </w:rPr>
        <w:t xml:space="preserve">  είναι ο ανα-λογισμός, </w:t>
      </w:r>
      <w:r w:rsidRPr="007E41D6">
        <w:rPr>
          <w:rFonts w:eastAsia="Arial Unicode MS" w:cstheme="minorHAnsi"/>
          <w:b/>
          <w:i/>
          <w:lang w:eastAsia="el-GR"/>
        </w:rPr>
        <w:t>τι είδους ή ποιού προϋποθέσεις</w:t>
      </w:r>
      <w:r w:rsidRPr="007E41D6">
        <w:rPr>
          <w:rFonts w:eastAsia="Arial Unicode MS" w:cstheme="minorHAnsi"/>
          <w:lang w:eastAsia="el-GR"/>
        </w:rPr>
        <w:t xml:space="preserve">  είναι οι «αρχές», </w:t>
      </w:r>
      <w:r w:rsidRPr="007E41D6">
        <w:rPr>
          <w:rFonts w:eastAsia="Arial Unicode MS" w:cstheme="minorHAnsi"/>
          <w:b/>
          <w:i/>
          <w:lang w:eastAsia="el-GR"/>
        </w:rPr>
        <w:t>τι είδους ή ποιού συσχετισμός</w:t>
      </w:r>
      <w:r w:rsidRPr="007E41D6">
        <w:rPr>
          <w:rFonts w:eastAsia="Arial Unicode MS" w:cstheme="minorHAnsi"/>
          <w:lang w:eastAsia="el-GR"/>
        </w:rPr>
        <w:t xml:space="preserve">  εγκαθίσταται ανάμεσα στις αρχές και το πεδίο του πραγματικού που «ανάγεται» σε αυτές. Αυτό έγινε σκόπιμα, καθώς αυτό ακριβώς σημαίνει ‘ότι η εξήγηση αυτή θέλει να μας δώσει μόνο </w:t>
      </w:r>
      <w:r w:rsidRPr="007E41D6">
        <w:rPr>
          <w:rFonts w:eastAsia="Arial Unicode MS" w:cstheme="minorHAnsi"/>
          <w:i/>
          <w:lang w:eastAsia="el-GR"/>
        </w:rPr>
        <w:t>την αφηρημένη δομή της φιλοσοφικής σχέσης γνώσης εν γένει.</w:t>
      </w:r>
      <w:r w:rsidRPr="007E41D6">
        <w:rPr>
          <w:rFonts w:eastAsia="Arial Unicode MS" w:cstheme="minorHAnsi"/>
          <w:lang w:eastAsia="el-GR"/>
        </w:rPr>
        <w:t xml:space="preserve"> </w:t>
      </w:r>
    </w:p>
    <w:p w:rsidR="00647A12" w:rsidRPr="007E41D6" w:rsidRDefault="00647A12" w:rsidP="00647A12">
      <w:pPr>
        <w:spacing w:line="240" w:lineRule="auto"/>
        <w:rPr>
          <w:rFonts w:eastAsia="Arial Unicode MS" w:cstheme="minorHAnsi"/>
          <w:lang w:eastAsia="el-GR"/>
        </w:rPr>
      </w:pPr>
      <w:r w:rsidRPr="007E41D6">
        <w:rPr>
          <w:rFonts w:eastAsia="Arial Unicode MS" w:cstheme="minorHAnsi"/>
          <w:lang w:eastAsia="el-GR"/>
        </w:rPr>
        <w:lastRenderedPageBreak/>
        <w:t>Αυτό που μας λέει η εξήγηση που δώσαμε για το έργο της φιλοσοφίας, είναι ότι:</w:t>
      </w:r>
      <w:r w:rsidRPr="007E41D6">
        <w:rPr>
          <w:rFonts w:eastAsia="Arial Unicode MS" w:cstheme="minorHAnsi"/>
          <w:lang w:eastAsia="el-GR"/>
        </w:rPr>
        <w:br/>
      </w:r>
      <w:r w:rsidRPr="007E41D6">
        <w:rPr>
          <w:rFonts w:eastAsia="Arial Unicode MS" w:cstheme="minorHAnsi"/>
          <w:b/>
          <w:lang w:eastAsia="el-GR"/>
        </w:rPr>
        <w:t xml:space="preserve">Η φιλοσοφία, εν γένει, σε όποια εκδοχή της και αν την συναντήσεις, αναζητεί στοιχεία που μπορεί να τα θεωρήσει ως ενιαίες και συστηματικές προϋποθέσεις για ένα δεδομένο πεδίο του πραγματικού ή και για την συνολική εμπειρία του κόσμου μας, έτσι ώστε η πολλαπλότητα της εμπειρικής πραγματικότητας να θεμελιώνεται σε ενιαία βάση </w:t>
      </w:r>
      <w:r w:rsidRPr="007E41D6">
        <w:rPr>
          <w:rFonts w:eastAsia="Arial Unicode MS" w:cstheme="minorHAnsi"/>
          <w:b/>
          <w:highlight w:val="yellow"/>
          <w:lang w:eastAsia="el-GR"/>
        </w:rPr>
        <w:t>(ή: να ανάγεται σε κάτι το ενιαίο).</w:t>
      </w:r>
      <w:r w:rsidRPr="007E41D6">
        <w:rPr>
          <w:rFonts w:eastAsia="Arial Unicode MS" w:cstheme="minorHAnsi"/>
          <w:b/>
          <w:lang w:eastAsia="el-GR"/>
        </w:rPr>
        <w:t xml:space="preserve">  </w:t>
      </w:r>
      <w:r w:rsidRPr="007E41D6">
        <w:rPr>
          <w:rFonts w:eastAsia="Arial Unicode MS" w:cstheme="minorHAnsi"/>
          <w:lang w:eastAsia="el-GR"/>
        </w:rPr>
        <w:br/>
        <w:t>Σε κάθε επί μέρους φιλοσοφική θεωρία που έχει εμφανισθεί στην ιστορία του φιλοσοφικού στοχασμού, οι μεταβλητές αυτές ερμηνεύονται διαφορετικά, συγκεκριμενοποιούνται δηλαδή με διαφορετικό περιεχόμενο και θα μπορούσαμε έτσι να θεωρήσουμε ότι η συγκεκριμένη ερμηνεία αυτών των μεταβλητών είναι που διαφοροποιεί τις φιλοσοφικές θεωρίες μεταξύ τους.  Ετσι παραδείγματος χάριν αναλόγως της φιλοσοφικής θεωρίας:</w:t>
      </w:r>
    </w:p>
    <w:p w:rsidR="00647A12" w:rsidRPr="007E41D6" w:rsidRDefault="00647A12" w:rsidP="00647A12">
      <w:pPr>
        <w:numPr>
          <w:ilvl w:val="0"/>
          <w:numId w:val="1"/>
        </w:numPr>
        <w:spacing w:line="240" w:lineRule="auto"/>
        <w:rPr>
          <w:rFonts w:eastAsia="Arial Unicode MS" w:cstheme="minorHAnsi"/>
          <w:lang w:eastAsia="el-GR"/>
        </w:rPr>
      </w:pPr>
      <w:r w:rsidRPr="007E41D6">
        <w:rPr>
          <w:rFonts w:eastAsia="Arial Unicode MS" w:cstheme="minorHAnsi"/>
          <w:lang w:eastAsia="el-GR"/>
        </w:rPr>
        <w:t xml:space="preserve">ο «ανα-λογισμός» μπορεί να λάβει την μορφή ή να ακολουθεί τη μέθοδο της διαλεκτικής ή της λογικής ανάλυσης ή της αμφισβήτησης κάθε δυνατής βεβαιότητας κλπ. </w:t>
      </w:r>
    </w:p>
    <w:p w:rsidR="00647A12" w:rsidRPr="007E41D6" w:rsidRDefault="00647A12" w:rsidP="00647A12">
      <w:pPr>
        <w:numPr>
          <w:ilvl w:val="0"/>
          <w:numId w:val="1"/>
        </w:numPr>
        <w:spacing w:line="240" w:lineRule="auto"/>
        <w:rPr>
          <w:rFonts w:eastAsia="Arial Unicode MS" w:cstheme="minorHAnsi"/>
          <w:lang w:eastAsia="el-GR"/>
        </w:rPr>
      </w:pPr>
      <w:r w:rsidRPr="007E41D6">
        <w:rPr>
          <w:rFonts w:eastAsia="Arial Unicode MS" w:cstheme="minorHAnsi"/>
          <w:lang w:eastAsia="el-GR"/>
        </w:rPr>
        <w:t>οι «αρχές» μπορούν να είναι υλικές ή ιδεατές, λογικές, γλωσσικού χαρακτήρα, φυσικές, υπερβατικές, εμμενείς ή υπερβατολογικές κλπ.</w:t>
      </w:r>
    </w:p>
    <w:p w:rsidR="00647A12" w:rsidRPr="007E41D6" w:rsidRDefault="00647A12" w:rsidP="00647A12">
      <w:pPr>
        <w:numPr>
          <w:ilvl w:val="0"/>
          <w:numId w:val="1"/>
        </w:numPr>
        <w:spacing w:line="240" w:lineRule="auto"/>
        <w:rPr>
          <w:rFonts w:eastAsia="Arial Unicode MS" w:cstheme="minorHAnsi"/>
          <w:lang w:eastAsia="el-GR"/>
        </w:rPr>
      </w:pPr>
      <w:r w:rsidRPr="007E41D6">
        <w:rPr>
          <w:rFonts w:eastAsia="Arial Unicode MS" w:cstheme="minorHAnsi"/>
          <w:lang w:eastAsia="el-GR"/>
        </w:rPr>
        <w:t xml:space="preserve">η «ενιαία και συστηματική αναγωγή» της πολλαπλότητας στις αρχές αυτές μπορεί να έχει τον χαρακτήρα μιας σχέσης μιμητικής (προτύπου-ειδώλου) ή μιας σχέσης μέθεξης ή τον χαρακτήρα μιας σχέσης πραγμάτωσης ή μιας σχέσης λογικής παραγωγής ή μιας σχέσης γενετικής εξήγησης ή μιας σχέσης συνθήκης της δυνατότητας  κλπ. </w:t>
      </w:r>
    </w:p>
    <w:p w:rsidR="00647A12" w:rsidRPr="007E41D6" w:rsidRDefault="00647A12" w:rsidP="00647A12">
      <w:pPr>
        <w:spacing w:line="240" w:lineRule="auto"/>
        <w:rPr>
          <w:rFonts w:eastAsia="Arial Unicode MS" w:cstheme="minorHAnsi"/>
          <w:lang w:eastAsia="el-GR"/>
        </w:rPr>
      </w:pPr>
      <w:r w:rsidRPr="007E41D6">
        <w:rPr>
          <w:rFonts w:eastAsia="Arial Unicode MS" w:cstheme="minorHAnsi"/>
          <w:lang w:eastAsia="el-GR"/>
        </w:rPr>
        <w:t xml:space="preserve">Θα μπορούσαμε έτσι να θεωρήσουμε ότι οι διάφορες φιλοσοφικές θεωρήσεις (οι διάφοροι υλισμοί, ιδεαλισμοί, μεταφυσικές κλπ.) συνδυάζουν διαφορετικές ερμηνείες αυτων των όρων της φιλοσοφικής σχέσης. </w:t>
      </w:r>
    </w:p>
    <w:p w:rsidR="00647A12" w:rsidRPr="00DC3EAF" w:rsidRDefault="00647A12" w:rsidP="00647A12">
      <w:pPr>
        <w:spacing w:line="240" w:lineRule="auto"/>
        <w:rPr>
          <w:rFonts w:eastAsia="Times New Roman" w:cstheme="minorHAnsi"/>
          <w:b/>
        </w:rPr>
      </w:pPr>
      <w:r>
        <w:rPr>
          <w:rFonts w:eastAsia="Times New Roman" w:cstheme="minorHAnsi"/>
          <w:b/>
        </w:rPr>
        <w:br w:type="column"/>
      </w:r>
    </w:p>
    <w:p w:rsidR="00647A12" w:rsidRPr="00DC3EAF" w:rsidRDefault="00647A12" w:rsidP="00647A12">
      <w:pPr>
        <w:pStyle w:val="ListParagraph"/>
        <w:numPr>
          <w:ilvl w:val="0"/>
          <w:numId w:val="2"/>
        </w:numPr>
        <w:spacing w:line="240" w:lineRule="auto"/>
        <w:rPr>
          <w:rFonts w:eastAsia="Times New Roman" w:cstheme="minorHAnsi"/>
          <w:b/>
          <w:sz w:val="28"/>
          <w:szCs w:val="28"/>
        </w:rPr>
      </w:pPr>
      <w:r w:rsidRPr="00DC3EAF">
        <w:rPr>
          <w:rFonts w:eastAsia="Times New Roman" w:cstheme="minorHAnsi"/>
          <w:b/>
          <w:sz w:val="28"/>
          <w:szCs w:val="28"/>
        </w:rPr>
        <w:t>Εισαγωγή: Το τέλος της μεταφυσικής στάσης – φιλοσοφίες της εμμένειας από τις αρχές του 20</w:t>
      </w:r>
      <w:r w:rsidRPr="00DC3EAF">
        <w:rPr>
          <w:rFonts w:eastAsia="Times New Roman" w:cstheme="minorHAnsi"/>
          <w:b/>
          <w:sz w:val="28"/>
          <w:szCs w:val="28"/>
          <w:vertAlign w:val="superscript"/>
        </w:rPr>
        <w:t>ου</w:t>
      </w:r>
      <w:r w:rsidRPr="00DC3EAF">
        <w:rPr>
          <w:rFonts w:eastAsia="Times New Roman" w:cstheme="minorHAnsi"/>
          <w:b/>
          <w:sz w:val="28"/>
          <w:szCs w:val="28"/>
        </w:rPr>
        <w:t xml:space="preserve"> αιώνα έως σήμερα</w:t>
      </w:r>
      <w:r w:rsidRPr="00DC3EAF">
        <w:rPr>
          <w:rFonts w:eastAsia="Times New Roman" w:cstheme="minorHAnsi"/>
          <w:b/>
          <w:sz w:val="28"/>
          <w:szCs w:val="28"/>
        </w:rPr>
        <w:br/>
      </w:r>
    </w:p>
    <w:p w:rsidR="00647A12" w:rsidRPr="00DC3EAF" w:rsidRDefault="00647A12" w:rsidP="00647A12">
      <w:pPr>
        <w:pStyle w:val="ListParagraph"/>
        <w:numPr>
          <w:ilvl w:val="1"/>
          <w:numId w:val="3"/>
        </w:numPr>
        <w:spacing w:line="240" w:lineRule="auto"/>
        <w:rPr>
          <w:rFonts w:eastAsia="Times New Roman" w:cstheme="minorHAnsi"/>
          <w:b/>
          <w:sz w:val="24"/>
          <w:szCs w:val="24"/>
        </w:rPr>
      </w:pPr>
      <w:r w:rsidRPr="00DC3EAF">
        <w:rPr>
          <w:rFonts w:eastAsia="MS PGothic" w:cstheme="minorHAnsi"/>
          <w:b/>
          <w:sz w:val="24"/>
          <w:szCs w:val="24"/>
          <w:lang w:eastAsia="el-GR"/>
        </w:rPr>
        <w:t>Φιλοσοφία του 20</w:t>
      </w:r>
      <w:r w:rsidRPr="00DC3EAF">
        <w:rPr>
          <w:rFonts w:eastAsia="MS PGothic" w:cstheme="minorHAnsi"/>
          <w:b/>
          <w:sz w:val="24"/>
          <w:szCs w:val="24"/>
          <w:vertAlign w:val="superscript"/>
          <w:lang w:eastAsia="el-GR"/>
        </w:rPr>
        <w:t>ου</w:t>
      </w:r>
      <w:r w:rsidRPr="00DC3EAF">
        <w:rPr>
          <w:rFonts w:eastAsia="MS PGothic" w:cstheme="minorHAnsi"/>
          <w:b/>
          <w:sz w:val="24"/>
          <w:szCs w:val="24"/>
          <w:lang w:eastAsia="el-GR"/>
        </w:rPr>
        <w:t xml:space="preserve"> αι.: Συστηματικός χαρακτηρισμός </w:t>
      </w:r>
    </w:p>
    <w:p w:rsidR="00647A12" w:rsidRPr="00DC3EAF" w:rsidRDefault="00647A12" w:rsidP="00647A12">
      <w:pPr>
        <w:spacing w:line="240" w:lineRule="auto"/>
        <w:rPr>
          <w:rFonts w:eastAsia="MS PGothic" w:cstheme="minorHAnsi"/>
          <w:b/>
          <w:sz w:val="24"/>
          <w:szCs w:val="24"/>
          <w:lang w:eastAsia="el-GR"/>
        </w:rPr>
      </w:pPr>
      <w:r w:rsidRPr="00DC3EAF">
        <w:rPr>
          <w:rFonts w:eastAsia="MS PGothic" w:cstheme="minorHAnsi"/>
          <w:sz w:val="24"/>
          <w:szCs w:val="24"/>
          <w:lang w:eastAsia="el-GR"/>
        </w:rPr>
        <w:t>Η φιλοσοφία που αναδύεται στις αρχές του 20</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και διαφοροποιείται από την φιλοσοφία έως και του 19</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χαρακτηρίζεται από το γεγονός ότι τηρεί μια </w:t>
      </w:r>
      <w:r w:rsidRPr="00DC3EAF">
        <w:rPr>
          <w:rFonts w:eastAsia="MS PGothic" w:cstheme="minorHAnsi"/>
          <w:b/>
          <w:sz w:val="24"/>
          <w:szCs w:val="24"/>
          <w:lang w:eastAsia="el-GR"/>
        </w:rPr>
        <w:t xml:space="preserve">εμμενή στάση </w:t>
      </w:r>
      <w:r w:rsidRPr="00DC3EAF">
        <w:rPr>
          <w:rFonts w:eastAsia="MS PGothic" w:cstheme="minorHAnsi"/>
          <w:sz w:val="24"/>
          <w:szCs w:val="24"/>
          <w:lang w:eastAsia="el-GR"/>
        </w:rPr>
        <w:t>ως προς την αναζήτηση των αρχών που θεμελιώνουν και εξασφαλίζουν την ενότητα της πολλαπλής εικόνας μας για τον κόσμο. Αυτό σημαίνει ότι αναζητεί τις αρχές αυτές εντός των ορίων της δυνατότητας της ανθρώπινης εμπειρίας, δηλαδή τις καθορίζει σε σχέση και συνάρτηση με αυτήν, η/και τις εννοεί ως όρους ανθρώπινης εμπειρίας. Σε κάθε περίπτωση δεν αξιώνει ότι ισχύουν ως αλήθειες που τίθενται απόλυτα καθ΄υπέρβασιν κάθε δυνατότητας εμπειρίας. Ως προ-ϋποθέσεις διατηρούν τον υπερεμπειρικό τους χαρακτήρα, αλλα δεν είναι υπερβατικές: με αυτήν την έννοια η φιλοσοφία αυτή που αναδύεται στις αρχές του 20</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δεν θέτει τις αρχές μεταφυσικά, δεν υιοθετεί μια στάση μεταφυσική.    </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lang w:eastAsia="el-GR"/>
        </w:rPr>
        <w:sym w:font="Wingdings" w:char="F0E0"/>
      </w:r>
      <w:r w:rsidRPr="00DC3EAF">
        <w:rPr>
          <w:rFonts w:eastAsia="MS PGothic" w:cstheme="minorHAnsi"/>
          <w:sz w:val="24"/>
          <w:szCs w:val="24"/>
          <w:lang w:eastAsia="el-GR"/>
        </w:rPr>
        <w:t xml:space="preserve"> η φιλοσοφική έννοια της </w:t>
      </w:r>
      <w:r w:rsidRPr="00DC3EAF">
        <w:rPr>
          <w:rFonts w:eastAsia="MS PGothic" w:cstheme="minorHAnsi"/>
          <w:b/>
          <w:i/>
          <w:sz w:val="24"/>
          <w:szCs w:val="24"/>
          <w:lang w:eastAsia="el-GR"/>
        </w:rPr>
        <w:t>«υπέρβασης»</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transcendence</w:t>
      </w:r>
      <w:r w:rsidRPr="00DC3EAF">
        <w:rPr>
          <w:rFonts w:eastAsia="MS PGothic" w:cstheme="minorHAnsi"/>
          <w:sz w:val="24"/>
          <w:szCs w:val="24"/>
          <w:lang w:eastAsia="el-GR"/>
        </w:rPr>
        <w:t xml:space="preserve">): υπέρβαση του εμπειρικού επιπέδου, η φιλοσοφική γνώση είναι γνώση «υπερεμπειρική» [=«μετά τα φυσικά» στην κατάταξη του Αριστοτελικού </w:t>
      </w:r>
      <w:r w:rsidRPr="00DC3EAF">
        <w:rPr>
          <w:rFonts w:eastAsia="MS PGothic" w:cstheme="minorHAnsi"/>
          <w:sz w:val="24"/>
          <w:szCs w:val="24"/>
          <w:lang w:val="en-US" w:eastAsia="el-GR"/>
        </w:rPr>
        <w:t>corpus</w:t>
      </w:r>
      <w:r w:rsidRPr="00DC3EAF">
        <w:rPr>
          <w:rFonts w:eastAsia="MS PGothic" w:cstheme="minorHAnsi"/>
          <w:sz w:val="24"/>
          <w:szCs w:val="24"/>
          <w:lang w:eastAsia="el-GR"/>
        </w:rPr>
        <w:t xml:space="preserve">], αλλά μόνο αν οι αρχές τεθούν ως υπαρκτές ανεξάρτητα από κάθε εμπειρία, η φιλοσοφία υιοθετεί μια στάση μεταφυσική. Η στάση αυτή έχει την παραδοξότητα να θεωρεί δυνατή για τον άνθρωπο μια γνώση (την φιλοσοφική) ως υπερβατική και ανεξάρτητη από κάθε σχετικοποίησή της προς τους όρους της ανθρώπινης γνώσης. </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lang w:eastAsia="el-GR"/>
        </w:rPr>
        <w:sym w:font="Wingdings" w:char="F0E0"/>
      </w:r>
      <w:r w:rsidRPr="00DC3EAF">
        <w:rPr>
          <w:rFonts w:eastAsia="MS PGothic" w:cstheme="minorHAnsi"/>
          <w:b/>
          <w:i/>
          <w:sz w:val="24"/>
          <w:szCs w:val="24"/>
          <w:lang w:eastAsia="el-GR"/>
        </w:rPr>
        <w:t xml:space="preserve"> «εμμενές»</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VS</w:t>
      </w:r>
      <w:r w:rsidRPr="00DC3EAF">
        <w:rPr>
          <w:rFonts w:eastAsia="MS PGothic" w:cstheme="minorHAnsi"/>
          <w:sz w:val="24"/>
          <w:szCs w:val="24"/>
          <w:lang w:eastAsia="el-GR"/>
        </w:rPr>
        <w:t xml:space="preserve">  </w:t>
      </w:r>
      <w:r w:rsidRPr="00DC3EAF">
        <w:rPr>
          <w:rFonts w:eastAsia="MS PGothic" w:cstheme="minorHAnsi"/>
          <w:b/>
          <w:i/>
          <w:sz w:val="24"/>
          <w:szCs w:val="24"/>
          <w:lang w:eastAsia="el-GR"/>
        </w:rPr>
        <w:t>«υπερβατικό»</w:t>
      </w:r>
      <w:r w:rsidRPr="00DC3EAF">
        <w:rPr>
          <w:rFonts w:eastAsia="MS PGothic" w:cstheme="minorHAnsi"/>
          <w:sz w:val="24"/>
          <w:szCs w:val="24"/>
          <w:lang w:eastAsia="el-GR"/>
        </w:rPr>
        <w:t xml:space="preserve">: η «μεταφυσική» ως αξίωση γνώσης υπερβατικών ‘αληθειών’, που τίθενται απολύτως και </w:t>
      </w:r>
      <w:r w:rsidRPr="00DC3EAF">
        <w:rPr>
          <w:rFonts w:eastAsia="MS PGothic" w:cstheme="minorHAnsi"/>
          <w:sz w:val="24"/>
          <w:szCs w:val="24"/>
          <w:lang w:val="en-US" w:eastAsia="el-GR"/>
        </w:rPr>
        <w:t>a</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priori</w:t>
      </w:r>
      <w:r w:rsidRPr="00DC3EAF">
        <w:rPr>
          <w:rFonts w:eastAsia="MS PGothic" w:cstheme="minorHAnsi"/>
          <w:sz w:val="24"/>
          <w:szCs w:val="24"/>
          <w:lang w:eastAsia="el-GR"/>
        </w:rPr>
        <w:t xml:space="preserve"> (π.χ. μεταφυσικά συστήματα έως και τον 19</w:t>
      </w:r>
      <w:r w:rsidRPr="00DC3EAF">
        <w:rPr>
          <w:rFonts w:eastAsia="MS PGothic" w:cstheme="minorHAnsi"/>
          <w:sz w:val="24"/>
          <w:szCs w:val="24"/>
          <w:vertAlign w:val="superscript"/>
          <w:lang w:eastAsia="el-GR"/>
        </w:rPr>
        <w:t>ο</w:t>
      </w:r>
      <w:r w:rsidRPr="00DC3EAF">
        <w:rPr>
          <w:rFonts w:eastAsia="MS PGothic" w:cstheme="minorHAnsi"/>
          <w:sz w:val="24"/>
          <w:szCs w:val="24"/>
          <w:lang w:eastAsia="el-GR"/>
        </w:rPr>
        <w:t xml:space="preserve"> αιώνα, όπως: Ντεκάρτ: </w:t>
      </w:r>
      <w:r w:rsidRPr="00DC3EAF">
        <w:rPr>
          <w:rFonts w:eastAsia="MS PGothic" w:cstheme="minorHAnsi"/>
          <w:sz w:val="24"/>
          <w:szCs w:val="24"/>
          <w:lang w:val="en-US" w:eastAsia="el-GR"/>
        </w:rPr>
        <w:t>res</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cogitans</w:t>
      </w:r>
      <w:r w:rsidRPr="00DC3EAF">
        <w:rPr>
          <w:rFonts w:eastAsia="MS PGothic" w:cstheme="minorHAnsi"/>
          <w:sz w:val="24"/>
          <w:szCs w:val="24"/>
          <w:lang w:eastAsia="el-GR"/>
        </w:rPr>
        <w:t xml:space="preserve"> – </w:t>
      </w:r>
      <w:r w:rsidRPr="00DC3EAF">
        <w:rPr>
          <w:rFonts w:eastAsia="MS PGothic" w:cstheme="minorHAnsi"/>
          <w:sz w:val="24"/>
          <w:szCs w:val="24"/>
          <w:lang w:val="en-US" w:eastAsia="el-GR"/>
        </w:rPr>
        <w:t>res</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extensa</w:t>
      </w:r>
      <w:r w:rsidRPr="00DC3EAF">
        <w:rPr>
          <w:rFonts w:eastAsia="MS PGothic" w:cstheme="minorHAnsi"/>
          <w:sz w:val="24"/>
          <w:szCs w:val="24"/>
          <w:lang w:eastAsia="el-GR"/>
        </w:rPr>
        <w:t>, Χεγκελ: «απόλυτο πνεύμα»). Η φιλοσοφία που αναδύεται στις αρχές του 20</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αναζητεί αρχές είτε εμμενείς. Ως μια οριακή περίπτωση εμμένειας μπορεί να θεωρηθεί η:</w:t>
      </w:r>
    </w:p>
    <w:p w:rsidR="00647A12" w:rsidRDefault="00647A12" w:rsidP="00647A12">
      <w:pPr>
        <w:spacing w:line="240" w:lineRule="auto"/>
        <w:rPr>
          <w:rFonts w:eastAsia="MS PGothic" w:cstheme="minorHAnsi"/>
          <w:lang w:eastAsia="el-GR"/>
        </w:rPr>
      </w:pPr>
      <w:r w:rsidRPr="00DC3EAF">
        <w:rPr>
          <w:rFonts w:eastAsia="MS PGothic" w:cstheme="minorHAnsi"/>
          <w:b/>
          <w:sz w:val="24"/>
          <w:szCs w:val="24"/>
          <w:lang w:eastAsia="el-GR"/>
        </w:rPr>
        <w:sym w:font="Wingdings" w:char="F0E0"/>
      </w:r>
      <w:r w:rsidRPr="00DC3EAF">
        <w:rPr>
          <w:rFonts w:eastAsia="MS PGothic" w:cstheme="minorHAnsi"/>
          <w:b/>
          <w:sz w:val="24"/>
          <w:szCs w:val="24"/>
          <w:lang w:eastAsia="el-GR"/>
        </w:rPr>
        <w:t xml:space="preserve"> </w:t>
      </w:r>
      <w:r w:rsidRPr="00DC3EAF">
        <w:rPr>
          <w:rFonts w:eastAsia="MS PGothic" w:cstheme="minorHAnsi"/>
          <w:b/>
          <w:i/>
          <w:sz w:val="24"/>
          <w:szCs w:val="24"/>
          <w:lang w:eastAsia="el-GR"/>
        </w:rPr>
        <w:t>Κριτική στάση</w:t>
      </w:r>
      <w:r w:rsidRPr="00DC3EAF">
        <w:rPr>
          <w:rFonts w:eastAsia="MS PGothic" w:cstheme="minorHAnsi"/>
          <w:sz w:val="24"/>
          <w:szCs w:val="24"/>
          <w:lang w:eastAsia="el-GR"/>
        </w:rPr>
        <w:t>, που υιοθετει η καντιανή φιλοσοφία έναντι της μεταφυσικής: η φιλοσοφία κατά τον Ι. Καντ και πολλές Σχολές νέο-καντιανισμού που ακολούθησαν ιστορικά (από τα μέσα του 19</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κ. ε.). Σύμφωνα με τον Καντ έργο της φιλοσοφίας - ακριβώς επειδή δεν μπορεί χωρίς αντίφαση να υιοθετήσει την μεταφυσική στάση – είναι να διεισδύσει κριτικά στους καταστατικούς όρους, υπό τους οποίους καθίσταται δυνατή κάθε μορφή γνώσης, αντίληψης και κρίσης για το ανθρώπινο υποκείμενο. Με την έννοια ότι η φιλοσοφική αναζήτηση χαρογραφεί τις συνθήκες που οροθετούν την ανθρώπινη γνώση ο Καντ ονομάζει την φιλοσοφία του </w:t>
      </w:r>
      <w:r w:rsidRPr="00DC3EAF">
        <w:rPr>
          <w:rFonts w:eastAsia="MS PGothic" w:cstheme="minorHAnsi"/>
          <w:b/>
          <w:i/>
          <w:sz w:val="24"/>
          <w:szCs w:val="24"/>
          <w:lang w:eastAsia="el-GR"/>
        </w:rPr>
        <w:t>«υπερβατολογική»</w:t>
      </w:r>
      <w:r w:rsidRPr="00DC3EAF">
        <w:rPr>
          <w:rFonts w:eastAsia="MS PGothic" w:cstheme="minorHAnsi"/>
          <w:sz w:val="24"/>
          <w:szCs w:val="24"/>
          <w:lang w:eastAsia="el-GR"/>
        </w:rPr>
        <w:t xml:space="preserve"> και τις αρχές, τις οποίες ανιχνεύει «υπερβατολογικές» (έναντι της μεταφυσικής, που θέτει αρχές «υπερβατικές»). </w:t>
      </w:r>
      <w:r w:rsidRPr="00DC3EAF">
        <w:rPr>
          <w:rFonts w:eastAsia="MS PGothic" w:cstheme="minorHAnsi"/>
          <w:sz w:val="24"/>
          <w:szCs w:val="24"/>
          <w:lang w:eastAsia="el-GR"/>
        </w:rPr>
        <w:br/>
      </w:r>
    </w:p>
    <w:p w:rsidR="00701A09" w:rsidRDefault="00701A09" w:rsidP="00647A12">
      <w:pPr>
        <w:spacing w:line="240" w:lineRule="auto"/>
        <w:rPr>
          <w:rFonts w:eastAsia="MS PGothic" w:cstheme="minorHAnsi"/>
          <w:lang w:eastAsia="el-GR"/>
        </w:rPr>
      </w:pPr>
    </w:p>
    <w:p w:rsidR="00701A09" w:rsidRDefault="00701A09" w:rsidP="00647A12">
      <w:pPr>
        <w:spacing w:line="240" w:lineRule="auto"/>
        <w:rPr>
          <w:rFonts w:eastAsia="MS PGothic" w:cstheme="minorHAnsi"/>
          <w:lang w:eastAsia="el-GR"/>
        </w:rPr>
      </w:pPr>
    </w:p>
    <w:p w:rsidR="00647A12" w:rsidRPr="00DC3EAF" w:rsidRDefault="00647A12" w:rsidP="00647A12">
      <w:pPr>
        <w:pStyle w:val="ListParagraph"/>
        <w:numPr>
          <w:ilvl w:val="1"/>
          <w:numId w:val="3"/>
        </w:numPr>
        <w:spacing w:line="240" w:lineRule="auto"/>
        <w:rPr>
          <w:rFonts w:eastAsia="MS PGothic" w:cstheme="minorHAnsi"/>
          <w:b/>
          <w:sz w:val="24"/>
          <w:szCs w:val="24"/>
          <w:lang w:eastAsia="el-GR"/>
        </w:rPr>
      </w:pPr>
      <w:r w:rsidRPr="00DC3EAF">
        <w:rPr>
          <w:rFonts w:eastAsia="MS PGothic" w:cstheme="minorHAnsi"/>
          <w:b/>
          <w:sz w:val="24"/>
          <w:szCs w:val="24"/>
          <w:lang w:eastAsia="el-GR"/>
        </w:rPr>
        <w:lastRenderedPageBreak/>
        <w:t>Φιλοσοφία του 20</w:t>
      </w:r>
      <w:r w:rsidRPr="00DC3EAF">
        <w:rPr>
          <w:rFonts w:eastAsia="MS PGothic" w:cstheme="minorHAnsi"/>
          <w:b/>
          <w:sz w:val="24"/>
          <w:szCs w:val="24"/>
          <w:vertAlign w:val="superscript"/>
          <w:lang w:eastAsia="el-GR"/>
        </w:rPr>
        <w:t>ου</w:t>
      </w:r>
      <w:r w:rsidRPr="00DC3EAF">
        <w:rPr>
          <w:rFonts w:eastAsia="MS PGothic" w:cstheme="minorHAnsi"/>
          <w:b/>
          <w:sz w:val="24"/>
          <w:szCs w:val="24"/>
          <w:lang w:eastAsia="el-GR"/>
        </w:rPr>
        <w:t xml:space="preserve"> αι.: Ιστορικοί προσδιορισμοί</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lang w:eastAsia="el-GR"/>
        </w:rPr>
        <w:t xml:space="preserve">Ιστορικά η στροφή αυτή προς εμμενείς αρχές στην φιλοσοφία α) διαδέχεται την παράδοση της μεταφυσικής, όπως αυτή συνεχίσθηκε και μετά τον Καντ με τα μεγάλα μεταφυσικά συστήματα του λεγόμενου </w:t>
      </w:r>
      <w:r w:rsidRPr="00DC3EAF">
        <w:rPr>
          <w:rFonts w:eastAsia="MS PGothic" w:cstheme="minorHAnsi"/>
          <w:i/>
          <w:sz w:val="24"/>
          <w:szCs w:val="24"/>
          <w:lang w:eastAsia="el-GR"/>
        </w:rPr>
        <w:t>γερμανικού ιδεαλισμού</w:t>
      </w:r>
      <w:r w:rsidRPr="00DC3EAF">
        <w:rPr>
          <w:rFonts w:eastAsia="MS PGothic" w:cstheme="minorHAnsi"/>
          <w:sz w:val="24"/>
          <w:szCs w:val="24"/>
          <w:lang w:eastAsia="el-GR"/>
        </w:rPr>
        <w:t xml:space="preserve"> κατά τον 19</w:t>
      </w:r>
      <w:r w:rsidRPr="00DC3EAF">
        <w:rPr>
          <w:rFonts w:eastAsia="MS PGothic" w:cstheme="minorHAnsi"/>
          <w:sz w:val="24"/>
          <w:szCs w:val="24"/>
          <w:vertAlign w:val="superscript"/>
          <w:lang w:eastAsia="el-GR"/>
        </w:rPr>
        <w:t>ο</w:t>
      </w:r>
      <w:r w:rsidRPr="00DC3EAF">
        <w:rPr>
          <w:rFonts w:eastAsia="MS PGothic" w:cstheme="minorHAnsi"/>
          <w:sz w:val="24"/>
          <w:szCs w:val="24"/>
          <w:lang w:eastAsia="el-GR"/>
        </w:rPr>
        <w:t xml:space="preserve"> αιώνα, π.χ. η φιλοσοφία των </w:t>
      </w:r>
      <w:r w:rsidRPr="00DC3EAF">
        <w:rPr>
          <w:rFonts w:eastAsia="MS PGothic" w:cstheme="minorHAnsi"/>
          <w:sz w:val="24"/>
          <w:szCs w:val="24"/>
          <w:lang w:val="en-US" w:eastAsia="el-GR"/>
        </w:rPr>
        <w:t>Fichte</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Hegel</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Schelling</w:t>
      </w:r>
      <w:r w:rsidRPr="00DC3EAF">
        <w:rPr>
          <w:rFonts w:eastAsia="MS PGothic" w:cstheme="minorHAnsi"/>
          <w:sz w:val="24"/>
          <w:szCs w:val="24"/>
          <w:lang w:eastAsia="el-GR"/>
        </w:rPr>
        <w:t>. β) ανατρέχει εκ νέου στην καντιανή παράδοση της κριτικής φιλοσοφίας και της υπερβατολογικής φιλοσοφίας ανιχνεύοντας τα όρια της δυνατής εμπειρίας (όπως η καντιανή φιλοσοφία) και γ) επιχειρεί να προχωρήσει πέρα από τον Καντ αναδεικνύοντας τα σημεία που περιορίζουν τον στοχασμό του ή αποκαλύπτοντας εκείνα τα ερωτήματα, στα οποία δεν υπεισέρχεται ο στοχασμός του Καντ.</w:t>
      </w:r>
    </w:p>
    <w:p w:rsidR="00647A12" w:rsidRPr="00DC3EAF" w:rsidRDefault="00647A12" w:rsidP="00647A12">
      <w:pPr>
        <w:spacing w:line="240" w:lineRule="auto"/>
        <w:rPr>
          <w:rFonts w:eastAsia="MS PGothic" w:cstheme="minorHAnsi"/>
          <w:b/>
          <w:sz w:val="24"/>
          <w:szCs w:val="24"/>
          <w:lang w:eastAsia="el-GR"/>
        </w:rPr>
      </w:pPr>
      <w:r w:rsidRPr="00DC3EAF">
        <w:rPr>
          <w:rFonts w:eastAsia="MS PGothic" w:cstheme="minorHAnsi"/>
          <w:b/>
          <w:sz w:val="24"/>
          <w:szCs w:val="24"/>
          <w:lang w:eastAsia="el-GR"/>
        </w:rPr>
        <w:t>Η φιλοσοφία του 20</w:t>
      </w:r>
      <w:r w:rsidRPr="00DC3EAF">
        <w:rPr>
          <w:rFonts w:eastAsia="MS PGothic" w:cstheme="minorHAnsi"/>
          <w:b/>
          <w:sz w:val="24"/>
          <w:szCs w:val="24"/>
          <w:vertAlign w:val="superscript"/>
          <w:lang w:eastAsia="el-GR"/>
        </w:rPr>
        <w:t>ου</w:t>
      </w:r>
      <w:r w:rsidRPr="00DC3EAF">
        <w:rPr>
          <w:rFonts w:eastAsia="MS PGothic" w:cstheme="minorHAnsi"/>
          <w:b/>
          <w:sz w:val="24"/>
          <w:szCs w:val="24"/>
          <w:lang w:eastAsia="el-GR"/>
        </w:rPr>
        <w:t xml:space="preserve"> αιώνα </w:t>
      </w:r>
      <w:r w:rsidRPr="00DC3EAF">
        <w:rPr>
          <w:rFonts w:eastAsia="MS PGothic" w:cstheme="minorHAnsi"/>
          <w:sz w:val="24"/>
          <w:szCs w:val="24"/>
          <w:lang w:eastAsia="el-GR"/>
        </w:rPr>
        <w:t xml:space="preserve">που αναπτύχθηκε με σκοπό να αποφύγει την μεταφυσική και να αναζητήσει </w:t>
      </w:r>
      <w:r w:rsidRPr="00DC3EAF">
        <w:rPr>
          <w:rFonts w:eastAsia="MS PGothic" w:cstheme="minorHAnsi"/>
          <w:b/>
          <w:sz w:val="24"/>
          <w:szCs w:val="24"/>
          <w:lang w:eastAsia="el-GR"/>
        </w:rPr>
        <w:t>εμμενείς αρχές</w:t>
      </w:r>
      <w:r w:rsidRPr="00DC3EAF">
        <w:rPr>
          <w:rFonts w:eastAsia="MS PGothic" w:cstheme="minorHAnsi"/>
          <w:sz w:val="24"/>
          <w:szCs w:val="24"/>
          <w:lang w:eastAsia="el-GR"/>
        </w:rPr>
        <w:t>, δηλαδή αρχές που δεν υπερβαίνουν τα όρια της ανθρώπινης δυνατότητας εμπειρίας, οι οποίες να είναι σε θέση να θεμελιώσουν σε ενιαία βάση το πώς είναι δυνατόν να έχουμε την εικόνα που έχουμε για την πραγματικότητα  (= τον εξωτερικό κόσμο/φύση, τον εαυτό μας, τα άλλα «εγώ»/πρόσωπα, την κοινωνία, την ιστορία) συγκροτήθηκε σε δύο μεγάλα ρεύματα.</w:t>
      </w:r>
      <w:r w:rsidRPr="00DC3EAF">
        <w:rPr>
          <w:rFonts w:eastAsia="MS PGothic" w:cstheme="minorHAnsi"/>
          <w:sz w:val="24"/>
          <w:szCs w:val="24"/>
          <w:lang w:eastAsia="el-GR"/>
        </w:rPr>
        <w:br/>
      </w:r>
    </w:p>
    <w:p w:rsidR="00647A12" w:rsidRPr="00DC3EAF" w:rsidRDefault="00647A12" w:rsidP="00647A12">
      <w:pPr>
        <w:pStyle w:val="ListParagraph"/>
        <w:numPr>
          <w:ilvl w:val="2"/>
          <w:numId w:val="3"/>
        </w:numPr>
        <w:spacing w:line="240" w:lineRule="auto"/>
        <w:rPr>
          <w:rFonts w:eastAsia="MS PGothic" w:cstheme="minorHAnsi"/>
          <w:b/>
          <w:sz w:val="24"/>
          <w:szCs w:val="24"/>
          <w:lang w:eastAsia="el-GR"/>
        </w:rPr>
      </w:pPr>
      <w:r w:rsidRPr="00DC3EAF">
        <w:rPr>
          <w:rFonts w:eastAsia="MS PGothic" w:cstheme="minorHAnsi"/>
          <w:b/>
          <w:sz w:val="24"/>
          <w:szCs w:val="24"/>
          <w:lang w:eastAsia="el-GR"/>
        </w:rPr>
        <w:t>Η αγγλοσαξωνική  φιλοσοφική παράδοση στον 20</w:t>
      </w:r>
      <w:r w:rsidRPr="00DC3EAF">
        <w:rPr>
          <w:rFonts w:eastAsia="MS PGothic" w:cstheme="minorHAnsi"/>
          <w:b/>
          <w:sz w:val="24"/>
          <w:szCs w:val="24"/>
          <w:vertAlign w:val="superscript"/>
          <w:lang w:eastAsia="el-GR"/>
        </w:rPr>
        <w:t>ο</w:t>
      </w:r>
      <w:r w:rsidRPr="00DC3EAF">
        <w:rPr>
          <w:rFonts w:eastAsia="MS PGothic" w:cstheme="minorHAnsi"/>
          <w:b/>
          <w:sz w:val="24"/>
          <w:szCs w:val="24"/>
          <w:lang w:eastAsia="el-GR"/>
        </w:rPr>
        <w:t xml:space="preserve"> αιώνα</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lang w:eastAsia="el-GR"/>
        </w:rPr>
        <w:t xml:space="preserve">Παρά τον κίνδυνο της υπεραπλούστευσης, μπορούμε να ακολουθήσουμε μια γεωγραφική κατηγοριοποίηση, που έχει καθιερωθεί. Το ένα από τα δύο κυρίαρχα ρεύματα της σύγχρονης φιλοσοφίας αναπτύχθηκε ιδιαίτερα στον αγγλόφωνο χώρο, και συνεχίζει ιστορικά  παραδόσεις που επίσης προέρχονται κυρίως από την αγγλοσαξωνική φιλοσοφία όπως π.χ. ο εμπειρισμός και η φιλοσοφία των θετικών επιστημών της φύσης. </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Αναλυτική φιλοσοφία</w:t>
      </w:r>
      <w:r w:rsidRPr="00DC3EAF">
        <w:rPr>
          <w:rFonts w:eastAsia="MS PGothic" w:cstheme="minorHAnsi"/>
          <w:sz w:val="24"/>
          <w:szCs w:val="24"/>
          <w:lang w:eastAsia="el-GR"/>
        </w:rPr>
        <w:t xml:space="preserve">: θέτει ως έσχατο επίπεδο, στο οποίο μπορεί να διεισδύσει η φιλοσοφική ανάλυση το </w:t>
      </w:r>
      <w:r w:rsidRPr="00DC3EAF">
        <w:rPr>
          <w:rFonts w:eastAsia="MS PGothic" w:cstheme="minorHAnsi"/>
          <w:i/>
          <w:sz w:val="24"/>
          <w:szCs w:val="24"/>
          <w:lang w:eastAsia="el-GR"/>
        </w:rPr>
        <w:t>γλωσσικό σύστημα.</w:t>
      </w:r>
      <w:r w:rsidRPr="00DC3EAF">
        <w:rPr>
          <w:rFonts w:eastAsia="MS PGothic" w:cstheme="minorHAnsi"/>
          <w:sz w:val="24"/>
          <w:szCs w:val="24"/>
          <w:lang w:eastAsia="el-GR"/>
        </w:rPr>
        <w:t xml:space="preserve"> Αναζήτηση θεμελιωδών αρχών μέσα από την λογική ανάλυση και την λογική ανακατασκευή της γλωσσικής χρήσης. Δεν υπερβαίνει το όριο της γλωσσικής έκφρασης. Θεμελιώδης κλάδος της: η φιλοσοφία της γλώσσας με βάση την κρίση/πρόταση. Νεώτεροι κλάδοι της, οι οποίοι χρησιμοποιούν την ίδια μέθοδο λογικής επιστημολογικής ανάλυσης και ανακατασκευής: φιλοσοφία της πράξης και η αναλυτική ηθική.</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Φιλοσοφία της επιστήμης</w:t>
      </w:r>
      <w:r w:rsidRPr="00DC3EAF">
        <w:rPr>
          <w:rFonts w:eastAsia="MS PGothic" w:cstheme="minorHAnsi"/>
          <w:sz w:val="24"/>
          <w:szCs w:val="24"/>
          <w:lang w:eastAsia="el-GR"/>
        </w:rPr>
        <w:t xml:space="preserve">: ειδικός κλάδος της αναλυτικής φιλοσοφίας. Θέτει ως πεδίο έρευνας το πεδίο των εμπειρικών επιστημών και ως έσχατο επίπεδο ανάλυσης, το σύστημα των </w:t>
      </w:r>
      <w:r w:rsidRPr="00DC3EAF">
        <w:rPr>
          <w:rFonts w:eastAsia="MS PGothic" w:cstheme="minorHAnsi"/>
          <w:i/>
          <w:sz w:val="24"/>
          <w:szCs w:val="24"/>
          <w:lang w:eastAsia="el-GR"/>
        </w:rPr>
        <w:t>προτάσεων</w:t>
      </w:r>
      <w:r w:rsidRPr="00DC3EAF">
        <w:rPr>
          <w:rFonts w:eastAsia="MS PGothic" w:cstheme="minorHAnsi"/>
          <w:sz w:val="24"/>
          <w:szCs w:val="24"/>
          <w:lang w:eastAsia="el-GR"/>
        </w:rPr>
        <w:t xml:space="preserve"> που συστηματοποιούν την εμπειρική γνώση στο πλαίσιο των εκάστοτε επιστημών. {Η «γνώση» εδώ δεν νοείται ψυχολογικά ως βεβαιότητα κλπ., αλλά ως σύστημα προτάσεων που δεχόμαστε ως αληθείς υπό τους καθορισμένους σημασιολογικούς όρους μιας επιστήμης.) [</w:t>
      </w:r>
      <w:r w:rsidRPr="00DC3EAF">
        <w:rPr>
          <w:rFonts w:eastAsia="MS PGothic" w:cstheme="minorHAnsi"/>
          <w:sz w:val="24"/>
          <w:szCs w:val="24"/>
          <w:lang w:val="en-US" w:eastAsia="el-GR"/>
        </w:rPr>
        <w:t>philosophy</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of</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science</w:t>
      </w:r>
      <w:r w:rsidRPr="00DC3EAF">
        <w:rPr>
          <w:rFonts w:eastAsia="MS PGothic" w:cstheme="minorHAnsi"/>
          <w:sz w:val="24"/>
          <w:szCs w:val="24"/>
          <w:lang w:eastAsia="el-GR"/>
        </w:rPr>
        <w:t>]</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Φιλοσοφία του νού</w:t>
      </w:r>
      <w:r w:rsidRPr="00DC3EAF">
        <w:rPr>
          <w:rFonts w:eastAsia="MS PGothic" w:cstheme="minorHAnsi"/>
          <w:sz w:val="24"/>
          <w:szCs w:val="24"/>
          <w:lang w:eastAsia="el-GR"/>
        </w:rPr>
        <w:t>: νέος κλάδος της φιλοσοφίας του 20</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που θέτει ως έσχατο επίπεδο, εντός του οποίου μπορεί να κινηθεί η αναζήτηση αρχών και θεμελίων τις (κυρίως αναπαραστατικές) λειτουργίες του νού. Ανατρέχει και σε </w:t>
      </w:r>
      <w:r w:rsidRPr="00DC3EAF">
        <w:rPr>
          <w:rFonts w:eastAsia="MS PGothic" w:cstheme="minorHAnsi"/>
          <w:sz w:val="24"/>
          <w:szCs w:val="24"/>
          <w:lang w:eastAsia="el-GR"/>
        </w:rPr>
        <w:lastRenderedPageBreak/>
        <w:t>αποτελέσματα της εμπειρικής επιστήμης της νευροφυσιολογίας.[</w:t>
      </w:r>
      <w:r w:rsidR="00964C80">
        <w:rPr>
          <w:rFonts w:eastAsia="MS PGothic" w:cstheme="minorHAnsi"/>
          <w:sz w:val="24"/>
          <w:szCs w:val="24"/>
          <w:lang w:val="en-US" w:eastAsia="el-GR"/>
        </w:rPr>
        <w:t>philos</w:t>
      </w:r>
      <w:r w:rsidR="00964C80" w:rsidRPr="00964C80">
        <w:rPr>
          <w:rFonts w:eastAsia="MS PGothic" w:cstheme="minorHAnsi"/>
          <w:sz w:val="24"/>
          <w:szCs w:val="24"/>
          <w:lang w:eastAsia="el-GR"/>
        </w:rPr>
        <w:t>.</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of</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mind</w:t>
      </w:r>
      <w:r w:rsidRPr="00DC3EAF">
        <w:rPr>
          <w:rFonts w:eastAsia="MS PGothic" w:cstheme="minorHAnsi"/>
          <w:sz w:val="24"/>
          <w:szCs w:val="24"/>
          <w:lang w:eastAsia="el-GR"/>
        </w:rPr>
        <w:t>].</w:t>
      </w:r>
      <w:r w:rsidRPr="00DC3EAF">
        <w:rPr>
          <w:rFonts w:eastAsia="MS PGothic" w:cstheme="minorHAnsi"/>
          <w:sz w:val="24"/>
          <w:szCs w:val="24"/>
          <w:lang w:eastAsia="el-GR"/>
        </w:rPr>
        <w:br/>
      </w:r>
    </w:p>
    <w:p w:rsidR="00647A12" w:rsidRPr="00DC3EAF" w:rsidRDefault="00647A12" w:rsidP="00647A12">
      <w:pPr>
        <w:pStyle w:val="ListParagraph"/>
        <w:numPr>
          <w:ilvl w:val="2"/>
          <w:numId w:val="3"/>
        </w:numPr>
        <w:spacing w:line="240" w:lineRule="auto"/>
        <w:rPr>
          <w:rFonts w:eastAsia="MS PGothic" w:cstheme="minorHAnsi"/>
          <w:b/>
          <w:sz w:val="24"/>
          <w:szCs w:val="24"/>
          <w:lang w:eastAsia="el-GR"/>
        </w:rPr>
      </w:pPr>
      <w:r w:rsidRPr="00DC3EAF">
        <w:rPr>
          <w:rFonts w:eastAsia="MS PGothic" w:cstheme="minorHAnsi"/>
          <w:b/>
          <w:sz w:val="24"/>
          <w:szCs w:val="24"/>
          <w:lang w:eastAsia="el-GR"/>
        </w:rPr>
        <w:t>Ηπειρωτική φιλοσοφική παράδοση στον 20</w:t>
      </w:r>
      <w:r w:rsidRPr="00DC3EAF">
        <w:rPr>
          <w:rFonts w:eastAsia="MS PGothic" w:cstheme="minorHAnsi"/>
          <w:b/>
          <w:sz w:val="24"/>
          <w:szCs w:val="24"/>
          <w:vertAlign w:val="superscript"/>
          <w:lang w:eastAsia="el-GR"/>
        </w:rPr>
        <w:t>ο</w:t>
      </w:r>
      <w:r w:rsidRPr="00DC3EAF">
        <w:rPr>
          <w:rFonts w:eastAsia="MS PGothic" w:cstheme="minorHAnsi"/>
          <w:b/>
          <w:sz w:val="24"/>
          <w:szCs w:val="24"/>
          <w:lang w:eastAsia="el-GR"/>
        </w:rPr>
        <w:t xml:space="preserve"> αιώνα</w:t>
      </w:r>
    </w:p>
    <w:p w:rsidR="00647A12" w:rsidRPr="00DC3EAF" w:rsidRDefault="00647A12" w:rsidP="00647A12">
      <w:pPr>
        <w:spacing w:line="240" w:lineRule="auto"/>
        <w:rPr>
          <w:rFonts w:eastAsia="MS PGothic" w:cstheme="minorHAnsi"/>
          <w:sz w:val="24"/>
          <w:szCs w:val="24"/>
          <w:u w:val="single"/>
          <w:lang w:eastAsia="el-GR"/>
        </w:rPr>
      </w:pPr>
      <w:r w:rsidRPr="00DC3EAF">
        <w:rPr>
          <w:rFonts w:eastAsia="MS PGothic" w:cstheme="minorHAnsi"/>
          <w:sz w:val="24"/>
          <w:szCs w:val="24"/>
          <w:lang w:eastAsia="el-GR"/>
        </w:rPr>
        <w:t xml:space="preserve">Τα ρεύματα αυτά προέρχονται ιστορικά από τον κεντρικό γερμανό-γαλλόφωνο χώρο και συνεχίζουν ιστορικές παραδόσεις του χώρου αυτού όπως ο κριτικισμός (καντιανής προέλευσης) και η ανθρωπολογία του ρομαντισμού. «Ηπειρωτική» ονομάσθηκε από την οπτική γωνία του αγγλοσαξωνικού κόσμου, για τον οποίον ο γαλλο-γερμανικός χώρος αποτελεί την Ηπειρωτική Ευρώπη (έναντι της νησιωτικής π.χ. που είναι οι αγγλόφωνες χώρες).  Η μεθοδολογία τους είναι είτε αναστοχαστική/συνθετική και έτσι σε τελευταία ανάλυση ερμηνευτική είτε (με μιαν ιδιότυπη έννοια στην περίπτωση της φαινομενολογίας: «περιγραφική»). Η σημασιολογία τους στις περισσότερες περιπτώσεις ολιστική. </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Ερμηνευτική Φιλοσοφία</w:t>
      </w:r>
      <w:r w:rsidRPr="00DC3EAF">
        <w:rPr>
          <w:rFonts w:eastAsia="MS PGothic" w:cstheme="minorHAnsi"/>
          <w:sz w:val="24"/>
          <w:szCs w:val="24"/>
          <w:lang w:eastAsia="el-GR"/>
        </w:rPr>
        <w:t>: προέρχεται ιστορικά από μια μακραίωνη παράδοση μεθοδολογίας της κατανόησης κειμένων, η οποία εμβαθύνεται και διευρύνεται κατά τον 20</w:t>
      </w:r>
      <w:r w:rsidRPr="00DC3EAF">
        <w:rPr>
          <w:rFonts w:eastAsia="MS PGothic" w:cstheme="minorHAnsi"/>
          <w:sz w:val="24"/>
          <w:szCs w:val="24"/>
          <w:vertAlign w:val="superscript"/>
          <w:lang w:eastAsia="el-GR"/>
        </w:rPr>
        <w:t>ο</w:t>
      </w:r>
      <w:r w:rsidRPr="00DC3EAF">
        <w:rPr>
          <w:rFonts w:eastAsia="MS PGothic" w:cstheme="minorHAnsi"/>
          <w:sz w:val="24"/>
          <w:szCs w:val="24"/>
          <w:lang w:eastAsia="el-GR"/>
        </w:rPr>
        <w:t xml:space="preserve"> αιώνα σε μια βασική φιλοσοφική θεωρία (οντολογία/γνωσιολογία). Εσχατο επίπεδο ‘εμπειρίας’,  στο οποίο οφείλει να διεισδύσει η φιλοσοφική αναζήτηση θεμελιωδών αρχών: η ζωή (το ζήν) και το (ατομικό) βίωμα. [</w:t>
      </w:r>
      <w:r w:rsidRPr="00DC3EAF">
        <w:rPr>
          <w:rFonts w:eastAsia="MS PGothic" w:cstheme="minorHAnsi"/>
          <w:sz w:val="24"/>
          <w:szCs w:val="24"/>
          <w:lang w:val="en-US" w:eastAsia="el-GR"/>
        </w:rPr>
        <w:t>Hermeneutics</w:t>
      </w:r>
      <w:r w:rsidRPr="00DC3EAF">
        <w:rPr>
          <w:rFonts w:eastAsia="MS PGothic" w:cstheme="minorHAnsi"/>
          <w:sz w:val="24"/>
          <w:szCs w:val="24"/>
          <w:lang w:eastAsia="el-GR"/>
        </w:rPr>
        <w:t xml:space="preserve"> – </w:t>
      </w:r>
      <w:r w:rsidRPr="00DC3EAF">
        <w:rPr>
          <w:rFonts w:eastAsia="MS PGothic" w:cstheme="minorHAnsi"/>
          <w:sz w:val="24"/>
          <w:szCs w:val="24"/>
          <w:lang w:val="en-US" w:eastAsia="el-GR"/>
        </w:rPr>
        <w:t>Philsophical</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Hermeneutics</w:t>
      </w:r>
      <w:r w:rsidRPr="00DC3EAF">
        <w:rPr>
          <w:rFonts w:eastAsia="MS PGothic" w:cstheme="minorHAnsi"/>
          <w:sz w:val="24"/>
          <w:szCs w:val="24"/>
          <w:lang w:eastAsia="el-GR"/>
        </w:rPr>
        <w:t>]</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Φαινομενολογία</w:t>
      </w:r>
      <w:r w:rsidRPr="00DC3EAF">
        <w:rPr>
          <w:rFonts w:eastAsia="MS PGothic" w:cstheme="minorHAnsi"/>
          <w:sz w:val="24"/>
          <w:szCs w:val="24"/>
          <w:lang w:eastAsia="el-GR"/>
        </w:rPr>
        <w:t>: νέος κλάδος της φιλοσοφίας του 20</w:t>
      </w:r>
      <w:r w:rsidRPr="00DC3EAF">
        <w:rPr>
          <w:rFonts w:eastAsia="MS PGothic" w:cstheme="minorHAnsi"/>
          <w:sz w:val="24"/>
          <w:szCs w:val="24"/>
          <w:vertAlign w:val="superscript"/>
          <w:lang w:eastAsia="el-GR"/>
        </w:rPr>
        <w:t>ου</w:t>
      </w:r>
      <w:r w:rsidRPr="00DC3EAF">
        <w:rPr>
          <w:rFonts w:eastAsia="MS PGothic" w:cstheme="minorHAnsi"/>
          <w:sz w:val="24"/>
          <w:szCs w:val="24"/>
          <w:lang w:eastAsia="el-GR"/>
        </w:rPr>
        <w:t xml:space="preserve"> αιώνα. Θέτει ως πεδίο διερεύνησης την ανάλυση των φαινομένων της συνείδησης και αναζητεί εντός των ορίων της και υπό τους όρους των λειτουργιών της ως έσχατο επίπεδο την διείσδυση έως τις σταθερές αφηρημένες ιδέες (ουσίες) των πραγμάτων. [</w:t>
      </w:r>
      <w:r w:rsidRPr="00DC3EAF">
        <w:rPr>
          <w:rFonts w:eastAsia="MS PGothic" w:cstheme="minorHAnsi"/>
          <w:sz w:val="24"/>
          <w:szCs w:val="24"/>
          <w:lang w:val="en-US" w:eastAsia="el-GR"/>
        </w:rPr>
        <w:t>Phenomenology</w:t>
      </w:r>
      <w:r w:rsidRPr="00DC3EAF">
        <w:rPr>
          <w:rFonts w:eastAsia="MS PGothic" w:cstheme="minorHAnsi"/>
          <w:sz w:val="24"/>
          <w:szCs w:val="24"/>
          <w:lang w:eastAsia="el-GR"/>
        </w:rPr>
        <w:t xml:space="preserve">] </w:t>
      </w:r>
    </w:p>
    <w:p w:rsidR="00647A12" w:rsidRPr="00DC3EAF" w:rsidRDefault="00647A12" w:rsidP="00647A12">
      <w:pPr>
        <w:spacing w:line="240" w:lineRule="auto"/>
        <w:rPr>
          <w:rFonts w:eastAsia="MS PGothic" w:cstheme="minorHAnsi"/>
          <w:sz w:val="24"/>
          <w:szCs w:val="24"/>
          <w:lang w:eastAsia="el-GR"/>
        </w:rPr>
      </w:pPr>
      <w:r w:rsidRPr="00DC3EAF">
        <w:rPr>
          <w:rFonts w:eastAsia="MS PGothic" w:cstheme="minorHAnsi"/>
          <w:sz w:val="24"/>
          <w:szCs w:val="24"/>
          <w:u w:val="single"/>
          <w:lang w:eastAsia="el-GR"/>
        </w:rPr>
        <w:t>Κριτική Θεωρία</w:t>
      </w:r>
      <w:r w:rsidRPr="00DC3EAF">
        <w:rPr>
          <w:rFonts w:eastAsia="MS PGothic" w:cstheme="minorHAnsi"/>
          <w:sz w:val="24"/>
          <w:szCs w:val="24"/>
          <w:lang w:eastAsia="el-GR"/>
        </w:rPr>
        <w:t>:  ειδική φιλοσοφική θεωρία που εστιάζει ως πεδίο αναφοράς της στο κοινωνικό γίγνεσθαι και θέτει ως έσχατο επίπεδο ‘εμπειρίας’, στο οποίο οφείλει να διεισδύσει η φιλοσοφική ανάλυση  το σύστημα κοινωνικών συμφερόντων, το οποίο θεωρεί ότι εκφράζεται ακόμη και στις θεμελιώδεις φιλοσοφικές ιδέες που διέπουν την μορφή της κοινωνίας, που αποκαλύπτονται έτσι ως ιδεολογίες. Η φιλοσοφία εδώ εννοείται ως πρακτική φιλοσοφία και η θεωρητική έννοια της φιλοσοφικής θεμελίωσης αποκτά έναν ιδεοκριτικό και αξιολογικό χαρακτήρα.[</w:t>
      </w:r>
      <w:r w:rsidRPr="00DC3EAF">
        <w:rPr>
          <w:rFonts w:eastAsia="MS PGothic" w:cstheme="minorHAnsi"/>
          <w:sz w:val="24"/>
          <w:szCs w:val="24"/>
          <w:lang w:val="en-US" w:eastAsia="el-GR"/>
        </w:rPr>
        <w:t>Critical</w:t>
      </w:r>
      <w:r w:rsidRPr="00DC3EAF">
        <w:rPr>
          <w:rFonts w:eastAsia="MS PGothic" w:cstheme="minorHAnsi"/>
          <w:sz w:val="24"/>
          <w:szCs w:val="24"/>
          <w:lang w:eastAsia="el-GR"/>
        </w:rPr>
        <w:t xml:space="preserve"> </w:t>
      </w:r>
      <w:r w:rsidRPr="00DC3EAF">
        <w:rPr>
          <w:rFonts w:eastAsia="MS PGothic" w:cstheme="minorHAnsi"/>
          <w:sz w:val="24"/>
          <w:szCs w:val="24"/>
          <w:lang w:val="en-US" w:eastAsia="el-GR"/>
        </w:rPr>
        <w:t>Theory</w:t>
      </w:r>
      <w:r w:rsidRPr="00DC3EAF">
        <w:rPr>
          <w:rFonts w:eastAsia="MS PGothic" w:cstheme="minorHAnsi"/>
          <w:sz w:val="24"/>
          <w:szCs w:val="24"/>
          <w:lang w:eastAsia="el-GR"/>
        </w:rPr>
        <w:t xml:space="preserve">]    </w:t>
      </w:r>
    </w:p>
    <w:p w:rsidR="00701A09" w:rsidRDefault="00647A12" w:rsidP="00701A09">
      <w:pPr>
        <w:spacing w:line="240" w:lineRule="auto"/>
        <w:rPr>
          <w:rFonts w:eastAsia="MS PGothic" w:cstheme="minorHAnsi"/>
          <w:sz w:val="24"/>
          <w:szCs w:val="24"/>
          <w:lang w:eastAsia="el-GR"/>
        </w:rPr>
      </w:pPr>
      <w:r w:rsidRPr="00701A09">
        <w:rPr>
          <w:rFonts w:eastAsia="MS PGothic" w:cstheme="minorHAnsi"/>
          <w:sz w:val="24"/>
          <w:szCs w:val="24"/>
          <w:u w:val="single"/>
          <w:lang w:eastAsia="el-GR"/>
        </w:rPr>
        <w:t>Μεταδομιστικές και αποδομιστικές θεωρίες</w:t>
      </w:r>
      <w:r w:rsidRPr="00701A09">
        <w:rPr>
          <w:rFonts w:eastAsia="MS PGothic" w:cstheme="minorHAnsi"/>
          <w:sz w:val="24"/>
          <w:szCs w:val="24"/>
          <w:lang w:eastAsia="el-GR"/>
        </w:rPr>
        <w:t>: φιλοσοφικές θεωρίες που θέτουν ως θεμελιώδη διάσταση της πραγματικότητας τον ιστορικό μετασχηματισμό και ως έσχατο επίπεδο φιλοσοφικής ανάλυσης και αναζήτησης αρχών την ανάδειξη των ιστορικών συντελεστών που διέπουν τις εκάστοτε αναδυόμενες μορφές πραγματικότητας, συμπεριλαμβανομένης και της ίδιας της φιλοσοφίας. Η φιλοσοφική θεμελίωση λαμβάνει εδώ τον χαρακτήρα μιας «γενεαλογίας» που αναδεικνύει την ιστορική δυναμική</w:t>
      </w:r>
      <w:r w:rsidR="00701A09">
        <w:rPr>
          <w:rFonts w:eastAsia="MS PGothic" w:cstheme="minorHAnsi"/>
          <w:sz w:val="24"/>
          <w:szCs w:val="24"/>
          <w:lang w:eastAsia="el-GR"/>
        </w:rPr>
        <w:t>.</w:t>
      </w:r>
    </w:p>
    <w:p w:rsidR="00701A09" w:rsidRDefault="00701A09" w:rsidP="00701A09">
      <w:pPr>
        <w:spacing w:line="240" w:lineRule="auto"/>
        <w:rPr>
          <w:rFonts w:cstheme="minorHAnsi"/>
          <w:b/>
          <w:sz w:val="24"/>
          <w:szCs w:val="24"/>
          <w:lang w:val="en-US"/>
        </w:rPr>
      </w:pPr>
    </w:p>
    <w:p w:rsidR="00964C80" w:rsidRDefault="00964C80" w:rsidP="00701A09">
      <w:pPr>
        <w:spacing w:line="240" w:lineRule="auto"/>
        <w:rPr>
          <w:rFonts w:cstheme="minorHAnsi"/>
          <w:b/>
          <w:sz w:val="24"/>
          <w:szCs w:val="24"/>
          <w:lang w:val="en-US"/>
        </w:rPr>
      </w:pPr>
    </w:p>
    <w:p w:rsidR="00964C80" w:rsidRPr="00964C80" w:rsidRDefault="00964C80" w:rsidP="00701A09">
      <w:pPr>
        <w:spacing w:line="240" w:lineRule="auto"/>
        <w:rPr>
          <w:rFonts w:cstheme="minorHAnsi"/>
          <w:b/>
          <w:sz w:val="24"/>
          <w:szCs w:val="24"/>
          <w:lang w:val="en-US"/>
        </w:rPr>
      </w:pPr>
      <w:bookmarkStart w:id="0" w:name="_GoBack"/>
      <w:bookmarkEnd w:id="0"/>
    </w:p>
    <w:p w:rsidR="00701A09" w:rsidRPr="00DC3EAF" w:rsidRDefault="00701A09" w:rsidP="00701A09">
      <w:pPr>
        <w:pStyle w:val="ListParagraph"/>
        <w:numPr>
          <w:ilvl w:val="1"/>
          <w:numId w:val="3"/>
        </w:numPr>
        <w:spacing w:line="240" w:lineRule="auto"/>
        <w:rPr>
          <w:rFonts w:cstheme="minorHAnsi"/>
          <w:b/>
          <w:sz w:val="24"/>
          <w:szCs w:val="24"/>
        </w:rPr>
      </w:pPr>
      <w:r w:rsidRPr="00DC3EAF">
        <w:rPr>
          <w:rFonts w:cstheme="minorHAnsi"/>
          <w:b/>
          <w:sz w:val="24"/>
          <w:szCs w:val="24"/>
        </w:rPr>
        <w:lastRenderedPageBreak/>
        <w:t>Ερμηνευτική φιλοσοφία</w:t>
      </w:r>
    </w:p>
    <w:p w:rsidR="00701A09" w:rsidRPr="00DC3EAF" w:rsidRDefault="00701A09" w:rsidP="00701A09">
      <w:pPr>
        <w:pStyle w:val="ListParagraph"/>
        <w:numPr>
          <w:ilvl w:val="2"/>
          <w:numId w:val="3"/>
        </w:numPr>
        <w:spacing w:line="240" w:lineRule="auto"/>
        <w:rPr>
          <w:rFonts w:cstheme="minorHAnsi"/>
          <w:b/>
          <w:sz w:val="24"/>
          <w:szCs w:val="24"/>
        </w:rPr>
      </w:pPr>
      <w:r w:rsidRPr="00DC3EAF">
        <w:rPr>
          <w:rFonts w:cstheme="minorHAnsi"/>
          <w:b/>
          <w:sz w:val="24"/>
          <w:szCs w:val="24"/>
        </w:rPr>
        <w:t xml:space="preserve">Ιστορική εισαγωγή </w:t>
      </w:r>
    </w:p>
    <w:p w:rsidR="00701A09" w:rsidRPr="00DC3EAF" w:rsidRDefault="00701A09" w:rsidP="00701A09">
      <w:pPr>
        <w:spacing w:line="240" w:lineRule="auto"/>
        <w:rPr>
          <w:rFonts w:cstheme="minorHAnsi"/>
          <w:b/>
          <w:sz w:val="24"/>
          <w:szCs w:val="24"/>
        </w:rPr>
      </w:pPr>
      <w:r w:rsidRPr="00DC3EAF">
        <w:rPr>
          <w:rFonts w:cstheme="minorHAnsi"/>
          <w:sz w:val="24"/>
          <w:szCs w:val="24"/>
        </w:rPr>
        <w:t xml:space="preserve">Η ερμηνευτική έχει μια μακραίωνη προ-ιστορία ως «τέχνη της ερμηνείας κειμένων», τις οποίας οι απαρχές βρίσκονται στην κλασσική αρχαιότητα. Σε αυτήν την εκδοχή η ερμηνευτική περιορίζεται στο πεδίο της μεθοδολογίας. Αποτελεί δηλαδή μιαν – αναλόγως των εποχών - περισσότερο ή ολιγότερο συστηματοποιημένη πρακτική δεξιότητα ή/και οργανωμένη μέθοδο για την αποκατάσταση του νοήματος δυσνόητων κειμένων ή επί μέρους χωρίων κλπ. χωρίς ευρύτερη φιλοσοφική αξίωση.  </w:t>
      </w:r>
      <w:r w:rsidRPr="00DC3EAF">
        <w:rPr>
          <w:rFonts w:cstheme="minorHAnsi"/>
          <w:sz w:val="24"/>
          <w:szCs w:val="24"/>
        </w:rPr>
        <w:br/>
        <w:t>Η ερμηνευτική σκέψη εμβαθύνεται φιλοσοφικά στο πλαίσιο των θεωριών για την γλώσσα και της ανθρωπολογίας του Ρομαντισμού τον 19</w:t>
      </w:r>
      <w:r w:rsidRPr="00DC3EAF">
        <w:rPr>
          <w:rFonts w:cstheme="minorHAnsi"/>
          <w:sz w:val="24"/>
          <w:szCs w:val="24"/>
          <w:vertAlign w:val="superscript"/>
        </w:rPr>
        <w:t>ο</w:t>
      </w:r>
      <w:r w:rsidRPr="00DC3EAF">
        <w:rPr>
          <w:rFonts w:cstheme="minorHAnsi"/>
          <w:sz w:val="24"/>
          <w:szCs w:val="24"/>
        </w:rPr>
        <w:t xml:space="preserve"> αιώνα. Η σημαντικότερη συμβολή για μια φιλοσοφική θεμελίωση της ερμηνευτικής προέρχεται από τον γερμανό φιλόσοφο και θεολόγο Φρήντριχ Σλάιερμάχερ (1766-1834). </w:t>
      </w:r>
      <w:r w:rsidRPr="00DC3EAF">
        <w:rPr>
          <w:rFonts w:cstheme="minorHAnsi"/>
          <w:sz w:val="24"/>
          <w:szCs w:val="24"/>
        </w:rPr>
        <w:br/>
        <w:t>Με αφετηρία την φιλοσοφική αυτή εμβάθυνση ο γερμανός φιλόσοφος του δεύτερου μισού του 19</w:t>
      </w:r>
      <w:r w:rsidRPr="00DC3EAF">
        <w:rPr>
          <w:rFonts w:cstheme="minorHAnsi"/>
          <w:sz w:val="24"/>
          <w:szCs w:val="24"/>
          <w:vertAlign w:val="superscript"/>
        </w:rPr>
        <w:t>ου</w:t>
      </w:r>
      <w:r w:rsidRPr="00DC3EAF">
        <w:rPr>
          <w:rFonts w:cstheme="minorHAnsi"/>
          <w:sz w:val="24"/>
          <w:szCs w:val="24"/>
        </w:rPr>
        <w:t xml:space="preserve"> και των αρχών του 20</w:t>
      </w:r>
      <w:r w:rsidRPr="00DC3EAF">
        <w:rPr>
          <w:rFonts w:cstheme="minorHAnsi"/>
          <w:sz w:val="24"/>
          <w:szCs w:val="24"/>
          <w:vertAlign w:val="superscript"/>
        </w:rPr>
        <w:t>ου</w:t>
      </w:r>
      <w:r w:rsidRPr="00DC3EAF">
        <w:rPr>
          <w:rFonts w:cstheme="minorHAnsi"/>
          <w:sz w:val="24"/>
          <w:szCs w:val="24"/>
        </w:rPr>
        <w:t xml:space="preserve"> αιώνα Βίλχελμ Ντίλταϋ (1833-1911) διευρύνει την εμβέλεια της ερμηνευτικής διαδικασίας, πέρα από την γλωσσική κατανόηση, σε όλο το πεδίο της κατανόησης εκδηλώσεων του ανθρώπινου βίου, δηλαδή εκδηλώσεων της προθετικότητας αυτοσυνείδητων όντων.  Με αυτήν την τροπή το κατανοείν καθίσταται στον Ντίλταϋ </w:t>
      </w:r>
      <w:r w:rsidRPr="00DC3EAF">
        <w:rPr>
          <w:rFonts w:cstheme="minorHAnsi"/>
          <w:i/>
          <w:sz w:val="24"/>
          <w:szCs w:val="24"/>
        </w:rPr>
        <w:t>θεμελιώδες</w:t>
      </w:r>
      <w:r w:rsidRPr="00DC3EAF">
        <w:rPr>
          <w:rFonts w:cstheme="minorHAnsi"/>
          <w:sz w:val="24"/>
          <w:szCs w:val="24"/>
        </w:rPr>
        <w:t xml:space="preserve"> για την σχέση της ανθρώπινης ύπαρξης προς τον εαυτό της και προς τον κόσμο και η ερμηνευτική ως θεωρία του κατανοείν αποκτά μιαν ευρύτητα ικανή να την μετασχηματίσει σε μια γενικής εμβέλειας φιλοσοφική θεωρία. Οι βασικές γραμμές της ερμηνευτικής ως </w:t>
      </w:r>
      <w:r w:rsidRPr="00DC3EAF">
        <w:rPr>
          <w:rFonts w:cstheme="minorHAnsi"/>
          <w:i/>
          <w:sz w:val="24"/>
          <w:szCs w:val="24"/>
        </w:rPr>
        <w:t>φιλοσοφικής</w:t>
      </w:r>
      <w:r w:rsidRPr="00DC3EAF">
        <w:rPr>
          <w:rFonts w:cstheme="minorHAnsi"/>
          <w:sz w:val="24"/>
          <w:szCs w:val="24"/>
        </w:rPr>
        <w:t xml:space="preserve"> θεωρίας, όπως αυτή μετεξελίχθηκε τον 20</w:t>
      </w:r>
      <w:r w:rsidRPr="00DC3EAF">
        <w:rPr>
          <w:rFonts w:cstheme="minorHAnsi"/>
          <w:sz w:val="24"/>
          <w:szCs w:val="24"/>
          <w:vertAlign w:val="superscript"/>
        </w:rPr>
        <w:t>ο</w:t>
      </w:r>
      <w:r w:rsidRPr="00DC3EAF">
        <w:rPr>
          <w:rFonts w:cstheme="minorHAnsi"/>
          <w:sz w:val="24"/>
          <w:szCs w:val="24"/>
        </w:rPr>
        <w:t xml:space="preserve"> αιώνα, χαράσσονται ήδη στο έργο του Βίλχελμ ΝτίλταϋΩς </w:t>
      </w:r>
      <w:r w:rsidRPr="00DC3EAF">
        <w:rPr>
          <w:rFonts w:cstheme="minorHAnsi"/>
          <w:b/>
          <w:i/>
          <w:sz w:val="24"/>
          <w:szCs w:val="24"/>
        </w:rPr>
        <w:t>φιλοσοφική θεωρία</w:t>
      </w:r>
      <w:r w:rsidRPr="00DC3EAF">
        <w:rPr>
          <w:rFonts w:cstheme="minorHAnsi"/>
          <w:sz w:val="24"/>
          <w:szCs w:val="24"/>
        </w:rPr>
        <w:t xml:space="preserve"> η ερμηνευτική αποτέλεσε ένα από τα κυριότερα φιλοσοφικά ρεύματα του 20</w:t>
      </w:r>
      <w:r w:rsidRPr="00DC3EAF">
        <w:rPr>
          <w:rFonts w:cstheme="minorHAnsi"/>
          <w:sz w:val="24"/>
          <w:szCs w:val="24"/>
          <w:vertAlign w:val="superscript"/>
        </w:rPr>
        <w:t>ου</w:t>
      </w:r>
      <w:r w:rsidRPr="00DC3EAF">
        <w:rPr>
          <w:rFonts w:cstheme="minorHAnsi"/>
          <w:sz w:val="24"/>
          <w:szCs w:val="24"/>
        </w:rPr>
        <w:t xml:space="preserve"> αιώνα, το οποίο επέδρασε με πολλούς τρόπους στην εξέλιξη του σύγχρονου φιλοσοφικού στοχασμού της ηπειρωτικής λεγόμενης παράδοσης, ενώ από τις τελευταίες δεκαετίες του 20</w:t>
      </w:r>
      <w:r w:rsidRPr="00DC3EAF">
        <w:rPr>
          <w:rFonts w:cstheme="minorHAnsi"/>
          <w:sz w:val="24"/>
          <w:szCs w:val="24"/>
          <w:vertAlign w:val="superscript"/>
        </w:rPr>
        <w:t>ου</w:t>
      </w:r>
      <w:r w:rsidRPr="00DC3EAF">
        <w:rPr>
          <w:rFonts w:cstheme="minorHAnsi"/>
          <w:sz w:val="24"/>
          <w:szCs w:val="24"/>
        </w:rPr>
        <w:t xml:space="preserve"> αιώνα κ.ε. προσλήφθηκε και από φιλοσόφους της αναλυτικής φιλοσοφικής παράδοσης. Στον 20</w:t>
      </w:r>
      <w:r w:rsidRPr="00DC3EAF">
        <w:rPr>
          <w:rFonts w:cstheme="minorHAnsi"/>
          <w:sz w:val="24"/>
          <w:szCs w:val="24"/>
          <w:vertAlign w:val="superscript"/>
        </w:rPr>
        <w:t>ο</w:t>
      </w:r>
      <w:r w:rsidRPr="00DC3EAF">
        <w:rPr>
          <w:rFonts w:cstheme="minorHAnsi"/>
          <w:sz w:val="24"/>
          <w:szCs w:val="24"/>
        </w:rPr>
        <w:t xml:space="preserve"> αιώνα σημαντικότεροι εκπρόσωποι είναι ο Μάρτιν Χάιντεγγερ (1889-1976), ο οποίος συνέδεσε την ερμηνευτική με την φαινομενολογία του ‘Εντμουντ Χούσσερλ, ο μαθητής του Χανς-Γκέοργκ Γκάνταμερ (</w:t>
      </w:r>
      <w:r w:rsidRPr="00DC3EAF">
        <w:rPr>
          <w:rFonts w:cstheme="minorHAnsi"/>
          <w:sz w:val="24"/>
          <w:szCs w:val="24"/>
          <w:lang w:val="en-US"/>
        </w:rPr>
        <w:t>Hans</w:t>
      </w:r>
      <w:r w:rsidRPr="00DC3EAF">
        <w:rPr>
          <w:rFonts w:cstheme="minorHAnsi"/>
          <w:sz w:val="24"/>
          <w:szCs w:val="24"/>
        </w:rPr>
        <w:t>-</w:t>
      </w:r>
      <w:r w:rsidRPr="00DC3EAF">
        <w:rPr>
          <w:rFonts w:cstheme="minorHAnsi"/>
          <w:sz w:val="24"/>
          <w:szCs w:val="24"/>
          <w:lang w:val="en-US"/>
        </w:rPr>
        <w:t>Georg</w:t>
      </w:r>
      <w:r w:rsidRPr="00DC3EAF">
        <w:rPr>
          <w:rFonts w:cstheme="minorHAnsi"/>
          <w:sz w:val="24"/>
          <w:szCs w:val="24"/>
        </w:rPr>
        <w:t xml:space="preserve"> </w:t>
      </w:r>
      <w:r w:rsidRPr="00DC3EAF">
        <w:rPr>
          <w:rFonts w:cstheme="minorHAnsi"/>
          <w:sz w:val="24"/>
          <w:szCs w:val="24"/>
          <w:lang w:val="en-US"/>
        </w:rPr>
        <w:t>Gadamer</w:t>
      </w:r>
      <w:r w:rsidRPr="00DC3EAF">
        <w:rPr>
          <w:rFonts w:cstheme="minorHAnsi"/>
          <w:sz w:val="24"/>
          <w:szCs w:val="24"/>
        </w:rPr>
        <w:t>, 1900-2002) και ο γάλλος φιλόσοφος Πώλ Ρικέρ (</w:t>
      </w:r>
      <w:r w:rsidRPr="00DC3EAF">
        <w:rPr>
          <w:rFonts w:cstheme="minorHAnsi"/>
          <w:sz w:val="24"/>
          <w:szCs w:val="24"/>
          <w:lang w:val="en-US"/>
        </w:rPr>
        <w:t>Paul</w:t>
      </w:r>
      <w:r w:rsidRPr="00DC3EAF">
        <w:rPr>
          <w:rFonts w:cstheme="minorHAnsi"/>
          <w:sz w:val="24"/>
          <w:szCs w:val="24"/>
        </w:rPr>
        <w:t xml:space="preserve"> </w:t>
      </w:r>
      <w:r w:rsidRPr="00DC3EAF">
        <w:rPr>
          <w:rFonts w:cstheme="minorHAnsi"/>
          <w:sz w:val="24"/>
          <w:szCs w:val="24"/>
          <w:lang w:val="en-US"/>
        </w:rPr>
        <w:t>Ricoeur</w:t>
      </w:r>
      <w:r w:rsidRPr="00DC3EAF">
        <w:rPr>
          <w:rFonts w:cstheme="minorHAnsi"/>
          <w:sz w:val="24"/>
          <w:szCs w:val="24"/>
        </w:rPr>
        <w:t>, 1913-2005).  Σημαντικές είναι οι επιδράσεις της ερμηνευτικής φιλοσοφίας όμως και στα λοιπά ρεύματα της ηπειρωτικής παράδοσης, όπως στην θεωρία της ιδεολογικής κριτικής του Γύργκεν Χάμπερμας (</w:t>
      </w:r>
      <w:r w:rsidRPr="00DC3EAF">
        <w:rPr>
          <w:rFonts w:cstheme="minorHAnsi"/>
          <w:sz w:val="24"/>
          <w:szCs w:val="24"/>
          <w:lang w:val="en-US"/>
        </w:rPr>
        <w:t>Juergen</w:t>
      </w:r>
      <w:r w:rsidRPr="00DC3EAF">
        <w:rPr>
          <w:rFonts w:cstheme="minorHAnsi"/>
          <w:sz w:val="24"/>
          <w:szCs w:val="24"/>
        </w:rPr>
        <w:t xml:space="preserve"> </w:t>
      </w:r>
      <w:r w:rsidRPr="00DC3EAF">
        <w:rPr>
          <w:rFonts w:cstheme="minorHAnsi"/>
          <w:sz w:val="24"/>
          <w:szCs w:val="24"/>
          <w:lang w:val="en-US"/>
        </w:rPr>
        <w:t>Habermas</w:t>
      </w:r>
      <w:r w:rsidRPr="00DC3EAF">
        <w:rPr>
          <w:rFonts w:cstheme="minorHAnsi"/>
          <w:sz w:val="24"/>
          <w:szCs w:val="24"/>
        </w:rPr>
        <w:t>, γεν. 1929) και στους φιλοσόφους του αποδομισμού, όπως στον Ζακ Ντερριντά (</w:t>
      </w:r>
      <w:r w:rsidRPr="00DC3EAF">
        <w:rPr>
          <w:rFonts w:cstheme="minorHAnsi"/>
          <w:sz w:val="24"/>
          <w:szCs w:val="24"/>
          <w:lang w:val="en-US"/>
        </w:rPr>
        <w:t>Jaques</w:t>
      </w:r>
      <w:r w:rsidRPr="00DC3EAF">
        <w:rPr>
          <w:rFonts w:cstheme="minorHAnsi"/>
          <w:sz w:val="24"/>
          <w:szCs w:val="24"/>
        </w:rPr>
        <w:t xml:space="preserve"> </w:t>
      </w:r>
      <w:r w:rsidRPr="00DC3EAF">
        <w:rPr>
          <w:rFonts w:cstheme="minorHAnsi"/>
          <w:sz w:val="24"/>
          <w:szCs w:val="24"/>
          <w:lang w:val="en-US"/>
        </w:rPr>
        <w:t>Derrida</w:t>
      </w:r>
      <w:r w:rsidRPr="00DC3EAF">
        <w:rPr>
          <w:rFonts w:cstheme="minorHAnsi"/>
          <w:sz w:val="24"/>
          <w:szCs w:val="24"/>
        </w:rPr>
        <w:t xml:space="preserve">, 1930-2004).  Γενικά η ερμηνευτική είτε ως μέθοδος είτε και ως φιλοσοφία αναπτύχθηκε στους νεώτερους και σύγχρονους χρόνους κυρίως στον κεντρικό ευρωπαίκό και ίδίως τον γερμανόφωνο χώρο, όμως τόσο στην Ιταλία όσο και στην Ισπανία υπάρχει ισχυρή παράδοση ερμηνευτικής φιλοσοφίας. </w:t>
      </w:r>
    </w:p>
    <w:p w:rsidR="00C44EF2" w:rsidRDefault="00C44EF2" w:rsidP="00647A12"/>
    <w:p w:rsidR="00647A12" w:rsidRDefault="00647A12" w:rsidP="00647A12"/>
    <w:sectPr w:rsidR="00647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4ED"/>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28119F"/>
    <w:multiLevelType w:val="hybridMultilevel"/>
    <w:tmpl w:val="153856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1BC3C9B"/>
    <w:multiLevelType w:val="multilevel"/>
    <w:tmpl w:val="991C711A"/>
    <w:lvl w:ilvl="0">
      <w:start w:val="1"/>
      <w:numFmt w:val="decimal"/>
      <w:lvlText w:val="%1"/>
      <w:lvlJc w:val="left"/>
      <w:pPr>
        <w:ind w:left="360" w:hanging="360"/>
      </w:pPr>
      <w:rPr>
        <w:rFonts w:eastAsia="MS PGothic" w:hint="default"/>
      </w:rPr>
    </w:lvl>
    <w:lvl w:ilvl="1">
      <w:start w:val="1"/>
      <w:numFmt w:val="decimal"/>
      <w:lvlText w:val="%1.%2"/>
      <w:lvlJc w:val="left"/>
      <w:pPr>
        <w:ind w:left="360" w:hanging="36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12"/>
    <w:rsid w:val="00647A12"/>
    <w:rsid w:val="00701A09"/>
    <w:rsid w:val="00964C80"/>
    <w:rsid w:val="00C44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3047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2020-03-18T20:10:00Z</dcterms:created>
  <dcterms:modified xsi:type="dcterms:W3CDTF">2020-03-18T20:22:00Z</dcterms:modified>
</cp:coreProperties>
</file>