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F96306"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3AD31ACD"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F96306">
        <w:rPr>
          <w:rFonts w:ascii="Arial" w:eastAsia="Times New Roman" w:hAnsi="Arial" w:cs="Arial"/>
          <w:b/>
          <w:bCs/>
          <w:lang w:eastAsia="en-US" w:bidi="en-US"/>
        </w:rPr>
        <w:t xml:space="preserve"> </w:t>
      </w:r>
      <w:r w:rsidR="00DD4EAA">
        <w:rPr>
          <w:rFonts w:ascii="Arial" w:eastAsia="Times New Roman" w:hAnsi="Arial" w:cs="Arial"/>
          <w:b/>
          <w:bCs/>
          <w:lang w:eastAsia="en-US" w:bidi="en-US"/>
        </w:rPr>
        <w:t>5</w:t>
      </w:r>
      <w:r w:rsidRPr="00E74B63">
        <w:rPr>
          <w:rFonts w:ascii="Arial" w:eastAsia="Times New Roman" w:hAnsi="Arial" w:cs="Arial"/>
          <w:b/>
          <w:bCs/>
          <w:lang w:eastAsia="en-US" w:bidi="en-US"/>
        </w:rPr>
        <w:t xml:space="preserve">: </w:t>
      </w:r>
      <w:r w:rsidR="00DD4EAA">
        <w:rPr>
          <w:rFonts w:ascii="Arial" w:eastAsia="Times New Roman" w:hAnsi="Arial" w:cs="Arial"/>
          <w:b/>
          <w:bCs/>
          <w:lang w:val="de-DE" w:eastAsia="en-US" w:bidi="en-US"/>
        </w:rPr>
        <w:t xml:space="preserve">Tα γένη των συμβεβηκότων </w:t>
      </w:r>
      <w:r w:rsidR="00DD4EAA">
        <w:rPr>
          <w:rFonts w:ascii="Arial" w:eastAsia="Times New Roman" w:hAnsi="Arial" w:cs="Arial"/>
          <w:b/>
          <w:bCs/>
          <w:lang w:val="en-US" w:eastAsia="en-US" w:bidi="en-US"/>
        </w:rPr>
        <w:t>/ H μέθοδος της διαίρεσης</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F5EFACD" w14:textId="77777777" w:rsidR="009E7634"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9E7634">
        <w:rPr>
          <w:noProof/>
        </w:rPr>
        <w:t>1.</w:t>
      </w:r>
      <w:r w:rsidR="009E7634">
        <w:rPr>
          <w:rFonts w:asciiTheme="minorHAnsi" w:hAnsiTheme="minorHAnsi"/>
          <w:noProof/>
          <w:sz w:val="24"/>
          <w:szCs w:val="24"/>
          <w:lang w:eastAsia="ja-JP" w:bidi="ar-SA"/>
        </w:rPr>
        <w:tab/>
      </w:r>
      <w:r w:rsidR="009E7634">
        <w:rPr>
          <w:noProof/>
        </w:rPr>
        <w:t>Σκοποί ενότητας</w:t>
      </w:r>
      <w:r w:rsidR="009E7634">
        <w:rPr>
          <w:noProof/>
        </w:rPr>
        <w:tab/>
      </w:r>
      <w:r w:rsidR="009E7634">
        <w:rPr>
          <w:noProof/>
        </w:rPr>
        <w:fldChar w:fldCharType="begin"/>
      </w:r>
      <w:r w:rsidR="009E7634">
        <w:rPr>
          <w:noProof/>
        </w:rPr>
        <w:instrText xml:space="preserve"> PAGEREF _Toc303502222 \h </w:instrText>
      </w:r>
      <w:r w:rsidR="009E7634">
        <w:rPr>
          <w:noProof/>
        </w:rPr>
      </w:r>
      <w:r w:rsidR="009E7634">
        <w:rPr>
          <w:noProof/>
        </w:rPr>
        <w:fldChar w:fldCharType="separate"/>
      </w:r>
      <w:r w:rsidR="009E7634">
        <w:rPr>
          <w:noProof/>
        </w:rPr>
        <w:t>2</w:t>
      </w:r>
      <w:r w:rsidR="009E7634">
        <w:rPr>
          <w:noProof/>
        </w:rPr>
        <w:fldChar w:fldCharType="end"/>
      </w:r>
    </w:p>
    <w:p w14:paraId="79C87910" w14:textId="77777777" w:rsidR="009E7634" w:rsidRDefault="009E7634">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Τα γένη των όντων</w:t>
      </w:r>
      <w:r>
        <w:rPr>
          <w:noProof/>
        </w:rPr>
        <w:tab/>
      </w:r>
      <w:r>
        <w:rPr>
          <w:noProof/>
        </w:rPr>
        <w:fldChar w:fldCharType="begin"/>
      </w:r>
      <w:r>
        <w:rPr>
          <w:noProof/>
        </w:rPr>
        <w:instrText xml:space="preserve"> PAGEREF _Toc303502223 \h </w:instrText>
      </w:r>
      <w:r>
        <w:rPr>
          <w:noProof/>
        </w:rPr>
      </w:r>
      <w:r>
        <w:rPr>
          <w:noProof/>
        </w:rPr>
        <w:fldChar w:fldCharType="separate"/>
      </w:r>
      <w:r>
        <w:rPr>
          <w:noProof/>
        </w:rPr>
        <w:t>2</w:t>
      </w:r>
      <w:r>
        <w:rPr>
          <w:noProof/>
        </w:rPr>
        <w:fldChar w:fldCharType="end"/>
      </w:r>
    </w:p>
    <w:p w14:paraId="1AD95EEA" w14:textId="77777777" w:rsidR="009E7634" w:rsidRDefault="009E7634">
      <w:pPr>
        <w:pStyle w:val="TOC1"/>
        <w:tabs>
          <w:tab w:val="left" w:pos="423"/>
          <w:tab w:val="right" w:leader="dot" w:pos="9854"/>
        </w:tabs>
        <w:rPr>
          <w:rFonts w:asciiTheme="minorHAnsi" w:hAnsiTheme="minorHAnsi"/>
          <w:noProof/>
          <w:sz w:val="24"/>
          <w:szCs w:val="24"/>
          <w:lang w:eastAsia="ja-JP" w:bidi="ar-SA"/>
        </w:rPr>
      </w:pPr>
      <w:r w:rsidRPr="00C55AC1">
        <w:rPr>
          <w:noProof/>
        </w:rPr>
        <w:t>3.</w:t>
      </w:r>
      <w:r>
        <w:rPr>
          <w:rFonts w:asciiTheme="minorHAnsi" w:hAnsiTheme="minorHAnsi"/>
          <w:noProof/>
          <w:sz w:val="24"/>
          <w:szCs w:val="24"/>
          <w:lang w:eastAsia="ja-JP" w:bidi="ar-SA"/>
        </w:rPr>
        <w:tab/>
      </w:r>
      <w:r>
        <w:rPr>
          <w:noProof/>
        </w:rPr>
        <w:t>Η μέθοδος της διαίρεσης</w:t>
      </w:r>
      <w:r>
        <w:rPr>
          <w:noProof/>
        </w:rPr>
        <w:tab/>
      </w:r>
      <w:r>
        <w:rPr>
          <w:noProof/>
        </w:rPr>
        <w:fldChar w:fldCharType="begin"/>
      </w:r>
      <w:r>
        <w:rPr>
          <w:noProof/>
        </w:rPr>
        <w:instrText xml:space="preserve"> PAGEREF _Toc303502224 \h </w:instrText>
      </w:r>
      <w:r>
        <w:rPr>
          <w:noProof/>
        </w:rPr>
      </w:r>
      <w:r>
        <w:rPr>
          <w:noProof/>
        </w:rPr>
        <w:fldChar w:fldCharType="separate"/>
      </w:r>
      <w:r>
        <w:rPr>
          <w:noProof/>
        </w:rPr>
        <w:t>3</w:t>
      </w:r>
      <w:r>
        <w:rPr>
          <w:noProof/>
        </w:rPr>
        <w:fldChar w:fldCharType="end"/>
      </w:r>
    </w:p>
    <w:p w14:paraId="201AF37A" w14:textId="77777777" w:rsidR="009E7634" w:rsidRDefault="009E7634">
      <w:pPr>
        <w:pStyle w:val="TOC2"/>
        <w:tabs>
          <w:tab w:val="left" w:pos="749"/>
          <w:tab w:val="right" w:leader="dot" w:pos="9854"/>
        </w:tabs>
        <w:rPr>
          <w:noProof/>
          <w:sz w:val="24"/>
          <w:szCs w:val="24"/>
          <w:lang w:val="en-US" w:eastAsia="ja-JP"/>
        </w:rPr>
      </w:pPr>
      <w:r>
        <w:rPr>
          <w:noProof/>
          <w:lang w:eastAsia="en-US" w:bidi="en-US"/>
        </w:rPr>
        <w:t>3.1</w:t>
      </w:r>
      <w:r>
        <w:rPr>
          <w:noProof/>
          <w:sz w:val="24"/>
          <w:szCs w:val="24"/>
          <w:lang w:val="en-US" w:eastAsia="ja-JP"/>
        </w:rPr>
        <w:tab/>
      </w:r>
      <w:r>
        <w:rPr>
          <w:noProof/>
          <w:lang w:eastAsia="en-US" w:bidi="en-US"/>
        </w:rPr>
        <w:t>Η χρησιμότητα της διαίρεσης</w:t>
      </w:r>
      <w:r>
        <w:rPr>
          <w:noProof/>
        </w:rPr>
        <w:tab/>
      </w:r>
      <w:r>
        <w:rPr>
          <w:noProof/>
        </w:rPr>
        <w:fldChar w:fldCharType="begin"/>
      </w:r>
      <w:r>
        <w:rPr>
          <w:noProof/>
        </w:rPr>
        <w:instrText xml:space="preserve"> PAGEREF _Toc303502225 \h </w:instrText>
      </w:r>
      <w:r>
        <w:rPr>
          <w:noProof/>
        </w:rPr>
      </w:r>
      <w:r>
        <w:rPr>
          <w:noProof/>
        </w:rPr>
        <w:fldChar w:fldCharType="separate"/>
      </w:r>
      <w:r>
        <w:rPr>
          <w:noProof/>
        </w:rPr>
        <w:t>4</w:t>
      </w:r>
      <w:r>
        <w:rPr>
          <w:noProof/>
        </w:rPr>
        <w:fldChar w:fldCharType="end"/>
      </w:r>
    </w:p>
    <w:p w14:paraId="44FB5933" w14:textId="77777777" w:rsidR="009E7634" w:rsidRDefault="009E7634">
      <w:pPr>
        <w:pStyle w:val="TOC1"/>
        <w:tabs>
          <w:tab w:val="left" w:pos="423"/>
          <w:tab w:val="right" w:leader="dot" w:pos="9854"/>
        </w:tabs>
        <w:rPr>
          <w:rFonts w:asciiTheme="minorHAnsi" w:hAnsiTheme="minorHAnsi"/>
          <w:noProof/>
          <w:sz w:val="24"/>
          <w:szCs w:val="24"/>
          <w:lang w:eastAsia="ja-JP" w:bidi="ar-SA"/>
        </w:rPr>
      </w:pPr>
      <w:r w:rsidRPr="00C55AC1">
        <w:rPr>
          <w:noProof/>
        </w:rPr>
        <w:t>4.</w:t>
      </w:r>
      <w:r>
        <w:rPr>
          <w:rFonts w:asciiTheme="minorHAnsi" w:hAnsiTheme="minorHAnsi"/>
          <w:noProof/>
          <w:sz w:val="24"/>
          <w:szCs w:val="24"/>
          <w:lang w:eastAsia="ja-JP" w:bidi="ar-SA"/>
        </w:rPr>
        <w:tab/>
      </w:r>
      <w:r>
        <w:rPr>
          <w:noProof/>
        </w:rPr>
        <w:t>Άτομα είδη &amp; ατομικά όντα</w:t>
      </w:r>
      <w:r>
        <w:rPr>
          <w:noProof/>
        </w:rPr>
        <w:tab/>
      </w:r>
      <w:r>
        <w:rPr>
          <w:noProof/>
        </w:rPr>
        <w:fldChar w:fldCharType="begin"/>
      </w:r>
      <w:r>
        <w:rPr>
          <w:noProof/>
        </w:rPr>
        <w:instrText xml:space="preserve"> PAGEREF _Toc303502226 \h </w:instrText>
      </w:r>
      <w:r>
        <w:rPr>
          <w:noProof/>
        </w:rPr>
      </w:r>
      <w:r>
        <w:rPr>
          <w:noProof/>
        </w:rPr>
        <w:fldChar w:fldCharType="separate"/>
      </w:r>
      <w:r>
        <w:rPr>
          <w:noProof/>
        </w:rPr>
        <w:t>4</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905A5A">
          <w:type w:val="continuous"/>
          <w:pgSz w:w="11906" w:h="16838" w:code="9"/>
          <w:pgMar w:top="1134" w:right="1021" w:bottom="1134" w:left="1021" w:header="709" w:footer="709" w:gutter="0"/>
          <w:cols w:space="708"/>
          <w:titlePg/>
          <w:docGrid w:linePitch="360"/>
        </w:sectPr>
      </w:pPr>
    </w:p>
    <w:p w14:paraId="3D7A2706" w14:textId="77777777" w:rsidR="00E74B63" w:rsidRDefault="00E74B63" w:rsidP="00E74B63">
      <w:pPr>
        <w:pStyle w:val="Heading1"/>
      </w:pPr>
      <w:bookmarkStart w:id="0" w:name="_Toc337755246"/>
      <w:bookmarkStart w:id="1" w:name="_Toc303502222"/>
      <w:r>
        <w:lastRenderedPageBreak/>
        <w:t>Σκοποί ενότητας</w:t>
      </w:r>
      <w:bookmarkEnd w:id="0"/>
      <w:bookmarkEnd w:id="1"/>
    </w:p>
    <w:p w14:paraId="71096792" w14:textId="4DA9D5F3" w:rsidR="00520187" w:rsidRDefault="00520187" w:rsidP="00520187">
      <w:r>
        <w:t xml:space="preserve">Σκοπός της ενότητας είναι να </w:t>
      </w:r>
      <w:r w:rsidR="0065399D">
        <w:t>εξηγήσει</w:t>
      </w:r>
      <w:r>
        <w:t xml:space="preserve">: </w:t>
      </w:r>
    </w:p>
    <w:p w14:paraId="07B8930F" w14:textId="6C28DBB0" w:rsidR="0065399D" w:rsidRPr="0065399D" w:rsidRDefault="00520187" w:rsidP="0065399D">
      <w:pPr>
        <w:rPr>
          <w:lang w:val="en-US"/>
        </w:rPr>
      </w:pPr>
      <w:r>
        <w:t>(α)</w:t>
      </w:r>
      <w:r w:rsidR="002855B8">
        <w:rPr>
          <w:rFonts w:hAnsi="Calibri"/>
          <w:color w:val="000000" w:themeColor="text1"/>
          <w:kern w:val="24"/>
          <w:sz w:val="64"/>
          <w:szCs w:val="64"/>
          <w:lang w:eastAsia="en-US"/>
        </w:rPr>
        <w:t xml:space="preserve"> </w:t>
      </w:r>
      <w:r w:rsidR="002855B8">
        <w:t xml:space="preserve">Να εξηγηθεί με ποιον τρόπον είναι δυνατόν να συνήγαγε ο Αριστοτέλης την ύπαρξη διαφορετικών κατηγοριών η γενών συμβεβηκότων </w:t>
      </w:r>
    </w:p>
    <w:p w14:paraId="4BB33D15" w14:textId="77777777" w:rsidR="002855B8" w:rsidRDefault="002855B8" w:rsidP="0065399D">
      <w:r>
        <w:t>(β) Να σκιαγραφηθεί η μέθοδος της διαίρεσης η οποία χρησιμοποιείται για να οριστούν τα διάφορα είδη όντων εντός κάθε μίας κατηγορίας ή γένους όντων</w:t>
      </w:r>
      <w:r w:rsidR="0065399D">
        <w:t>.</w:t>
      </w:r>
    </w:p>
    <w:p w14:paraId="637824CE" w14:textId="019E551C" w:rsidR="002855B8" w:rsidRDefault="002855B8" w:rsidP="0065399D">
      <w:r>
        <w:t>(γ) Να διερευνηθεί η διαφορά μεταξύ ατομικών καθέκαστων όντων, και ατομικών ειδών όντων. Εδώ προϋποτίθενται δύο διαφορετικοί τρόποι με τους οποίους κάτι, ένα ον ή ε</w:t>
      </w:r>
      <w:r>
        <w:rPr>
          <w:vanish/>
        </w:rPr>
        <w:cr/>
        <w:t>α ε</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ένα είδος είναι το κάθε ένα από αυτό άτομο ή άτμητο. </w:t>
      </w:r>
      <w:r w:rsidR="0065399D">
        <w:t xml:space="preserve"> </w:t>
      </w:r>
    </w:p>
    <w:p w14:paraId="5FE8066C" w14:textId="77777777" w:rsidR="00520187" w:rsidRDefault="00520187" w:rsidP="00520187">
      <w:pPr>
        <w:spacing w:line="100" w:lineRule="atLeast"/>
        <w:ind w:left="360"/>
      </w:pPr>
    </w:p>
    <w:p w14:paraId="7FF2D642" w14:textId="5889D6A5" w:rsidR="00C726BB" w:rsidRDefault="00223BDF" w:rsidP="0065399D">
      <w:pPr>
        <w:pStyle w:val="Heading1"/>
      </w:pPr>
      <w:bookmarkStart w:id="2" w:name="_Toc303502223"/>
      <w:r>
        <w:t>Τα γένη των όντων</w:t>
      </w:r>
      <w:bookmarkEnd w:id="2"/>
    </w:p>
    <w:p w14:paraId="37F2A4C6" w14:textId="77777777" w:rsidR="0065399D" w:rsidRDefault="0065399D" w:rsidP="0065399D"/>
    <w:p w14:paraId="3E6CB6BF" w14:textId="0599A1D0" w:rsidR="00223BDF" w:rsidRDefault="00223BDF" w:rsidP="0065399D">
      <w:r>
        <w:t>Όπως συζητήσαμε στο προηγούμενο μάθημα ο Αριστοτέλης διακρίνει δέκα κατηγο</w:t>
      </w:r>
      <w:r>
        <w:rPr>
          <w:rFonts w:eastAsia="Times New Roman" w:cstheme="minorHAnsi"/>
          <w:vanish/>
          <w:lang w:eastAsia="en-US" w:bidi="en-US"/>
        </w:rPr>
        <w:t xml:space="preserve">μως και να </w:t>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t xml:space="preserve">ρίες ή γένη όντων. Τα γένη αυτά παρουσιάζονται στον ακόλουθο πίνακα: </w:t>
      </w:r>
    </w:p>
    <w:tbl>
      <w:tblPr>
        <w:tblW w:w="9540" w:type="dxa"/>
        <w:tblCellMar>
          <w:left w:w="0" w:type="dxa"/>
          <w:right w:w="0" w:type="dxa"/>
        </w:tblCellMar>
        <w:tblLook w:val="0420" w:firstRow="1" w:lastRow="0" w:firstColumn="0" w:lastColumn="0" w:noHBand="0" w:noVBand="1"/>
      </w:tblPr>
      <w:tblGrid>
        <w:gridCol w:w="4771"/>
        <w:gridCol w:w="4769"/>
      </w:tblGrid>
      <w:tr w:rsidR="00223BDF" w:rsidRPr="00223BDF" w14:paraId="48D34A52" w14:textId="77777777" w:rsidTr="00223BDF">
        <w:trPr>
          <w:trHeight w:val="584"/>
        </w:trPr>
        <w:tc>
          <w:tcPr>
            <w:tcW w:w="47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DAE2DA6" w14:textId="77777777" w:rsidR="00223BDF" w:rsidRPr="00223BDF" w:rsidRDefault="00223BDF" w:rsidP="00223BDF">
            <w:pPr>
              <w:rPr>
                <w:lang w:val="en-US"/>
              </w:rPr>
            </w:pPr>
            <w:r w:rsidRPr="00223BDF">
              <w:rPr>
                <w:b/>
                <w:bCs/>
              </w:rPr>
              <w:t>ΓΕΝΗ η ΚΑΤΗΓΟΡΙΕΣ ΟΝΤΩΝ</w:t>
            </w:r>
          </w:p>
        </w:tc>
        <w:tc>
          <w:tcPr>
            <w:tcW w:w="47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E1A0F8B" w14:textId="77777777" w:rsidR="00223BDF" w:rsidRPr="00223BDF" w:rsidRDefault="00223BDF" w:rsidP="00223BDF">
            <w:pPr>
              <w:rPr>
                <w:lang w:val="en-US"/>
              </w:rPr>
            </w:pPr>
          </w:p>
        </w:tc>
      </w:tr>
      <w:tr w:rsidR="00223BDF" w:rsidRPr="00223BDF" w14:paraId="1ED64520" w14:textId="77777777" w:rsidTr="00223BDF">
        <w:trPr>
          <w:trHeight w:val="584"/>
        </w:trPr>
        <w:tc>
          <w:tcPr>
            <w:tcW w:w="4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D70B52" w14:textId="77777777" w:rsidR="00223BDF" w:rsidRPr="00223BDF" w:rsidRDefault="00223BDF" w:rsidP="00223BDF">
            <w:pPr>
              <w:rPr>
                <w:lang w:val="en-US"/>
              </w:rPr>
            </w:pPr>
            <w:r w:rsidRPr="00223BDF">
              <w:rPr>
                <w:b/>
                <w:bCs/>
              </w:rPr>
              <w:t>ΥΠΟΚΕΙΜΕΝΑ:</w:t>
            </w:r>
            <w:r w:rsidRPr="00223BDF">
              <w:t xml:space="preserve"> ΟΥΣΙΕΣ</w:t>
            </w:r>
          </w:p>
        </w:tc>
        <w:tc>
          <w:tcPr>
            <w:tcW w:w="4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DA3956" w14:textId="77777777" w:rsidR="00223BDF" w:rsidRPr="00223BDF" w:rsidRDefault="00223BDF" w:rsidP="00223BDF">
            <w:pPr>
              <w:rPr>
                <w:lang w:val="en-US"/>
              </w:rPr>
            </w:pPr>
            <w:r w:rsidRPr="00223BDF">
              <w:t>Σωκράτης</w:t>
            </w:r>
          </w:p>
        </w:tc>
      </w:tr>
      <w:tr w:rsidR="00223BDF" w:rsidRPr="00223BDF" w14:paraId="41F0E45A"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26AEE6" w14:textId="77777777" w:rsidR="00223BDF" w:rsidRPr="00223BDF" w:rsidRDefault="00223BDF" w:rsidP="00223BDF">
            <w:pPr>
              <w:rPr>
                <w:lang w:val="en-US"/>
              </w:rPr>
            </w:pPr>
            <w:r w:rsidRPr="00223BDF">
              <w:rPr>
                <w:b/>
                <w:bCs/>
              </w:rPr>
              <w:t>ΙΔΙΟΤΗΤΕΣ/ ΣΥΜΒΕΒΗΚΟΤΑ</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1071F6" w14:textId="77777777" w:rsidR="00223BDF" w:rsidRPr="00223BDF" w:rsidRDefault="00223BDF" w:rsidP="00223BDF">
            <w:pPr>
              <w:rPr>
                <w:lang w:val="en-US"/>
              </w:rPr>
            </w:pPr>
          </w:p>
        </w:tc>
      </w:tr>
      <w:tr w:rsidR="00223BDF" w:rsidRPr="00223BDF" w14:paraId="73BBDF9F"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751F72" w14:textId="77777777" w:rsidR="00223BDF" w:rsidRPr="00223BDF" w:rsidRDefault="00223BDF" w:rsidP="00223BDF">
            <w:pPr>
              <w:rPr>
                <w:lang w:val="en-US"/>
              </w:rPr>
            </w:pPr>
            <w:r w:rsidRPr="00223BDF">
              <w:t>Ποιότητα</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442E96" w14:textId="77777777" w:rsidR="00223BDF" w:rsidRPr="00223BDF" w:rsidRDefault="00223BDF" w:rsidP="00223BDF">
            <w:pPr>
              <w:rPr>
                <w:lang w:val="en-US"/>
              </w:rPr>
            </w:pPr>
            <w:r w:rsidRPr="00223BDF">
              <w:t>Λευκό, μαλακό</w:t>
            </w:r>
          </w:p>
        </w:tc>
      </w:tr>
      <w:tr w:rsidR="00223BDF" w:rsidRPr="00223BDF" w14:paraId="291043AF"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7EBA45" w14:textId="77777777" w:rsidR="00223BDF" w:rsidRPr="00223BDF" w:rsidRDefault="00223BDF" w:rsidP="00223BDF">
            <w:pPr>
              <w:rPr>
                <w:lang w:val="en-US"/>
              </w:rPr>
            </w:pPr>
            <w:r w:rsidRPr="00223BDF">
              <w:t>Ποσότητα</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DBCA4EF" w14:textId="77777777" w:rsidR="00223BDF" w:rsidRPr="00223BDF" w:rsidRDefault="00223BDF" w:rsidP="00223BDF">
            <w:pPr>
              <w:rPr>
                <w:lang w:val="en-US"/>
              </w:rPr>
            </w:pPr>
            <w:r w:rsidRPr="00223BDF">
              <w:t>10 κιλά, 2 χλμ.</w:t>
            </w:r>
          </w:p>
        </w:tc>
      </w:tr>
      <w:tr w:rsidR="00223BDF" w:rsidRPr="00223BDF" w14:paraId="4F8A4281"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00168C3" w14:textId="77777777" w:rsidR="00223BDF" w:rsidRPr="00223BDF" w:rsidRDefault="00223BDF" w:rsidP="00223BDF">
            <w:pPr>
              <w:rPr>
                <w:lang w:val="en-US"/>
              </w:rPr>
            </w:pPr>
            <w:r w:rsidRPr="00223BDF">
              <w:t>Σχέση</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11CF907" w14:textId="77777777" w:rsidR="00223BDF" w:rsidRPr="00223BDF" w:rsidRDefault="00223BDF" w:rsidP="00223BDF">
            <w:pPr>
              <w:rPr>
                <w:lang w:val="en-US"/>
              </w:rPr>
            </w:pPr>
            <w:r w:rsidRPr="00223BDF">
              <w:t>Δάσκαλος/ μαθητής</w:t>
            </w:r>
          </w:p>
        </w:tc>
      </w:tr>
      <w:tr w:rsidR="00223BDF" w:rsidRPr="00223BDF" w14:paraId="1FCB5D69"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263B37" w14:textId="77777777" w:rsidR="00223BDF" w:rsidRPr="00223BDF" w:rsidRDefault="00223BDF" w:rsidP="00223BDF">
            <w:pPr>
              <w:rPr>
                <w:lang w:val="en-US"/>
              </w:rPr>
            </w:pPr>
            <w:r w:rsidRPr="00223BDF">
              <w:t xml:space="preserve">Τόπος </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3BA5E96" w14:textId="77777777" w:rsidR="00223BDF" w:rsidRPr="00223BDF" w:rsidRDefault="00223BDF" w:rsidP="00223BDF">
            <w:pPr>
              <w:rPr>
                <w:lang w:val="en-US"/>
              </w:rPr>
            </w:pPr>
            <w:r w:rsidRPr="00223BDF">
              <w:t>Στο αμφιθέατρο</w:t>
            </w:r>
          </w:p>
        </w:tc>
      </w:tr>
      <w:tr w:rsidR="00223BDF" w:rsidRPr="00223BDF" w14:paraId="43B718FE"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7CB5278" w14:textId="77777777" w:rsidR="00223BDF" w:rsidRPr="00223BDF" w:rsidRDefault="00223BDF" w:rsidP="00223BDF">
            <w:pPr>
              <w:rPr>
                <w:lang w:val="en-US"/>
              </w:rPr>
            </w:pPr>
            <w:r w:rsidRPr="00223BDF">
              <w:lastRenderedPageBreak/>
              <w:t>Χρόνος</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27B0D1" w14:textId="77777777" w:rsidR="00223BDF" w:rsidRPr="00223BDF" w:rsidRDefault="00223BDF" w:rsidP="00223BDF">
            <w:pPr>
              <w:rPr>
                <w:lang w:val="en-US"/>
              </w:rPr>
            </w:pPr>
            <w:r w:rsidRPr="00223BDF">
              <w:t>Σήμερα</w:t>
            </w:r>
          </w:p>
        </w:tc>
      </w:tr>
      <w:tr w:rsidR="00223BDF" w:rsidRPr="00223BDF" w14:paraId="4EF64EED"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46A4A9" w14:textId="77777777" w:rsidR="00223BDF" w:rsidRPr="00223BDF" w:rsidRDefault="00223BDF" w:rsidP="00223BDF">
            <w:pPr>
              <w:rPr>
                <w:lang w:val="en-US"/>
              </w:rPr>
            </w:pPr>
            <w:r w:rsidRPr="00223BDF">
              <w:t>Θέση</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27BFCF" w14:textId="77777777" w:rsidR="00223BDF" w:rsidRPr="00223BDF" w:rsidRDefault="00223BDF" w:rsidP="00223BDF">
            <w:pPr>
              <w:rPr>
                <w:lang w:val="en-US"/>
              </w:rPr>
            </w:pPr>
            <w:r w:rsidRPr="00223BDF">
              <w:t>Κάθεται, είναι ξαπλωμένη</w:t>
            </w:r>
          </w:p>
        </w:tc>
      </w:tr>
      <w:tr w:rsidR="00223BDF" w:rsidRPr="00223BDF" w14:paraId="621838AB"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A3EB50F" w14:textId="77777777" w:rsidR="00223BDF" w:rsidRPr="00223BDF" w:rsidRDefault="00223BDF" w:rsidP="00223BDF">
            <w:pPr>
              <w:rPr>
                <w:lang w:val="en-US"/>
              </w:rPr>
            </w:pPr>
            <w:r w:rsidRPr="00223BDF">
              <w:t>Κατοχή</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B4EDEC" w14:textId="77777777" w:rsidR="00223BDF" w:rsidRPr="00223BDF" w:rsidRDefault="00223BDF" w:rsidP="00223BDF">
            <w:pPr>
              <w:rPr>
                <w:lang w:val="en-US"/>
              </w:rPr>
            </w:pPr>
            <w:r w:rsidRPr="00223BDF">
              <w:t>Είναι οπλισμένος</w:t>
            </w:r>
          </w:p>
        </w:tc>
      </w:tr>
      <w:tr w:rsidR="00223BDF" w:rsidRPr="00223BDF" w14:paraId="70AAB5C9"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42F254" w14:textId="77777777" w:rsidR="00223BDF" w:rsidRPr="00223BDF" w:rsidRDefault="00223BDF" w:rsidP="00223BDF">
            <w:pPr>
              <w:rPr>
                <w:lang w:val="en-US"/>
              </w:rPr>
            </w:pPr>
            <w:r w:rsidRPr="00223BDF">
              <w:t>Ενεργεια</w:t>
            </w:r>
          </w:p>
        </w:tc>
        <w:tc>
          <w:tcPr>
            <w:tcW w:w="4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57642B" w14:textId="77777777" w:rsidR="00223BDF" w:rsidRPr="00223BDF" w:rsidRDefault="00223BDF" w:rsidP="00223BDF">
            <w:pPr>
              <w:rPr>
                <w:lang w:val="en-US"/>
              </w:rPr>
            </w:pPr>
            <w:r w:rsidRPr="00223BDF">
              <w:t>Κόβει, καίει</w:t>
            </w:r>
          </w:p>
        </w:tc>
      </w:tr>
      <w:tr w:rsidR="00223BDF" w:rsidRPr="00223BDF" w14:paraId="232DE555" w14:textId="77777777" w:rsidTr="00223BDF">
        <w:trPr>
          <w:trHeight w:val="584"/>
        </w:trPr>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0CDD00" w14:textId="77777777" w:rsidR="00223BDF" w:rsidRPr="00223BDF" w:rsidRDefault="00223BDF" w:rsidP="00223BDF">
            <w:pPr>
              <w:rPr>
                <w:lang w:val="en-US"/>
              </w:rPr>
            </w:pPr>
            <w:r w:rsidRPr="00223BDF">
              <w:t xml:space="preserve">Πάθημα </w:t>
            </w:r>
          </w:p>
        </w:tc>
        <w:tc>
          <w:tcPr>
            <w:tcW w:w="4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8721F0" w14:textId="77777777" w:rsidR="00223BDF" w:rsidRPr="00223BDF" w:rsidRDefault="00223BDF" w:rsidP="00223BDF">
            <w:pPr>
              <w:rPr>
                <w:lang w:val="en-US"/>
              </w:rPr>
            </w:pPr>
            <w:r w:rsidRPr="00223BDF">
              <w:t>Κόβεται, καίγεται</w:t>
            </w:r>
          </w:p>
        </w:tc>
      </w:tr>
    </w:tbl>
    <w:p w14:paraId="2614C36B" w14:textId="77777777" w:rsidR="00223BDF" w:rsidRDefault="00223BDF" w:rsidP="0065399D"/>
    <w:p w14:paraId="20E27798" w14:textId="48EFB84B" w:rsidR="00223BDF" w:rsidRDefault="00223BDF" w:rsidP="00223BDF">
      <w:pPr>
        <w:rPr>
          <w:rFonts w:eastAsia="Times New Roman" w:cstheme="minorHAnsi"/>
          <w:lang w:eastAsia="en-US" w:bidi="en-US"/>
        </w:rPr>
      </w:pPr>
      <w:r>
        <w:rPr>
          <w:rFonts w:eastAsia="Times New Roman" w:cstheme="minorHAnsi"/>
          <w:lang w:eastAsia="en-US" w:bidi="en-US"/>
        </w:rPr>
        <w:t xml:space="preserve">Υπάρχουν τουλάχιστον δύο τρόποι με τους οποίους θα μπορούσαμε να κατανοήσουμε πως ο Αριστοτέλης οδηγήθηκε στην ανάπτυξη αυτής της λίστας λίστα κατηγοριών. </w:t>
      </w:r>
    </w:p>
    <w:p w14:paraId="2B12C85A" w14:textId="7AA24AD1" w:rsidR="00223BDF" w:rsidRPr="00223BDF" w:rsidRDefault="00223BDF" w:rsidP="00223BDF">
      <w:pPr>
        <w:rPr>
          <w:rFonts w:eastAsia="Times New Roman" w:cstheme="minorHAnsi"/>
          <w:lang w:val="en-US" w:eastAsia="en-US" w:bidi="en-US"/>
        </w:rPr>
      </w:pPr>
      <w:r>
        <w:rPr>
          <w:rFonts w:eastAsia="Times New Roman" w:cstheme="minorHAnsi"/>
          <w:lang w:eastAsia="en-US" w:bidi="en-US"/>
        </w:rPr>
        <w:t xml:space="preserve">(α) </w:t>
      </w:r>
      <w:r>
        <w:rPr>
          <w:rFonts w:eastAsia="Times New Roman" w:cstheme="minorHAnsi"/>
          <w:lang w:val="en-US" w:eastAsia="en-US" w:bidi="en-US"/>
        </w:rPr>
        <w:t xml:space="preserve"> Θα μπορούσαμε </w:t>
      </w:r>
      <w:r>
        <w:rPr>
          <w:rFonts w:eastAsia="Times New Roman" w:cstheme="minorHAnsi"/>
          <w:lang w:eastAsia="en-US" w:bidi="en-US"/>
        </w:rPr>
        <w:t>ν</w:t>
      </w:r>
      <w:r w:rsidRPr="00223BDF">
        <w:rPr>
          <w:rFonts w:eastAsia="Times New Roman" w:cstheme="minorHAnsi"/>
          <w:lang w:eastAsia="en-US" w:bidi="en-US"/>
        </w:rPr>
        <w:t>α θέσουμε</w:t>
      </w:r>
      <w:r>
        <w:rPr>
          <w:rFonts w:eastAsia="Times New Roman" w:cstheme="minorHAnsi"/>
          <w:lang w:eastAsia="en-US" w:bidi="en-US"/>
        </w:rPr>
        <w:t>,</w:t>
      </w:r>
      <w:r w:rsidRPr="00223BDF">
        <w:rPr>
          <w:rFonts w:eastAsia="Times New Roman" w:cstheme="minorHAnsi"/>
          <w:lang w:eastAsia="en-US" w:bidi="en-US"/>
        </w:rPr>
        <w:t xml:space="preserve"> για ένα οποιοδήποτε ατομικό χωριστό ον, οποιαδήποτε ουσία</w:t>
      </w:r>
      <w:r>
        <w:rPr>
          <w:rFonts w:eastAsia="Times New Roman" w:cstheme="minorHAnsi"/>
          <w:lang w:eastAsia="en-US" w:bidi="en-US"/>
        </w:rPr>
        <w:t xml:space="preserve"> όπως είναι ο Σωκράτης</w:t>
      </w:r>
      <w:r w:rsidRPr="00223BDF">
        <w:rPr>
          <w:rFonts w:eastAsia="Times New Roman" w:cstheme="minorHAnsi"/>
          <w:lang w:eastAsia="en-US" w:bidi="en-US"/>
        </w:rPr>
        <w:t xml:space="preserve">, </w:t>
      </w:r>
      <w:r>
        <w:rPr>
          <w:rFonts w:eastAsia="Times New Roman" w:cstheme="minorHAnsi"/>
          <w:lang w:eastAsia="en-US" w:bidi="en-US"/>
        </w:rPr>
        <w:t xml:space="preserve">ο Πλατων κτλ. </w:t>
      </w:r>
      <w:r w:rsidRPr="00223BDF">
        <w:rPr>
          <w:rFonts w:eastAsia="Times New Roman" w:cstheme="minorHAnsi"/>
          <w:lang w:eastAsia="en-US" w:bidi="en-US"/>
        </w:rPr>
        <w:t>διαφορετικούς τύπους ερωτημάτων:</w:t>
      </w:r>
    </w:p>
    <w:p w14:paraId="0A9CFF23" w14:textId="38738631" w:rsidR="00223BDF" w:rsidRPr="00223BDF" w:rsidRDefault="00223BDF" w:rsidP="00223BDF">
      <w:pPr>
        <w:numPr>
          <w:ilvl w:val="0"/>
          <w:numId w:val="7"/>
        </w:numPr>
        <w:rPr>
          <w:rFonts w:eastAsia="Times New Roman" w:cstheme="minorHAnsi"/>
          <w:lang w:val="en-US" w:eastAsia="en-US" w:bidi="en-US"/>
        </w:rPr>
      </w:pPr>
      <w:r w:rsidRPr="00223BDF">
        <w:rPr>
          <w:rFonts w:eastAsia="Times New Roman" w:cstheme="minorHAnsi"/>
          <w:lang w:eastAsia="en-US" w:bidi="en-US"/>
        </w:rPr>
        <w:t xml:space="preserve">Τι είναι αυτό το αντικείμενο; </w:t>
      </w:r>
      <w:r>
        <w:rPr>
          <w:rFonts w:eastAsia="Times New Roman" w:cstheme="minorHAnsi"/>
          <w:lang w:eastAsia="en-US" w:bidi="en-US"/>
        </w:rPr>
        <w:t xml:space="preserve">‘Ανθρωπος ή Αλογο ή </w:t>
      </w:r>
      <w:r w:rsidRPr="00223BDF">
        <w:rPr>
          <w:rFonts w:eastAsia="Times New Roman" w:cstheme="minorHAnsi"/>
          <w:lang w:eastAsia="en-US" w:bidi="en-US"/>
        </w:rPr>
        <w:t>Τραπέζι</w:t>
      </w:r>
    </w:p>
    <w:p w14:paraId="43F49E68" w14:textId="77777777" w:rsidR="00223BDF" w:rsidRPr="00223BDF" w:rsidRDefault="00223BDF" w:rsidP="00223BDF">
      <w:pPr>
        <w:numPr>
          <w:ilvl w:val="0"/>
          <w:numId w:val="7"/>
        </w:numPr>
        <w:rPr>
          <w:rFonts w:eastAsia="Times New Roman" w:cstheme="minorHAnsi"/>
          <w:lang w:val="en-US" w:eastAsia="en-US" w:bidi="en-US"/>
        </w:rPr>
      </w:pPr>
      <w:r w:rsidRPr="00223BDF">
        <w:rPr>
          <w:rFonts w:eastAsia="Times New Roman" w:cstheme="minorHAnsi"/>
          <w:lang w:eastAsia="en-US" w:bidi="en-US"/>
        </w:rPr>
        <w:t xml:space="preserve">Πόσο (μεγάλο ή βαρύ) είναι; </w:t>
      </w:r>
    </w:p>
    <w:p w14:paraId="1A6DDA91" w14:textId="77777777" w:rsidR="00223BDF" w:rsidRPr="00223BDF" w:rsidRDefault="00223BDF" w:rsidP="00223BDF">
      <w:pPr>
        <w:numPr>
          <w:ilvl w:val="0"/>
          <w:numId w:val="7"/>
        </w:numPr>
        <w:rPr>
          <w:rFonts w:eastAsia="Times New Roman" w:cstheme="minorHAnsi"/>
          <w:lang w:val="en-US" w:eastAsia="en-US" w:bidi="en-US"/>
        </w:rPr>
      </w:pPr>
      <w:r w:rsidRPr="00223BDF">
        <w:rPr>
          <w:rFonts w:eastAsia="Times New Roman" w:cstheme="minorHAnsi"/>
          <w:lang w:eastAsia="en-US" w:bidi="en-US"/>
        </w:rPr>
        <w:t xml:space="preserve">Τι ποιότητα έχει (π.χ. ως προς το χρώμα); </w:t>
      </w:r>
    </w:p>
    <w:p w14:paraId="0366BDE7" w14:textId="77777777" w:rsidR="00223BDF" w:rsidRPr="00223BDF" w:rsidRDefault="00223BDF" w:rsidP="00223BDF">
      <w:pPr>
        <w:numPr>
          <w:ilvl w:val="0"/>
          <w:numId w:val="7"/>
        </w:numPr>
        <w:rPr>
          <w:rFonts w:eastAsia="Times New Roman" w:cstheme="minorHAnsi"/>
          <w:lang w:val="en-US" w:eastAsia="en-US" w:bidi="en-US"/>
        </w:rPr>
      </w:pPr>
      <w:r w:rsidRPr="00223BDF">
        <w:rPr>
          <w:rFonts w:eastAsia="Times New Roman" w:cstheme="minorHAnsi"/>
          <w:lang w:eastAsia="en-US" w:bidi="en-US"/>
        </w:rPr>
        <w:t xml:space="preserve">Σε ποιον τόπο/θέση βρίσκεται; </w:t>
      </w:r>
    </w:p>
    <w:p w14:paraId="178FF680" w14:textId="704738CF" w:rsidR="00223BDF" w:rsidRPr="00223BDF" w:rsidRDefault="00223BDF" w:rsidP="00223BDF">
      <w:pPr>
        <w:rPr>
          <w:rFonts w:eastAsia="Times New Roman" w:cstheme="minorHAnsi"/>
          <w:lang w:val="en-US" w:eastAsia="en-US" w:bidi="en-US"/>
        </w:rPr>
      </w:pPr>
      <w:r>
        <w:rPr>
          <w:rFonts w:eastAsia="Times New Roman" w:cstheme="minorHAnsi"/>
          <w:lang w:eastAsia="en-US" w:bidi="en-US"/>
        </w:rPr>
        <w:t>Στα δ</w:t>
      </w:r>
      <w:r w:rsidRPr="00223BDF">
        <w:rPr>
          <w:rFonts w:eastAsia="Times New Roman" w:cstheme="minorHAnsi"/>
          <w:lang w:eastAsia="en-US" w:bidi="en-US"/>
        </w:rPr>
        <w:t xml:space="preserve">ιαφορετικά ερωτήματα </w:t>
      </w:r>
      <w:r>
        <w:rPr>
          <w:rFonts w:eastAsia="Times New Roman" w:cstheme="minorHAnsi"/>
          <w:lang w:eastAsia="en-US" w:bidi="en-US"/>
        </w:rPr>
        <w:t xml:space="preserve">απαντούν διαφορετικού τύπου όντα, </w:t>
      </w:r>
      <w:r w:rsidRPr="00223BDF">
        <w:rPr>
          <w:rFonts w:eastAsia="Times New Roman" w:cstheme="minorHAnsi"/>
          <w:lang w:eastAsia="en-US" w:bidi="en-US"/>
        </w:rPr>
        <w:t xml:space="preserve">όντα που </w:t>
      </w:r>
      <w:r>
        <w:rPr>
          <w:rFonts w:eastAsia="Times New Roman" w:cstheme="minorHAnsi"/>
          <w:lang w:eastAsia="en-US" w:bidi="en-US"/>
        </w:rPr>
        <w:t xml:space="preserve">θα </w:t>
      </w:r>
      <w:r w:rsidRPr="00223BDF">
        <w:rPr>
          <w:rFonts w:eastAsia="Times New Roman" w:cstheme="minorHAnsi"/>
          <w:lang w:eastAsia="en-US" w:bidi="en-US"/>
        </w:rPr>
        <w:t>εντάσσονται σε διαφορετικές κατηγορίες συμβεβηκότων (ποσότητα, ποιότητα, σχέση, τόπο, κτλ.)</w:t>
      </w:r>
    </w:p>
    <w:p w14:paraId="05CA34DD" w14:textId="034D48D8" w:rsidR="00223BDF" w:rsidRPr="009E3630" w:rsidRDefault="00223BDF" w:rsidP="00223BDF">
      <w:pPr>
        <w:rPr>
          <w:rFonts w:eastAsia="Times New Roman" w:cstheme="minorHAnsi"/>
          <w:lang w:eastAsia="en-US" w:bidi="en-US"/>
        </w:rPr>
      </w:pPr>
      <w:r>
        <w:rPr>
          <w:rFonts w:eastAsia="Times New Roman" w:cstheme="minorHAnsi"/>
          <w:lang w:eastAsia="en-US" w:bidi="en-US"/>
        </w:rPr>
        <w:t>(β) Θ</w:t>
      </w:r>
      <w:r w:rsidR="009E3630">
        <w:rPr>
          <w:rFonts w:eastAsia="Times New Roman" w:cstheme="minorHAnsi"/>
          <w:lang w:eastAsia="en-US" w:bidi="en-US"/>
        </w:rPr>
        <w:t>α</w:t>
      </w:r>
      <w:r>
        <w:rPr>
          <w:rFonts w:eastAsia="Times New Roman" w:cstheme="minorHAnsi"/>
          <w:lang w:eastAsia="en-US" w:bidi="en-US"/>
        </w:rPr>
        <w:t xml:space="preserve"> μπορο</w:t>
      </w:r>
      <w:r>
        <w:rPr>
          <w:rFonts w:eastAsia="Times New Roman" w:cstheme="minorHAnsi"/>
          <w:vanish/>
          <w:lang w:eastAsia="en-US" w:bidi="en-US"/>
        </w:rPr>
        <w:t xml:space="preserve">μως και να </w:t>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lang w:eastAsia="en-US" w:bidi="en-US"/>
        </w:rPr>
        <w:t>υ</w:t>
      </w:r>
      <w:r>
        <w:rPr>
          <w:rFonts w:eastAsia="Times New Roman" w:cstheme="minorHAnsi"/>
          <w:vanish/>
          <w:lang w:eastAsia="en-US" w:bidi="en-US"/>
        </w:rPr>
        <w:t xml:space="preserve">μως και να </w:t>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lang w:eastAsia="en-US" w:bidi="en-US"/>
        </w:rPr>
        <w:t xml:space="preserve">ύσαμε όμως </w:t>
      </w:r>
      <w:r w:rsidR="009E3630">
        <w:rPr>
          <w:rFonts w:eastAsia="Times New Roman" w:cstheme="minorHAnsi"/>
          <w:lang w:eastAsia="en-US" w:bidi="en-US"/>
        </w:rPr>
        <w:t>να παράξουμε το σύστημα των 10 γενών αν θέταμε το ίδιο ερώτημα, το ε</w:t>
      </w:r>
      <w:r w:rsidR="009E3630">
        <w:rPr>
          <w:rFonts w:eastAsia="Times New Roman" w:cstheme="minorHAnsi"/>
          <w:vanish/>
          <w:lang w:eastAsia="en-US" w:bidi="en-US"/>
        </w:rPr>
        <w:t>ά</w:t>
      </w:r>
      <w:r w:rsidR="009E3630">
        <w:rPr>
          <w:rFonts w:eastAsia="Times New Roman" w:cstheme="minorHAnsi"/>
          <w:vanish/>
          <w:lang w:eastAsia="en-US" w:bidi="en-US"/>
        </w:rPr>
        <w:pgNum/>
      </w:r>
      <w:r w:rsidR="009E3630">
        <w:rPr>
          <w:rFonts w:eastAsia="Times New Roman" w:cstheme="minorHAnsi"/>
          <w:vanish/>
          <w:lang w:eastAsia="en-US" w:bidi="en-US"/>
        </w:rPr>
        <w:t xml:space="preserve">﷽﷽﷽﷽﷽﷽﷽﷽κ διζι άνθρωποι, π.χ. </w:t>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lang w:eastAsia="en-US" w:bidi="en-US"/>
        </w:rPr>
        <w:t>ρώτημα  τί έστι</w:t>
      </w:r>
      <w:r w:rsidR="009E3630">
        <w:rPr>
          <w:rFonts w:eastAsia="Times New Roman" w:cstheme="minorHAnsi"/>
          <w:vanish/>
          <w:lang w:eastAsia="en-US" w:bidi="en-US"/>
        </w:rPr>
        <w:t>ά</w:t>
      </w:r>
      <w:r w:rsidR="009E3630">
        <w:rPr>
          <w:rFonts w:eastAsia="Times New Roman" w:cstheme="minorHAnsi"/>
          <w:vanish/>
          <w:lang w:eastAsia="en-US" w:bidi="en-US"/>
        </w:rPr>
        <w:pgNum/>
      </w:r>
      <w:r w:rsidR="009E3630">
        <w:rPr>
          <w:rFonts w:eastAsia="Times New Roman" w:cstheme="minorHAnsi"/>
          <w:vanish/>
          <w:lang w:eastAsia="en-US" w:bidi="en-US"/>
        </w:rPr>
        <w:t xml:space="preserve">﷽﷽﷽﷽﷽﷽﷽﷽κ διζι άνθρωποι, π.χ. </w:t>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vanish/>
          <w:lang w:eastAsia="en-US" w:bidi="en-US"/>
        </w:rPr>
        <w:pgNum/>
      </w:r>
      <w:r w:rsidR="009E3630">
        <w:rPr>
          <w:rFonts w:eastAsia="Times New Roman" w:cstheme="minorHAnsi"/>
          <w:lang w:eastAsia="en-US" w:bidi="en-US"/>
        </w:rPr>
        <w:t xml:space="preserve"> προκειμενου για διαφορετικά όντα</w:t>
      </w:r>
      <w:r w:rsidRPr="00223BDF">
        <w:rPr>
          <w:rFonts w:eastAsia="Times New Roman" w:cstheme="minorHAnsi"/>
          <w:lang w:eastAsia="en-US" w:bidi="en-US"/>
        </w:rPr>
        <w:t xml:space="preserve">: </w:t>
      </w:r>
    </w:p>
    <w:p w14:paraId="395ABD08" w14:textId="3BAB5D55" w:rsidR="00223BDF" w:rsidRPr="00223BDF" w:rsidRDefault="00223BDF" w:rsidP="00223BDF">
      <w:pPr>
        <w:numPr>
          <w:ilvl w:val="0"/>
          <w:numId w:val="7"/>
        </w:numPr>
        <w:rPr>
          <w:rFonts w:eastAsia="Times New Roman" w:cstheme="minorHAnsi"/>
          <w:lang w:val="en-US" w:eastAsia="en-US" w:bidi="en-US"/>
        </w:rPr>
      </w:pPr>
      <w:r w:rsidRPr="00223BDF">
        <w:rPr>
          <w:rFonts w:eastAsia="Times New Roman" w:cstheme="minorHAnsi"/>
          <w:lang w:eastAsia="en-US" w:bidi="en-US"/>
        </w:rPr>
        <w:t xml:space="preserve">Να ρωτήσουμε για το τραπέζι: Τι είναι αυτό το τραπέζι; </w:t>
      </w:r>
      <w:r w:rsidR="009E3630">
        <w:rPr>
          <w:rFonts w:eastAsia="Times New Roman" w:cstheme="minorHAnsi"/>
          <w:lang w:eastAsia="en-US" w:bidi="en-US"/>
        </w:rPr>
        <w:t>Η απάντηση θα ήταν: μ</w:t>
      </w:r>
      <w:r w:rsidRPr="00223BDF">
        <w:rPr>
          <w:rFonts w:eastAsia="Times New Roman" w:cstheme="minorHAnsi"/>
          <w:lang w:eastAsia="en-US" w:bidi="en-US"/>
        </w:rPr>
        <w:t>ια ουσία που ανήκει σε ένα συγκεκριμένο είδος πράγματων (στα έπιπλα).</w:t>
      </w:r>
    </w:p>
    <w:p w14:paraId="69129EF7" w14:textId="76793BB5" w:rsidR="00223BDF" w:rsidRPr="00223BDF" w:rsidRDefault="00223BDF" w:rsidP="00223BDF">
      <w:pPr>
        <w:numPr>
          <w:ilvl w:val="0"/>
          <w:numId w:val="7"/>
        </w:numPr>
        <w:rPr>
          <w:rFonts w:eastAsia="Times New Roman" w:cstheme="minorHAnsi"/>
          <w:lang w:val="en-US" w:eastAsia="en-US" w:bidi="en-US"/>
        </w:rPr>
      </w:pPr>
      <w:r w:rsidRPr="00223BDF">
        <w:rPr>
          <w:rFonts w:eastAsia="Times New Roman" w:cstheme="minorHAnsi"/>
          <w:lang w:eastAsia="en-US" w:bidi="en-US"/>
        </w:rPr>
        <w:t xml:space="preserve">Να ρωτήσουμε για το χρώμα του: Τι είναι αυτή η λευκότητα; </w:t>
      </w:r>
      <w:r w:rsidR="009E3630">
        <w:rPr>
          <w:rFonts w:eastAsia="Times New Roman" w:cstheme="minorHAnsi"/>
          <w:lang w:eastAsia="en-US" w:bidi="en-US"/>
        </w:rPr>
        <w:t>Η απάντηση θα ήταν μ</w:t>
      </w:r>
      <w:r w:rsidRPr="00223BDF">
        <w:rPr>
          <w:rFonts w:eastAsia="Times New Roman" w:cstheme="minorHAnsi"/>
          <w:lang w:eastAsia="en-US" w:bidi="en-US"/>
        </w:rPr>
        <w:t>ια ποιότητα ενός συγκεκριμένου είδους (είναι χρώμα)</w:t>
      </w:r>
    </w:p>
    <w:p w14:paraId="0A695961" w14:textId="40DAD760" w:rsidR="00223BDF" w:rsidRPr="00223BDF" w:rsidRDefault="00223BDF" w:rsidP="00223BDF">
      <w:pPr>
        <w:numPr>
          <w:ilvl w:val="0"/>
          <w:numId w:val="7"/>
        </w:numPr>
        <w:rPr>
          <w:rFonts w:eastAsia="Times New Roman" w:cstheme="minorHAnsi"/>
          <w:lang w:val="en-US" w:eastAsia="en-US" w:bidi="en-US"/>
        </w:rPr>
      </w:pPr>
      <w:r w:rsidRPr="00223BDF">
        <w:rPr>
          <w:rFonts w:eastAsia="Times New Roman" w:cstheme="minorHAnsi"/>
          <w:lang w:eastAsia="en-US" w:bidi="en-US"/>
        </w:rPr>
        <w:t xml:space="preserve">Να ρωτήσουμε για το βάρος του: Τι είναι το 10 κιλά; </w:t>
      </w:r>
      <w:r w:rsidR="009E3630">
        <w:rPr>
          <w:rFonts w:eastAsia="Times New Roman" w:cstheme="minorHAnsi"/>
          <w:lang w:eastAsia="en-US" w:bidi="en-US"/>
        </w:rPr>
        <w:t>Η απάντηση θα ήταν μ</w:t>
      </w:r>
      <w:r w:rsidRPr="00223BDF">
        <w:rPr>
          <w:rFonts w:eastAsia="Times New Roman" w:cstheme="minorHAnsi"/>
          <w:lang w:eastAsia="en-US" w:bidi="en-US"/>
        </w:rPr>
        <w:t>ια ποσότητα ενός συγκεκριμένου είδους (είναι ένα βάρος)</w:t>
      </w:r>
    </w:p>
    <w:p w14:paraId="06968415" w14:textId="77777777" w:rsidR="00223BDF" w:rsidRPr="00223BDF" w:rsidRDefault="00223BDF" w:rsidP="009E3630">
      <w:pPr>
        <w:ind w:left="360"/>
        <w:rPr>
          <w:rFonts w:eastAsia="Times New Roman" w:cstheme="minorHAnsi"/>
          <w:lang w:val="en-US" w:eastAsia="en-US" w:bidi="en-US"/>
        </w:rPr>
      </w:pPr>
      <w:r w:rsidRPr="00223BDF">
        <w:rPr>
          <w:rFonts w:eastAsia="Times New Roman" w:cstheme="minorHAnsi"/>
          <w:lang w:eastAsia="en-US" w:bidi="en-US"/>
        </w:rPr>
        <w:t xml:space="preserve">Με τον τρόπο αυτόν, διατυπώνοντνας την ίδια ερώτηση, για διαφορετικά όντα καταλήγουμε στις πιο γενικές κατηγορίες ή γένη στις οποίες τα όντα αυτά κατατάσσονται: ουσίες, ποσότητες, ποιότητες, σχέσεις, κτλ. </w:t>
      </w:r>
    </w:p>
    <w:p w14:paraId="5755C2B0" w14:textId="16E8766B" w:rsidR="00223BDF" w:rsidRPr="00223BDF" w:rsidRDefault="00B15970" w:rsidP="009E3630">
      <w:pPr>
        <w:pStyle w:val="Heading1"/>
        <w:rPr>
          <w:lang w:val="en-US" w:eastAsia="en-US" w:bidi="en-US"/>
        </w:rPr>
      </w:pPr>
      <w:bookmarkStart w:id="3" w:name="_Toc303502224"/>
      <w:r>
        <w:rPr>
          <w:lang w:eastAsia="en-US" w:bidi="en-US"/>
        </w:rPr>
        <w:t>Η μέθοδος της διαίρεσης</w:t>
      </w:r>
      <w:bookmarkEnd w:id="3"/>
    </w:p>
    <w:p w14:paraId="101AC876" w14:textId="1B03D9FC" w:rsidR="00223BDF" w:rsidRPr="00223BDF" w:rsidRDefault="009E3630" w:rsidP="009E3630">
      <w:pPr>
        <w:rPr>
          <w:rFonts w:eastAsia="Times New Roman" w:cstheme="minorHAnsi"/>
          <w:lang w:val="en-US" w:eastAsia="en-US" w:bidi="en-US"/>
        </w:rPr>
      </w:pPr>
      <w:r>
        <w:rPr>
          <w:rFonts w:eastAsia="Times New Roman" w:cstheme="minorHAnsi"/>
          <w:lang w:eastAsia="en-US" w:bidi="en-US"/>
        </w:rPr>
        <w:t>Η μέθοδος ε</w:t>
      </w:r>
      <w:r w:rsidR="00223BDF" w:rsidRPr="00223BDF">
        <w:rPr>
          <w:rFonts w:eastAsia="Times New Roman" w:cstheme="minorHAnsi"/>
          <w:lang w:eastAsia="en-US" w:bidi="en-US"/>
        </w:rPr>
        <w:t>ίναι μια μέθοδος κατηγοριοποίησης των οντοτήτων ενός συνόλου σε διακριτές υποκατηγορίες με βάση κάποιο κριτήριο. Π.χ.  Η διάκριση των όντων σε έμβια και άβια με βάση το κριτήριο</w:t>
      </w:r>
      <w:r>
        <w:rPr>
          <w:rFonts w:eastAsia="Times New Roman" w:cstheme="minorHAnsi"/>
          <w:lang w:eastAsia="en-US" w:bidi="en-US"/>
        </w:rPr>
        <w:t xml:space="preserve"> </w:t>
      </w:r>
      <w:r w:rsidR="00223BDF" w:rsidRPr="00223BDF">
        <w:rPr>
          <w:rFonts w:eastAsia="Times New Roman" w:cstheme="minorHAnsi"/>
          <w:lang w:eastAsia="en-US" w:bidi="en-US"/>
        </w:rPr>
        <w:t>του εάν έχουν την ικανότητα να ζουν.</w:t>
      </w:r>
      <w:r w:rsidRPr="009E3630">
        <w:rPr>
          <w:rFonts w:eastAsia="Times New Roman" w:cstheme="minorHAnsi"/>
          <w:lang w:eastAsia="en-US" w:bidi="en-US"/>
        </w:rPr>
        <w:t xml:space="preserve"> </w:t>
      </w:r>
      <w:r>
        <w:rPr>
          <w:rFonts w:eastAsia="Times New Roman" w:cstheme="minorHAnsi"/>
          <w:lang w:eastAsia="en-US" w:bidi="en-US"/>
        </w:rPr>
        <w:t xml:space="preserve">Το κριτήριο ή τα κριτήρια με βάση τα οποία γίνεται η </w:t>
      </w:r>
      <w:r>
        <w:rPr>
          <w:rFonts w:eastAsia="Times New Roman" w:cstheme="minorHAnsi"/>
          <w:lang w:eastAsia="en-US" w:bidi="en-US"/>
        </w:rPr>
        <w:lastRenderedPageBreak/>
        <w:t xml:space="preserve">διάκριση ονομάζεται από τον Αριστοτέλη: διαφορά. Ετσι σε κάθε βήμα της διέραισης, υποδιαιρούμε ένα γένος μέσω των διαφορών σε είδη. Π.χ. το γένος όντα διαίρειται με βάση τη διαφορά του βίου σε άβια και έμβια όντα, τα οποία από αυτήν την άποψη </w:t>
      </w:r>
      <w:r w:rsidR="00223BDF" w:rsidRPr="00223BDF">
        <w:rPr>
          <w:rFonts w:eastAsia="Times New Roman" w:cstheme="minorHAnsi"/>
          <w:lang w:eastAsia="en-US" w:bidi="en-US"/>
        </w:rPr>
        <w:t xml:space="preserve">είναι δύο είδη όντων. </w:t>
      </w:r>
    </w:p>
    <w:p w14:paraId="6E890745" w14:textId="1396DA48" w:rsidR="00223BDF" w:rsidRPr="00223BDF" w:rsidRDefault="00223BDF" w:rsidP="009E3630">
      <w:pPr>
        <w:rPr>
          <w:rFonts w:eastAsia="Times New Roman" w:cstheme="minorHAnsi"/>
          <w:lang w:val="en-US" w:eastAsia="en-US" w:bidi="en-US"/>
        </w:rPr>
      </w:pPr>
      <w:r w:rsidRPr="00223BDF">
        <w:rPr>
          <w:rFonts w:eastAsia="Times New Roman" w:cstheme="minorHAnsi"/>
          <w:lang w:eastAsia="en-US" w:bidi="en-US"/>
        </w:rPr>
        <w:t xml:space="preserve">Η διαίρεση αυτή μπορεί να συνεχιστεί, με διαδοχικές υποδιαιρέσεις των </w:t>
      </w:r>
      <w:r w:rsidR="009E3630">
        <w:rPr>
          <w:rFonts w:eastAsia="Times New Roman" w:cstheme="minorHAnsi"/>
          <w:lang w:eastAsia="en-US" w:bidi="en-US"/>
        </w:rPr>
        <w:t xml:space="preserve">τάξεων ή </w:t>
      </w:r>
      <w:r w:rsidRPr="00223BDF">
        <w:rPr>
          <w:rFonts w:eastAsia="Times New Roman" w:cstheme="minorHAnsi"/>
          <w:lang w:eastAsia="en-US" w:bidi="en-US"/>
        </w:rPr>
        <w:t>κατηγοριών που διακρίνουμε, με βάση κάποια διαφορά κάθε φορά. Μπορούμε να διαιρέσουμε τα έμβια σε ζώα και φυτά, με βάση το κριτήριο του εάν έχουν αισθητηριακή αντίληψη. Τα φυτά και τα ζώα είναι δύο είδη έμβιων όντων. Ή να διαιρέσουμε τα ζώα σε θηλαστικά και ωοτόκα, δύο είδη ζώων.</w:t>
      </w:r>
    </w:p>
    <w:p w14:paraId="19E8C8F2" w14:textId="77777777" w:rsidR="00223BDF" w:rsidRPr="00223BDF" w:rsidRDefault="00223BDF" w:rsidP="009E3630">
      <w:pPr>
        <w:rPr>
          <w:rFonts w:eastAsia="Times New Roman" w:cstheme="minorHAnsi"/>
          <w:lang w:val="en-US" w:eastAsia="en-US" w:bidi="en-US"/>
        </w:rPr>
      </w:pPr>
      <w:r w:rsidRPr="00223BDF">
        <w:rPr>
          <w:rFonts w:eastAsia="Times New Roman" w:cstheme="minorHAnsi"/>
          <w:lang w:eastAsia="en-US" w:bidi="en-US"/>
        </w:rPr>
        <w:t xml:space="preserve">Η διαίρεση θα είναι πλήρης όταν φτάσουμε σε κάποιες υποκατηγορίες ή υποσύνολα τα οποία δεν μπορούμε να διαιρέσουμε περαιτέρω, τα σύνολα αυτά θα είναι άτομα. Π.χ. Το είδος ζώου άνθρωπος, δεν μπορεί να υποδιαιρεθεί σε περαιτέρω υποκατηγόριες ζώων.  </w:t>
      </w:r>
    </w:p>
    <w:p w14:paraId="1271AE87" w14:textId="640577D5" w:rsidR="00223BDF" w:rsidRDefault="00223BDF" w:rsidP="009E3630">
      <w:pPr>
        <w:pStyle w:val="Heading2"/>
        <w:rPr>
          <w:lang w:eastAsia="en-US" w:bidi="en-US"/>
        </w:rPr>
      </w:pPr>
      <w:bookmarkStart w:id="4" w:name="_Toc303502225"/>
      <w:r w:rsidRPr="00223BDF">
        <w:rPr>
          <w:lang w:eastAsia="en-US" w:bidi="en-US"/>
        </w:rPr>
        <w:t xml:space="preserve">Η </w:t>
      </w:r>
      <w:r w:rsidR="009E3630">
        <w:rPr>
          <w:lang w:eastAsia="en-US" w:bidi="en-US"/>
        </w:rPr>
        <w:t>χρησιμότητα της διαίρεσης</w:t>
      </w:r>
      <w:bookmarkEnd w:id="4"/>
      <w:r w:rsidR="009E3630">
        <w:rPr>
          <w:lang w:eastAsia="en-US" w:bidi="en-US"/>
        </w:rPr>
        <w:t xml:space="preserve"> </w:t>
      </w:r>
    </w:p>
    <w:p w14:paraId="7F327BE1" w14:textId="3B9CE2AD" w:rsidR="008E03A3" w:rsidRDefault="008E03A3" w:rsidP="009E3630">
      <w:r>
        <w:t>Η διαίρεση χρησιμεύει κατά κύριο λόγο για δύο στόχους. Πρώτον, η κατάταξη των οντοτήτων εντός ενός πεδίου (είτε εντός μιας κατηγορίας του όντος, π.χ. της κατηγορίας της ποι</w:t>
      </w:r>
      <w:r w:rsidR="009E7634">
        <w:rPr>
          <w:vanish/>
        </w:rPr>
        <w:cr/>
        <w:t xml:space="preserve"> μέθοδος της διαίρεσης 1</w:t>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t>ότητας) σε μια τάξη από τις πλέον γενικές στις πλέον ειδικ</w:t>
      </w:r>
      <w:r w:rsidR="009E7634">
        <w:rPr>
          <w:vanish/>
        </w:rPr>
        <w:cr/>
        <w:t xml:space="preserve"> μέθοδος της διαίρεσης 1</w:t>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t>ές. Με αυτόν τον τρόπο φτιάχνουμε ουσιαστικά έναν χάρτη για τα όντα ενοςπεδίου ο οποίος τα κατατάσσει από τα πιο γενικά στα πιο ειδικά. Δεύτερον τη διαμόρφωση ορισμών. Όπως θα δουμε παρακάτω η τοποθέτηση ενός όντος στο δένδρο μιας διαίρεσης μπορεί να μας οδηγήσει (ή έ</w:t>
      </w:r>
      <w:r w:rsidR="009E7634">
        <w:rPr>
          <w:vanish/>
        </w:rPr>
        <w:cr/>
        <w:t xml:space="preserve"> μέθοδος της διαίρεσης 1</w:t>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t xml:space="preserve">τσι τουλάχιστον πιστεύουν ο Πλάτων </w:t>
      </w:r>
      <w:r w:rsidR="009E7634">
        <w:rPr>
          <w:vanish/>
        </w:rPr>
        <w:cr/>
        <w:t xml:space="preserve"> μέθοδος της διαίρεσης 1</w:t>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rsidR="009E7634">
        <w:rPr>
          <w:vanish/>
        </w:rPr>
        <w:pgNum/>
      </w:r>
      <w:r>
        <w:t>και Ο Αριστοτέλης) στη διατύπωση ορισμών για το συγκεκριμένο ον.</w:t>
      </w:r>
    </w:p>
    <w:p w14:paraId="2E4136E1" w14:textId="174B9190" w:rsidR="00223BDF" w:rsidRPr="00223BDF" w:rsidRDefault="008E03A3" w:rsidP="009E3630">
      <w:pPr>
        <w:rPr>
          <w:rFonts w:eastAsia="Times New Roman" w:cstheme="minorHAnsi"/>
          <w:lang w:val="en-US" w:eastAsia="en-US" w:bidi="en-US"/>
        </w:rPr>
      </w:pPr>
      <w:r>
        <w:rPr>
          <w:rFonts w:eastAsia="Times New Roman" w:cstheme="minorHAnsi"/>
          <w:lang w:eastAsia="en-US" w:bidi="en-US"/>
        </w:rPr>
        <w:t>Η</w:t>
      </w:r>
      <w:r w:rsidR="00223BDF" w:rsidRPr="00223BDF">
        <w:rPr>
          <w:rFonts w:eastAsia="Times New Roman" w:cstheme="minorHAnsi"/>
          <w:lang w:eastAsia="en-US" w:bidi="en-US"/>
        </w:rPr>
        <w:t xml:space="preserve"> διαίρεση είναι μια μέθοδος που ακολουθεί μια καθοδική πορεία από τα πιο γενικά κατηγορήματα στα πιο ειδικά κατηγορήματα. </w:t>
      </w:r>
    </w:p>
    <w:p w14:paraId="16E3144E" w14:textId="0C85509E" w:rsidR="00223BDF" w:rsidRDefault="00223BDF" w:rsidP="009E3630">
      <w:pPr>
        <w:rPr>
          <w:rFonts w:eastAsia="Times New Roman" w:cstheme="minorHAnsi"/>
          <w:lang w:eastAsia="en-US" w:bidi="en-US"/>
        </w:rPr>
      </w:pPr>
      <w:r w:rsidRPr="00223BDF">
        <w:rPr>
          <w:rFonts w:eastAsia="Times New Roman" w:cstheme="minorHAnsi"/>
          <w:lang w:eastAsia="en-US" w:bidi="en-US"/>
        </w:rPr>
        <w:t xml:space="preserve">Όταν περατώσουμε τη διαίρεση, μπορούμε να ακολουθήσουμε την αντίθετη πορεία από το πιο ειδικό κατηγόρημα στο πιο γενικό. Π.χ. Το είδος άνθρωπος έχει την ιδιότητα να είναι έλλογο, να είναι θηλαστικό, να είναι ζώο (δηλαδή να έχει αισθητηριακή αντίληψη) κτλ. Η συλλογή των γενικότερων αυτών κατηγορημάτων μας δίνει τις ουσιώδεις ιδιότητες που ορίζουν το άτομο είδος άνθρωπος. </w:t>
      </w:r>
      <w:r w:rsidR="00FB0694">
        <w:rPr>
          <w:rFonts w:eastAsia="Times New Roman" w:cstheme="minorHAnsi"/>
          <w:lang w:eastAsia="en-US" w:bidi="en-US"/>
        </w:rPr>
        <w:t xml:space="preserve">Και από το σύνολο αυτών των κατηγορημάτων που συλλέγουμε μπορούμε να κατασκευάσουμε τον ορισμός του είδους το οποίο έχουμε διαιρέσει. </w:t>
      </w:r>
    </w:p>
    <w:p w14:paraId="71726E66" w14:textId="70881E8F" w:rsidR="00FB0694" w:rsidRDefault="00FB0694" w:rsidP="009E3630">
      <w:pPr>
        <w:rPr>
          <w:rFonts w:eastAsia="Times New Roman" w:cstheme="minorHAnsi"/>
          <w:lang w:eastAsia="en-US" w:bidi="en-US"/>
        </w:rPr>
      </w:pPr>
      <w:r>
        <w:rPr>
          <w:rFonts w:eastAsia="Times New Roman" w:cstheme="minorHAnsi"/>
          <w:lang w:eastAsia="en-US" w:bidi="en-US"/>
        </w:rPr>
        <w:t>Το είδος στο οποίο σταματάει η διαίρεση είναι εκείνο που δεν μπορεί να διαιρεθεί περαιτέρω με βάση τον τύπο της δια</w:t>
      </w:r>
      <w:r>
        <w:rPr>
          <w:rFonts w:eastAsia="Times New Roman" w:cstheme="minorHAnsi"/>
          <w:vanish/>
          <w:lang w:eastAsia="en-US" w:bidi="en-US"/>
        </w:rPr>
        <w:t>ρεσης. ﷽﷽﷽στα  ααν</w:t>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vanish/>
          <w:lang w:eastAsia="en-US" w:bidi="en-US"/>
        </w:rPr>
        <w:pgNum/>
      </w:r>
      <w:r>
        <w:rPr>
          <w:rFonts w:eastAsia="Times New Roman" w:cstheme="minorHAnsi"/>
          <w:lang w:eastAsia="en-US" w:bidi="en-US"/>
        </w:rPr>
        <w:t xml:space="preserve">ίρεσης την οποία διενεργούμε. Π.χ. εάν διαιρούμε τα εξαρτήματα μιας μηχανής θα φτάσουμε σε ένα σημείο στο οποίο δεν θα μπορούμε να διαιρέσουμε κάποιο εξάρτημα σε μικρότερα εξαρτήματα. Αυτό δεν σημαίνει ότι τα εξαρτήματα αυτά δεν έχουν μέρη, αλλά ότι δεν έχουν μέρη τα οποία είναι εξαρτήματα. Σε εκείνη τη φάση η διαίρεση μας έχει φτάσει σε οντότητες οι οποίες είναι άτμητες, άτομες, ως εξαρτήματα (παρότι μπορεί να είναι τμητές π.χ. ως υλικά σώματα). Κάτι παρόμοιο συμβαίνει και με τα άτομα είδη στα οποία σταματά η διαδικασία της διαίρεσης. </w:t>
      </w:r>
    </w:p>
    <w:p w14:paraId="208EC184" w14:textId="77777777" w:rsidR="00223BDF" w:rsidRPr="00223BDF" w:rsidRDefault="00223BDF" w:rsidP="009E3630">
      <w:pPr>
        <w:pStyle w:val="Heading1"/>
        <w:rPr>
          <w:lang w:val="en-US" w:eastAsia="en-US" w:bidi="en-US"/>
        </w:rPr>
      </w:pPr>
      <w:bookmarkStart w:id="5" w:name="_Toc303502226"/>
      <w:r w:rsidRPr="00223BDF">
        <w:rPr>
          <w:lang w:eastAsia="en-US" w:bidi="en-US"/>
        </w:rPr>
        <w:t>Άτομα είδη &amp; ατομικά όντα</w:t>
      </w:r>
      <w:bookmarkEnd w:id="5"/>
    </w:p>
    <w:p w14:paraId="1FA29BE1" w14:textId="77777777" w:rsidR="00223BDF" w:rsidRPr="00223BDF" w:rsidRDefault="00223BDF" w:rsidP="009E3630">
      <w:pPr>
        <w:rPr>
          <w:rFonts w:eastAsia="Times New Roman" w:cstheme="minorHAnsi"/>
          <w:lang w:val="en-US" w:eastAsia="en-US" w:bidi="en-US"/>
        </w:rPr>
      </w:pPr>
      <w:r w:rsidRPr="00223BDF">
        <w:rPr>
          <w:rFonts w:eastAsia="Times New Roman" w:cstheme="minorHAnsi"/>
          <w:lang w:eastAsia="en-US" w:bidi="en-US"/>
        </w:rPr>
        <w:t>Ένα άτομο είδος, όπως είναι το φυσικό είδος άνθρωπος είναι άτμητο από κάθε άποψη;</w:t>
      </w:r>
    </w:p>
    <w:p w14:paraId="3C42BFAF" w14:textId="77777777" w:rsidR="00223BDF" w:rsidRPr="00223BDF" w:rsidRDefault="00223BDF" w:rsidP="009E3630">
      <w:pPr>
        <w:rPr>
          <w:rFonts w:eastAsia="Times New Roman" w:cstheme="minorHAnsi"/>
          <w:lang w:val="en-US" w:eastAsia="en-US" w:bidi="en-US"/>
        </w:rPr>
      </w:pPr>
      <w:r w:rsidRPr="00223BDF">
        <w:rPr>
          <w:rFonts w:eastAsia="Times New Roman" w:cstheme="minorHAnsi"/>
          <w:lang w:eastAsia="en-US" w:bidi="en-US"/>
        </w:rPr>
        <w:t xml:space="preserve">Με μία έννοια όχι: Υπάρχουν διαφορετικά φύλα ή εθνικότητες ανθρώπων. </w:t>
      </w:r>
    </w:p>
    <w:p w14:paraId="7CE53F5F" w14:textId="3742706D" w:rsidR="009E3630" w:rsidRPr="009E3630" w:rsidRDefault="00223BDF" w:rsidP="009E3630">
      <w:pPr>
        <w:rPr>
          <w:rFonts w:eastAsia="Times New Roman" w:cstheme="minorHAnsi"/>
          <w:lang w:eastAsia="en-US" w:bidi="en-US"/>
        </w:rPr>
      </w:pPr>
      <w:r w:rsidRPr="00223BDF">
        <w:rPr>
          <w:rFonts w:eastAsia="Times New Roman" w:cstheme="minorHAnsi"/>
          <w:lang w:eastAsia="en-US" w:bidi="en-US"/>
        </w:rPr>
        <w:t>Αλλά αυτές οι διαφορές δεν διαφοροποιούν είδη ανθ</w:t>
      </w:r>
      <w:r w:rsidR="009E3630">
        <w:rPr>
          <w:rFonts w:eastAsia="Times New Roman" w:cstheme="minorHAnsi"/>
          <w:lang w:eastAsia="en-US" w:bidi="en-US"/>
        </w:rPr>
        <w:t xml:space="preserve">ρώπων, εφόσον οι άνθρωποι, π.χ. </w:t>
      </w:r>
      <w:r w:rsidRPr="00223BDF">
        <w:rPr>
          <w:rFonts w:eastAsia="Times New Roman" w:cstheme="minorHAnsi"/>
          <w:lang w:eastAsia="en-US" w:bidi="en-US"/>
        </w:rPr>
        <w:t xml:space="preserve">διαφορετικών εθνικοτήτων είναι άνθρωποι με τον ίδιο τρόπο. </w:t>
      </w:r>
      <w:r w:rsidR="009E3630">
        <w:rPr>
          <w:rFonts w:eastAsia="Times New Roman" w:cstheme="minorHAnsi"/>
          <w:lang w:eastAsia="en-US" w:bidi="en-US"/>
        </w:rPr>
        <w:t xml:space="preserve">Αν κάτι διαιρούν αυτές οι διαφορές είναι οι εθνικότητες στις οποίες ανήκουν οι άνθρωποι. Εάν η διαίρεση την οποία κάναμε εώς εδώ αφορούσε τον άνθρωπο και τα ζώα γενικά ως βιολογικό είδος, τότε η διαίρεση με βάση την εθνικότητα είναι άσχετη με τη διαίρεσή μας. </w:t>
      </w:r>
    </w:p>
    <w:p w14:paraId="5DD08F13" w14:textId="77777777" w:rsidR="00223BDF" w:rsidRPr="00223BDF" w:rsidRDefault="00223BDF" w:rsidP="009E3630">
      <w:pPr>
        <w:rPr>
          <w:rFonts w:eastAsia="Times New Roman" w:cstheme="minorHAnsi"/>
          <w:lang w:val="en-US" w:eastAsia="en-US" w:bidi="en-US"/>
        </w:rPr>
      </w:pPr>
      <w:r w:rsidRPr="00223BDF">
        <w:rPr>
          <w:rFonts w:eastAsia="Times New Roman" w:cstheme="minorHAnsi"/>
          <w:lang w:eastAsia="en-US" w:bidi="en-US"/>
        </w:rPr>
        <w:lastRenderedPageBreak/>
        <w:t xml:space="preserve">Αν όμως το είδος άνθρωπος είναι άτομο, πως διαιρείται/ περιλαμβάνει τις ατομικές ουσίες στις οποίες ανήκει, δηλαδή στα μέλη του είδους; </w:t>
      </w:r>
    </w:p>
    <w:p w14:paraId="250DB57A" w14:textId="37E8DBC4" w:rsidR="00223BDF" w:rsidRPr="00223BDF" w:rsidRDefault="00223BDF" w:rsidP="009E3630">
      <w:pPr>
        <w:rPr>
          <w:rFonts w:eastAsia="Times New Roman" w:cstheme="minorHAnsi"/>
          <w:lang w:val="en-US" w:eastAsia="en-US" w:bidi="en-US"/>
        </w:rPr>
      </w:pPr>
      <w:r w:rsidRPr="00223BDF">
        <w:rPr>
          <w:rFonts w:eastAsia="Times New Roman" w:cstheme="minorHAnsi"/>
          <w:lang w:eastAsia="en-US" w:bidi="en-US"/>
        </w:rPr>
        <w:t>Θα πρέπει να εννοήσουμε ότι ο όρος ά</w:t>
      </w:r>
      <w:r w:rsidR="008E03A3">
        <w:rPr>
          <w:rFonts w:eastAsia="Times New Roman" w:cstheme="minorHAnsi"/>
          <w:lang w:eastAsia="en-US" w:bidi="en-US"/>
        </w:rPr>
        <w:t>΄</w:t>
      </w:r>
      <w:r w:rsidRPr="00223BDF">
        <w:rPr>
          <w:rFonts w:eastAsia="Times New Roman" w:cstheme="minorHAnsi"/>
          <w:lang w:eastAsia="en-US" w:bidi="en-US"/>
        </w:rPr>
        <w:t xml:space="preserve">τομο </w:t>
      </w:r>
      <w:r w:rsidR="008E03A3">
        <w:rPr>
          <w:rFonts w:eastAsia="Times New Roman" w:cstheme="minorHAnsi"/>
          <w:lang w:eastAsia="en-US" w:bidi="en-US"/>
        </w:rPr>
        <w:t>΄</w:t>
      </w:r>
      <w:r w:rsidRPr="00223BDF">
        <w:rPr>
          <w:rFonts w:eastAsia="Times New Roman" w:cstheme="minorHAnsi"/>
          <w:lang w:eastAsia="en-US" w:bidi="en-US"/>
        </w:rPr>
        <w:t>εφαρμόζει με</w:t>
      </w:r>
      <w:r w:rsidR="009E3630">
        <w:rPr>
          <w:rFonts w:eastAsia="Times New Roman" w:cstheme="minorHAnsi"/>
          <w:lang w:eastAsia="en-US" w:bidi="en-US"/>
        </w:rPr>
        <w:t xml:space="preserve"> διαφορετ</w:t>
      </w:r>
      <w:r w:rsidR="008E03A3">
        <w:rPr>
          <w:rFonts w:eastAsia="Times New Roman" w:cstheme="minorHAnsi"/>
          <w:lang w:eastAsia="en-US" w:bidi="en-US"/>
        </w:rPr>
        <w:t>ι</w:t>
      </w:r>
      <w:r w:rsidR="009E3630">
        <w:rPr>
          <w:rFonts w:eastAsia="Times New Roman" w:cstheme="minorHAnsi"/>
          <w:lang w:eastAsia="en-US" w:bidi="en-US"/>
        </w:rPr>
        <w:t xml:space="preserve">κό </w:t>
      </w:r>
      <w:r w:rsidRPr="00223BDF">
        <w:rPr>
          <w:rFonts w:eastAsia="Times New Roman" w:cstheme="minorHAnsi"/>
          <w:lang w:eastAsia="en-US" w:bidi="en-US"/>
        </w:rPr>
        <w:t>τρόπο στα είδη (δεν διαιρούνται ως είδη, αλλά διαιρούνται στα υποκείμενα που ανήκουν</w:t>
      </w:r>
      <w:r w:rsidR="009E3630">
        <w:rPr>
          <w:rFonts w:eastAsia="Times New Roman" w:cstheme="minorHAnsi"/>
          <w:lang w:eastAsia="en-US" w:bidi="en-US"/>
        </w:rPr>
        <w:t xml:space="preserve"> σε αυτά</w:t>
      </w:r>
      <w:r w:rsidRPr="00223BDF">
        <w:rPr>
          <w:rFonts w:eastAsia="Times New Roman" w:cstheme="minorHAnsi"/>
          <w:lang w:eastAsia="en-US" w:bidi="en-US"/>
        </w:rPr>
        <w:t xml:space="preserve">) και στα ατομικά, καθέκαστα όντα (δεν διαιρούνται σε διαφορετικές ουσίες, παρότι και αυτά διαιρούνται, π.χ. στα μέρη του σώματός τους). </w:t>
      </w:r>
    </w:p>
    <w:p w14:paraId="7AC59643" w14:textId="44A5E545" w:rsidR="000C2719" w:rsidRPr="008E03A3" w:rsidRDefault="008E03A3" w:rsidP="008E03A3">
      <w:pPr>
        <w:rPr>
          <w:rFonts w:eastAsia="Times New Roman" w:cstheme="minorHAnsi"/>
          <w:lang w:val="en-US" w:eastAsia="en-US" w:bidi="en-US"/>
        </w:rPr>
      </w:pPr>
      <w:r>
        <w:rPr>
          <w:rFonts w:eastAsia="Times New Roman" w:cstheme="minorHAnsi"/>
          <w:lang w:eastAsia="en-US" w:bidi="en-US"/>
        </w:rPr>
        <w:t xml:space="preserve">Σύμφωνα με τα παραπάνω πρέπει να δεχθούμε </w:t>
      </w:r>
      <w:r w:rsidR="009E7634" w:rsidRPr="008E03A3">
        <w:rPr>
          <w:rFonts w:eastAsia="Times New Roman" w:cstheme="minorHAnsi"/>
          <w:lang w:eastAsia="en-US" w:bidi="en-US"/>
        </w:rPr>
        <w:t xml:space="preserve">δύο τύπους αδιαιρετότητας ή ατομικότητας. Η πρώτη χαρακτηρίζει τα είδη ή τα σύνολα πραγμάτων που είναι αδιαίρετα. Ο δεύτερος χαρακτηρίζει τα μέλη τέτοιων συνόλων που είναι αδιαίτερα. </w:t>
      </w:r>
    </w:p>
    <w:p w14:paraId="09228A0B" w14:textId="77777777" w:rsidR="000C2719" w:rsidRPr="008E03A3" w:rsidRDefault="009E7634" w:rsidP="008E03A3">
      <w:pPr>
        <w:rPr>
          <w:rFonts w:eastAsia="Times New Roman" w:cstheme="minorHAnsi"/>
          <w:lang w:val="en-US" w:eastAsia="en-US" w:bidi="en-US"/>
        </w:rPr>
      </w:pPr>
      <w:r w:rsidRPr="008E03A3">
        <w:rPr>
          <w:rFonts w:eastAsia="Times New Roman" w:cstheme="minorHAnsi"/>
          <w:lang w:eastAsia="en-US" w:bidi="en-US"/>
        </w:rPr>
        <w:t xml:space="preserve">Για να διακρίνουμε τα δύο αυτά επίπεδα διαιρετότητας χρησιμοποιούμε τους ακόλουθους δύο όρους: τύπος και δείγμα. </w:t>
      </w:r>
    </w:p>
    <w:p w14:paraId="0D168BA9" w14:textId="77777777" w:rsidR="000C2719" w:rsidRPr="008E03A3" w:rsidRDefault="009E7634" w:rsidP="008E03A3">
      <w:pPr>
        <w:rPr>
          <w:rFonts w:eastAsia="Times New Roman" w:cstheme="minorHAnsi"/>
          <w:lang w:val="en-US" w:eastAsia="en-US" w:bidi="en-US"/>
        </w:rPr>
      </w:pPr>
      <w:r w:rsidRPr="008E03A3">
        <w:rPr>
          <w:rFonts w:eastAsia="Times New Roman" w:cstheme="minorHAnsi"/>
          <w:lang w:eastAsia="en-US" w:bidi="en-US"/>
        </w:rPr>
        <w:t>Κάποιο σύνολο μπορεί να είναι αδιαίρετο ως τύπος πραγμάτων (έτσι είναι αδιαίρετο ή άτομο το είδος άνθρωπος)</w:t>
      </w:r>
    </w:p>
    <w:p w14:paraId="2BD7157E" w14:textId="2D42A8FC" w:rsidR="000C2719" w:rsidRPr="008E03A3" w:rsidRDefault="008E03A3" w:rsidP="008E03A3">
      <w:pPr>
        <w:rPr>
          <w:rFonts w:eastAsia="Times New Roman" w:cstheme="minorHAnsi"/>
          <w:lang w:val="en-US" w:eastAsia="en-US" w:bidi="en-US"/>
        </w:rPr>
      </w:pPr>
      <w:r w:rsidRPr="008E03A3">
        <w:rPr>
          <w:rFonts w:eastAsia="Times New Roman" w:cstheme="minorHAnsi"/>
          <w:lang w:eastAsia="en-US" w:bidi="en-US"/>
        </w:rPr>
        <w:t>Κάποιο μέλος ενός συνόλου είναι</w:t>
      </w:r>
      <w:r>
        <w:rPr>
          <w:rFonts w:eastAsia="Times New Roman" w:cstheme="minorHAnsi"/>
          <w:lang w:eastAsia="en-US" w:bidi="en-US"/>
        </w:rPr>
        <w:t xml:space="preserve"> </w:t>
      </w:r>
      <w:r w:rsidR="009E7634" w:rsidRPr="008E03A3">
        <w:rPr>
          <w:rFonts w:eastAsia="Times New Roman" w:cstheme="minorHAnsi"/>
          <w:lang w:eastAsia="en-US" w:bidi="en-US"/>
        </w:rPr>
        <w:t xml:space="preserve">αδιαίρετο ως δείγμα αυτού του τύπου (έτσι είναι αδιαίρετο ή άτομο το μέλος του είδους άνθρωπος, Σωκράτης. </w:t>
      </w:r>
    </w:p>
    <w:p w14:paraId="1B9497F5" w14:textId="34F886B2" w:rsidR="009D45C7" w:rsidRPr="00223BDF" w:rsidRDefault="009D45C7" w:rsidP="008E03A3">
      <w:pPr>
        <w:rPr>
          <w:rFonts w:eastAsia="Times New Roman" w:cstheme="minorHAnsi"/>
          <w:lang w:eastAsia="en-US" w:bidi="en-US"/>
        </w:rPr>
      </w:pPr>
    </w:p>
    <w:p w14:paraId="2A10A37A" w14:textId="77777777" w:rsidR="00A567CE" w:rsidRDefault="00A567CE">
      <w:pPr>
        <w:rPr>
          <w:rFonts w:ascii="Arial" w:eastAsia="Times New Roman" w:hAnsi="Arial" w:cs="Times New Roman"/>
          <w:b/>
          <w:sz w:val="24"/>
          <w:szCs w:val="32"/>
          <w:lang w:eastAsia="en-US" w:bidi="en-US"/>
        </w:rPr>
      </w:pPr>
      <w:r w:rsidRPr="00223BDF">
        <w:rPr>
          <w:rFonts w:eastAsia="Times New Roman" w:cstheme="minorHAnsi"/>
          <w:lang w:eastAsia="en-US" w:bidi="en-US"/>
        </w:rPr>
        <w:br w:type="page"/>
      </w:r>
    </w:p>
    <w:p w14:paraId="3D7A2835" w14:textId="326D66E1"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D7A2836" w14:textId="7B238F8B"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Αριστοτέλης: Ενότητα</w:t>
      </w:r>
      <w:r w:rsidR="002855B8">
        <w:t xml:space="preserve"> 5</w:t>
      </w:r>
      <w:r w:rsidR="00C26302">
        <w:t xml:space="preserve"> </w:t>
      </w:r>
      <w:r w:rsidR="002855B8">
        <w:t xml:space="preserve">Τα γένη των συμβεβηκότων </w:t>
      </w:r>
      <w:r w:rsidR="002855B8">
        <w:rPr>
          <w:lang w:val="en-US"/>
        </w:rPr>
        <w:t>/</w:t>
      </w:r>
      <w:r w:rsidR="002855B8">
        <w:t xml:space="preserve"> Η μέθοδος της διαίρεσης 1</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F84F08">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F84F08">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F84F08">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84F08">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84F08">
      <w:pPr>
        <w:pStyle w:val="ListParagraph"/>
        <w:numPr>
          <w:ilvl w:val="0"/>
          <w:numId w:val="3"/>
        </w:numPr>
      </w:pPr>
      <w:r w:rsidRPr="000613E6">
        <w:t>το Σημείωμα Αναφοράς</w:t>
      </w:r>
    </w:p>
    <w:p w14:paraId="3D7A2846" w14:textId="77777777" w:rsidR="000613E6" w:rsidRPr="000613E6" w:rsidRDefault="000613E6" w:rsidP="00F84F08">
      <w:pPr>
        <w:pStyle w:val="ListParagraph"/>
        <w:numPr>
          <w:ilvl w:val="0"/>
          <w:numId w:val="3"/>
        </w:numPr>
      </w:pPr>
      <w:r w:rsidRPr="000613E6">
        <w:t>το Σημείωμα Αδειοδότησης</w:t>
      </w:r>
    </w:p>
    <w:p w14:paraId="3D7A2847" w14:textId="77777777" w:rsidR="000613E6" w:rsidRPr="000613E6" w:rsidRDefault="000613E6" w:rsidP="00F84F08">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F84F08">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1184BEF1"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043C23">
        <w:rPr>
          <w:rFonts w:ascii="Arial" w:eastAsia="Times New Roman" w:hAnsi="Arial" w:cs="Arial"/>
          <w:b/>
          <w:bCs/>
          <w:lang w:eastAsia="en-US" w:bidi="en-US"/>
        </w:rPr>
        <w:t>Πατρών</w:t>
      </w:r>
      <w:bookmarkStart w:id="6" w:name="_GoBack"/>
      <w:bookmarkEnd w:id="6"/>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FB0694" w:rsidRDefault="00FB0694" w:rsidP="00936ACC">
      <w:pPr>
        <w:spacing w:after="0" w:line="240" w:lineRule="auto"/>
      </w:pPr>
      <w:r>
        <w:separator/>
      </w:r>
    </w:p>
  </w:endnote>
  <w:endnote w:type="continuationSeparator" w:id="0">
    <w:p w14:paraId="48E863F7" w14:textId="77777777" w:rsidR="00FB0694" w:rsidRDefault="00FB069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FB0694" w:rsidRDefault="00FB0694"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043C23">
      <w:rPr>
        <w:noProof/>
        <w:sz w:val="20"/>
        <w:szCs w:val="20"/>
      </w:rPr>
      <w:t>7</w:t>
    </w:r>
    <w:r w:rsidRPr="006D1C8D">
      <w:rPr>
        <w:sz w:val="20"/>
        <w:szCs w:val="20"/>
      </w:rPr>
      <w:fldChar w:fldCharType="end"/>
    </w:r>
  </w:p>
  <w:p w14:paraId="3D7A2872" w14:textId="77777777" w:rsidR="00FB0694" w:rsidRDefault="00FB069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FB0694" w:rsidRDefault="00FB0694" w:rsidP="00936ACC">
      <w:pPr>
        <w:spacing w:after="0" w:line="240" w:lineRule="auto"/>
      </w:pPr>
      <w:r>
        <w:separator/>
      </w:r>
    </w:p>
  </w:footnote>
  <w:footnote w:type="continuationSeparator" w:id="0">
    <w:p w14:paraId="28A0EF4A" w14:textId="77777777" w:rsidR="00FB0694" w:rsidRDefault="00FB0694"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FB0694" w:rsidRDefault="00FB06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6">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7">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8">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7"/>
  </w:num>
  <w:num w:numId="8">
    <w:abstractNumId w:val="8"/>
  </w:num>
  <w:num w:numId="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3C23"/>
    <w:rsid w:val="00061157"/>
    <w:rsid w:val="000613E6"/>
    <w:rsid w:val="000C028F"/>
    <w:rsid w:val="000C09DE"/>
    <w:rsid w:val="000C2719"/>
    <w:rsid w:val="000C351D"/>
    <w:rsid w:val="00101D73"/>
    <w:rsid w:val="001269D3"/>
    <w:rsid w:val="001422F2"/>
    <w:rsid w:val="001463AF"/>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281"/>
    <w:rsid w:val="004F1500"/>
    <w:rsid w:val="00505B91"/>
    <w:rsid w:val="00506A71"/>
    <w:rsid w:val="005148A1"/>
    <w:rsid w:val="00515C17"/>
    <w:rsid w:val="00520187"/>
    <w:rsid w:val="00523364"/>
    <w:rsid w:val="00524AFE"/>
    <w:rsid w:val="00597812"/>
    <w:rsid w:val="005B369E"/>
    <w:rsid w:val="005F21DE"/>
    <w:rsid w:val="0062078B"/>
    <w:rsid w:val="0065399D"/>
    <w:rsid w:val="00663791"/>
    <w:rsid w:val="006710C6"/>
    <w:rsid w:val="006E3323"/>
    <w:rsid w:val="006E566C"/>
    <w:rsid w:val="006F00D2"/>
    <w:rsid w:val="006F6CFC"/>
    <w:rsid w:val="007417F7"/>
    <w:rsid w:val="007447A7"/>
    <w:rsid w:val="00754A57"/>
    <w:rsid w:val="00775413"/>
    <w:rsid w:val="007D3B3E"/>
    <w:rsid w:val="007F1E1A"/>
    <w:rsid w:val="007F715D"/>
    <w:rsid w:val="0080647F"/>
    <w:rsid w:val="00835A7A"/>
    <w:rsid w:val="008652EA"/>
    <w:rsid w:val="00890D31"/>
    <w:rsid w:val="008A125D"/>
    <w:rsid w:val="008D57C2"/>
    <w:rsid w:val="008E03A3"/>
    <w:rsid w:val="00905A5A"/>
    <w:rsid w:val="00936ACC"/>
    <w:rsid w:val="00980EA3"/>
    <w:rsid w:val="009A18C7"/>
    <w:rsid w:val="009B7825"/>
    <w:rsid w:val="009D45C7"/>
    <w:rsid w:val="009D6F08"/>
    <w:rsid w:val="009E3630"/>
    <w:rsid w:val="009E7634"/>
    <w:rsid w:val="00A11D55"/>
    <w:rsid w:val="00A158E2"/>
    <w:rsid w:val="00A567CE"/>
    <w:rsid w:val="00A61962"/>
    <w:rsid w:val="00A7430B"/>
    <w:rsid w:val="00AA6DE5"/>
    <w:rsid w:val="00B15970"/>
    <w:rsid w:val="00B67F68"/>
    <w:rsid w:val="00B76F05"/>
    <w:rsid w:val="00BA0669"/>
    <w:rsid w:val="00C12C08"/>
    <w:rsid w:val="00C16B97"/>
    <w:rsid w:val="00C26302"/>
    <w:rsid w:val="00C66B3B"/>
    <w:rsid w:val="00C726BB"/>
    <w:rsid w:val="00C75C85"/>
    <w:rsid w:val="00CA4514"/>
    <w:rsid w:val="00CB6859"/>
    <w:rsid w:val="00D55733"/>
    <w:rsid w:val="00D65E1A"/>
    <w:rsid w:val="00D84ACC"/>
    <w:rsid w:val="00D865F8"/>
    <w:rsid w:val="00DC73E4"/>
    <w:rsid w:val="00DD4EAA"/>
    <w:rsid w:val="00DE7FC2"/>
    <w:rsid w:val="00E02C38"/>
    <w:rsid w:val="00E1262E"/>
    <w:rsid w:val="00E27D50"/>
    <w:rsid w:val="00E434F6"/>
    <w:rsid w:val="00E66314"/>
    <w:rsid w:val="00E7374C"/>
    <w:rsid w:val="00E74B63"/>
    <w:rsid w:val="00EC31A8"/>
    <w:rsid w:val="00ED1322"/>
    <w:rsid w:val="00ED3166"/>
    <w:rsid w:val="00EE385C"/>
    <w:rsid w:val="00F05893"/>
    <w:rsid w:val="00F159A1"/>
    <w:rsid w:val="00F229D0"/>
    <w:rsid w:val="00F273C1"/>
    <w:rsid w:val="00F84F08"/>
    <w:rsid w:val="00F96306"/>
    <w:rsid w:val="00FA230B"/>
    <w:rsid w:val="00FB069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E6F2300-192C-344F-84D3-D030812E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22</TotalTime>
  <Pages>7</Pages>
  <Words>1680</Words>
  <Characters>9582</Characters>
  <Application>Microsoft Macintosh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8</cp:revision>
  <cp:lastPrinted>2014-03-06T00:53:00Z</cp:lastPrinted>
  <dcterms:created xsi:type="dcterms:W3CDTF">2015-09-09T20:13:00Z</dcterms:created>
  <dcterms:modified xsi:type="dcterms:W3CDTF">2015-09-18T06:53:00Z</dcterms:modified>
</cp:coreProperties>
</file>