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8" w14:textId="77777777" w:rsidR="00DE7FC2" w:rsidRPr="006B7376" w:rsidRDefault="00DE7FC2" w:rsidP="00DE7FC2">
      <w:pPr>
        <w:rPr>
          <w:lang w:val="de-DE"/>
        </w:rPr>
      </w:pPr>
    </w:p>
    <w:p w14:paraId="3D7A26E9" w14:textId="77777777" w:rsidR="00936ACC" w:rsidRDefault="00936ACC" w:rsidP="00936ACC">
      <w:pPr>
        <w:rPr>
          <w:rFonts w:asciiTheme="majorHAnsi" w:eastAsiaTheme="majorEastAsia" w:hAnsiTheme="majorHAnsi" w:cstheme="majorBidi"/>
          <w:spacing w:val="5"/>
          <w:sz w:val="36"/>
          <w:szCs w:val="52"/>
          <w:lang w:val="en-US"/>
        </w:rPr>
      </w:pPr>
    </w:p>
    <w:p w14:paraId="3D7A26EA" w14:textId="5A54CCA1" w:rsidR="00E74B63" w:rsidRDefault="00524AFE" w:rsidP="00ED3166">
      <w:pPr>
        <w:jc w:val="center"/>
        <w:rPr>
          <w:rFonts w:asciiTheme="majorHAnsi" w:eastAsiaTheme="majorEastAsia" w:hAnsiTheme="majorHAnsi" w:cstheme="majorBidi"/>
          <w:spacing w:val="5"/>
          <w:sz w:val="36"/>
          <w:szCs w:val="52"/>
          <w:lang w:val="en-US"/>
        </w:rPr>
      </w:pPr>
      <w:r>
        <w:rPr>
          <w:rFonts w:ascii="Arial" w:eastAsia="Times New Roman" w:hAnsi="Arial" w:cs="Times New Roman"/>
          <w:noProof/>
          <w:lang w:val="en-US" w:eastAsia="en-US"/>
        </w:rPr>
        <w:drawing>
          <wp:inline distT="0" distB="0" distL="0" distR="0" wp14:anchorId="20F18A68" wp14:editId="6D0D8A56">
            <wp:extent cx="4636170" cy="1742974"/>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886" cy="1751138"/>
                    </a:xfrm>
                    <a:prstGeom prst="rect">
                      <a:avLst/>
                    </a:prstGeom>
                    <a:noFill/>
                    <a:ln>
                      <a:noFill/>
                    </a:ln>
                  </pic:spPr>
                </pic:pic>
              </a:graphicData>
            </a:graphic>
          </wp:inline>
        </w:drawing>
      </w:r>
    </w:p>
    <w:p w14:paraId="5BB685E0" w14:textId="77777777" w:rsidR="00524AFE" w:rsidRDefault="00524AFE" w:rsidP="00524AFE">
      <w:pPr>
        <w:jc w:val="center"/>
        <w:rPr>
          <w:rFonts w:asciiTheme="majorHAnsi" w:eastAsiaTheme="majorEastAsia" w:hAnsiTheme="majorHAnsi" w:cstheme="majorBidi"/>
          <w:spacing w:val="5"/>
          <w:sz w:val="36"/>
          <w:szCs w:val="52"/>
          <w:lang w:val="en-US"/>
        </w:rPr>
      </w:pPr>
    </w:p>
    <w:p w14:paraId="043ACD00" w14:textId="35627211" w:rsidR="00524AFE" w:rsidRDefault="00524AFE" w:rsidP="00524AFE">
      <w:pPr>
        <w:jc w:val="center"/>
        <w:rPr>
          <w:rFonts w:asciiTheme="majorHAnsi" w:eastAsiaTheme="majorEastAsia" w:hAnsiTheme="majorHAnsi" w:cstheme="majorBidi"/>
          <w:spacing w:val="5"/>
          <w:sz w:val="36"/>
          <w:szCs w:val="52"/>
          <w:lang w:val="en-US"/>
        </w:rPr>
      </w:pPr>
    </w:p>
    <w:p w14:paraId="3D7A26EB" w14:textId="77777777" w:rsidR="00E74B63" w:rsidRPr="00E74B63" w:rsidRDefault="00E74B63" w:rsidP="00E74B63">
      <w:pPr>
        <w:pBdr>
          <w:top w:val="single" w:sz="24" w:space="1" w:color="auto"/>
        </w:pBdr>
        <w:rPr>
          <w:rFonts w:ascii="Arial" w:eastAsia="Times New Roman" w:hAnsi="Arial" w:cs="Times New Roman"/>
          <w:lang w:eastAsia="en-US" w:bidi="en-US"/>
        </w:rPr>
      </w:pPr>
    </w:p>
    <w:p w14:paraId="3D7A26EC" w14:textId="469CBE29" w:rsidR="00E74B63" w:rsidRDefault="008F48B1" w:rsidP="00E74B63">
      <w:pPr>
        <w:spacing w:line="240" w:lineRule="auto"/>
        <w:contextualSpacing/>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 xml:space="preserve">O Πλάτων και ο </w:t>
      </w:r>
      <w:r w:rsidR="00282DC8">
        <w:rPr>
          <w:rFonts w:ascii="Arial" w:eastAsia="Times New Roman" w:hAnsi="Arial" w:cs="Arial"/>
          <w:b/>
          <w:spacing w:val="5"/>
          <w:sz w:val="36"/>
          <w:szCs w:val="52"/>
          <w:lang w:eastAsia="en-US" w:bidi="en-US"/>
        </w:rPr>
        <w:t>Αριστοτέλης</w:t>
      </w:r>
      <w:r>
        <w:rPr>
          <w:rFonts w:ascii="Arial" w:eastAsia="Times New Roman" w:hAnsi="Arial" w:cs="Arial"/>
          <w:b/>
          <w:spacing w:val="5"/>
          <w:sz w:val="36"/>
          <w:szCs w:val="52"/>
          <w:lang w:eastAsia="en-US" w:bidi="en-US"/>
        </w:rPr>
        <w:t xml:space="preserve"> για την ψυχή</w:t>
      </w:r>
    </w:p>
    <w:p w14:paraId="7A0D7899" w14:textId="77777777" w:rsidR="00524AFE" w:rsidRPr="00E74B63" w:rsidRDefault="00524AFE" w:rsidP="00E74B63">
      <w:pPr>
        <w:spacing w:line="240" w:lineRule="auto"/>
        <w:contextualSpacing/>
        <w:rPr>
          <w:rFonts w:ascii="Arial" w:eastAsia="Times New Roman" w:hAnsi="Arial" w:cs="Arial"/>
          <w:b/>
          <w:spacing w:val="5"/>
          <w:sz w:val="36"/>
          <w:szCs w:val="52"/>
          <w:lang w:eastAsia="en-US" w:bidi="en-US"/>
        </w:rPr>
      </w:pPr>
    </w:p>
    <w:p w14:paraId="3D7A26ED" w14:textId="762B0E09" w:rsidR="00E74B63" w:rsidRPr="00E74B63" w:rsidRDefault="00E74B63" w:rsidP="00E74B63">
      <w:pPr>
        <w:rPr>
          <w:rFonts w:ascii="Arial" w:eastAsia="Times New Roman" w:hAnsi="Arial" w:cs="Arial"/>
          <w:lang w:eastAsia="en-US" w:bidi="en-US"/>
        </w:rPr>
      </w:pPr>
      <w:r w:rsidRPr="00E74B63">
        <w:rPr>
          <w:rFonts w:ascii="Arial" w:eastAsia="Times New Roman" w:hAnsi="Arial" w:cs="Arial"/>
          <w:b/>
          <w:bCs/>
          <w:lang w:eastAsia="en-US" w:bidi="en-US"/>
        </w:rPr>
        <w:t>Ενότητα</w:t>
      </w:r>
      <w:r w:rsidR="001E6797">
        <w:rPr>
          <w:rFonts w:ascii="Arial" w:eastAsia="Times New Roman" w:hAnsi="Arial" w:cs="Arial"/>
          <w:b/>
          <w:bCs/>
          <w:lang w:eastAsia="en-US" w:bidi="en-US"/>
        </w:rPr>
        <w:t xml:space="preserve"> </w:t>
      </w:r>
      <w:r w:rsidR="001B06A3">
        <w:rPr>
          <w:rFonts w:ascii="Arial" w:eastAsia="Times New Roman" w:hAnsi="Arial" w:cs="Arial"/>
          <w:b/>
          <w:bCs/>
          <w:lang w:eastAsia="en-US" w:bidi="en-US"/>
        </w:rPr>
        <w:t>6</w:t>
      </w:r>
      <w:bookmarkStart w:id="0" w:name="_GoBack"/>
      <w:bookmarkEnd w:id="0"/>
      <w:r w:rsidRPr="00E74B63">
        <w:rPr>
          <w:rFonts w:ascii="Arial" w:eastAsia="Times New Roman" w:hAnsi="Arial" w:cs="Arial"/>
          <w:b/>
          <w:bCs/>
          <w:lang w:eastAsia="en-US" w:bidi="en-US"/>
        </w:rPr>
        <w:t xml:space="preserve">: </w:t>
      </w:r>
      <w:r w:rsidR="001E6797">
        <w:rPr>
          <w:rFonts w:ascii="Arial" w:eastAsia="Times New Roman" w:hAnsi="Arial" w:cs="Arial"/>
          <w:b/>
          <w:bCs/>
          <w:lang w:eastAsia="en-US" w:bidi="en-US"/>
        </w:rPr>
        <w:t xml:space="preserve">Πλάτων – Φαίδων. </w:t>
      </w:r>
      <w:r w:rsidR="00DA7189">
        <w:rPr>
          <w:rFonts w:ascii="Arial" w:eastAsia="Times New Roman" w:hAnsi="Arial" w:cs="Arial"/>
          <w:b/>
          <w:bCs/>
          <w:lang w:eastAsia="en-US" w:bidi="en-US"/>
        </w:rPr>
        <w:t>Οι αντιρρήσεις του Σιμμία και του Κέβη</w:t>
      </w:r>
      <w:r w:rsidRPr="00E74B63">
        <w:rPr>
          <w:rFonts w:ascii="Arial" w:eastAsia="Times New Roman" w:hAnsi="Arial" w:cs="Arial"/>
          <w:lang w:eastAsia="en-US" w:bidi="en-US"/>
        </w:rPr>
        <w:t xml:space="preserve"> </w:t>
      </w:r>
    </w:p>
    <w:p w14:paraId="3D7A26EE" w14:textId="78D990C8"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Στασινός Σταυριανέας</w:t>
      </w:r>
    </w:p>
    <w:p w14:paraId="3D7A26EF" w14:textId="374EE7DD"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 xml:space="preserve">Τμήμα Φιλοσοφίας </w:t>
      </w:r>
    </w:p>
    <w:p w14:paraId="3D7A26F0" w14:textId="77777777" w:rsidR="00E74B63" w:rsidRPr="00E74B63" w:rsidRDefault="00E74B63" w:rsidP="00E74B63">
      <w:pPr>
        <w:pBdr>
          <w:bottom w:val="single" w:sz="24" w:space="1" w:color="auto"/>
        </w:pBdr>
        <w:rPr>
          <w:rFonts w:ascii="Arial" w:eastAsia="Times New Roman" w:hAnsi="Arial" w:cs="Times New Roman"/>
          <w:lang w:eastAsia="en-US" w:bidi="en-US"/>
        </w:rPr>
      </w:pPr>
    </w:p>
    <w:p w14:paraId="2594C9F4" w14:textId="77777777" w:rsidR="00524AFE" w:rsidRDefault="00524AFE" w:rsidP="00E74B63">
      <w:pPr>
        <w:rPr>
          <w:rFonts w:ascii="Arial" w:eastAsia="Times New Roman" w:hAnsi="Arial" w:cs="Times New Roman"/>
          <w:noProof/>
        </w:rPr>
      </w:pPr>
    </w:p>
    <w:p w14:paraId="2449737D" w14:textId="77777777" w:rsidR="00524AFE" w:rsidRDefault="00524AFE" w:rsidP="00E74B63">
      <w:pPr>
        <w:rPr>
          <w:rFonts w:ascii="Arial" w:eastAsia="Times New Roman" w:hAnsi="Arial" w:cs="Times New Roman"/>
          <w:noProof/>
        </w:rPr>
      </w:pPr>
    </w:p>
    <w:p w14:paraId="36E3B1D7" w14:textId="77777777" w:rsidR="00524AFE" w:rsidRDefault="00524AFE" w:rsidP="00E74B63">
      <w:pPr>
        <w:rPr>
          <w:rFonts w:ascii="Arial" w:eastAsia="Times New Roman" w:hAnsi="Arial" w:cs="Times New Roman"/>
          <w:noProof/>
        </w:rPr>
      </w:pPr>
    </w:p>
    <w:p w14:paraId="582A54FA" w14:textId="77777777" w:rsidR="00524AFE" w:rsidRDefault="00524AFE" w:rsidP="00E74B63">
      <w:pPr>
        <w:rPr>
          <w:rFonts w:ascii="Arial" w:eastAsia="Times New Roman" w:hAnsi="Arial" w:cs="Times New Roman"/>
          <w:noProof/>
        </w:rPr>
      </w:pPr>
    </w:p>
    <w:p w14:paraId="0BFE7B5D" w14:textId="1397EF03" w:rsidR="00524AFE" w:rsidRDefault="00ED3166" w:rsidP="00ED3166">
      <w:pPr>
        <w:jc w:val="center"/>
        <w:rPr>
          <w:rFonts w:ascii="Arial" w:eastAsia="Times New Roman" w:hAnsi="Arial" w:cs="Times New Roman"/>
          <w:noProof/>
        </w:rPr>
      </w:pPr>
      <w:r>
        <w:rPr>
          <w:rFonts w:ascii="Arial" w:eastAsia="Times New Roman" w:hAnsi="Arial" w:cs="Times New Roman"/>
          <w:noProof/>
          <w:lang w:val="en-US" w:eastAsia="en-US"/>
        </w:rPr>
        <w:drawing>
          <wp:inline distT="0" distB="0" distL="0" distR="0" wp14:anchorId="46B90BD9" wp14:editId="440861CB">
            <wp:extent cx="6257925" cy="1295400"/>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1295400"/>
                    </a:xfrm>
                    <a:prstGeom prst="rect">
                      <a:avLst/>
                    </a:prstGeom>
                    <a:noFill/>
                    <a:ln>
                      <a:noFill/>
                    </a:ln>
                  </pic:spPr>
                </pic:pic>
              </a:graphicData>
            </a:graphic>
          </wp:inline>
        </w:drawing>
      </w:r>
    </w:p>
    <w:p w14:paraId="58146789" w14:textId="77777777" w:rsidR="00524AFE" w:rsidRDefault="00524AFE" w:rsidP="00E74B63">
      <w:pPr>
        <w:rPr>
          <w:rFonts w:ascii="Arial" w:eastAsia="Times New Roman" w:hAnsi="Arial" w:cs="Times New Roman"/>
          <w:noProof/>
        </w:rPr>
      </w:pPr>
    </w:p>
    <w:p w14:paraId="3D7A26F3" w14:textId="20E7416B" w:rsidR="00E74B63" w:rsidRPr="00E74B63" w:rsidRDefault="00E74B63" w:rsidP="00E74B63">
      <w:pPr>
        <w:rPr>
          <w:rFonts w:ascii="Arial" w:eastAsia="Times New Roman" w:hAnsi="Arial" w:cs="Times New Roman"/>
          <w:lang w:eastAsia="en-US" w:bidi="en-US"/>
        </w:rPr>
      </w:pPr>
      <w:r w:rsidRPr="00E74B63">
        <w:rPr>
          <w:rFonts w:ascii="Arial" w:eastAsia="Times New Roman" w:hAnsi="Arial" w:cs="Times New Roman"/>
          <w:lang w:eastAsia="en-US" w:bidi="en-US"/>
        </w:rPr>
        <w:br w:type="page"/>
      </w:r>
    </w:p>
    <w:p w14:paraId="39FE8F49" w14:textId="77777777" w:rsidR="00905A5A" w:rsidRDefault="00905A5A" w:rsidP="00E74B63">
      <w:pPr>
        <w:pStyle w:val="TOC1"/>
        <w:tabs>
          <w:tab w:val="left" w:pos="480"/>
          <w:tab w:val="right" w:leader="dot" w:pos="8296"/>
        </w:tabs>
        <w:sectPr w:rsidR="00905A5A" w:rsidSect="00207A08">
          <w:footerReference w:type="default" r:id="rId12"/>
          <w:pgSz w:w="11906" w:h="16838" w:code="9"/>
          <w:pgMar w:top="1134" w:right="1021" w:bottom="1134" w:left="1021" w:header="709" w:footer="709" w:gutter="0"/>
          <w:cols w:space="708"/>
          <w:titlePg/>
          <w:docGrid w:linePitch="360"/>
        </w:sectPr>
      </w:pPr>
    </w:p>
    <w:p w14:paraId="51C9616E" w14:textId="77777777" w:rsidR="001E6797" w:rsidRDefault="001E6797" w:rsidP="00E74B63">
      <w:pPr>
        <w:pStyle w:val="Heading1"/>
      </w:pPr>
      <w:bookmarkStart w:id="1" w:name="_Toc337755246"/>
      <w:bookmarkStart w:id="2" w:name="_Toc304030891"/>
      <w:r>
        <w:lastRenderedPageBreak/>
        <w:t xml:space="preserve">Ασκήσεις – Ερωτήσεις </w:t>
      </w:r>
    </w:p>
    <w:bookmarkEnd w:id="1"/>
    <w:bookmarkEnd w:id="2"/>
    <w:p w14:paraId="287128E0" w14:textId="77777777" w:rsidR="001E6797" w:rsidRPr="00A624EE" w:rsidRDefault="001E6797" w:rsidP="0008542A">
      <w:pPr>
        <w:spacing w:line="240" w:lineRule="auto"/>
        <w:rPr>
          <w:rFonts w:cstheme="minorHAnsi"/>
        </w:rPr>
      </w:pPr>
    </w:p>
    <w:p w14:paraId="1839EBA6" w14:textId="77777777" w:rsidR="001E6797" w:rsidRPr="00A624EE" w:rsidRDefault="001E6797" w:rsidP="0008542A">
      <w:pPr>
        <w:spacing w:line="240" w:lineRule="auto"/>
        <w:rPr>
          <w:rFonts w:cstheme="minorHAnsi"/>
        </w:rPr>
      </w:pPr>
    </w:p>
    <w:p w14:paraId="6D896CF6" w14:textId="5029BCA1" w:rsidR="001E6797" w:rsidRDefault="001E6797" w:rsidP="0008542A">
      <w:pPr>
        <w:spacing w:line="240" w:lineRule="auto"/>
        <w:rPr>
          <w:rFonts w:cstheme="minorHAnsi"/>
        </w:rPr>
      </w:pPr>
      <w:r w:rsidRPr="00A624EE">
        <w:rPr>
          <w:rFonts w:cstheme="minorHAnsi"/>
        </w:rPr>
        <w:t>(α</w:t>
      </w:r>
      <w:r w:rsidR="00370371" w:rsidRPr="00A624EE">
        <w:rPr>
          <w:rFonts w:cstheme="minorHAnsi"/>
        </w:rPr>
        <w:t xml:space="preserve">) Στο ακόλουθο απόσπασμα ο Σιμμίας διατυπώνει το συμπέρασμα της αντίρρησής του στο Σωκρατικό επιχείρημα υπέρ της αθανασίας της ψυχής: η ψυχή θα έλεγε κανείς είναι μακράς διάρκειας το σώμα όμως είναι ασθενέστερο και μικρότερης διάρκειας. Αλλά κάθε μία από τις ψυχές καταστρέφει πολλά σώματα, προ πάντων εάν ζησει πολλά έτη. Επομένως κατ᾽ανάγκη όταν έλθη η ώρα της ψυχής να εξαφανισθεί, συμβαίνει να φορά το τελευταίο της ύφασμα και μόνο από αυτό πρωτύτερα χάνεται </w:t>
      </w:r>
      <w:r w:rsidR="00370371" w:rsidRPr="00A624EE">
        <w:rPr>
          <w:rFonts w:cstheme="minorHAnsi"/>
          <w:vanish/>
        </w:rPr>
        <w:t xml:space="preserve">ο </w:t>
      </w:r>
      <w:r w:rsidR="00370371" w:rsidRPr="00A624EE">
        <w:rPr>
          <w:rFonts w:cstheme="minorHAnsi"/>
          <w:vanish/>
          <w:cs/>
        </w:rPr>
        <w:t>﷽﷽﷽﷽﷽﷽﷽﷽</w:t>
      </w:r>
      <w:r w:rsidR="00370371" w:rsidRPr="00A624EE">
        <w:rPr>
          <w:rFonts w:cstheme="minorHAnsi"/>
          <w:vanish/>
        </w:rPr>
        <w:t>λ</w:t>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vanish/>
        </w:rPr>
        <w:fldChar w:fldCharType="begin"/>
      </w:r>
      <w:r w:rsidR="00370371" w:rsidRPr="00A624EE">
        <w:rPr>
          <w:rFonts w:cstheme="minorHAnsi"/>
          <w:vanish/>
        </w:rPr>
        <w:instrText xml:space="preserve"> PAGE \*Arabic </w:instrText>
      </w:r>
      <w:r w:rsidR="00370371" w:rsidRPr="00A624EE">
        <w:rPr>
          <w:rFonts w:cstheme="minorHAnsi"/>
          <w:vanish/>
        </w:rPr>
        <w:fldChar w:fldCharType="separate"/>
      </w:r>
      <w:r w:rsidR="00370371" w:rsidRPr="00A624EE">
        <w:rPr>
          <w:rFonts w:cstheme="minorHAnsi"/>
          <w:noProof/>
          <w:vanish/>
        </w:rPr>
        <w:t>2</w:t>
      </w:r>
      <w:r w:rsidR="00370371" w:rsidRPr="00A624EE">
        <w:rPr>
          <w:rFonts w:cstheme="minorHAnsi"/>
          <w:vanish/>
        </w:rPr>
        <w:fldChar w:fldCharType="end"/>
      </w:r>
      <w:r w:rsidR="00370371" w:rsidRPr="00A624EE">
        <w:rPr>
          <w:rFonts w:cstheme="minorHAnsi"/>
        </w:rPr>
        <w:t>(</w:t>
      </w:r>
      <w:r w:rsidR="00370371" w:rsidRPr="00A624EE">
        <w:rPr>
          <w:rFonts w:cstheme="minorHAnsi"/>
          <w:i/>
          <w:iCs/>
        </w:rPr>
        <w:t>Φαίδων</w:t>
      </w:r>
      <w:r w:rsidR="00370371" w:rsidRPr="00A624EE">
        <w:rPr>
          <w:rFonts w:cstheme="minorHAnsi"/>
        </w:rPr>
        <w:t xml:space="preserve"> 87</w:t>
      </w:r>
      <w:r w:rsidR="00370371" w:rsidRPr="00A624EE">
        <w:rPr>
          <w:rFonts w:cstheme="minorHAnsi"/>
          <w:lang w:val="en-US"/>
        </w:rPr>
        <w:t>d-e</w:t>
      </w:r>
      <w:r w:rsidR="00370371" w:rsidRPr="00A624EE">
        <w:rPr>
          <w:rFonts w:cstheme="minorHAnsi"/>
        </w:rPr>
        <w:t>). Σχολιάστε το χωρίο εξηγώντας τους ισχυρισμούς του Σωκράτη με τους οποίους συμφωνεί ο Σιμμίας και τους ισχυρισμούς τους οποίους αμφισβητεί. Που στηρίζεται η διαφωνία ή συμφωνία του με τους συγκεκριμένους ισχυρισμούς;</w:t>
      </w:r>
      <w:r w:rsidRPr="00A624EE">
        <w:rPr>
          <w:rFonts w:cstheme="minorHAnsi"/>
        </w:rPr>
        <w:t xml:space="preserve"> </w:t>
      </w:r>
    </w:p>
    <w:p w14:paraId="423F277F" w14:textId="77777777" w:rsidR="00A624EE" w:rsidRPr="00A624EE" w:rsidRDefault="00A624EE" w:rsidP="0008542A">
      <w:pPr>
        <w:spacing w:line="240" w:lineRule="auto"/>
        <w:rPr>
          <w:rFonts w:cstheme="minorHAnsi"/>
        </w:rPr>
      </w:pPr>
    </w:p>
    <w:p w14:paraId="45D085E6" w14:textId="77777777" w:rsidR="00A624EE" w:rsidRPr="00A624EE" w:rsidRDefault="00370371" w:rsidP="0008542A">
      <w:pPr>
        <w:spacing w:line="240" w:lineRule="auto"/>
        <w:rPr>
          <w:rFonts w:cstheme="minorHAnsi"/>
        </w:rPr>
      </w:pPr>
      <w:r w:rsidRPr="00A624EE">
        <w:rPr>
          <w:rFonts w:cstheme="minorHAnsi"/>
        </w:rPr>
        <w:t>(β) Οι αντιρρήσεις του Σιμμία και του Κέβη προβάλλονται ως αντιρρήσεις στο αναλογικό επιχείρημα του Σωκράτη που χρησιμοποιεί την αναλογία μεταξύ σώματος και ψυχής από τη μία και άφθαρτων και φθαρτών πραγμάτων από την άλλη.</w:t>
      </w:r>
      <w:r w:rsidR="00A624EE" w:rsidRPr="00A624EE">
        <w:rPr>
          <w:rFonts w:cstheme="minorHAnsi"/>
        </w:rPr>
        <w:t xml:space="preserve"> Διαβάστε την συνοπτική εκδοχή του επιχειρήματος που ακολουθεί και απαντήστε τα ερωτήματα: </w:t>
      </w:r>
    </w:p>
    <w:p w14:paraId="7E8F561F" w14:textId="77777777" w:rsidR="00A624EE" w:rsidRPr="00A624EE" w:rsidRDefault="00A624EE" w:rsidP="00A624EE">
      <w:pPr>
        <w:pStyle w:val="DefaultLTGliederung1"/>
        <w:spacing w:before="120" w:line="192" w:lineRule="auto"/>
        <w:ind w:hanging="540"/>
        <w:rPr>
          <w:rFonts w:asciiTheme="minorHAnsi" w:hAnsiTheme="minorHAnsi" w:cstheme="minorHAnsi"/>
          <w:sz w:val="22"/>
          <w:szCs w:val="22"/>
        </w:rPr>
      </w:pPr>
      <w:r w:rsidRPr="00A624EE">
        <w:rPr>
          <w:rFonts w:asciiTheme="minorHAnsi" w:hAnsiTheme="minorHAnsi" w:cstheme="minorHAnsi"/>
          <w:sz w:val="22"/>
          <w:szCs w:val="22"/>
        </w:rPr>
        <w:t xml:space="preserve">1. Τα όντα χωρίζονται (Α) στα α-σύνθετα, αμετάβλητα, μονοειδή, θεία, αόρατα, που συλλαμβάνονται με τον νου, και κυβερνούν τα υπόλοιπα και (Β) σtα σύνθετα, μεταβλητά, πολυειδή, ορατά, αισθητά και κυβερνώνται από τα πρώτα. </w:t>
      </w:r>
    </w:p>
    <w:p w14:paraId="5BE7CDE2" w14:textId="77777777" w:rsidR="00A624EE" w:rsidRPr="00A624EE" w:rsidRDefault="00A624EE" w:rsidP="00A624EE">
      <w:pPr>
        <w:pStyle w:val="DefaultLTGliederung1"/>
        <w:spacing w:before="120" w:line="192" w:lineRule="auto"/>
        <w:ind w:hanging="540"/>
        <w:rPr>
          <w:rFonts w:asciiTheme="minorHAnsi" w:hAnsiTheme="minorHAnsi" w:cstheme="minorHAnsi"/>
          <w:sz w:val="22"/>
          <w:szCs w:val="22"/>
        </w:rPr>
      </w:pPr>
      <w:r w:rsidRPr="00A624EE">
        <w:rPr>
          <w:rFonts w:asciiTheme="minorHAnsi" w:hAnsiTheme="minorHAnsi" w:cstheme="minorHAnsi"/>
          <w:sz w:val="22"/>
          <w:szCs w:val="22"/>
        </w:rPr>
        <w:t xml:space="preserve">2. Η ψυχή είναι αόρατη/ μη αισθητή και περισσότερο όμοια προς τα (Α) ενώ το σώμα είναι περισσότερο όμοιο με τα (Β) </w:t>
      </w:r>
    </w:p>
    <w:p w14:paraId="66D24339" w14:textId="77777777" w:rsidR="00A624EE" w:rsidRPr="00A624EE" w:rsidRDefault="00A624EE" w:rsidP="00A624EE">
      <w:pPr>
        <w:pStyle w:val="DefaultLTGliederung1"/>
        <w:spacing w:before="120" w:line="192" w:lineRule="auto"/>
        <w:ind w:hanging="540"/>
        <w:rPr>
          <w:rFonts w:asciiTheme="minorHAnsi" w:hAnsiTheme="minorHAnsi" w:cstheme="minorHAnsi"/>
          <w:sz w:val="22"/>
          <w:szCs w:val="22"/>
        </w:rPr>
      </w:pPr>
      <w:r w:rsidRPr="00A624EE">
        <w:rPr>
          <w:rFonts w:asciiTheme="minorHAnsi" w:hAnsiTheme="minorHAnsi" w:cstheme="minorHAnsi"/>
          <w:sz w:val="22"/>
          <w:szCs w:val="22"/>
        </w:rPr>
        <w:t xml:space="preserve">3. (1, 2) Άρα η ψυχή πρέπει να είναι πιο ανθεκτική από το σώμα. </w:t>
      </w:r>
    </w:p>
    <w:p w14:paraId="2B69BFAB" w14:textId="77777777" w:rsidR="00A624EE" w:rsidRPr="00A624EE" w:rsidRDefault="00A624EE" w:rsidP="00A624EE">
      <w:pPr>
        <w:pStyle w:val="DefaultLTGliederung1"/>
        <w:spacing w:before="120" w:line="192" w:lineRule="auto"/>
        <w:ind w:hanging="540"/>
        <w:rPr>
          <w:rFonts w:asciiTheme="minorHAnsi" w:hAnsiTheme="minorHAnsi" w:cstheme="minorHAnsi"/>
          <w:sz w:val="22"/>
          <w:szCs w:val="22"/>
        </w:rPr>
      </w:pPr>
      <w:r w:rsidRPr="00A624EE">
        <w:rPr>
          <w:rFonts w:asciiTheme="minorHAnsi" w:hAnsiTheme="minorHAnsi" w:cstheme="minorHAnsi"/>
          <w:sz w:val="22"/>
          <w:szCs w:val="22"/>
        </w:rPr>
        <w:t xml:space="preserve">4. Το σώμα είναι συχνά (π.χ. όταν ταριχευθεί) ανθεκτικό στη διάλυση. </w:t>
      </w:r>
    </w:p>
    <w:p w14:paraId="12EAD46C" w14:textId="77777777" w:rsidR="00A624EE" w:rsidRPr="00A624EE" w:rsidRDefault="00A624EE" w:rsidP="00A624EE">
      <w:pPr>
        <w:pStyle w:val="DefaultLTGliederung1"/>
        <w:spacing w:before="120" w:line="192" w:lineRule="auto"/>
        <w:ind w:hanging="540"/>
        <w:rPr>
          <w:rFonts w:asciiTheme="minorHAnsi" w:hAnsiTheme="minorHAnsi" w:cstheme="minorHAnsi"/>
        </w:rPr>
      </w:pPr>
      <w:r w:rsidRPr="00A624EE">
        <w:rPr>
          <w:rFonts w:asciiTheme="minorHAnsi" w:hAnsiTheme="minorHAnsi" w:cstheme="minorHAnsi"/>
          <w:sz w:val="22"/>
          <w:szCs w:val="22"/>
        </w:rPr>
        <w:t xml:space="preserve">5. (3, 4) Είναι αδύνατον η ψυχή να διαλύεται αμέσως με το θάνατο. (80d) </w:t>
      </w:r>
    </w:p>
    <w:p w14:paraId="55E3E9C8" w14:textId="77777777" w:rsidR="00A624EE" w:rsidRDefault="00A624EE" w:rsidP="00A624EE"/>
    <w:p w14:paraId="37161B6E" w14:textId="4C004AB7" w:rsidR="00370371" w:rsidRDefault="00370371" w:rsidP="0008542A">
      <w:pPr>
        <w:spacing w:line="240" w:lineRule="auto"/>
      </w:pPr>
      <w:r>
        <w:t xml:space="preserve"> </w:t>
      </w:r>
      <w:r w:rsidR="00A624EE">
        <w:t xml:space="preserve">Ι. Σε ποια συγκεκριμένη συγκεκριμένα προκείμενα αντιτίθενται οι συνομιλητές; 2. Πόσο δικαιολογημένη θεωρείται την αντίρρηση του καθενός από αυτούς; </w:t>
      </w:r>
    </w:p>
    <w:p w14:paraId="6EDF22A7" w14:textId="66270F98" w:rsidR="00370371" w:rsidRDefault="00370371" w:rsidP="0008542A">
      <w:pPr>
        <w:spacing w:line="240" w:lineRule="auto"/>
      </w:pPr>
      <w:r>
        <w:rPr>
          <w:vanish/>
        </w:rPr>
        <w:t>(β) Οιν πραγμάτων από την άλλη. Π</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p>
    <w:p w14:paraId="7F014DC3" w14:textId="66E92A47" w:rsidR="00370371" w:rsidRDefault="00370371" w:rsidP="0008542A">
      <w:pPr>
        <w:spacing w:line="240" w:lineRule="auto"/>
      </w:pPr>
      <w:r>
        <w:t>(</w:t>
      </w:r>
      <w:r w:rsidR="00A624EE">
        <w:t>γ</w:t>
      </w:r>
      <w:r>
        <w:t xml:space="preserve">) </w:t>
      </w:r>
      <w:r w:rsidR="00A624EE">
        <w:t xml:space="preserve">Ο Σωκράτης επιχειρεί να απαντήσει στον Σιμμία προβάλλοντας μια σειρά από αντιρρήσεις στον ορισμό της ψυχής ως αρμονίας. </w:t>
      </w:r>
      <w:r>
        <w:t>Ποια από τις αντιρρήσεις που προβάλλει ο Σωκράτης στην ένσταση του Σιμμία θεωρείται πειστικότερη και γιατί</w:t>
      </w:r>
      <w:r w:rsidR="00A624EE">
        <w:t>;</w:t>
      </w:r>
      <w:r>
        <w:t xml:space="preserve"> </w:t>
      </w:r>
    </w:p>
    <w:p w14:paraId="6D901DE0" w14:textId="77777777" w:rsidR="00370371" w:rsidRPr="00370371" w:rsidRDefault="00370371" w:rsidP="0008542A">
      <w:pPr>
        <w:spacing w:line="240" w:lineRule="auto"/>
      </w:pPr>
    </w:p>
    <w:p w14:paraId="2029ECD4" w14:textId="77777777" w:rsidR="001E6797" w:rsidRPr="00370371" w:rsidRDefault="001E6797" w:rsidP="001E6797">
      <w:pPr>
        <w:pStyle w:val="NormalWeb"/>
        <w:spacing w:after="240"/>
        <w:rPr>
          <w:rFonts w:asciiTheme="minorHAnsi" w:hAnsiTheme="minorHAnsi"/>
          <w:sz w:val="22"/>
          <w:szCs w:val="22"/>
          <w:lang w:val="en"/>
        </w:rPr>
      </w:pPr>
    </w:p>
    <w:p w14:paraId="69C0847A" w14:textId="4C26190B" w:rsidR="00D65E1A" w:rsidRPr="0008542A" w:rsidRDefault="001E6797" w:rsidP="0008542A">
      <w:pPr>
        <w:spacing w:line="240" w:lineRule="auto"/>
      </w:pPr>
      <w:r>
        <w:rPr>
          <w:b/>
          <w:bCs/>
          <w:vanish/>
          <w:lang w:val="en"/>
        </w:rPr>
        <w:t xml:space="preserve">.β) ες; </w:t>
      </w:r>
      <w:r>
        <w:rPr>
          <w:b/>
          <w:bCs/>
          <w:vanish/>
          <w:lang w:val="en"/>
        </w:rPr>
        <w:cr/>
        <w:t>﷽ποιες ασθεν τις ομοιτό</w:t>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sidR="00D65E1A">
        <w:rPr>
          <w:rFonts w:ascii="Arial" w:eastAsia="Times New Roman" w:hAnsi="Arial" w:cs="Times New Roman"/>
          <w:b/>
          <w:sz w:val="24"/>
          <w:szCs w:val="32"/>
          <w:lang w:eastAsia="en-US" w:bidi="en-US"/>
        </w:rPr>
        <w:br w:type="page"/>
      </w:r>
    </w:p>
    <w:p w14:paraId="3F67F6C0" w14:textId="77777777" w:rsidR="00D65E1A" w:rsidRDefault="00D65E1A" w:rsidP="00FD47AB">
      <w:pPr>
        <w:rPr>
          <w:rFonts w:ascii="Arial" w:eastAsia="Times New Roman" w:hAnsi="Arial" w:cs="Times New Roman"/>
          <w:b/>
          <w:sz w:val="24"/>
          <w:szCs w:val="32"/>
          <w:lang w:eastAsia="en-US" w:bidi="en-US"/>
        </w:rPr>
      </w:pPr>
    </w:p>
    <w:p w14:paraId="3D7A2835"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14:paraId="3D7A2836" w14:textId="7B6287D7" w:rsidR="000613E6" w:rsidRDefault="000613E6" w:rsidP="000613E6">
      <w:pPr>
        <w:rPr>
          <w:color w:val="FF0000"/>
        </w:rPr>
      </w:pPr>
      <w:r w:rsidRPr="000613E6">
        <w:t>Copyright Πανεπιστήμιο</w:t>
      </w:r>
      <w:r w:rsidR="00905A5A">
        <w:t xml:space="preserve"> Πατρώ</w:t>
      </w:r>
      <w:r w:rsidRPr="000613E6">
        <w:t>ν</w:t>
      </w:r>
      <w:r w:rsidR="002039B2" w:rsidRPr="002039B2">
        <w:t xml:space="preserve">, </w:t>
      </w:r>
      <w:r w:rsidR="00905A5A">
        <w:t>Στασινός Σταυριανέας, 2015.</w:t>
      </w:r>
      <w:r w:rsidRPr="00ED1322">
        <w:rPr>
          <w:color w:val="FF0000"/>
        </w:rPr>
        <w:t xml:space="preserve"> </w:t>
      </w:r>
      <w:r w:rsidRPr="000613E6">
        <w:t>«</w:t>
      </w:r>
      <w:r w:rsidR="008F48B1">
        <w:t xml:space="preserve">Ο Πλάττων και ο </w:t>
      </w:r>
      <w:r w:rsidR="00905A5A">
        <w:t>Αριστοτέλης</w:t>
      </w:r>
      <w:r w:rsidR="008F48B1">
        <w:t xml:space="preserve"> για την ψυχή</w:t>
      </w:r>
      <w:r w:rsidRPr="000613E6">
        <w:t xml:space="preserve">». Έκδοση: 1.0. </w:t>
      </w:r>
      <w:r w:rsidR="00905A5A">
        <w:t>Πάτρα</w:t>
      </w:r>
      <w:r w:rsidRPr="000613E6">
        <w:t xml:space="preserve"> 201</w:t>
      </w:r>
      <w:r w:rsidR="00905A5A">
        <w:t>5</w:t>
      </w:r>
      <w:r w:rsidRPr="000613E6">
        <w:t>. Διαθέσιμο από τη δικτυακή διεύθυνση:</w:t>
      </w:r>
      <w:r w:rsidR="00905A5A">
        <w:rPr>
          <w:color w:val="FF0000"/>
        </w:rPr>
        <w:t xml:space="preserve"> </w:t>
      </w:r>
      <w:hyperlink r:id="rId13" w:history="1">
        <w:r w:rsidR="00905A5A" w:rsidRPr="009F6C83">
          <w:rPr>
            <w:rStyle w:val="Hyperlink"/>
          </w:rPr>
          <w:t>https://eclass.upatras.gr/courses/PHIL1803/</w:t>
        </w:r>
      </w:hyperlink>
    </w:p>
    <w:p w14:paraId="0DF8C8D5" w14:textId="77777777" w:rsidR="00905A5A" w:rsidRPr="000613E6" w:rsidRDefault="00905A5A" w:rsidP="000613E6"/>
    <w:p w14:paraId="3D7A2837" w14:textId="77777777" w:rsidR="00FD47AB" w:rsidRDefault="00FD47AB" w:rsidP="00FD47AB">
      <w:pPr>
        <w:rPr>
          <w:rFonts w:ascii="Arial" w:eastAsia="Times New Roman" w:hAnsi="Arial" w:cs="Times New Roman"/>
          <w:b/>
          <w:sz w:val="24"/>
          <w:szCs w:val="32"/>
          <w:lang w:eastAsia="en-US" w:bidi="en-US"/>
        </w:rPr>
      </w:pPr>
    </w:p>
    <w:p w14:paraId="3D7A2838"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14:paraId="3D7A2839" w14:textId="77777777" w:rsidR="000613E6" w:rsidRPr="000613E6" w:rsidRDefault="000613E6" w:rsidP="000613E6">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0613E6" w:rsidRDefault="000613E6" w:rsidP="000613E6">
      <w:r w:rsidRPr="000613E6">
        <w:tab/>
      </w:r>
      <w:r w:rsidRPr="000613E6">
        <w:tab/>
      </w:r>
      <w:r w:rsidRPr="000613E6">
        <w:tab/>
        <w:t xml:space="preserve">                           </w:t>
      </w:r>
      <w:r w:rsidR="00FD47AB" w:rsidRPr="000613E6">
        <w:rPr>
          <w:noProof/>
          <w:lang w:val="en-US" w:eastAsia="en-US"/>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14:paraId="16364215" w14:textId="77777777" w:rsidR="00F273C1" w:rsidRDefault="00F273C1" w:rsidP="000613E6"/>
    <w:p w14:paraId="3D7A283B" w14:textId="77777777" w:rsidR="000613E6" w:rsidRDefault="000613E6" w:rsidP="000613E6">
      <w:r w:rsidRPr="000613E6">
        <w:t xml:space="preserve">[1] http://creativecommons.org/licenses/by-nc-sa/4.0/ </w:t>
      </w:r>
    </w:p>
    <w:p w14:paraId="3D7A283C" w14:textId="77777777" w:rsidR="000613E6" w:rsidRPr="000613E6" w:rsidRDefault="000613E6" w:rsidP="000613E6"/>
    <w:p w14:paraId="3D7A283D" w14:textId="77777777" w:rsidR="000613E6" w:rsidRPr="000613E6" w:rsidRDefault="000613E6" w:rsidP="000613E6">
      <w:r w:rsidRPr="000613E6">
        <w:t xml:space="preserve">Ως </w:t>
      </w:r>
      <w:r w:rsidRPr="000613E6">
        <w:rPr>
          <w:b/>
          <w:bCs/>
        </w:rPr>
        <w:t>Μη Εμπορική</w:t>
      </w:r>
      <w:r w:rsidRPr="000613E6">
        <w:t xml:space="preserve"> ορίζεται η χρήση:</w:t>
      </w:r>
    </w:p>
    <w:p w14:paraId="118621FB" w14:textId="77777777" w:rsidR="00101D73" w:rsidRPr="006F00D2" w:rsidRDefault="00A7430B" w:rsidP="002D2893">
      <w:pPr>
        <w:pStyle w:val="ListParagraph"/>
        <w:numPr>
          <w:ilvl w:val="0"/>
          <w:numId w:val="29"/>
        </w:numPr>
      </w:pPr>
      <w:r w:rsidRPr="006F00D2">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6F00D2" w:rsidRDefault="00A7430B" w:rsidP="002D2893">
      <w:pPr>
        <w:pStyle w:val="ListParagraph"/>
        <w:numPr>
          <w:ilvl w:val="0"/>
          <w:numId w:val="29"/>
        </w:numPr>
      </w:pPr>
      <w:r w:rsidRPr="006F00D2">
        <w:t>που</w:t>
      </w:r>
      <w:r w:rsidRPr="002D2893">
        <w:t> </w:t>
      </w:r>
      <w:r w:rsidRPr="006F00D2">
        <w:t>δεν περιλαμβάνει οικονομική συναλλαγή ως προϋπόθεση για τη χρήση ή πρόσβαση στο έργο</w:t>
      </w:r>
    </w:p>
    <w:p w14:paraId="5D0E11A6" w14:textId="77777777" w:rsidR="00101D73" w:rsidRPr="006F00D2" w:rsidRDefault="00A7430B" w:rsidP="002D2893">
      <w:pPr>
        <w:pStyle w:val="ListParagraph"/>
        <w:numPr>
          <w:ilvl w:val="0"/>
          <w:numId w:val="29"/>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14:paraId="3D7A2842" w14:textId="77777777" w:rsidR="000613E6" w:rsidRPr="000613E6" w:rsidRDefault="000613E6" w:rsidP="000613E6">
      <w:r w:rsidRPr="000613E6">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14:paraId="3D7A2844" w14:textId="77777777" w:rsidR="000613E6" w:rsidRPr="000613E6" w:rsidRDefault="000613E6" w:rsidP="00FD47AB">
      <w:pPr>
        <w:pStyle w:val="ListParagraph"/>
        <w:numPr>
          <w:ilvl w:val="0"/>
          <w:numId w:val="29"/>
        </w:numPr>
      </w:pPr>
      <w:r w:rsidRPr="000613E6">
        <w:t>Οποιαδήποτε αναπαραγωγή ή διασκευή του υλικού θα πρέπει να συμπεριλαμβάνει:</w:t>
      </w:r>
    </w:p>
    <w:p w14:paraId="3D7A2845" w14:textId="77777777" w:rsidR="000613E6" w:rsidRPr="000613E6" w:rsidRDefault="000613E6" w:rsidP="00FD47AB">
      <w:pPr>
        <w:pStyle w:val="ListParagraph"/>
        <w:numPr>
          <w:ilvl w:val="0"/>
          <w:numId w:val="29"/>
        </w:numPr>
      </w:pPr>
      <w:r w:rsidRPr="000613E6">
        <w:t>το Σημείωμα Αναφοράς</w:t>
      </w:r>
    </w:p>
    <w:p w14:paraId="3D7A2846" w14:textId="77777777" w:rsidR="000613E6" w:rsidRPr="000613E6" w:rsidRDefault="000613E6" w:rsidP="00FD47AB">
      <w:pPr>
        <w:pStyle w:val="ListParagraph"/>
        <w:numPr>
          <w:ilvl w:val="0"/>
          <w:numId w:val="29"/>
        </w:numPr>
      </w:pPr>
      <w:r w:rsidRPr="000613E6">
        <w:t>το Σημείωμα Αδειοδότησης</w:t>
      </w:r>
    </w:p>
    <w:p w14:paraId="3D7A2847" w14:textId="77777777" w:rsidR="000613E6" w:rsidRPr="000613E6" w:rsidRDefault="000613E6" w:rsidP="00FD47AB">
      <w:pPr>
        <w:pStyle w:val="ListParagraph"/>
        <w:numPr>
          <w:ilvl w:val="0"/>
          <w:numId w:val="29"/>
        </w:numPr>
      </w:pPr>
      <w:r w:rsidRPr="000613E6">
        <w:t>τη δήλωση Διατήρησης Σημειωμάτων</w:t>
      </w:r>
      <w:r w:rsidR="00FD47AB">
        <w:rPr>
          <w:lang w:val="en-US"/>
        </w:rPr>
        <w:t xml:space="preserve"> </w:t>
      </w:r>
    </w:p>
    <w:p w14:paraId="3D7A2848" w14:textId="77777777" w:rsidR="000613E6" w:rsidRPr="000613E6" w:rsidRDefault="000613E6" w:rsidP="00FD47AB">
      <w:pPr>
        <w:pStyle w:val="ListParagraph"/>
        <w:numPr>
          <w:ilvl w:val="0"/>
          <w:numId w:val="29"/>
        </w:numPr>
      </w:pPr>
      <w:r w:rsidRPr="000613E6">
        <w:t>το Σημείωμα Χρήσης Έργων Τρίτων (εφόσον υπάρχει)</w:t>
      </w:r>
    </w:p>
    <w:p w14:paraId="3D7A2849" w14:textId="77777777" w:rsidR="000613E6" w:rsidRDefault="000613E6" w:rsidP="000613E6">
      <w:r w:rsidRPr="000613E6">
        <w:t>μαζί με τους συνοδευόμενους υπερσυνδέσμους.</w:t>
      </w:r>
    </w:p>
    <w:p w14:paraId="3D7A284A" w14:textId="77777777" w:rsidR="000613E6" w:rsidRDefault="000613E6" w:rsidP="000613E6"/>
    <w:p w14:paraId="3D7A285D" w14:textId="77777777" w:rsidR="00FD47AB" w:rsidRPr="00905A5A" w:rsidRDefault="00FD47AB" w:rsidP="00FD47AB">
      <w:pPr>
        <w:jc w:val="center"/>
        <w:rPr>
          <w:rFonts w:ascii="Arial" w:eastAsia="Times New Roman" w:hAnsi="Arial" w:cs="Times New Roman"/>
          <w:lang w:eastAsia="en-US" w:bidi="en-US"/>
        </w:rPr>
      </w:pPr>
    </w:p>
    <w:p w14:paraId="3D7A285E" w14:textId="77777777" w:rsidR="00FD47AB" w:rsidRPr="00E74B63" w:rsidRDefault="00FD47AB" w:rsidP="00FD47AB">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t>Χρημα</w:t>
      </w:r>
      <w:proofErr w:type="spellStart"/>
      <w:r w:rsidRPr="00E74B63">
        <w:rPr>
          <w:rFonts w:ascii="Arial" w:eastAsia="Times New Roman" w:hAnsi="Arial" w:cs="Times New Roman"/>
          <w:b/>
          <w:sz w:val="32"/>
          <w:szCs w:val="32"/>
          <w:lang w:val="en-US" w:eastAsia="en-US" w:bidi="en-US"/>
        </w:rPr>
        <w:t>τοδότηση</w:t>
      </w:r>
      <w:proofErr w:type="spellEnd"/>
    </w:p>
    <w:p w14:paraId="3D7A285F" w14:textId="77777777" w:rsidR="00FD47AB" w:rsidRPr="00E74B63" w:rsidRDefault="00FD47AB" w:rsidP="00FD47AB">
      <w:pPr>
        <w:rPr>
          <w:rFonts w:ascii="Arial" w:eastAsia="Times New Roman" w:hAnsi="Arial" w:cs="Arial"/>
          <w:lang w:eastAsia="en-US" w:bidi="en-US"/>
        </w:rPr>
      </w:pPr>
    </w:p>
    <w:p w14:paraId="3D7A2860"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14:paraId="3D7A2861" w14:textId="5FF4CEE0"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 xml:space="preserve">Ανοικτά Ακαδημαϊκά Μαθήματα στο Πανεπιστήμιο </w:t>
      </w:r>
      <w:r w:rsidR="008F48B1">
        <w:rPr>
          <w:rFonts w:ascii="Arial" w:eastAsia="Times New Roman" w:hAnsi="Arial" w:cs="Arial"/>
          <w:b/>
          <w:bCs/>
          <w:lang w:eastAsia="en-US" w:bidi="en-US"/>
        </w:rPr>
        <w:t>Πατρών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14:paraId="3D7A2862"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lang w:val="en-US" w:eastAsia="en-US"/>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613E6" w:rsidRDefault="00FD47AB" w:rsidP="000613E6"/>
    <w:sectPr w:rsidR="00FD47AB" w:rsidRPr="000613E6" w:rsidSect="00FD47AB">
      <w:headerReference w:type="first" r:id="rId18"/>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6AD86" w14:textId="77777777" w:rsidR="00370371" w:rsidRDefault="00370371" w:rsidP="00936ACC">
      <w:pPr>
        <w:spacing w:after="0" w:line="240" w:lineRule="auto"/>
      </w:pPr>
      <w:r>
        <w:separator/>
      </w:r>
    </w:p>
  </w:endnote>
  <w:endnote w:type="continuationSeparator" w:id="0">
    <w:p w14:paraId="48E863F7" w14:textId="77777777" w:rsidR="00370371" w:rsidRDefault="00370371"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1" w14:textId="77777777" w:rsidR="00370371" w:rsidRDefault="00370371" w:rsidP="000613E6">
    <w:pPr>
      <w:pStyle w:val="Footer"/>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1B06A3">
      <w:rPr>
        <w:noProof/>
        <w:sz w:val="20"/>
        <w:szCs w:val="20"/>
      </w:rPr>
      <w:t>4</w:t>
    </w:r>
    <w:r w:rsidRPr="006D1C8D">
      <w:rPr>
        <w:sz w:val="20"/>
        <w:szCs w:val="20"/>
      </w:rPr>
      <w:fldChar w:fldCharType="end"/>
    </w:r>
  </w:p>
  <w:p w14:paraId="3D7A2872" w14:textId="77777777" w:rsidR="00370371" w:rsidRDefault="00370371"/>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B99AA" w14:textId="77777777" w:rsidR="00370371" w:rsidRDefault="00370371" w:rsidP="00936ACC">
      <w:pPr>
        <w:spacing w:after="0" w:line="240" w:lineRule="auto"/>
      </w:pPr>
      <w:r>
        <w:separator/>
      </w:r>
    </w:p>
  </w:footnote>
  <w:footnote w:type="continuationSeparator" w:id="0">
    <w:p w14:paraId="28A0EF4A" w14:textId="77777777" w:rsidR="00370371" w:rsidRDefault="00370371" w:rsidP="00936AC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3" w14:textId="77777777" w:rsidR="00370371" w:rsidRDefault="0037037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54CF6"/>
    <w:multiLevelType w:val="multilevel"/>
    <w:tmpl w:val="A03E0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4">
    <w:nsid w:val="19A17110"/>
    <w:multiLevelType w:val="hybridMultilevel"/>
    <w:tmpl w:val="A50087F8"/>
    <w:lvl w:ilvl="0" w:tplc="DBFCF89E">
      <w:start w:val="1"/>
      <w:numFmt w:val="bullet"/>
      <w:lvlText w:val="•"/>
      <w:lvlJc w:val="left"/>
      <w:pPr>
        <w:tabs>
          <w:tab w:val="num" w:pos="720"/>
        </w:tabs>
        <w:ind w:left="720" w:hanging="360"/>
      </w:pPr>
      <w:rPr>
        <w:rFonts w:ascii="Arial" w:hAnsi="Arial" w:hint="default"/>
      </w:rPr>
    </w:lvl>
    <w:lvl w:ilvl="1" w:tplc="7076CFD0" w:tentative="1">
      <w:start w:val="1"/>
      <w:numFmt w:val="bullet"/>
      <w:lvlText w:val="•"/>
      <w:lvlJc w:val="left"/>
      <w:pPr>
        <w:tabs>
          <w:tab w:val="num" w:pos="1440"/>
        </w:tabs>
        <w:ind w:left="1440" w:hanging="360"/>
      </w:pPr>
      <w:rPr>
        <w:rFonts w:ascii="Arial" w:hAnsi="Arial" w:hint="default"/>
      </w:rPr>
    </w:lvl>
    <w:lvl w:ilvl="2" w:tplc="14485AE8" w:tentative="1">
      <w:start w:val="1"/>
      <w:numFmt w:val="bullet"/>
      <w:lvlText w:val="•"/>
      <w:lvlJc w:val="left"/>
      <w:pPr>
        <w:tabs>
          <w:tab w:val="num" w:pos="2160"/>
        </w:tabs>
        <w:ind w:left="2160" w:hanging="360"/>
      </w:pPr>
      <w:rPr>
        <w:rFonts w:ascii="Arial" w:hAnsi="Arial" w:hint="default"/>
      </w:rPr>
    </w:lvl>
    <w:lvl w:ilvl="3" w:tplc="138E6EC6" w:tentative="1">
      <w:start w:val="1"/>
      <w:numFmt w:val="bullet"/>
      <w:lvlText w:val="•"/>
      <w:lvlJc w:val="left"/>
      <w:pPr>
        <w:tabs>
          <w:tab w:val="num" w:pos="2880"/>
        </w:tabs>
        <w:ind w:left="2880" w:hanging="360"/>
      </w:pPr>
      <w:rPr>
        <w:rFonts w:ascii="Arial" w:hAnsi="Arial" w:hint="default"/>
      </w:rPr>
    </w:lvl>
    <w:lvl w:ilvl="4" w:tplc="26087814" w:tentative="1">
      <w:start w:val="1"/>
      <w:numFmt w:val="bullet"/>
      <w:lvlText w:val="•"/>
      <w:lvlJc w:val="left"/>
      <w:pPr>
        <w:tabs>
          <w:tab w:val="num" w:pos="3600"/>
        </w:tabs>
        <w:ind w:left="3600" w:hanging="360"/>
      </w:pPr>
      <w:rPr>
        <w:rFonts w:ascii="Arial" w:hAnsi="Arial" w:hint="default"/>
      </w:rPr>
    </w:lvl>
    <w:lvl w:ilvl="5" w:tplc="020E382E" w:tentative="1">
      <w:start w:val="1"/>
      <w:numFmt w:val="bullet"/>
      <w:lvlText w:val="•"/>
      <w:lvlJc w:val="left"/>
      <w:pPr>
        <w:tabs>
          <w:tab w:val="num" w:pos="4320"/>
        </w:tabs>
        <w:ind w:left="4320" w:hanging="360"/>
      </w:pPr>
      <w:rPr>
        <w:rFonts w:ascii="Arial" w:hAnsi="Arial" w:hint="default"/>
      </w:rPr>
    </w:lvl>
    <w:lvl w:ilvl="6" w:tplc="C4C2FBBC" w:tentative="1">
      <w:start w:val="1"/>
      <w:numFmt w:val="bullet"/>
      <w:lvlText w:val="•"/>
      <w:lvlJc w:val="left"/>
      <w:pPr>
        <w:tabs>
          <w:tab w:val="num" w:pos="5040"/>
        </w:tabs>
        <w:ind w:left="5040" w:hanging="360"/>
      </w:pPr>
      <w:rPr>
        <w:rFonts w:ascii="Arial" w:hAnsi="Arial" w:hint="default"/>
      </w:rPr>
    </w:lvl>
    <w:lvl w:ilvl="7" w:tplc="EE06E238" w:tentative="1">
      <w:start w:val="1"/>
      <w:numFmt w:val="bullet"/>
      <w:lvlText w:val="•"/>
      <w:lvlJc w:val="left"/>
      <w:pPr>
        <w:tabs>
          <w:tab w:val="num" w:pos="5760"/>
        </w:tabs>
        <w:ind w:left="5760" w:hanging="360"/>
      </w:pPr>
      <w:rPr>
        <w:rFonts w:ascii="Arial" w:hAnsi="Arial" w:hint="default"/>
      </w:rPr>
    </w:lvl>
    <w:lvl w:ilvl="8" w:tplc="0434BCB4" w:tentative="1">
      <w:start w:val="1"/>
      <w:numFmt w:val="bullet"/>
      <w:lvlText w:val="•"/>
      <w:lvlJc w:val="left"/>
      <w:pPr>
        <w:tabs>
          <w:tab w:val="num" w:pos="6480"/>
        </w:tabs>
        <w:ind w:left="6480" w:hanging="360"/>
      </w:pPr>
      <w:rPr>
        <w:rFonts w:ascii="Arial" w:hAnsi="Arial" w:hint="default"/>
      </w:rPr>
    </w:lvl>
  </w:abstractNum>
  <w:abstractNum w:abstractNumId="5">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6">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32133276"/>
    <w:multiLevelType w:val="multilevel"/>
    <w:tmpl w:val="3A2E42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0">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3">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4">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6">
    <w:nsid w:val="49D11BE8"/>
    <w:multiLevelType w:val="hybridMultilevel"/>
    <w:tmpl w:val="844E2B8A"/>
    <w:lvl w:ilvl="0" w:tplc="93965F84">
      <w:start w:val="1"/>
      <w:numFmt w:val="decimal"/>
      <w:lvlText w:val="(%1)"/>
      <w:lvlJc w:val="left"/>
      <w:pPr>
        <w:tabs>
          <w:tab w:val="num" w:pos="720"/>
        </w:tabs>
        <w:ind w:left="720" w:hanging="360"/>
      </w:pPr>
    </w:lvl>
    <w:lvl w:ilvl="1" w:tplc="E982DC96" w:tentative="1">
      <w:start w:val="1"/>
      <w:numFmt w:val="decimal"/>
      <w:lvlText w:val="(%2)"/>
      <w:lvlJc w:val="left"/>
      <w:pPr>
        <w:tabs>
          <w:tab w:val="num" w:pos="1440"/>
        </w:tabs>
        <w:ind w:left="1440" w:hanging="360"/>
      </w:pPr>
    </w:lvl>
    <w:lvl w:ilvl="2" w:tplc="1BF6F70E" w:tentative="1">
      <w:start w:val="1"/>
      <w:numFmt w:val="decimal"/>
      <w:lvlText w:val="(%3)"/>
      <w:lvlJc w:val="left"/>
      <w:pPr>
        <w:tabs>
          <w:tab w:val="num" w:pos="2160"/>
        </w:tabs>
        <w:ind w:left="2160" w:hanging="360"/>
      </w:pPr>
    </w:lvl>
    <w:lvl w:ilvl="3" w:tplc="7D22F33E" w:tentative="1">
      <w:start w:val="1"/>
      <w:numFmt w:val="decimal"/>
      <w:lvlText w:val="(%4)"/>
      <w:lvlJc w:val="left"/>
      <w:pPr>
        <w:tabs>
          <w:tab w:val="num" w:pos="2880"/>
        </w:tabs>
        <w:ind w:left="2880" w:hanging="360"/>
      </w:pPr>
    </w:lvl>
    <w:lvl w:ilvl="4" w:tplc="1A00B8CA" w:tentative="1">
      <w:start w:val="1"/>
      <w:numFmt w:val="decimal"/>
      <w:lvlText w:val="(%5)"/>
      <w:lvlJc w:val="left"/>
      <w:pPr>
        <w:tabs>
          <w:tab w:val="num" w:pos="3600"/>
        </w:tabs>
        <w:ind w:left="3600" w:hanging="360"/>
      </w:pPr>
    </w:lvl>
    <w:lvl w:ilvl="5" w:tplc="C4209D82" w:tentative="1">
      <w:start w:val="1"/>
      <w:numFmt w:val="decimal"/>
      <w:lvlText w:val="(%6)"/>
      <w:lvlJc w:val="left"/>
      <w:pPr>
        <w:tabs>
          <w:tab w:val="num" w:pos="4320"/>
        </w:tabs>
        <w:ind w:left="4320" w:hanging="360"/>
      </w:pPr>
    </w:lvl>
    <w:lvl w:ilvl="6" w:tplc="2D9C2176" w:tentative="1">
      <w:start w:val="1"/>
      <w:numFmt w:val="decimal"/>
      <w:lvlText w:val="(%7)"/>
      <w:lvlJc w:val="left"/>
      <w:pPr>
        <w:tabs>
          <w:tab w:val="num" w:pos="5040"/>
        </w:tabs>
        <w:ind w:left="5040" w:hanging="360"/>
      </w:pPr>
    </w:lvl>
    <w:lvl w:ilvl="7" w:tplc="351022FC" w:tentative="1">
      <w:start w:val="1"/>
      <w:numFmt w:val="decimal"/>
      <w:lvlText w:val="(%8)"/>
      <w:lvlJc w:val="left"/>
      <w:pPr>
        <w:tabs>
          <w:tab w:val="num" w:pos="5760"/>
        </w:tabs>
        <w:ind w:left="5760" w:hanging="360"/>
      </w:pPr>
    </w:lvl>
    <w:lvl w:ilvl="8" w:tplc="781E7A4C" w:tentative="1">
      <w:start w:val="1"/>
      <w:numFmt w:val="decimal"/>
      <w:lvlText w:val="(%9)"/>
      <w:lvlJc w:val="left"/>
      <w:pPr>
        <w:tabs>
          <w:tab w:val="num" w:pos="6480"/>
        </w:tabs>
        <w:ind w:left="6480" w:hanging="360"/>
      </w:pPr>
    </w:lvl>
  </w:abstractNum>
  <w:abstractNum w:abstractNumId="17">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8">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19">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1">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3">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5">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6">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7">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8">
    <w:nsid w:val="5E787F44"/>
    <w:multiLevelType w:val="hybridMultilevel"/>
    <w:tmpl w:val="5C5A8152"/>
    <w:lvl w:ilvl="0" w:tplc="8DBE33D6">
      <w:start w:val="1"/>
      <w:numFmt w:val="bullet"/>
      <w:lvlText w:val="•"/>
      <w:lvlJc w:val="left"/>
      <w:pPr>
        <w:tabs>
          <w:tab w:val="num" w:pos="720"/>
        </w:tabs>
        <w:ind w:left="720" w:hanging="360"/>
      </w:pPr>
      <w:rPr>
        <w:rFonts w:ascii="Arial" w:hAnsi="Arial" w:hint="default"/>
      </w:rPr>
    </w:lvl>
    <w:lvl w:ilvl="1" w:tplc="12D0FC04" w:tentative="1">
      <w:start w:val="1"/>
      <w:numFmt w:val="bullet"/>
      <w:lvlText w:val="•"/>
      <w:lvlJc w:val="left"/>
      <w:pPr>
        <w:tabs>
          <w:tab w:val="num" w:pos="1440"/>
        </w:tabs>
        <w:ind w:left="1440" w:hanging="360"/>
      </w:pPr>
      <w:rPr>
        <w:rFonts w:ascii="Arial" w:hAnsi="Arial" w:hint="default"/>
      </w:rPr>
    </w:lvl>
    <w:lvl w:ilvl="2" w:tplc="CB9CA8EC" w:tentative="1">
      <w:start w:val="1"/>
      <w:numFmt w:val="bullet"/>
      <w:lvlText w:val="•"/>
      <w:lvlJc w:val="left"/>
      <w:pPr>
        <w:tabs>
          <w:tab w:val="num" w:pos="2160"/>
        </w:tabs>
        <w:ind w:left="2160" w:hanging="360"/>
      </w:pPr>
      <w:rPr>
        <w:rFonts w:ascii="Arial" w:hAnsi="Arial" w:hint="default"/>
      </w:rPr>
    </w:lvl>
    <w:lvl w:ilvl="3" w:tplc="E230E25A" w:tentative="1">
      <w:start w:val="1"/>
      <w:numFmt w:val="bullet"/>
      <w:lvlText w:val="•"/>
      <w:lvlJc w:val="left"/>
      <w:pPr>
        <w:tabs>
          <w:tab w:val="num" w:pos="2880"/>
        </w:tabs>
        <w:ind w:left="2880" w:hanging="360"/>
      </w:pPr>
      <w:rPr>
        <w:rFonts w:ascii="Arial" w:hAnsi="Arial" w:hint="default"/>
      </w:rPr>
    </w:lvl>
    <w:lvl w:ilvl="4" w:tplc="3DBCA188" w:tentative="1">
      <w:start w:val="1"/>
      <w:numFmt w:val="bullet"/>
      <w:lvlText w:val="•"/>
      <w:lvlJc w:val="left"/>
      <w:pPr>
        <w:tabs>
          <w:tab w:val="num" w:pos="3600"/>
        </w:tabs>
        <w:ind w:left="3600" w:hanging="360"/>
      </w:pPr>
      <w:rPr>
        <w:rFonts w:ascii="Arial" w:hAnsi="Arial" w:hint="default"/>
      </w:rPr>
    </w:lvl>
    <w:lvl w:ilvl="5" w:tplc="7E2273BA" w:tentative="1">
      <w:start w:val="1"/>
      <w:numFmt w:val="bullet"/>
      <w:lvlText w:val="•"/>
      <w:lvlJc w:val="left"/>
      <w:pPr>
        <w:tabs>
          <w:tab w:val="num" w:pos="4320"/>
        </w:tabs>
        <w:ind w:left="4320" w:hanging="360"/>
      </w:pPr>
      <w:rPr>
        <w:rFonts w:ascii="Arial" w:hAnsi="Arial" w:hint="default"/>
      </w:rPr>
    </w:lvl>
    <w:lvl w:ilvl="6" w:tplc="4724C29C" w:tentative="1">
      <w:start w:val="1"/>
      <w:numFmt w:val="bullet"/>
      <w:lvlText w:val="•"/>
      <w:lvlJc w:val="left"/>
      <w:pPr>
        <w:tabs>
          <w:tab w:val="num" w:pos="5040"/>
        </w:tabs>
        <w:ind w:left="5040" w:hanging="360"/>
      </w:pPr>
      <w:rPr>
        <w:rFonts w:ascii="Arial" w:hAnsi="Arial" w:hint="default"/>
      </w:rPr>
    </w:lvl>
    <w:lvl w:ilvl="7" w:tplc="4DB6D472" w:tentative="1">
      <w:start w:val="1"/>
      <w:numFmt w:val="bullet"/>
      <w:lvlText w:val="•"/>
      <w:lvlJc w:val="left"/>
      <w:pPr>
        <w:tabs>
          <w:tab w:val="num" w:pos="5760"/>
        </w:tabs>
        <w:ind w:left="5760" w:hanging="360"/>
      </w:pPr>
      <w:rPr>
        <w:rFonts w:ascii="Arial" w:hAnsi="Arial" w:hint="default"/>
      </w:rPr>
    </w:lvl>
    <w:lvl w:ilvl="8" w:tplc="C8E24096" w:tentative="1">
      <w:start w:val="1"/>
      <w:numFmt w:val="bullet"/>
      <w:lvlText w:val="•"/>
      <w:lvlJc w:val="left"/>
      <w:pPr>
        <w:tabs>
          <w:tab w:val="num" w:pos="6480"/>
        </w:tabs>
        <w:ind w:left="6480" w:hanging="360"/>
      </w:pPr>
      <w:rPr>
        <w:rFonts w:ascii="Arial" w:hAnsi="Arial" w:hint="default"/>
      </w:rPr>
    </w:lvl>
  </w:abstractNum>
  <w:abstractNum w:abstractNumId="29">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30">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1">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abstractNum w:abstractNumId="32">
    <w:nsid w:val="7D4A5A85"/>
    <w:multiLevelType w:val="hybridMultilevel"/>
    <w:tmpl w:val="E9C028F2"/>
    <w:lvl w:ilvl="0" w:tplc="24680FF0">
      <w:start w:val="1"/>
      <w:numFmt w:val="bullet"/>
      <w:lvlText w:val="•"/>
      <w:lvlJc w:val="left"/>
      <w:pPr>
        <w:tabs>
          <w:tab w:val="num" w:pos="720"/>
        </w:tabs>
        <w:ind w:left="720" w:hanging="360"/>
      </w:pPr>
      <w:rPr>
        <w:rFonts w:ascii="Arial" w:hAnsi="Arial" w:hint="default"/>
      </w:rPr>
    </w:lvl>
    <w:lvl w:ilvl="1" w:tplc="AFAA7FD4" w:tentative="1">
      <w:start w:val="1"/>
      <w:numFmt w:val="bullet"/>
      <w:lvlText w:val="•"/>
      <w:lvlJc w:val="left"/>
      <w:pPr>
        <w:tabs>
          <w:tab w:val="num" w:pos="1440"/>
        </w:tabs>
        <w:ind w:left="1440" w:hanging="360"/>
      </w:pPr>
      <w:rPr>
        <w:rFonts w:ascii="Arial" w:hAnsi="Arial" w:hint="default"/>
      </w:rPr>
    </w:lvl>
    <w:lvl w:ilvl="2" w:tplc="56509BD4" w:tentative="1">
      <w:start w:val="1"/>
      <w:numFmt w:val="bullet"/>
      <w:lvlText w:val="•"/>
      <w:lvlJc w:val="left"/>
      <w:pPr>
        <w:tabs>
          <w:tab w:val="num" w:pos="2160"/>
        </w:tabs>
        <w:ind w:left="2160" w:hanging="360"/>
      </w:pPr>
      <w:rPr>
        <w:rFonts w:ascii="Arial" w:hAnsi="Arial" w:hint="default"/>
      </w:rPr>
    </w:lvl>
    <w:lvl w:ilvl="3" w:tplc="C276A1B8" w:tentative="1">
      <w:start w:val="1"/>
      <w:numFmt w:val="bullet"/>
      <w:lvlText w:val="•"/>
      <w:lvlJc w:val="left"/>
      <w:pPr>
        <w:tabs>
          <w:tab w:val="num" w:pos="2880"/>
        </w:tabs>
        <w:ind w:left="2880" w:hanging="360"/>
      </w:pPr>
      <w:rPr>
        <w:rFonts w:ascii="Arial" w:hAnsi="Arial" w:hint="default"/>
      </w:rPr>
    </w:lvl>
    <w:lvl w:ilvl="4" w:tplc="C2F008E0" w:tentative="1">
      <w:start w:val="1"/>
      <w:numFmt w:val="bullet"/>
      <w:lvlText w:val="•"/>
      <w:lvlJc w:val="left"/>
      <w:pPr>
        <w:tabs>
          <w:tab w:val="num" w:pos="3600"/>
        </w:tabs>
        <w:ind w:left="3600" w:hanging="360"/>
      </w:pPr>
      <w:rPr>
        <w:rFonts w:ascii="Arial" w:hAnsi="Arial" w:hint="default"/>
      </w:rPr>
    </w:lvl>
    <w:lvl w:ilvl="5" w:tplc="E698DEF8" w:tentative="1">
      <w:start w:val="1"/>
      <w:numFmt w:val="bullet"/>
      <w:lvlText w:val="•"/>
      <w:lvlJc w:val="left"/>
      <w:pPr>
        <w:tabs>
          <w:tab w:val="num" w:pos="4320"/>
        </w:tabs>
        <w:ind w:left="4320" w:hanging="360"/>
      </w:pPr>
      <w:rPr>
        <w:rFonts w:ascii="Arial" w:hAnsi="Arial" w:hint="default"/>
      </w:rPr>
    </w:lvl>
    <w:lvl w:ilvl="6" w:tplc="595EBEC8" w:tentative="1">
      <w:start w:val="1"/>
      <w:numFmt w:val="bullet"/>
      <w:lvlText w:val="•"/>
      <w:lvlJc w:val="left"/>
      <w:pPr>
        <w:tabs>
          <w:tab w:val="num" w:pos="5040"/>
        </w:tabs>
        <w:ind w:left="5040" w:hanging="360"/>
      </w:pPr>
      <w:rPr>
        <w:rFonts w:ascii="Arial" w:hAnsi="Arial" w:hint="default"/>
      </w:rPr>
    </w:lvl>
    <w:lvl w:ilvl="7" w:tplc="81AC2F88" w:tentative="1">
      <w:start w:val="1"/>
      <w:numFmt w:val="bullet"/>
      <w:lvlText w:val="•"/>
      <w:lvlJc w:val="left"/>
      <w:pPr>
        <w:tabs>
          <w:tab w:val="num" w:pos="5760"/>
        </w:tabs>
        <w:ind w:left="5760" w:hanging="360"/>
      </w:pPr>
      <w:rPr>
        <w:rFonts w:ascii="Arial" w:hAnsi="Arial" w:hint="default"/>
      </w:rPr>
    </w:lvl>
    <w:lvl w:ilvl="8" w:tplc="C7B2A344" w:tentative="1">
      <w:start w:val="1"/>
      <w:numFmt w:val="bullet"/>
      <w:lvlText w:val="•"/>
      <w:lvlJc w:val="left"/>
      <w:pPr>
        <w:tabs>
          <w:tab w:val="num" w:pos="6480"/>
        </w:tabs>
        <w:ind w:left="6480" w:hanging="360"/>
      </w:pPr>
      <w:rPr>
        <w:rFonts w:ascii="Arial" w:hAnsi="Arial" w:hint="default"/>
      </w:rPr>
    </w:lvl>
  </w:abstractNum>
  <w:num w:numId="1">
    <w:abstractNumId w:val="10"/>
  </w:num>
  <w:num w:numId="2">
    <w:abstractNumId w:val="10"/>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10"/>
  </w:num>
  <w:num w:numId="11">
    <w:abstractNumId w:val="26"/>
  </w:num>
  <w:num w:numId="12">
    <w:abstractNumId w:val="12"/>
  </w:num>
  <w:num w:numId="13">
    <w:abstractNumId w:val="8"/>
  </w:num>
  <w:num w:numId="14">
    <w:abstractNumId w:val="3"/>
  </w:num>
  <w:num w:numId="15">
    <w:abstractNumId w:val="2"/>
  </w:num>
  <w:num w:numId="16">
    <w:abstractNumId w:val="20"/>
  </w:num>
  <w:num w:numId="17">
    <w:abstractNumId w:val="22"/>
  </w:num>
  <w:num w:numId="18">
    <w:abstractNumId w:val="9"/>
  </w:num>
  <w:num w:numId="19">
    <w:abstractNumId w:val="24"/>
  </w:num>
  <w:num w:numId="20">
    <w:abstractNumId w:val="17"/>
  </w:num>
  <w:num w:numId="21">
    <w:abstractNumId w:val="5"/>
  </w:num>
  <w:num w:numId="22">
    <w:abstractNumId w:val="27"/>
  </w:num>
  <w:num w:numId="23">
    <w:abstractNumId w:val="30"/>
  </w:num>
  <w:num w:numId="24">
    <w:abstractNumId w:val="13"/>
  </w:num>
  <w:num w:numId="25">
    <w:abstractNumId w:val="23"/>
  </w:num>
  <w:num w:numId="26">
    <w:abstractNumId w:val="21"/>
  </w:num>
  <w:num w:numId="27">
    <w:abstractNumId w:val="18"/>
  </w:num>
  <w:num w:numId="28">
    <w:abstractNumId w:val="15"/>
  </w:num>
  <w:num w:numId="29">
    <w:abstractNumId w:val="11"/>
  </w:num>
  <w:num w:numId="30">
    <w:abstractNumId w:val="19"/>
  </w:num>
  <w:num w:numId="31">
    <w:abstractNumId w:val="6"/>
  </w:num>
  <w:num w:numId="32">
    <w:abstractNumId w:val="1"/>
  </w:num>
  <w:num w:numId="33">
    <w:abstractNumId w:val="14"/>
  </w:num>
  <w:num w:numId="34">
    <w:abstractNumId w:val="29"/>
  </w:num>
  <w:num w:numId="35">
    <w:abstractNumId w:val="31"/>
  </w:num>
  <w:num w:numId="36">
    <w:abstractNumId w:val="10"/>
  </w:num>
  <w:num w:numId="37">
    <w:abstractNumId w:val="25"/>
  </w:num>
  <w:num w:numId="38">
    <w:abstractNumId w:val="28"/>
  </w:num>
  <w:num w:numId="39">
    <w:abstractNumId w:val="4"/>
  </w:num>
  <w:num w:numId="40">
    <w:abstractNumId w:val="32"/>
  </w:num>
  <w:num w:numId="41">
    <w:abstractNumId w:val="16"/>
  </w:num>
  <w:num w:numId="42">
    <w:abstractNumId w:val="0"/>
  </w:num>
  <w:num w:numId="4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36C7D"/>
    <w:rsid w:val="00061157"/>
    <w:rsid w:val="000613E6"/>
    <w:rsid w:val="0008542A"/>
    <w:rsid w:val="000C028F"/>
    <w:rsid w:val="000C09DE"/>
    <w:rsid w:val="00101D73"/>
    <w:rsid w:val="001269D3"/>
    <w:rsid w:val="001B06A3"/>
    <w:rsid w:val="001C3B3B"/>
    <w:rsid w:val="001D2786"/>
    <w:rsid w:val="001D7C77"/>
    <w:rsid w:val="001E1A4C"/>
    <w:rsid w:val="001E6797"/>
    <w:rsid w:val="002039B2"/>
    <w:rsid w:val="00207A08"/>
    <w:rsid w:val="00224CB8"/>
    <w:rsid w:val="00262DF1"/>
    <w:rsid w:val="00282DC8"/>
    <w:rsid w:val="002A21E7"/>
    <w:rsid w:val="002A5097"/>
    <w:rsid w:val="002D2893"/>
    <w:rsid w:val="0030267F"/>
    <w:rsid w:val="00306292"/>
    <w:rsid w:val="003419A7"/>
    <w:rsid w:val="00366815"/>
    <w:rsid w:val="00370371"/>
    <w:rsid w:val="00425DED"/>
    <w:rsid w:val="00447B5C"/>
    <w:rsid w:val="00455F2D"/>
    <w:rsid w:val="00487898"/>
    <w:rsid w:val="004A32A0"/>
    <w:rsid w:val="004D46EA"/>
    <w:rsid w:val="004E5677"/>
    <w:rsid w:val="004F1500"/>
    <w:rsid w:val="00505B91"/>
    <w:rsid w:val="00506A71"/>
    <w:rsid w:val="005148A1"/>
    <w:rsid w:val="00523364"/>
    <w:rsid w:val="00524AFE"/>
    <w:rsid w:val="00597812"/>
    <w:rsid w:val="005B369E"/>
    <w:rsid w:val="0062078B"/>
    <w:rsid w:val="00663791"/>
    <w:rsid w:val="006B7376"/>
    <w:rsid w:val="006E3323"/>
    <w:rsid w:val="006E566C"/>
    <w:rsid w:val="006F00D2"/>
    <w:rsid w:val="006F6CFC"/>
    <w:rsid w:val="007417F7"/>
    <w:rsid w:val="007447A7"/>
    <w:rsid w:val="007D3B3E"/>
    <w:rsid w:val="007F1E1A"/>
    <w:rsid w:val="007F715D"/>
    <w:rsid w:val="008652EA"/>
    <w:rsid w:val="00890D31"/>
    <w:rsid w:val="008A125D"/>
    <w:rsid w:val="008D57C2"/>
    <w:rsid w:val="008F48B1"/>
    <w:rsid w:val="00905A5A"/>
    <w:rsid w:val="00936ACC"/>
    <w:rsid w:val="009A18C7"/>
    <w:rsid w:val="009B7825"/>
    <w:rsid w:val="00A11D55"/>
    <w:rsid w:val="00A61962"/>
    <w:rsid w:val="00A624EE"/>
    <w:rsid w:val="00A7430B"/>
    <w:rsid w:val="00AA6DE5"/>
    <w:rsid w:val="00B67F68"/>
    <w:rsid w:val="00B76F05"/>
    <w:rsid w:val="00BA0669"/>
    <w:rsid w:val="00C12C08"/>
    <w:rsid w:val="00C75C85"/>
    <w:rsid w:val="00CA4514"/>
    <w:rsid w:val="00CB6859"/>
    <w:rsid w:val="00D55733"/>
    <w:rsid w:val="00D65E1A"/>
    <w:rsid w:val="00D865F8"/>
    <w:rsid w:val="00DA7189"/>
    <w:rsid w:val="00DE7FC2"/>
    <w:rsid w:val="00E02C38"/>
    <w:rsid w:val="00E27D50"/>
    <w:rsid w:val="00E434F6"/>
    <w:rsid w:val="00E66314"/>
    <w:rsid w:val="00E7374C"/>
    <w:rsid w:val="00E74B63"/>
    <w:rsid w:val="00EC31A8"/>
    <w:rsid w:val="00ED1322"/>
    <w:rsid w:val="00ED3166"/>
    <w:rsid w:val="00EE385C"/>
    <w:rsid w:val="00F159A1"/>
    <w:rsid w:val="00F273C1"/>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nhideWhenUsed/>
    <w:rsid w:val="0008542A"/>
    <w:pPr>
      <w:spacing w:after="0" w:line="240" w:lineRule="auto"/>
    </w:pPr>
    <w:rPr>
      <w:sz w:val="24"/>
      <w:szCs w:val="24"/>
      <w:lang w:val="en-US" w:eastAsia="en-US"/>
    </w:rPr>
  </w:style>
  <w:style w:type="character" w:customStyle="1" w:styleId="FootnoteTextChar">
    <w:name w:val="Footnote Text Char"/>
    <w:basedOn w:val="DefaultParagraphFont"/>
    <w:link w:val="FootnoteText"/>
    <w:rsid w:val="0008542A"/>
    <w:rPr>
      <w:rFonts w:eastAsiaTheme="minorEastAsia"/>
      <w:sz w:val="24"/>
      <w:szCs w:val="24"/>
      <w:lang w:val="en-US"/>
    </w:rPr>
  </w:style>
  <w:style w:type="character" w:styleId="FootnoteReference">
    <w:name w:val="footnote reference"/>
    <w:basedOn w:val="DefaultParagraphFont"/>
    <w:unhideWhenUsed/>
    <w:rsid w:val="0008542A"/>
    <w:rPr>
      <w:vertAlign w:val="superscript"/>
    </w:rPr>
  </w:style>
  <w:style w:type="paragraph" w:styleId="NormalWeb">
    <w:name w:val="Normal (Web)"/>
    <w:basedOn w:val="Normal"/>
    <w:uiPriority w:val="99"/>
    <w:semiHidden/>
    <w:unhideWhenUsed/>
    <w:rsid w:val="001E6797"/>
    <w:pPr>
      <w:spacing w:before="100" w:beforeAutospacing="1" w:after="115" w:line="240" w:lineRule="auto"/>
    </w:pPr>
    <w:rPr>
      <w:rFonts w:ascii="Times" w:eastAsiaTheme="minorHAnsi" w:hAnsi="Times" w:cs="Times New Roman"/>
      <w:sz w:val="20"/>
      <w:szCs w:val="20"/>
      <w:lang w:val="en-US" w:eastAsia="en-US"/>
    </w:rPr>
  </w:style>
  <w:style w:type="paragraph" w:customStyle="1" w:styleId="DefaultLTGliederung1">
    <w:name w:val="Default~LT~Gliederung 1"/>
    <w:rsid w:val="00A624EE"/>
    <w:pPr>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240" w:lineRule="auto"/>
      <w:ind w:left="540"/>
    </w:pPr>
    <w:rPr>
      <w:rFonts w:ascii="Tahoma" w:eastAsia="Arial Unicode MS" w:hAnsi="Tahoma" w:cs="Tahoma"/>
      <w:color w:val="000000"/>
      <w:sz w:val="64"/>
      <w:szCs w:val="64"/>
      <w:lang w:eastAsia="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nhideWhenUsed/>
    <w:rsid w:val="0008542A"/>
    <w:pPr>
      <w:spacing w:after="0" w:line="240" w:lineRule="auto"/>
    </w:pPr>
    <w:rPr>
      <w:sz w:val="24"/>
      <w:szCs w:val="24"/>
      <w:lang w:val="en-US" w:eastAsia="en-US"/>
    </w:rPr>
  </w:style>
  <w:style w:type="character" w:customStyle="1" w:styleId="FootnoteTextChar">
    <w:name w:val="Footnote Text Char"/>
    <w:basedOn w:val="DefaultParagraphFont"/>
    <w:link w:val="FootnoteText"/>
    <w:rsid w:val="0008542A"/>
    <w:rPr>
      <w:rFonts w:eastAsiaTheme="minorEastAsia"/>
      <w:sz w:val="24"/>
      <w:szCs w:val="24"/>
      <w:lang w:val="en-US"/>
    </w:rPr>
  </w:style>
  <w:style w:type="character" w:styleId="FootnoteReference">
    <w:name w:val="footnote reference"/>
    <w:basedOn w:val="DefaultParagraphFont"/>
    <w:unhideWhenUsed/>
    <w:rsid w:val="0008542A"/>
    <w:rPr>
      <w:vertAlign w:val="superscript"/>
    </w:rPr>
  </w:style>
  <w:style w:type="paragraph" w:styleId="NormalWeb">
    <w:name w:val="Normal (Web)"/>
    <w:basedOn w:val="Normal"/>
    <w:uiPriority w:val="99"/>
    <w:semiHidden/>
    <w:unhideWhenUsed/>
    <w:rsid w:val="001E6797"/>
    <w:pPr>
      <w:spacing w:before="100" w:beforeAutospacing="1" w:after="115" w:line="240" w:lineRule="auto"/>
    </w:pPr>
    <w:rPr>
      <w:rFonts w:ascii="Times" w:eastAsiaTheme="minorHAnsi" w:hAnsi="Times" w:cs="Times New Roman"/>
      <w:sz w:val="20"/>
      <w:szCs w:val="20"/>
      <w:lang w:val="en-US" w:eastAsia="en-US"/>
    </w:rPr>
  </w:style>
  <w:style w:type="paragraph" w:customStyle="1" w:styleId="DefaultLTGliederung1">
    <w:name w:val="Default~LT~Gliederung 1"/>
    <w:rsid w:val="00A624EE"/>
    <w:pPr>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240" w:lineRule="auto"/>
      <w:ind w:left="540"/>
    </w:pPr>
    <w:rPr>
      <w:rFonts w:ascii="Tahoma" w:eastAsia="Arial Unicode MS" w:hAnsi="Tahoma" w:cs="Tahoma"/>
      <w:color w:val="000000"/>
      <w:sz w:val="64"/>
      <w:szCs w:val="6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0144073">
      <w:bodyDiv w:val="1"/>
      <w:marLeft w:val="0"/>
      <w:marRight w:val="0"/>
      <w:marTop w:val="0"/>
      <w:marBottom w:val="0"/>
      <w:divBdr>
        <w:top w:val="none" w:sz="0" w:space="0" w:color="auto"/>
        <w:left w:val="none" w:sz="0" w:space="0" w:color="auto"/>
        <w:bottom w:val="none" w:sz="0" w:space="0" w:color="auto"/>
        <w:right w:val="none" w:sz="0" w:space="0" w:color="auto"/>
      </w:divBdr>
      <w:divsChild>
        <w:div w:id="703095235">
          <w:marLeft w:val="547"/>
          <w:marRight w:val="0"/>
          <w:marTop w:val="240"/>
          <w:marBottom w:val="0"/>
          <w:divBdr>
            <w:top w:val="none" w:sz="0" w:space="0" w:color="auto"/>
            <w:left w:val="none" w:sz="0" w:space="0" w:color="auto"/>
            <w:bottom w:val="none" w:sz="0" w:space="0" w:color="auto"/>
            <w:right w:val="none" w:sz="0" w:space="0" w:color="auto"/>
          </w:divBdr>
        </w:div>
      </w:divsChild>
    </w:div>
    <w:div w:id="859508376">
      <w:bodyDiv w:val="1"/>
      <w:marLeft w:val="0"/>
      <w:marRight w:val="0"/>
      <w:marTop w:val="0"/>
      <w:marBottom w:val="0"/>
      <w:divBdr>
        <w:top w:val="none" w:sz="0" w:space="0" w:color="auto"/>
        <w:left w:val="none" w:sz="0" w:space="0" w:color="auto"/>
        <w:bottom w:val="none" w:sz="0" w:space="0" w:color="auto"/>
        <w:right w:val="none" w:sz="0" w:space="0" w:color="auto"/>
      </w:divBdr>
      <w:divsChild>
        <w:div w:id="503594783">
          <w:marLeft w:val="547"/>
          <w:marRight w:val="0"/>
          <w:marTop w:val="240"/>
          <w:marBottom w:val="0"/>
          <w:divBdr>
            <w:top w:val="none" w:sz="0" w:space="0" w:color="auto"/>
            <w:left w:val="none" w:sz="0" w:space="0" w:color="auto"/>
            <w:bottom w:val="none" w:sz="0" w:space="0" w:color="auto"/>
            <w:right w:val="none" w:sz="0" w:space="0" w:color="auto"/>
          </w:divBdr>
        </w:div>
        <w:div w:id="1128281193">
          <w:marLeft w:val="547"/>
          <w:marRight w:val="0"/>
          <w:marTop w:val="240"/>
          <w:marBottom w:val="0"/>
          <w:divBdr>
            <w:top w:val="none" w:sz="0" w:space="0" w:color="auto"/>
            <w:left w:val="none" w:sz="0" w:space="0" w:color="auto"/>
            <w:bottom w:val="none" w:sz="0" w:space="0" w:color="auto"/>
            <w:right w:val="none" w:sz="0" w:space="0" w:color="auto"/>
          </w:divBdr>
        </w:div>
        <w:div w:id="1184392711">
          <w:marLeft w:val="547"/>
          <w:marRight w:val="0"/>
          <w:marTop w:val="240"/>
          <w:marBottom w:val="0"/>
          <w:divBdr>
            <w:top w:val="none" w:sz="0" w:space="0" w:color="auto"/>
            <w:left w:val="none" w:sz="0" w:space="0" w:color="auto"/>
            <w:bottom w:val="none" w:sz="0" w:space="0" w:color="auto"/>
            <w:right w:val="none" w:sz="0" w:space="0" w:color="auto"/>
          </w:divBdr>
        </w:div>
      </w:divsChild>
    </w:div>
    <w:div w:id="1050689915">
      <w:bodyDiv w:val="1"/>
      <w:marLeft w:val="0"/>
      <w:marRight w:val="0"/>
      <w:marTop w:val="0"/>
      <w:marBottom w:val="0"/>
      <w:divBdr>
        <w:top w:val="none" w:sz="0" w:space="0" w:color="auto"/>
        <w:left w:val="none" w:sz="0" w:space="0" w:color="auto"/>
        <w:bottom w:val="none" w:sz="0" w:space="0" w:color="auto"/>
        <w:right w:val="none" w:sz="0" w:space="0" w:color="auto"/>
      </w:divBdr>
    </w:div>
    <w:div w:id="1321691600">
      <w:bodyDiv w:val="1"/>
      <w:marLeft w:val="0"/>
      <w:marRight w:val="0"/>
      <w:marTop w:val="0"/>
      <w:marBottom w:val="0"/>
      <w:divBdr>
        <w:top w:val="none" w:sz="0" w:space="0" w:color="auto"/>
        <w:left w:val="none" w:sz="0" w:space="0" w:color="auto"/>
        <w:bottom w:val="none" w:sz="0" w:space="0" w:color="auto"/>
        <w:right w:val="none" w:sz="0" w:space="0" w:color="auto"/>
      </w:divBdr>
      <w:divsChild>
        <w:div w:id="901407579">
          <w:marLeft w:val="547"/>
          <w:marRight w:val="0"/>
          <w:marTop w:val="240"/>
          <w:marBottom w:val="0"/>
          <w:divBdr>
            <w:top w:val="none" w:sz="0" w:space="0" w:color="auto"/>
            <w:left w:val="none" w:sz="0" w:space="0" w:color="auto"/>
            <w:bottom w:val="none" w:sz="0" w:space="0" w:color="auto"/>
            <w:right w:val="none" w:sz="0" w:space="0" w:color="auto"/>
          </w:divBdr>
        </w:div>
        <w:div w:id="430661264">
          <w:marLeft w:val="547"/>
          <w:marRight w:val="0"/>
          <w:marTop w:val="240"/>
          <w:marBottom w:val="0"/>
          <w:divBdr>
            <w:top w:val="none" w:sz="0" w:space="0" w:color="auto"/>
            <w:left w:val="none" w:sz="0" w:space="0" w:color="auto"/>
            <w:bottom w:val="none" w:sz="0" w:space="0" w:color="auto"/>
            <w:right w:val="none" w:sz="0" w:space="0" w:color="auto"/>
          </w:divBdr>
        </w:div>
        <w:div w:id="1352297738">
          <w:marLeft w:val="547"/>
          <w:marRight w:val="0"/>
          <w:marTop w:val="240"/>
          <w:marBottom w:val="0"/>
          <w:divBdr>
            <w:top w:val="none" w:sz="0" w:space="0" w:color="auto"/>
            <w:left w:val="none" w:sz="0" w:space="0" w:color="auto"/>
            <w:bottom w:val="none" w:sz="0" w:space="0" w:color="auto"/>
            <w:right w:val="none" w:sz="0" w:space="0" w:color="auto"/>
          </w:divBdr>
        </w:div>
        <w:div w:id="945111573">
          <w:marLeft w:val="547"/>
          <w:marRight w:val="0"/>
          <w:marTop w:val="240"/>
          <w:marBottom w:val="0"/>
          <w:divBdr>
            <w:top w:val="none" w:sz="0" w:space="0" w:color="auto"/>
            <w:left w:val="none" w:sz="0" w:space="0" w:color="auto"/>
            <w:bottom w:val="none" w:sz="0" w:space="0" w:color="auto"/>
            <w:right w:val="none" w:sz="0" w:space="0" w:color="auto"/>
          </w:divBdr>
        </w:div>
        <w:div w:id="976185050">
          <w:marLeft w:val="547"/>
          <w:marRight w:val="0"/>
          <w:marTop w:val="240"/>
          <w:marBottom w:val="0"/>
          <w:divBdr>
            <w:top w:val="none" w:sz="0" w:space="0" w:color="auto"/>
            <w:left w:val="none" w:sz="0" w:space="0" w:color="auto"/>
            <w:bottom w:val="none" w:sz="0" w:space="0" w:color="auto"/>
            <w:right w:val="none" w:sz="0" w:space="0" w:color="auto"/>
          </w:divBdr>
        </w:div>
      </w:divsChild>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hyperlink" Target="https://eclass.upatras.gr/courses/PHIL1803/" TargetMode="External"/><Relationship Id="rId14" Type="http://schemas.openxmlformats.org/officeDocument/2006/relationships/hyperlink" Target="file:///C:\Users\pantelis\Downloads\%5b1%5d%20http:\creativecommons.org\licenses\by-nc-sa\4.0\" TargetMode="External"/><Relationship Id="rId15" Type="http://schemas.openxmlformats.org/officeDocument/2006/relationships/hyperlink" Target="%5B1%5D%20http:/creativecommons.org/licenses/by-nc-sa/4.0/" TargetMode="External"/><Relationship Id="rId16" Type="http://schemas.openxmlformats.org/officeDocument/2006/relationships/image" Target="media/image3.png"/><Relationship Id="rId17" Type="http://schemas.openxmlformats.org/officeDocument/2006/relationships/image" Target="media/image4.jpg"/><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E79339E8-6CA6-C940-B9E2-A8C51D16D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\Users\pantelis\Desktop\Templates προσβάσιμων αρχείων MS-Office 2013\Template προσβάσιμου MS-Word 2013 - Ver.1.1.dotx</Template>
  <TotalTime>5</TotalTime>
  <Pages>4</Pages>
  <Words>990</Words>
  <Characters>5645</Characters>
  <Application>Microsoft Macintosh Word</Application>
  <DocSecurity>0</DocSecurity>
  <Lines>47</Lines>
  <Paragraphs>13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6622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Stasinos Stavrianeas</cp:lastModifiedBy>
  <cp:revision>5</cp:revision>
  <cp:lastPrinted>2014-03-06T00:53:00Z</cp:lastPrinted>
  <dcterms:created xsi:type="dcterms:W3CDTF">2015-09-18T08:54:00Z</dcterms:created>
  <dcterms:modified xsi:type="dcterms:W3CDTF">2015-09-18T09:09:00Z</dcterms:modified>
</cp:coreProperties>
</file>