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469CBE29" w:rsidR="00E74B63" w:rsidRDefault="008F48B1"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 xml:space="preserve">O Πλάτων και ο </w:t>
      </w:r>
      <w:r w:rsidR="00282DC8">
        <w:rPr>
          <w:rFonts w:ascii="Arial" w:eastAsia="Times New Roman" w:hAnsi="Arial" w:cs="Arial"/>
          <w:b/>
          <w:spacing w:val="5"/>
          <w:sz w:val="36"/>
          <w:szCs w:val="52"/>
          <w:lang w:eastAsia="en-US" w:bidi="en-US"/>
        </w:rPr>
        <w:t>Αριστοτέλης</w:t>
      </w:r>
      <w:r>
        <w:rPr>
          <w:rFonts w:ascii="Arial" w:eastAsia="Times New Roman" w:hAnsi="Arial" w:cs="Arial"/>
          <w:b/>
          <w:spacing w:val="5"/>
          <w:sz w:val="36"/>
          <w:szCs w:val="52"/>
          <w:lang w:eastAsia="en-US" w:bidi="en-US"/>
        </w:rPr>
        <w:t xml:space="preserve"> για την ψυχή</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42E420B2"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C85FB2">
        <w:rPr>
          <w:rFonts w:ascii="Arial" w:eastAsia="Times New Roman" w:hAnsi="Arial" w:cs="Arial"/>
          <w:b/>
          <w:bCs/>
          <w:lang w:eastAsia="en-US" w:bidi="en-US"/>
        </w:rPr>
        <w:t xml:space="preserve"> 3</w:t>
      </w:r>
      <w:r w:rsidRPr="00E74B63">
        <w:rPr>
          <w:rFonts w:ascii="Arial" w:eastAsia="Times New Roman" w:hAnsi="Arial" w:cs="Arial"/>
          <w:b/>
          <w:bCs/>
          <w:lang w:eastAsia="en-US" w:bidi="en-US"/>
        </w:rPr>
        <w:t xml:space="preserve">: </w:t>
      </w:r>
      <w:r w:rsidR="001E6797">
        <w:rPr>
          <w:rFonts w:ascii="Arial" w:eastAsia="Times New Roman" w:hAnsi="Arial" w:cs="Arial"/>
          <w:b/>
          <w:bCs/>
          <w:lang w:eastAsia="en-US" w:bidi="en-US"/>
        </w:rPr>
        <w:t>Πλάτων</w:t>
      </w:r>
      <w:r w:rsidR="004F2E71">
        <w:rPr>
          <w:rFonts w:ascii="Arial" w:eastAsia="Times New Roman" w:hAnsi="Arial" w:cs="Arial"/>
          <w:b/>
          <w:bCs/>
          <w:lang w:eastAsia="en-US" w:bidi="en-US"/>
        </w:rPr>
        <w:t xml:space="preserve"> – Φαίδων. Το επιχείρημα από τ</w:t>
      </w:r>
      <w:r w:rsidR="00C85FB2">
        <w:rPr>
          <w:rFonts w:ascii="Arial" w:eastAsia="Times New Roman" w:hAnsi="Arial" w:cs="Arial"/>
          <w:b/>
          <w:bCs/>
          <w:lang w:eastAsia="en-US" w:bidi="en-US"/>
        </w:rPr>
        <w:t>α αντίθετα</w:t>
      </w:r>
      <w:r w:rsidRPr="00E74B63">
        <w:rPr>
          <w:rFonts w:ascii="Arial" w:eastAsia="Times New Roman" w:hAnsi="Arial" w:cs="Arial"/>
          <w:lang w:eastAsia="en-US" w:bidi="en-US"/>
        </w:rPr>
        <w:t xml:space="preserve">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51C9616E" w14:textId="77777777" w:rsidR="001E6797" w:rsidRDefault="001E6797" w:rsidP="00E74B63">
      <w:pPr>
        <w:pStyle w:val="Heading1"/>
      </w:pPr>
      <w:bookmarkStart w:id="0" w:name="_Toc337755246"/>
      <w:bookmarkStart w:id="1" w:name="_Toc304030891"/>
      <w:r>
        <w:lastRenderedPageBreak/>
        <w:t xml:space="preserve">Ασκήσεις – Ερωτήσεις </w:t>
      </w:r>
    </w:p>
    <w:bookmarkEnd w:id="0"/>
    <w:bookmarkEnd w:id="1"/>
    <w:p w14:paraId="287128E0" w14:textId="77777777" w:rsidR="001E6797" w:rsidRDefault="001E6797" w:rsidP="0008542A">
      <w:pPr>
        <w:spacing w:line="240" w:lineRule="auto"/>
      </w:pPr>
    </w:p>
    <w:p w14:paraId="44C723F5" w14:textId="77777777" w:rsidR="00C85FB2" w:rsidRPr="00BB7F85" w:rsidRDefault="00C85FB2" w:rsidP="00C85FB2">
      <w:pPr>
        <w:spacing w:line="240" w:lineRule="auto"/>
        <w:rPr>
          <w:rFonts w:cs="Liberation Serif"/>
        </w:rPr>
      </w:pPr>
    </w:p>
    <w:p w14:paraId="18560B87" w14:textId="77777777" w:rsidR="00BB7F85" w:rsidRPr="00BB7F85" w:rsidRDefault="00BB7F85" w:rsidP="00BB7F85">
      <w:pPr>
        <w:numPr>
          <w:ilvl w:val="0"/>
          <w:numId w:val="44"/>
        </w:numPr>
        <w:suppressAutoHyphens/>
        <w:spacing w:after="0" w:line="240" w:lineRule="auto"/>
      </w:pPr>
      <w:r w:rsidRPr="00BB7F85">
        <w:t xml:space="preserve">Στο ακόλουθο απόσπασμα ο Σωκράτης υιοθετεί μία γενική αρχή την οποία θα χρησιμοποιήσει για να αποδείξει την αθανασία της ψυχής. Ποια είναι αυτή η αρχή, πως χρησιμοποιείται στο επιχείρημά του. Πιστεύετε ότι είναι μία καθολικά ισχύουσα αρχή. Και ειδικά, πιστεύετε ότι σωστά εφαρμόζεται στο πεδίο της συζήτησής του Σωκράτη στον </w:t>
      </w:r>
      <w:r w:rsidRPr="00BB7F85">
        <w:rPr>
          <w:i/>
        </w:rPr>
        <w:t>Φαίδωνα</w:t>
      </w:r>
      <w:r w:rsidRPr="00BB7F85">
        <w:t xml:space="preserve">; </w:t>
      </w:r>
    </w:p>
    <w:p w14:paraId="33F5AC80" w14:textId="77777777" w:rsidR="00BB7F85" w:rsidRPr="00BB7F85" w:rsidRDefault="00BB7F85" w:rsidP="00BB7F85">
      <w:pPr>
        <w:suppressAutoHyphens/>
        <w:spacing w:after="0" w:line="240" w:lineRule="auto"/>
        <w:ind w:left="432"/>
      </w:pPr>
    </w:p>
    <w:p w14:paraId="3805074B" w14:textId="77777777" w:rsidR="00BB7F85" w:rsidRPr="00BB7F85" w:rsidRDefault="00BB7F85" w:rsidP="00BB7F85">
      <w:pPr>
        <w:spacing w:line="240" w:lineRule="auto"/>
      </w:pPr>
      <w:r w:rsidRPr="00BB7F85">
        <w:t xml:space="preserve">Τούτο λοιπόν ας εξετάσουμε, είναι άραγε αναγκαίο σε όσα υπάρχει κάτι αντίθετο, τούτο από πουθενά αλλού να μην γίνεται, παρά από το αντίθετό του; Π.χ. όταν γίνεται μεγαλύτερο κάτι, δεν είναι αναγκαίο από μικρότερο που ήταν πρωτύτερα, να γίνεται έπειτα μεγαλύτερο; </w:t>
      </w:r>
      <w:r w:rsidRPr="00BB7F85">
        <w:rPr>
          <w:vanish/>
        </w:rPr>
        <w:t>ο ﷽﷽﷽﷽﷽﷽﷽﷽λ</w:t>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rPr>
          <w:vanish/>
        </w:rPr>
        <w:pgNum/>
      </w:r>
      <w:r w:rsidRPr="00BB7F85">
        <w:t xml:space="preserve"> (</w:t>
      </w:r>
      <w:r w:rsidRPr="00BB7F85">
        <w:rPr>
          <w:i/>
          <w:iCs/>
        </w:rPr>
        <w:t>Φαίδων</w:t>
      </w:r>
      <w:r w:rsidRPr="00BB7F85">
        <w:t xml:space="preserve"> 70</w:t>
      </w:r>
      <w:r w:rsidRPr="00BB7F85">
        <w:rPr>
          <w:lang w:val="en-US"/>
        </w:rPr>
        <w:t>d</w:t>
      </w:r>
      <w:r w:rsidRPr="00BB7F85">
        <w:t xml:space="preserve">1-6). </w:t>
      </w:r>
    </w:p>
    <w:p w14:paraId="37F6F65C" w14:textId="77777777" w:rsidR="00BB7F85" w:rsidRPr="00BB7F85" w:rsidRDefault="00BB7F85" w:rsidP="00BB7F85">
      <w:pPr>
        <w:suppressAutoHyphens/>
        <w:spacing w:after="0" w:line="240" w:lineRule="auto"/>
        <w:ind w:left="792"/>
        <w:jc w:val="both"/>
        <w:rPr>
          <w:rFonts w:cs="Liberation Serif"/>
        </w:rPr>
      </w:pPr>
    </w:p>
    <w:p w14:paraId="26BB38EF" w14:textId="77777777" w:rsidR="00C85FB2" w:rsidRPr="00BB7F85" w:rsidRDefault="00C85FB2" w:rsidP="00C85FB2">
      <w:pPr>
        <w:numPr>
          <w:ilvl w:val="0"/>
          <w:numId w:val="44"/>
        </w:numPr>
        <w:suppressAutoHyphens/>
        <w:spacing w:after="0" w:line="240" w:lineRule="auto"/>
        <w:jc w:val="both"/>
        <w:rPr>
          <w:rFonts w:cs="Liberation Serif"/>
        </w:rPr>
      </w:pPr>
      <w:r w:rsidRPr="00BB7F85">
        <w:rPr>
          <w:rFonts w:cs="Liberation Serif"/>
        </w:rPr>
        <w:t xml:space="preserve">Διαβάστε το παρακάτω απόσπασμα από τoν </w:t>
      </w:r>
      <w:r w:rsidRPr="00BB7F85">
        <w:rPr>
          <w:rFonts w:cs="Liberation Serif"/>
          <w:i/>
          <w:iCs/>
        </w:rPr>
        <w:t xml:space="preserve">Φαίδωνα </w:t>
      </w:r>
      <w:r w:rsidRPr="00BB7F85">
        <w:rPr>
          <w:rFonts w:cs="Liberation Serif"/>
        </w:rPr>
        <w:t xml:space="preserve">και απαντήστε στα ερωτήματα: </w:t>
      </w:r>
    </w:p>
    <w:p w14:paraId="7783F4E0" w14:textId="77777777" w:rsidR="00C85FB2" w:rsidRPr="00BB7F85" w:rsidRDefault="00C85FB2" w:rsidP="00C85FB2">
      <w:pPr>
        <w:spacing w:line="240" w:lineRule="auto"/>
        <w:rPr>
          <w:rFonts w:cs="Liberation Serif"/>
        </w:rPr>
      </w:pPr>
    </w:p>
    <w:p w14:paraId="1C561D3A" w14:textId="57296CF3" w:rsidR="00C85FB2" w:rsidRPr="00BB7F85" w:rsidRDefault="00C85FB2" w:rsidP="00C85FB2">
      <w:pPr>
        <w:spacing w:line="240" w:lineRule="auto"/>
        <w:rPr>
          <w:rFonts w:cs="Liberation Serif"/>
          <w:lang w:val="en-US"/>
        </w:rPr>
      </w:pPr>
      <w:r w:rsidRPr="00BB7F85">
        <w:rPr>
          <w:rFonts w:cs="Liberation Serif"/>
        </w:rPr>
        <w:t xml:space="preserve">ΣΩΚΡΑΤΗΣ: Πες μου τώρα δεν υπάρχει και το ακόλουθο μεταξύ των αντιθέτων, εφόσον είναι δύο, υπάρχουν δύο γενέσεις, μία γένεση από το πρώτο στο δεύτερο και μία άλλη πάλι από το δεύτερο στο πρώτο. </w:t>
      </w:r>
      <w:r w:rsidR="00BB7F85" w:rsidRPr="00BB7F85">
        <w:rPr>
          <w:rFonts w:cs="Liberation Serif"/>
        </w:rPr>
        <w:t>(</w:t>
      </w:r>
      <w:r w:rsidR="00BB7F85" w:rsidRPr="00BB7F85">
        <w:rPr>
          <w:i/>
          <w:iCs/>
          <w:sz w:val="20"/>
        </w:rPr>
        <w:t>Φαίδων</w:t>
      </w:r>
      <w:r w:rsidR="00BB7F85" w:rsidRPr="00BB7F85">
        <w:rPr>
          <w:sz w:val="20"/>
        </w:rPr>
        <w:t xml:space="preserve"> </w:t>
      </w:r>
      <w:r w:rsidRPr="00BB7F85">
        <w:rPr>
          <w:rFonts w:cs="Liberation Serif"/>
        </w:rPr>
        <w:t>71</w:t>
      </w:r>
      <w:r w:rsidRPr="00BB7F85">
        <w:rPr>
          <w:rFonts w:cs="Liberation Serif"/>
          <w:vanish/>
        </w:rPr>
        <w:t>; B</w:t>
      </w:r>
      <w:r w:rsidRPr="00BB7F85">
        <w:rPr>
          <w:rFonts w:cs="Liberation Serif"/>
          <w:vanish/>
        </w:rPr>
        <w:cr/>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t>τεμβρ</w:t>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vanish/>
        </w:rPr>
        <w:pgNum/>
      </w:r>
      <w:r w:rsidRPr="00BB7F85">
        <w:rPr>
          <w:rFonts w:cs="Liberation Serif"/>
          <w:lang w:val="en-US"/>
        </w:rPr>
        <w:t>A-B</w:t>
      </w:r>
      <w:r w:rsidR="00BB7F85" w:rsidRPr="00BB7F85">
        <w:rPr>
          <w:rFonts w:cs="Liberation Serif"/>
          <w:lang w:val="en-US"/>
        </w:rPr>
        <w:t>)</w:t>
      </w:r>
    </w:p>
    <w:p w14:paraId="111F1764" w14:textId="77777777" w:rsidR="00C85FB2" w:rsidRPr="00BB7F85" w:rsidRDefault="00C85FB2" w:rsidP="00C85FB2">
      <w:pPr>
        <w:spacing w:line="240" w:lineRule="auto"/>
        <w:rPr>
          <w:rFonts w:cs="Liberation Serif"/>
        </w:rPr>
      </w:pPr>
      <w:r w:rsidRPr="00BB7F85">
        <w:rPr>
          <w:rFonts w:cs="Liberation Serif"/>
        </w:rPr>
        <w:t xml:space="preserve">(α) Δώστε παραδείγματα για τις διαδικασίες γέννησης των αντιθέτων στις οποίες αναφέρεται ο Πλάτων σε αυτό το χωρίο. </w:t>
      </w:r>
    </w:p>
    <w:p w14:paraId="525DE34E" w14:textId="77777777" w:rsidR="00C85FB2" w:rsidRPr="00BB7F85" w:rsidRDefault="00C85FB2" w:rsidP="00C85FB2">
      <w:pPr>
        <w:spacing w:line="240" w:lineRule="auto"/>
        <w:rPr>
          <w:rFonts w:cs="Liberation Serif"/>
        </w:rPr>
      </w:pPr>
      <w:r w:rsidRPr="00BB7F85">
        <w:rPr>
          <w:rFonts w:cs="Liberation Serif"/>
        </w:rPr>
        <w:t xml:space="preserve">(β) Με ποιον τρόπο χρησιμοποιείται αυτή η παρατήρησή του στο επιχείρημα για την αθανασία της ψυχής; </w:t>
      </w:r>
      <w:bookmarkStart w:id="2" w:name="_GoBack"/>
      <w:bookmarkEnd w:id="2"/>
    </w:p>
    <w:p w14:paraId="1920335B" w14:textId="73433070" w:rsidR="00C85FB2" w:rsidRPr="00BB7F85" w:rsidRDefault="00C85FB2" w:rsidP="00C85FB2">
      <w:pPr>
        <w:spacing w:line="240" w:lineRule="auto"/>
        <w:rPr>
          <w:rFonts w:cs="Liberation Serif"/>
        </w:rPr>
      </w:pPr>
      <w:r w:rsidRPr="00BB7F85">
        <w:rPr>
          <w:rFonts w:cs="Liberation Serif"/>
        </w:rPr>
        <w:t xml:space="preserve">(γ) Χρειάζεται επί πλεόν προκείμενες για την υποστήριξη του επιχειρήματος εκτός από τη θέση ότι η ζωή και ο θάνατος είναι δύο αντίθετες μεταξύ τους καταστάσεις; </w:t>
      </w:r>
    </w:p>
    <w:p w14:paraId="69C0847A" w14:textId="177D1C0A" w:rsidR="00D65E1A" w:rsidRPr="00BB7F85" w:rsidRDefault="00D65E1A" w:rsidP="0008542A">
      <w:pPr>
        <w:spacing w:line="240" w:lineRule="auto"/>
      </w:pPr>
    </w:p>
    <w:p w14:paraId="3F67F6C0" w14:textId="77777777" w:rsidR="00D65E1A" w:rsidRDefault="00D65E1A" w:rsidP="00FD47AB">
      <w:pPr>
        <w:rPr>
          <w:rFonts w:ascii="Arial" w:eastAsia="Times New Roman" w:hAnsi="Arial" w:cs="Times New Roman"/>
          <w:b/>
          <w:sz w:val="24"/>
          <w:szCs w:val="32"/>
          <w:lang w:eastAsia="en-US" w:bidi="en-US"/>
        </w:rPr>
      </w:pPr>
    </w:p>
    <w:p w14:paraId="498C05F7" w14:textId="77777777" w:rsidR="004F2E71" w:rsidRDefault="004F2E71">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3D7A2835" w14:textId="3CC415FB"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Σημείωμα Αναφοράς</w:t>
      </w:r>
    </w:p>
    <w:p w14:paraId="3D7A2836" w14:textId="4691863C"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8F48B1">
        <w:t xml:space="preserve">Ο Πλάττων και ο </w:t>
      </w:r>
      <w:r w:rsidR="00905A5A">
        <w:t>Αριστοτέλης</w:t>
      </w:r>
      <w:r w:rsidR="008F48B1">
        <w:t xml:space="preserve"> για την ψυχή</w:t>
      </w:r>
      <w:r w:rsidR="004F2E71">
        <w:t>, Ενό</w:t>
      </w:r>
      <w:r w:rsidR="00C85FB2">
        <w:t>τητα 3</w:t>
      </w:r>
      <w:r w:rsidR="004F2E71">
        <w:t>: Ασκήσεις- Ερωτήσεις</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lastRenderedPageBreak/>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5FF4CEE0"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F48B1">
        <w:rPr>
          <w:rFonts w:ascii="Arial" w:eastAsia="Times New Roman" w:hAnsi="Arial" w:cs="Arial"/>
          <w:b/>
          <w:bCs/>
          <w:lang w:eastAsia="en-US" w:bidi="en-US"/>
        </w:rPr>
        <w:t>Πατρών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1E6797" w:rsidRDefault="001E6797" w:rsidP="00936ACC">
      <w:pPr>
        <w:spacing w:after="0" w:line="240" w:lineRule="auto"/>
      </w:pPr>
      <w:r>
        <w:separator/>
      </w:r>
    </w:p>
  </w:endnote>
  <w:endnote w:type="continuationSeparator" w:id="0">
    <w:p w14:paraId="48E863F7" w14:textId="77777777" w:rsidR="001E6797" w:rsidRDefault="001E6797"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1E6797" w:rsidRDefault="001E6797"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BB7F85">
      <w:rPr>
        <w:noProof/>
        <w:sz w:val="20"/>
        <w:szCs w:val="20"/>
      </w:rPr>
      <w:t>4</w:t>
    </w:r>
    <w:r w:rsidRPr="006D1C8D">
      <w:rPr>
        <w:sz w:val="20"/>
        <w:szCs w:val="20"/>
      </w:rPr>
      <w:fldChar w:fldCharType="end"/>
    </w:r>
  </w:p>
  <w:p w14:paraId="3D7A2872" w14:textId="77777777" w:rsidR="001E6797" w:rsidRDefault="001E679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1E6797" w:rsidRDefault="001E6797" w:rsidP="00936ACC">
      <w:pPr>
        <w:spacing w:after="0" w:line="240" w:lineRule="auto"/>
      </w:pPr>
      <w:r>
        <w:separator/>
      </w:r>
    </w:p>
  </w:footnote>
  <w:footnote w:type="continuationSeparator" w:id="0">
    <w:p w14:paraId="28A0EF4A" w14:textId="77777777" w:rsidR="001E6797" w:rsidRDefault="001E6797"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1E6797" w:rsidRDefault="001E679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792" w:hanging="360"/>
      </w:pPr>
      <w:rPr>
        <w:rFonts w:ascii="Liberation Serif" w:hAnsi="Liberation Serif" w:cs="Liberation Serif"/>
        <w:sz w:val="20"/>
      </w:rPr>
    </w:lvl>
  </w:abstractNum>
  <w:abstractNum w:abstractNumId="1">
    <w:nsid w:val="01954CF6"/>
    <w:multiLevelType w:val="multilevel"/>
    <w:tmpl w:val="A03E0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6">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2133276"/>
    <w:multiLevelType w:val="multilevel"/>
    <w:tmpl w:val="3A2E4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7">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8">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0">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4">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7">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30">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1">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3">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27"/>
  </w:num>
  <w:num w:numId="12">
    <w:abstractNumId w:val="13"/>
  </w:num>
  <w:num w:numId="13">
    <w:abstractNumId w:val="9"/>
  </w:num>
  <w:num w:numId="14">
    <w:abstractNumId w:val="4"/>
  </w:num>
  <w:num w:numId="15">
    <w:abstractNumId w:val="3"/>
  </w:num>
  <w:num w:numId="16">
    <w:abstractNumId w:val="21"/>
  </w:num>
  <w:num w:numId="17">
    <w:abstractNumId w:val="23"/>
  </w:num>
  <w:num w:numId="18">
    <w:abstractNumId w:val="10"/>
  </w:num>
  <w:num w:numId="19">
    <w:abstractNumId w:val="25"/>
  </w:num>
  <w:num w:numId="20">
    <w:abstractNumId w:val="18"/>
  </w:num>
  <w:num w:numId="21">
    <w:abstractNumId w:val="6"/>
  </w:num>
  <w:num w:numId="22">
    <w:abstractNumId w:val="28"/>
  </w:num>
  <w:num w:numId="23">
    <w:abstractNumId w:val="31"/>
  </w:num>
  <w:num w:numId="24">
    <w:abstractNumId w:val="14"/>
  </w:num>
  <w:num w:numId="25">
    <w:abstractNumId w:val="24"/>
  </w:num>
  <w:num w:numId="26">
    <w:abstractNumId w:val="22"/>
  </w:num>
  <w:num w:numId="27">
    <w:abstractNumId w:val="19"/>
  </w:num>
  <w:num w:numId="28">
    <w:abstractNumId w:val="16"/>
  </w:num>
  <w:num w:numId="29">
    <w:abstractNumId w:val="12"/>
  </w:num>
  <w:num w:numId="30">
    <w:abstractNumId w:val="20"/>
  </w:num>
  <w:num w:numId="31">
    <w:abstractNumId w:val="7"/>
  </w:num>
  <w:num w:numId="32">
    <w:abstractNumId w:val="2"/>
  </w:num>
  <w:num w:numId="33">
    <w:abstractNumId w:val="15"/>
  </w:num>
  <w:num w:numId="34">
    <w:abstractNumId w:val="30"/>
  </w:num>
  <w:num w:numId="35">
    <w:abstractNumId w:val="32"/>
  </w:num>
  <w:num w:numId="36">
    <w:abstractNumId w:val="11"/>
  </w:num>
  <w:num w:numId="37">
    <w:abstractNumId w:val="26"/>
  </w:num>
  <w:num w:numId="38">
    <w:abstractNumId w:val="29"/>
  </w:num>
  <w:num w:numId="39">
    <w:abstractNumId w:val="5"/>
  </w:num>
  <w:num w:numId="40">
    <w:abstractNumId w:val="33"/>
  </w:num>
  <w:num w:numId="41">
    <w:abstractNumId w:val="17"/>
  </w:num>
  <w:num w:numId="42">
    <w:abstractNumId w:val="1"/>
  </w:num>
  <w:num w:numId="43">
    <w:abstractNumId w:val="8"/>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C028F"/>
    <w:rsid w:val="000C09DE"/>
    <w:rsid w:val="00101D73"/>
    <w:rsid w:val="001269D3"/>
    <w:rsid w:val="001C3B3B"/>
    <w:rsid w:val="001D2786"/>
    <w:rsid w:val="001D7C77"/>
    <w:rsid w:val="001E1A4C"/>
    <w:rsid w:val="001E6797"/>
    <w:rsid w:val="002039B2"/>
    <w:rsid w:val="00207A08"/>
    <w:rsid w:val="00224CB8"/>
    <w:rsid w:val="00262DF1"/>
    <w:rsid w:val="00282DC8"/>
    <w:rsid w:val="002A21E7"/>
    <w:rsid w:val="002A5097"/>
    <w:rsid w:val="002D2893"/>
    <w:rsid w:val="0030267F"/>
    <w:rsid w:val="00306292"/>
    <w:rsid w:val="003419A7"/>
    <w:rsid w:val="00366815"/>
    <w:rsid w:val="00425DED"/>
    <w:rsid w:val="00447B5C"/>
    <w:rsid w:val="00455F2D"/>
    <w:rsid w:val="00487898"/>
    <w:rsid w:val="004A32A0"/>
    <w:rsid w:val="004D46EA"/>
    <w:rsid w:val="004E5677"/>
    <w:rsid w:val="004F1500"/>
    <w:rsid w:val="004F2E71"/>
    <w:rsid w:val="00505B91"/>
    <w:rsid w:val="00506A71"/>
    <w:rsid w:val="005148A1"/>
    <w:rsid w:val="00523364"/>
    <w:rsid w:val="00524AFE"/>
    <w:rsid w:val="00597812"/>
    <w:rsid w:val="005B369E"/>
    <w:rsid w:val="0062078B"/>
    <w:rsid w:val="00663791"/>
    <w:rsid w:val="0069429D"/>
    <w:rsid w:val="006E3323"/>
    <w:rsid w:val="006E566C"/>
    <w:rsid w:val="006F00D2"/>
    <w:rsid w:val="006F6CFC"/>
    <w:rsid w:val="007417F7"/>
    <w:rsid w:val="007447A7"/>
    <w:rsid w:val="007D3B3E"/>
    <w:rsid w:val="007F1E1A"/>
    <w:rsid w:val="007F715D"/>
    <w:rsid w:val="008652EA"/>
    <w:rsid w:val="00890D31"/>
    <w:rsid w:val="008A125D"/>
    <w:rsid w:val="008D57C2"/>
    <w:rsid w:val="008F48B1"/>
    <w:rsid w:val="00905A5A"/>
    <w:rsid w:val="00936ACC"/>
    <w:rsid w:val="009A18C7"/>
    <w:rsid w:val="009B7825"/>
    <w:rsid w:val="00A11D55"/>
    <w:rsid w:val="00A61962"/>
    <w:rsid w:val="00A7430B"/>
    <w:rsid w:val="00AA6DE5"/>
    <w:rsid w:val="00B67F68"/>
    <w:rsid w:val="00B76F05"/>
    <w:rsid w:val="00BA0669"/>
    <w:rsid w:val="00BB7F85"/>
    <w:rsid w:val="00C12C08"/>
    <w:rsid w:val="00C75C85"/>
    <w:rsid w:val="00C85FB2"/>
    <w:rsid w:val="00CA4514"/>
    <w:rsid w:val="00CB6859"/>
    <w:rsid w:val="00D55733"/>
    <w:rsid w:val="00D65E1A"/>
    <w:rsid w:val="00D865F8"/>
    <w:rsid w:val="00DE7FC2"/>
    <w:rsid w:val="00E02C38"/>
    <w:rsid w:val="00E27D50"/>
    <w:rsid w:val="00E434F6"/>
    <w:rsid w:val="00E66314"/>
    <w:rsid w:val="00E7374C"/>
    <w:rsid w:val="00E74B63"/>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paragraph" w:styleId="NormalWeb">
    <w:name w:val="Normal (Web)"/>
    <w:basedOn w:val="Normal"/>
    <w:uiPriority w:val="99"/>
    <w:semiHidden/>
    <w:unhideWhenUsed/>
    <w:rsid w:val="001E6797"/>
    <w:pPr>
      <w:spacing w:before="100" w:beforeAutospacing="1" w:after="115" w:line="240" w:lineRule="auto"/>
    </w:pPr>
    <w:rPr>
      <w:rFonts w:ascii="Times" w:eastAsiaTheme="minorHAnsi" w:hAnsi="Times" w:cs="Times New Roman"/>
      <w:sz w:val="20"/>
      <w:szCs w:val="20"/>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paragraph" w:styleId="NormalWeb">
    <w:name w:val="Normal (Web)"/>
    <w:basedOn w:val="Normal"/>
    <w:uiPriority w:val="99"/>
    <w:semiHidden/>
    <w:unhideWhenUsed/>
    <w:rsid w:val="001E6797"/>
    <w:pPr>
      <w:spacing w:before="100" w:beforeAutospacing="1" w:after="115" w:line="240" w:lineRule="auto"/>
    </w:pPr>
    <w:rPr>
      <w:rFonts w:ascii="Times" w:eastAsiaTheme="minorHAnsi" w:hAnsi="Times"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050689915">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CEAD1BAB-2BAE-0F45-B2B5-532E8FA64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2</TotalTime>
  <Pages>4</Pages>
  <Words>561</Words>
  <Characters>3204</Characters>
  <Application>Microsoft Macintosh Word</Application>
  <DocSecurity>0</DocSecurity>
  <Lines>26</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3758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3</cp:revision>
  <cp:lastPrinted>2014-03-06T00:53:00Z</cp:lastPrinted>
  <dcterms:created xsi:type="dcterms:W3CDTF">2015-09-18T11:47:00Z</dcterms:created>
  <dcterms:modified xsi:type="dcterms:W3CDTF">2015-09-18T12:01:00Z</dcterms:modified>
</cp:coreProperties>
</file>