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D1A" w:rsidRDefault="00217D1A" w:rsidP="00217D1A">
      <w:r>
        <w:t xml:space="preserve">Ένα αρχείο </w:t>
      </w:r>
      <w:r w:rsidRPr="00217D1A">
        <w:rPr>
          <w:b/>
        </w:rPr>
        <w:t>CSV</w:t>
      </w:r>
      <w:r>
        <w:t xml:space="preserve"> (</w:t>
      </w:r>
      <w:proofErr w:type="spellStart"/>
      <w:r>
        <w:t>Comma-Separated</w:t>
      </w:r>
      <w:proofErr w:type="spellEnd"/>
      <w:r>
        <w:t xml:space="preserve"> </w:t>
      </w:r>
      <w:proofErr w:type="spellStart"/>
      <w:r>
        <w:t>Values</w:t>
      </w:r>
      <w:proofErr w:type="spellEnd"/>
      <w:r>
        <w:t>, δηλαδή «Τιμές Διαχωρισμένες με Κόμμα») είναι ένα απλό αρχείο κειμένου που αποθηκεύει δεδομένα σε μορφή πίνακα, με γραμμές και στήλες.</w:t>
      </w:r>
    </w:p>
    <w:p w:rsidR="00217D1A" w:rsidRDefault="00217D1A" w:rsidP="00217D1A">
      <w:r>
        <w:t>Βασικά χαρακτηριστικά</w:t>
      </w:r>
    </w:p>
    <w:p w:rsidR="00217D1A" w:rsidRDefault="00217D1A" w:rsidP="00217D1A">
      <w:r>
        <w:t>• Μορφή κειμένου: Μπορεί να ανοιχτεί με απλό πρόγραμμα επεξεργασίας κειμένου (όπως το Σημειωματάριο/</w:t>
      </w:r>
      <w:proofErr w:type="spellStart"/>
      <w:r>
        <w:t>Notepad</w:t>
      </w:r>
      <w:proofErr w:type="spellEnd"/>
      <w:r>
        <w:t>).</w:t>
      </w:r>
    </w:p>
    <w:p w:rsidR="00217D1A" w:rsidRDefault="00217D1A" w:rsidP="00217D1A">
      <w:r>
        <w:t>• Διαχωρισμός: Τα δεδομένα σε κάθε γραμμή χωρίζονται συνήθως με κόμματα (,), αν και σε ορισμένες ελληνικές εκδόσεις των Windows χρησιμοποιείται ελληνικό ερωτηματικό (;).</w:t>
      </w:r>
    </w:p>
    <w:p w:rsidR="00217D1A" w:rsidRDefault="00217D1A" w:rsidP="00217D1A">
      <w:r>
        <w:t xml:space="preserve">• Συμβατότητα: Ανοίγει εύκολα σε προγράμματα υπολογιστικών φύλλων όπως το Microsoft Excel ή το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Sheets</w:t>
      </w:r>
      <w:proofErr w:type="spellEnd"/>
      <w:r>
        <w:t>.</w:t>
      </w:r>
    </w:p>
    <w:p w:rsidR="00217D1A" w:rsidRDefault="00217D1A" w:rsidP="00217D1A">
      <w:r>
        <w:t>• Χρήση: Χρησιμοποιείται συχνά για τη μεταφορά δεδομένων ανάμεσα σε διαφορετικά συστήματα, όπως βάσεις δεδομένων, ηλεκτρονικά καταστήματα (</w:t>
      </w:r>
      <w:proofErr w:type="spellStart"/>
      <w:r>
        <w:t>Shopify</w:t>
      </w:r>
      <w:proofErr w:type="spellEnd"/>
      <w:r>
        <w:t>) ή λίστες επαφών</w:t>
      </w:r>
    </w:p>
    <w:p w:rsidR="00217D1A" w:rsidRDefault="00217D1A" w:rsidP="00217D1A"/>
    <w:p w:rsidR="00217D1A" w:rsidRDefault="00217D1A" w:rsidP="00217D1A">
      <w:pPr>
        <w:pStyle w:val="Heading1"/>
      </w:pPr>
      <w:r>
        <w:t xml:space="preserve">CSV </w:t>
      </w:r>
      <w:proofErr w:type="spellStart"/>
      <w:r>
        <w:t>vs</w:t>
      </w:r>
      <w:proofErr w:type="spellEnd"/>
      <w:r>
        <w:t xml:space="preserve"> XLSX: Οι Κύριες Διαφορές</w:t>
      </w:r>
      <w:bookmarkStart w:id="0" w:name="_GoBack"/>
      <w:bookmarkEnd w:id="0"/>
    </w:p>
    <w:p w:rsidR="00217D1A" w:rsidRDefault="00217D1A" w:rsidP="00217D1A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217D1A" w:rsidRPr="00217D1A" w:rsidTr="00217D1A">
        <w:tc>
          <w:tcPr>
            <w:tcW w:w="2765" w:type="dxa"/>
          </w:tcPr>
          <w:p w:rsidR="00217D1A" w:rsidRPr="00217D1A" w:rsidRDefault="00217D1A" w:rsidP="00A13A58">
            <w:pPr>
              <w:rPr>
                <w:lang w:val="en-US"/>
              </w:rPr>
            </w:pPr>
            <w:r w:rsidRPr="00217D1A">
              <w:t>Χαρακτηριστικό</w:t>
            </w:r>
          </w:p>
        </w:tc>
        <w:tc>
          <w:tcPr>
            <w:tcW w:w="2765" w:type="dxa"/>
          </w:tcPr>
          <w:p w:rsidR="00217D1A" w:rsidRPr="00217D1A" w:rsidRDefault="00217D1A" w:rsidP="00A13A58">
            <w:pPr>
              <w:rPr>
                <w:lang w:val="en-US"/>
              </w:rPr>
            </w:pPr>
            <w:r w:rsidRPr="00217D1A">
              <w:rPr>
                <w:lang w:val="en-US"/>
              </w:rPr>
              <w:t>CSV (Comma-Separated Values)</w:t>
            </w:r>
          </w:p>
        </w:tc>
        <w:tc>
          <w:tcPr>
            <w:tcW w:w="2766" w:type="dxa"/>
          </w:tcPr>
          <w:p w:rsidR="00217D1A" w:rsidRPr="00217D1A" w:rsidRDefault="00217D1A" w:rsidP="00A13A58">
            <w:pPr>
              <w:rPr>
                <w:lang w:val="en-US"/>
              </w:rPr>
            </w:pPr>
            <w:r w:rsidRPr="00217D1A">
              <w:rPr>
                <w:lang w:val="en-US"/>
              </w:rPr>
              <w:t>XLSX (Excel Spreadsheet)</w:t>
            </w:r>
          </w:p>
        </w:tc>
      </w:tr>
      <w:tr w:rsidR="00217D1A" w:rsidRPr="00217D1A" w:rsidTr="00217D1A">
        <w:tc>
          <w:tcPr>
            <w:tcW w:w="2765" w:type="dxa"/>
          </w:tcPr>
          <w:p w:rsidR="00217D1A" w:rsidRPr="00217D1A" w:rsidRDefault="00217D1A" w:rsidP="00A13A58">
            <w:r w:rsidRPr="00217D1A">
              <w:t>Μορφή</w:t>
            </w:r>
          </w:p>
        </w:tc>
        <w:tc>
          <w:tcPr>
            <w:tcW w:w="2765" w:type="dxa"/>
          </w:tcPr>
          <w:p w:rsidR="00217D1A" w:rsidRPr="00217D1A" w:rsidRDefault="00217D1A" w:rsidP="00A13A58">
            <w:r w:rsidRPr="00217D1A">
              <w:t>Απλό κείμενο (</w:t>
            </w:r>
            <w:proofErr w:type="spellStart"/>
            <w:r w:rsidRPr="00217D1A">
              <w:t>Plain</w:t>
            </w:r>
            <w:proofErr w:type="spellEnd"/>
            <w:r w:rsidRPr="00217D1A">
              <w:t xml:space="preserve"> </w:t>
            </w:r>
            <w:proofErr w:type="spellStart"/>
            <w:r w:rsidRPr="00217D1A">
              <w:t>Text</w:t>
            </w:r>
            <w:proofErr w:type="spellEnd"/>
            <w:r w:rsidRPr="00217D1A">
              <w:t>) χωρίς μορφοποίηση.</w:t>
            </w:r>
          </w:p>
        </w:tc>
        <w:tc>
          <w:tcPr>
            <w:tcW w:w="2766" w:type="dxa"/>
          </w:tcPr>
          <w:p w:rsidR="00217D1A" w:rsidRPr="00217D1A" w:rsidRDefault="00217D1A" w:rsidP="00A13A58">
            <w:r w:rsidRPr="00217D1A">
              <w:t>Δυαδικό αρχείο (XML) με πλούσιο περιβάλλον.</w:t>
            </w:r>
          </w:p>
        </w:tc>
      </w:tr>
      <w:tr w:rsidR="00217D1A" w:rsidRPr="00217D1A" w:rsidTr="00217D1A">
        <w:tc>
          <w:tcPr>
            <w:tcW w:w="2765" w:type="dxa"/>
          </w:tcPr>
          <w:p w:rsidR="00217D1A" w:rsidRPr="00217D1A" w:rsidRDefault="00217D1A" w:rsidP="00A13A58">
            <w:r w:rsidRPr="00217D1A">
              <w:t>Περιεχόμενο</w:t>
            </w:r>
          </w:p>
        </w:tc>
        <w:tc>
          <w:tcPr>
            <w:tcW w:w="2765" w:type="dxa"/>
          </w:tcPr>
          <w:p w:rsidR="00217D1A" w:rsidRPr="00217D1A" w:rsidRDefault="00217D1A" w:rsidP="00A13A58">
            <w:r w:rsidRPr="00217D1A">
              <w:t>Μόνο ωμά δεδομένα (κείμενο και αριθμοί).</w:t>
            </w:r>
          </w:p>
        </w:tc>
        <w:tc>
          <w:tcPr>
            <w:tcW w:w="2766" w:type="dxa"/>
          </w:tcPr>
          <w:p w:rsidR="00217D1A" w:rsidRPr="00217D1A" w:rsidRDefault="00217D1A" w:rsidP="00A13A58">
            <w:r w:rsidRPr="00217D1A">
              <w:t>Δεδομένα, φόρμουλες, γραφήματα, χρώματα και μακροεντολές.</w:t>
            </w:r>
          </w:p>
        </w:tc>
      </w:tr>
      <w:tr w:rsidR="00217D1A" w:rsidRPr="00217D1A" w:rsidTr="00217D1A">
        <w:tc>
          <w:tcPr>
            <w:tcW w:w="2765" w:type="dxa"/>
          </w:tcPr>
          <w:p w:rsidR="00217D1A" w:rsidRPr="00217D1A" w:rsidRDefault="00217D1A" w:rsidP="00A13A58">
            <w:r w:rsidRPr="00217D1A">
              <w:t>Δομή</w:t>
            </w:r>
          </w:p>
        </w:tc>
        <w:tc>
          <w:tcPr>
            <w:tcW w:w="2765" w:type="dxa"/>
          </w:tcPr>
          <w:p w:rsidR="00217D1A" w:rsidRPr="00217D1A" w:rsidRDefault="00217D1A" w:rsidP="00A13A58">
            <w:r w:rsidRPr="00217D1A">
              <w:t xml:space="preserve">Μόνο ένας πίνακας (ένα </w:t>
            </w:r>
            <w:proofErr w:type="spellStart"/>
            <w:r w:rsidRPr="00217D1A">
              <w:t>worksheet</w:t>
            </w:r>
            <w:proofErr w:type="spellEnd"/>
            <w:r w:rsidRPr="00217D1A">
              <w:t>) ανά αρχείο.</w:t>
            </w:r>
          </w:p>
        </w:tc>
        <w:tc>
          <w:tcPr>
            <w:tcW w:w="2766" w:type="dxa"/>
          </w:tcPr>
          <w:p w:rsidR="00217D1A" w:rsidRPr="00217D1A" w:rsidRDefault="00217D1A" w:rsidP="00A13A58">
            <w:r w:rsidRPr="00217D1A">
              <w:t>Δυνατότητα για πολλαπλά φύλλα εργασίας (</w:t>
            </w:r>
            <w:proofErr w:type="spellStart"/>
            <w:r w:rsidRPr="00217D1A">
              <w:t>workbooks</w:t>
            </w:r>
            <w:proofErr w:type="spellEnd"/>
            <w:r w:rsidRPr="00217D1A">
              <w:t>).</w:t>
            </w:r>
          </w:p>
        </w:tc>
      </w:tr>
    </w:tbl>
    <w:p w:rsidR="00217D1A" w:rsidRDefault="00217D1A" w:rsidP="00217D1A"/>
    <w:p w:rsidR="00217D1A" w:rsidRDefault="00217D1A" w:rsidP="00217D1A">
      <w:pPr>
        <w:pStyle w:val="Heading1"/>
      </w:pPr>
      <w:r>
        <w:t>Γιατί το CS</w:t>
      </w:r>
      <w:r>
        <w:t xml:space="preserve">V είναι εξαιρετικά δημοφιλές στην ανάλυση </w:t>
      </w:r>
      <w:proofErr w:type="spellStart"/>
      <w:r>
        <w:t>εδομένων</w:t>
      </w:r>
      <w:proofErr w:type="spellEnd"/>
      <w:r>
        <w:t xml:space="preserve"> (</w:t>
      </w:r>
      <w:proofErr w:type="spellStart"/>
      <w:r>
        <w:t>Data</w:t>
      </w:r>
      <w:proofErr w:type="spellEnd"/>
      <w:r>
        <w:t xml:space="preserve"> </w:t>
      </w:r>
      <w:proofErr w:type="spellStart"/>
      <w:r>
        <w:t>Science</w:t>
      </w:r>
      <w:proofErr w:type="spellEnd"/>
      <w:r>
        <w:t xml:space="preserve"> / </w:t>
      </w:r>
      <w:proofErr w:type="spellStart"/>
      <w:r>
        <w:t>Analytics</w:t>
      </w:r>
      <w:proofErr w:type="spellEnd"/>
      <w:r>
        <w:t>);</w:t>
      </w:r>
    </w:p>
    <w:p w:rsidR="00217D1A" w:rsidRDefault="00217D1A" w:rsidP="00217D1A"/>
    <w:p w:rsidR="00217D1A" w:rsidRDefault="00217D1A" w:rsidP="00217D1A">
      <w:r>
        <w:t>1. Καθολική Συμβατότητα (</w:t>
      </w:r>
      <w:proofErr w:type="spellStart"/>
      <w:r>
        <w:t>Universal</w:t>
      </w:r>
      <w:proofErr w:type="spellEnd"/>
      <w:r>
        <w:t>): Διαβάζεται από οποιαδήποτε γλώσσα προγραμματισμού (</w:t>
      </w:r>
      <w:proofErr w:type="spellStart"/>
      <w:r>
        <w:t>Python</w:t>
      </w:r>
      <w:proofErr w:type="spellEnd"/>
      <w:r>
        <w:t xml:space="preserve">, R, SQL) και οποιοδήποτε λειτουργικό σύστημα (Windows, </w:t>
      </w:r>
      <w:proofErr w:type="spellStart"/>
      <w:r>
        <w:t>Mac</w:t>
      </w:r>
      <w:proofErr w:type="spellEnd"/>
      <w:r>
        <w:t xml:space="preserve">, </w:t>
      </w:r>
      <w:proofErr w:type="spellStart"/>
      <w:r>
        <w:t>Linux</w:t>
      </w:r>
      <w:proofErr w:type="spellEnd"/>
      <w:r>
        <w:t>) χωρίς να χρειάζεται ειδικό λογισμικό όπως το Microsoft Office.</w:t>
      </w:r>
    </w:p>
    <w:p w:rsidR="00217D1A" w:rsidRDefault="00217D1A" w:rsidP="00217D1A">
      <w:r>
        <w:t>2. Μικρό Μέγεθος (</w:t>
      </w:r>
      <w:proofErr w:type="spellStart"/>
      <w:r>
        <w:t>Lightweight</w:t>
      </w:r>
      <w:proofErr w:type="spellEnd"/>
      <w:r>
        <w:t xml:space="preserve">): Επειδή δεν αποθηκεύει γραμματοσειρές, χρώματα ή φόρμουλες, καταλαμβάνει πολύ λιγότερο χώρο στη μνήμη. Αυτό είναι κρίσιμο όταν διαχειριζόμαστε </w:t>
      </w:r>
      <w:proofErr w:type="spellStart"/>
      <w:r>
        <w:t>Big</w:t>
      </w:r>
      <w:proofErr w:type="spellEnd"/>
      <w:r>
        <w:t xml:space="preserve"> </w:t>
      </w:r>
      <w:proofErr w:type="spellStart"/>
      <w:r>
        <w:t>Data</w:t>
      </w:r>
      <w:proofErr w:type="spellEnd"/>
      <w:r>
        <w:t>.</w:t>
      </w:r>
    </w:p>
    <w:p w:rsidR="00217D1A" w:rsidRDefault="00217D1A" w:rsidP="00217D1A">
      <w:r>
        <w:t xml:space="preserve">3. Ταχύτητα Επεξεργασίας: Οι βιβλιοθήκες δεδομένων (όπως η </w:t>
      </w:r>
      <w:proofErr w:type="spellStart"/>
      <w:r>
        <w:t>pandas</w:t>
      </w:r>
      <w:proofErr w:type="spellEnd"/>
      <w:r>
        <w:t xml:space="preserve"> στην </w:t>
      </w:r>
      <w:proofErr w:type="spellStart"/>
      <w:r>
        <w:t>Python</w:t>
      </w:r>
      <w:proofErr w:type="spellEnd"/>
      <w:r>
        <w:t xml:space="preserve">) μπορούν να κάνουν </w:t>
      </w:r>
      <w:proofErr w:type="spellStart"/>
      <w:r>
        <w:t>parse</w:t>
      </w:r>
      <w:proofErr w:type="spellEnd"/>
      <w:r>
        <w:t xml:space="preserve"> και να «φορτώσουν» ένα αρχείο CSV στη μνήμη πολύ πιο γρήγορα από ένα σύνθετο αρχείο XLSX.</w:t>
      </w:r>
    </w:p>
    <w:p w:rsidR="003B337A" w:rsidRDefault="00217D1A" w:rsidP="00217D1A">
      <w:r>
        <w:lastRenderedPageBreak/>
        <w:t xml:space="preserve">4. Φιλικό προς το </w:t>
      </w:r>
      <w:proofErr w:type="spellStart"/>
      <w:r>
        <w:t>Version</w:t>
      </w:r>
      <w:proofErr w:type="spellEnd"/>
      <w:r>
        <w:t xml:space="preserve"> </w:t>
      </w:r>
      <w:proofErr w:type="spellStart"/>
      <w:r>
        <w:t>Control</w:t>
      </w:r>
      <w:proofErr w:type="spellEnd"/>
      <w:r>
        <w:t>: Επειδή είναι απλό κείμενο, μπορεί να ελεγχθεί εύκολα για αλλαγές (</w:t>
      </w:r>
      <w:proofErr w:type="spellStart"/>
      <w:r>
        <w:t>line-by-line</w:t>
      </w:r>
      <w:proofErr w:type="spellEnd"/>
      <w:r>
        <w:t xml:space="preserve"> </w:t>
      </w:r>
      <w:proofErr w:type="spellStart"/>
      <w:r>
        <w:t>diffs</w:t>
      </w:r>
      <w:proofErr w:type="spellEnd"/>
      <w:r>
        <w:t xml:space="preserve">) σε συστήματα όπως το </w:t>
      </w:r>
      <w:proofErr w:type="spellStart"/>
      <w:r>
        <w:t>GitHub</w:t>
      </w:r>
      <w:proofErr w:type="spellEnd"/>
      <w:r>
        <w:t>, κάτι που είναι αδύνατον με το XLSX.</w:t>
      </w:r>
    </w:p>
    <w:sectPr w:rsidR="003B337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D1A"/>
    <w:rsid w:val="00217D1A"/>
    <w:rsid w:val="003B3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4E969"/>
  <w15:chartTrackingRefBased/>
  <w15:docId w15:val="{2941344E-98F6-4DF6-889E-F7BC9F2B1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7D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7D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217D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319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Ι. Βενέτης, Αντιπρύτανης Π.Π</dc:creator>
  <cp:keywords/>
  <dc:description/>
  <cp:lastModifiedBy>Ι. Βενέτης, Αντιπρύτανης Π.Π</cp:lastModifiedBy>
  <cp:revision>1</cp:revision>
  <dcterms:created xsi:type="dcterms:W3CDTF">2026-10-10T10:38:00Z</dcterms:created>
  <dcterms:modified xsi:type="dcterms:W3CDTF">2026-10-10T10:41:00Z</dcterms:modified>
</cp:coreProperties>
</file>