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D16189E" w14:textId="6F3DA6D9" w:rsidR="00BF1D45" w:rsidRPr="00BF1D45" w:rsidRDefault="00996ADA" w:rsidP="00166663">
      <w:pPr>
        <w:shd w:val="clear" w:color="auto" w:fill="FFFFFF"/>
        <w:suppressAutoHyphens w:val="0"/>
        <w:spacing w:after="150"/>
        <w:jc w:val="center"/>
        <w:rPr>
          <w:rFonts w:ascii="Open Sans" w:hAnsi="Open Sans" w:cs="Open Sans"/>
          <w:color w:val="555555"/>
          <w:u w:val="single"/>
          <w:lang w:eastAsia="el-GR"/>
        </w:rPr>
      </w:pPr>
      <w:bookmarkStart w:id="0" w:name="_GoBack"/>
      <w:bookmarkEnd w:id="0"/>
      <w:proofErr w:type="spellStart"/>
      <w:r>
        <w:rPr>
          <w:rFonts w:ascii="Open Sans" w:hAnsi="Open Sans" w:cs="Open Sans"/>
          <w:color w:val="555555"/>
          <w:u w:val="single"/>
          <w:lang w:eastAsia="el-GR"/>
        </w:rPr>
        <w:t>Πρώϊμος</w:t>
      </w:r>
      <w:proofErr w:type="spellEnd"/>
      <w:r>
        <w:rPr>
          <w:rFonts w:ascii="Open Sans" w:hAnsi="Open Sans" w:cs="Open Sans"/>
          <w:color w:val="555555"/>
          <w:u w:val="single"/>
          <w:lang w:eastAsia="el-GR"/>
        </w:rPr>
        <w:t xml:space="preserve">  ρομαντισμός - </w:t>
      </w:r>
      <w:r w:rsidR="00BF1D45" w:rsidRPr="00BF1D45">
        <w:rPr>
          <w:rFonts w:ascii="Open Sans" w:hAnsi="Open Sans" w:cs="Open Sans"/>
          <w:color w:val="555555"/>
          <w:u w:val="single"/>
          <w:lang w:eastAsia="el-GR"/>
        </w:rPr>
        <w:t>Όπερα</w:t>
      </w:r>
      <w:r w:rsidR="00477C81">
        <w:rPr>
          <w:rFonts w:ascii="Open Sans" w:hAnsi="Open Sans" w:cs="Open Sans"/>
          <w:color w:val="555555"/>
          <w:u w:val="single"/>
          <w:lang w:eastAsia="el-GR"/>
        </w:rPr>
        <w:t xml:space="preserve"> </w:t>
      </w:r>
    </w:p>
    <w:p w14:paraId="7A86D56A" w14:textId="1533E1A0" w:rsidR="00D817EC" w:rsidRDefault="00477C81" w:rsidP="00166663">
      <w:pPr>
        <w:jc w:val="center"/>
      </w:pPr>
      <w:r>
        <w:t>Ιταλική όπερα</w:t>
      </w:r>
    </w:p>
    <w:p w14:paraId="637ED1F5" w14:textId="26B46E69" w:rsidR="00477C81" w:rsidRDefault="00477C81" w:rsidP="00C16E0D">
      <w:pPr>
        <w:spacing w:line="360" w:lineRule="auto"/>
        <w:jc w:val="both"/>
      </w:pPr>
      <w:r w:rsidRPr="00C16E0D">
        <w:rPr>
          <w:b/>
          <w:lang w:val="en-US"/>
        </w:rPr>
        <w:t>Rossini</w:t>
      </w:r>
      <w:r w:rsidR="00166663" w:rsidRPr="00C16E0D">
        <w:rPr>
          <w:b/>
        </w:rPr>
        <w:t xml:space="preserve"> </w:t>
      </w:r>
      <w:r w:rsidRPr="00C16E0D">
        <w:rPr>
          <w:b/>
        </w:rPr>
        <w:t>1792-1868</w:t>
      </w:r>
      <w:r w:rsidR="00166663">
        <w:t>:</w:t>
      </w:r>
      <w:r>
        <w:t xml:space="preserve">  Η επιτυχία των έργων του κατά μεγάλο μέρος οφείλεται στη χρονική στιγμή </w:t>
      </w:r>
      <w:r w:rsidR="00166663">
        <w:t xml:space="preserve">που </w:t>
      </w:r>
      <w:proofErr w:type="gramStart"/>
      <w:r w:rsidR="00166663">
        <w:t>στην  Ιταλία</w:t>
      </w:r>
      <w:proofErr w:type="gramEnd"/>
      <w:r w:rsidR="00166663">
        <w:t xml:space="preserve"> μετά τους Ναπολεόντειους πολέμους αναζητούν μουσική που θα τους βγάζει από τις έγνοιες τους. Ανάλαφρη η μουσική του </w:t>
      </w:r>
      <w:r w:rsidR="00166663" w:rsidRPr="00166663">
        <w:rPr>
          <w:lang w:val="en-US"/>
        </w:rPr>
        <w:t>Rossini</w:t>
      </w:r>
      <w:r w:rsidR="00166663">
        <w:t xml:space="preserve"> ,χαρούμενα θέματα στις όπερές του. Έργα: Σεμίραμις, Γουλιέλμος </w:t>
      </w:r>
      <w:proofErr w:type="spellStart"/>
      <w:r w:rsidR="00166663">
        <w:t>Τέλλος</w:t>
      </w:r>
      <w:proofErr w:type="spellEnd"/>
      <w:r w:rsidR="00166663">
        <w:t xml:space="preserve"> 1829, Ο κουρέας της Σεβίλλης 1816.</w:t>
      </w:r>
    </w:p>
    <w:p w14:paraId="57299E8B" w14:textId="2C49290C" w:rsidR="00166663" w:rsidRPr="006433CE" w:rsidRDefault="00166663" w:rsidP="00C16E0D">
      <w:pPr>
        <w:spacing w:line="360" w:lineRule="auto"/>
        <w:jc w:val="both"/>
        <w:rPr>
          <w:lang w:val="en-US"/>
        </w:rPr>
      </w:pPr>
      <w:r w:rsidRPr="00C16E0D">
        <w:rPr>
          <w:b/>
          <w:lang w:val="en-US"/>
        </w:rPr>
        <w:t>Donizetti</w:t>
      </w:r>
      <w:r w:rsidRPr="006433CE">
        <w:rPr>
          <w:b/>
          <w:lang w:val="en-US"/>
        </w:rPr>
        <w:t>1797-</w:t>
      </w:r>
      <w:proofErr w:type="gramStart"/>
      <w:r w:rsidRPr="006433CE">
        <w:rPr>
          <w:b/>
          <w:lang w:val="en-US"/>
        </w:rPr>
        <w:t>1848</w:t>
      </w:r>
      <w:r w:rsidRPr="006433CE">
        <w:rPr>
          <w:lang w:val="en-US"/>
        </w:rPr>
        <w:t xml:space="preserve"> :</w:t>
      </w:r>
      <w:proofErr w:type="gramEnd"/>
      <w:r w:rsidR="00C16E0D" w:rsidRPr="006433CE">
        <w:rPr>
          <w:lang w:val="en-US"/>
        </w:rPr>
        <w:t xml:space="preserve"> </w:t>
      </w:r>
      <w:r w:rsidR="00C16E0D">
        <w:rPr>
          <w:lang w:val="en-US"/>
        </w:rPr>
        <w:t>Lucia</w:t>
      </w:r>
      <w:r w:rsidR="00C16E0D" w:rsidRPr="006433CE">
        <w:rPr>
          <w:lang w:val="en-US"/>
        </w:rPr>
        <w:t xml:space="preserve"> </w:t>
      </w:r>
      <w:r w:rsidR="00C16E0D">
        <w:rPr>
          <w:lang w:val="en-US"/>
        </w:rPr>
        <w:t>di</w:t>
      </w:r>
      <w:r w:rsidR="00C16E0D" w:rsidRPr="006433CE">
        <w:rPr>
          <w:lang w:val="en-US"/>
        </w:rPr>
        <w:t xml:space="preserve"> </w:t>
      </w:r>
      <w:proofErr w:type="spellStart"/>
      <w:r w:rsidR="00C16E0D">
        <w:rPr>
          <w:lang w:val="en-US"/>
        </w:rPr>
        <w:t>Lamermour</w:t>
      </w:r>
      <w:proofErr w:type="spellEnd"/>
      <w:r w:rsidR="00C16E0D" w:rsidRPr="006433CE">
        <w:rPr>
          <w:lang w:val="en-US"/>
        </w:rPr>
        <w:t xml:space="preserve"> 1835, </w:t>
      </w:r>
      <w:r w:rsidR="00C16E0D">
        <w:rPr>
          <w:lang w:val="en-US"/>
        </w:rPr>
        <w:t>Don</w:t>
      </w:r>
      <w:r w:rsidR="00C16E0D" w:rsidRPr="006433CE">
        <w:rPr>
          <w:lang w:val="en-US"/>
        </w:rPr>
        <w:t xml:space="preserve"> </w:t>
      </w:r>
      <w:r w:rsidR="00C16E0D">
        <w:rPr>
          <w:lang w:val="en-US"/>
        </w:rPr>
        <w:t>Pasquale</w:t>
      </w:r>
      <w:r w:rsidR="00C16E0D" w:rsidRPr="006433CE">
        <w:rPr>
          <w:lang w:val="en-US"/>
        </w:rPr>
        <w:t xml:space="preserve"> 1843</w:t>
      </w:r>
    </w:p>
    <w:p w14:paraId="2BBCC66F" w14:textId="72B43141" w:rsidR="00166663" w:rsidRDefault="00166663" w:rsidP="00C16E0D">
      <w:pPr>
        <w:spacing w:line="360" w:lineRule="auto"/>
        <w:jc w:val="both"/>
      </w:pPr>
      <w:r w:rsidRPr="00C16E0D">
        <w:rPr>
          <w:b/>
          <w:lang w:val="en-US"/>
        </w:rPr>
        <w:t>Bellini</w:t>
      </w:r>
      <w:r w:rsidRPr="00C16E0D">
        <w:rPr>
          <w:b/>
        </w:rPr>
        <w:t xml:space="preserve"> 1801-</w:t>
      </w:r>
      <w:proofErr w:type="gramStart"/>
      <w:r w:rsidRPr="00C16E0D">
        <w:rPr>
          <w:b/>
        </w:rPr>
        <w:t>1835</w:t>
      </w:r>
      <w:r>
        <w:t xml:space="preserve"> :</w:t>
      </w:r>
      <w:proofErr w:type="gramEnd"/>
      <w:r>
        <w:t xml:space="preserve"> Ο κύριος εκπρόσωπος της ιταλικής όπερας στον </w:t>
      </w:r>
      <w:proofErr w:type="spellStart"/>
      <w:r>
        <w:t>πρώϊμο</w:t>
      </w:r>
      <w:proofErr w:type="spellEnd"/>
      <w:r>
        <w:t xml:space="preserve"> ρομαντισμό.</w:t>
      </w:r>
    </w:p>
    <w:p w14:paraId="274D6418" w14:textId="0053E745" w:rsidR="00166663" w:rsidRPr="00C16E0D" w:rsidRDefault="00166663" w:rsidP="00C16E0D">
      <w:pPr>
        <w:spacing w:line="360" w:lineRule="auto"/>
        <w:jc w:val="both"/>
      </w:pPr>
      <w:r>
        <w:t>Η</w:t>
      </w:r>
      <w:r w:rsidRPr="00166663">
        <w:t xml:space="preserve"> </w:t>
      </w:r>
      <w:r>
        <w:rPr>
          <w:lang w:val="en-US"/>
        </w:rPr>
        <w:t>Norma</w:t>
      </w:r>
      <w:r w:rsidR="00996ADA">
        <w:t xml:space="preserve"> 1831</w:t>
      </w:r>
      <w:r w:rsidRPr="00166663">
        <w:t xml:space="preserve"> </w:t>
      </w:r>
      <w:r>
        <w:t xml:space="preserve">επηρέασε και τον νεαρό τότε </w:t>
      </w:r>
      <w:r>
        <w:rPr>
          <w:lang w:val="en-US"/>
        </w:rPr>
        <w:t>Wagner</w:t>
      </w:r>
      <w:r w:rsidR="00C16E0D" w:rsidRPr="00C16E0D">
        <w:t>.</w:t>
      </w:r>
    </w:p>
    <w:p w14:paraId="73713B04" w14:textId="25E5F0D3" w:rsidR="00C16E0D" w:rsidRDefault="00C16E0D" w:rsidP="00C16E0D">
      <w:pPr>
        <w:spacing w:line="360" w:lineRule="auto"/>
        <w:jc w:val="both"/>
      </w:pPr>
      <w:r>
        <w:t xml:space="preserve">Στις ιταλικές όπερες του </w:t>
      </w:r>
      <w:proofErr w:type="spellStart"/>
      <w:r>
        <w:t>πρώϊμου</w:t>
      </w:r>
      <w:proofErr w:type="spellEnd"/>
      <w:r>
        <w:t xml:space="preserve"> ρομαντισμού γίνεται μεγάλη προβολή της φωνητικής δεξιοτεχνίας σε βάρος της σκηνικής δράσης.</w:t>
      </w:r>
    </w:p>
    <w:p w14:paraId="01549C48" w14:textId="250199CD" w:rsidR="00C16E0D" w:rsidRDefault="00996ADA" w:rsidP="00C16E0D">
      <w:pPr>
        <w:spacing w:line="360" w:lineRule="auto"/>
        <w:jc w:val="both"/>
      </w:pPr>
      <w:r>
        <w:t>…………………………………………………………………………</w:t>
      </w:r>
      <w:r w:rsidR="00F43AAD" w:rsidRPr="006433CE">
        <w:t>…….</w:t>
      </w:r>
      <w:r>
        <w:t>………………</w:t>
      </w:r>
    </w:p>
    <w:p w14:paraId="56DE71A0" w14:textId="6B302F91" w:rsidR="00C16E0D" w:rsidRDefault="00996ADA" w:rsidP="001452F2">
      <w:pPr>
        <w:spacing w:line="360" w:lineRule="auto"/>
        <w:jc w:val="center"/>
      </w:pPr>
      <w:r>
        <w:t>Γαλλική όπερα</w:t>
      </w:r>
    </w:p>
    <w:p w14:paraId="329DD094" w14:textId="32FADC17" w:rsidR="00996ADA" w:rsidRDefault="00996ADA" w:rsidP="00C16E0D">
      <w:pPr>
        <w:spacing w:line="360" w:lineRule="auto"/>
        <w:jc w:val="both"/>
      </w:pPr>
      <w:r>
        <w:t>Η γαλλική κωμική όπερα παρουσιάζει νέα άνθηση</w:t>
      </w:r>
      <w:r w:rsidR="002F686C">
        <w:t>.</w:t>
      </w:r>
    </w:p>
    <w:p w14:paraId="6927B295" w14:textId="7C4E3498" w:rsidR="002F686C" w:rsidRDefault="002F686C" w:rsidP="00C16E0D">
      <w:pPr>
        <w:spacing w:line="360" w:lineRule="auto"/>
        <w:jc w:val="both"/>
      </w:pPr>
      <w:proofErr w:type="spellStart"/>
      <w:r w:rsidRPr="002F686C">
        <w:rPr>
          <w:b/>
          <w:lang w:val="en-US"/>
        </w:rPr>
        <w:t>Boildieu</w:t>
      </w:r>
      <w:proofErr w:type="spellEnd"/>
      <w:r w:rsidRPr="002F686C">
        <w:rPr>
          <w:b/>
        </w:rPr>
        <w:t xml:space="preserve"> 1775-</w:t>
      </w:r>
      <w:proofErr w:type="gramStart"/>
      <w:r w:rsidRPr="002F686C">
        <w:rPr>
          <w:b/>
        </w:rPr>
        <w:t>1834</w:t>
      </w:r>
      <w:r w:rsidRPr="002F686C">
        <w:t xml:space="preserve"> </w:t>
      </w:r>
      <w:r>
        <w:t>:</w:t>
      </w:r>
      <w:proofErr w:type="gramEnd"/>
      <w:r>
        <w:t xml:space="preserve"> Ο χαλίφης της Βαγδάτης 1800</w:t>
      </w:r>
    </w:p>
    <w:p w14:paraId="5F449790" w14:textId="2CD4756C" w:rsidR="002F686C" w:rsidRPr="002F686C" w:rsidRDefault="002F686C" w:rsidP="00C16E0D">
      <w:pPr>
        <w:spacing w:line="360" w:lineRule="auto"/>
        <w:jc w:val="both"/>
        <w:rPr>
          <w:b/>
        </w:rPr>
      </w:pPr>
      <w:r w:rsidRPr="002F686C">
        <w:rPr>
          <w:b/>
          <w:lang w:val="en-US"/>
        </w:rPr>
        <w:t>Auber</w:t>
      </w:r>
      <w:r w:rsidRPr="002F686C">
        <w:rPr>
          <w:b/>
        </w:rPr>
        <w:t xml:space="preserve"> 1782-1871</w:t>
      </w:r>
    </w:p>
    <w:p w14:paraId="6DA97996" w14:textId="53EEE056" w:rsidR="002F686C" w:rsidRDefault="002F686C" w:rsidP="00C16E0D">
      <w:pPr>
        <w:spacing w:line="360" w:lineRule="auto"/>
        <w:jc w:val="both"/>
      </w:pPr>
      <w:r w:rsidRPr="002F686C">
        <w:rPr>
          <w:b/>
          <w:lang w:val="en-US"/>
        </w:rPr>
        <w:t>Meyerbeer</w:t>
      </w:r>
      <w:r w:rsidRPr="002F686C">
        <w:rPr>
          <w:b/>
        </w:rPr>
        <w:t xml:space="preserve"> 1791 </w:t>
      </w:r>
      <w:r w:rsidRPr="002F686C">
        <w:t>Βερολίνο</w:t>
      </w:r>
      <w:r w:rsidRPr="002F686C">
        <w:rPr>
          <w:b/>
        </w:rPr>
        <w:t xml:space="preserve"> -1864 </w:t>
      </w:r>
      <w:proofErr w:type="gramStart"/>
      <w:r w:rsidRPr="002F686C">
        <w:t xml:space="preserve">Παρίσι </w:t>
      </w:r>
      <w:r>
        <w:t>:</w:t>
      </w:r>
      <w:proofErr w:type="gramEnd"/>
    </w:p>
    <w:p w14:paraId="5A5134A3" w14:textId="77777777" w:rsidR="002F686C" w:rsidRDefault="002F686C" w:rsidP="00C16E0D">
      <w:pPr>
        <w:spacing w:line="360" w:lineRule="auto"/>
        <w:jc w:val="both"/>
      </w:pPr>
      <w:r>
        <w:t xml:space="preserve">Γερμανός συνθέτης που έπαιξε αποφασιστικό ρόλο στη διαμόρφωση και εξέλιξη της γαλλικής όπερας. Δημιουργεί την </w:t>
      </w:r>
      <w:r w:rsidRPr="002F686C">
        <w:t>“</w:t>
      </w:r>
      <w:r>
        <w:rPr>
          <w:lang w:val="en-US"/>
        </w:rPr>
        <w:t>opera</w:t>
      </w:r>
      <w:r w:rsidRPr="002F686C">
        <w:t xml:space="preserve"> </w:t>
      </w:r>
      <w:r>
        <w:rPr>
          <w:lang w:val="en-US"/>
        </w:rPr>
        <w:t>a</w:t>
      </w:r>
      <w:r w:rsidRPr="002F686C">
        <w:t xml:space="preserve"> </w:t>
      </w:r>
      <w:r>
        <w:rPr>
          <w:lang w:val="en-US"/>
        </w:rPr>
        <w:t>grand</w:t>
      </w:r>
      <w:r w:rsidRPr="002F686C">
        <w:t xml:space="preserve">  </w:t>
      </w:r>
      <w:r>
        <w:rPr>
          <w:lang w:val="en-US"/>
        </w:rPr>
        <w:t>spectacle</w:t>
      </w:r>
      <w:r w:rsidRPr="002F686C">
        <w:t xml:space="preserve">” </w:t>
      </w:r>
      <w:r>
        <w:t>(θεαματική όπερα).</w:t>
      </w:r>
    </w:p>
    <w:p w14:paraId="0E212EFE" w14:textId="725A19DA" w:rsidR="002F686C" w:rsidRDefault="002F686C" w:rsidP="00C16E0D">
      <w:pPr>
        <w:spacing w:line="360" w:lineRule="auto"/>
        <w:jc w:val="both"/>
      </w:pPr>
      <w:r>
        <w:t xml:space="preserve"> «Οι </w:t>
      </w:r>
      <w:proofErr w:type="spellStart"/>
      <w:r>
        <w:t>Ουγενότοι</w:t>
      </w:r>
      <w:proofErr w:type="spellEnd"/>
      <w:r>
        <w:t xml:space="preserve"> -1836» ανήκουν στις μεγαλειώδεις δημιουργίες του λυρικού θεάτρου.</w:t>
      </w:r>
    </w:p>
    <w:p w14:paraId="6FB4BF3A" w14:textId="4EE544DE" w:rsidR="002F686C" w:rsidRDefault="001452F2" w:rsidP="00C16E0D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4C8FC633" w14:textId="1B174163" w:rsidR="001452F2" w:rsidRDefault="001452F2" w:rsidP="006A6F86">
      <w:pPr>
        <w:spacing w:line="360" w:lineRule="auto"/>
        <w:jc w:val="center"/>
      </w:pPr>
      <w:r>
        <w:t>Γερμανική όπερα</w:t>
      </w:r>
    </w:p>
    <w:p w14:paraId="66342218" w14:textId="369BE7DD" w:rsidR="001452F2" w:rsidRDefault="00122A90" w:rsidP="00C16E0D">
      <w:pPr>
        <w:spacing w:line="360" w:lineRule="auto"/>
        <w:jc w:val="both"/>
      </w:pPr>
      <w:r w:rsidRPr="00F43AAD">
        <w:rPr>
          <w:b/>
          <w:lang w:val="en-US"/>
        </w:rPr>
        <w:t>Beethoven</w:t>
      </w:r>
      <w:r w:rsidRPr="00F43AAD">
        <w:rPr>
          <w:b/>
        </w:rPr>
        <w:t xml:space="preserve"> 1770- </w:t>
      </w:r>
      <w:proofErr w:type="gramStart"/>
      <w:r w:rsidRPr="00F43AAD">
        <w:rPr>
          <w:b/>
        </w:rPr>
        <w:t>1827</w:t>
      </w:r>
      <w:r w:rsidRPr="00122A90">
        <w:t xml:space="preserve"> </w:t>
      </w:r>
      <w:r>
        <w:t>:</w:t>
      </w:r>
      <w:proofErr w:type="gramEnd"/>
      <w:r>
        <w:t xml:space="preserve"> </w:t>
      </w:r>
      <w:r>
        <w:rPr>
          <w:lang w:val="en-US"/>
        </w:rPr>
        <w:t>Fidelio</w:t>
      </w:r>
      <w:r w:rsidRPr="00122A90">
        <w:t xml:space="preserve"> </w:t>
      </w:r>
      <w:r>
        <w:t>-</w:t>
      </w:r>
      <w:r w:rsidRPr="00122A90">
        <w:t>1805</w:t>
      </w:r>
      <w:r>
        <w:t xml:space="preserve">  έργο με γερμανικό χαρακτήρα.</w:t>
      </w:r>
      <w:r w:rsidRPr="00122A90">
        <w:t xml:space="preserve"> </w:t>
      </w:r>
    </w:p>
    <w:p w14:paraId="2A2A5F6F" w14:textId="3FFEF78B" w:rsidR="00122A90" w:rsidRPr="00F43AAD" w:rsidRDefault="00122A90" w:rsidP="00C16E0D">
      <w:pPr>
        <w:spacing w:line="360" w:lineRule="auto"/>
        <w:jc w:val="both"/>
      </w:pPr>
      <w:r w:rsidRPr="00F43AAD">
        <w:rPr>
          <w:b/>
          <w:lang w:val="en-US"/>
        </w:rPr>
        <w:t>Weber</w:t>
      </w:r>
      <w:r w:rsidRPr="00F43AAD">
        <w:rPr>
          <w:b/>
        </w:rPr>
        <w:t xml:space="preserve"> </w:t>
      </w:r>
      <w:r w:rsidR="00F43AAD" w:rsidRPr="00F43AAD">
        <w:rPr>
          <w:b/>
        </w:rPr>
        <w:t>1786-1826</w:t>
      </w:r>
      <w:r>
        <w:t>: Ο «ελεύθερος σκοπευτής» (</w:t>
      </w:r>
      <w:r>
        <w:rPr>
          <w:lang w:val="en-US"/>
        </w:rPr>
        <w:t>Der</w:t>
      </w:r>
      <w:r w:rsidRPr="00122A90">
        <w:t xml:space="preserve"> </w:t>
      </w:r>
      <w:proofErr w:type="spellStart"/>
      <w:r>
        <w:rPr>
          <w:lang w:val="en-US"/>
        </w:rPr>
        <w:t>Freischutz</w:t>
      </w:r>
      <w:proofErr w:type="spellEnd"/>
      <w:r w:rsidRPr="00122A90">
        <w:t>)</w:t>
      </w:r>
      <w:r>
        <w:t xml:space="preserve"> 1821, είναι το πρώτο </w:t>
      </w:r>
      <w:proofErr w:type="gramStart"/>
      <w:r>
        <w:t>δείγμα  ρομαντικής</w:t>
      </w:r>
      <w:proofErr w:type="gramEnd"/>
      <w:r>
        <w:t xml:space="preserve">  γερμανικής όπερας (γερμανικό τοπίο με σκοτεινά δάση, λαϊκό τραγούδι, φανταστικός και υπερφυσικός κόσμος)</w:t>
      </w:r>
      <w:r w:rsidR="00F43AAD" w:rsidRPr="00F43AAD">
        <w:t xml:space="preserve">, </w:t>
      </w:r>
      <w:proofErr w:type="spellStart"/>
      <w:r w:rsidR="00F43AAD">
        <w:t>Ευρυάνθη</w:t>
      </w:r>
      <w:proofErr w:type="spellEnd"/>
      <w:r w:rsidR="00F43AAD">
        <w:t>,</w:t>
      </w:r>
      <w:r w:rsidR="00F43AAD" w:rsidRPr="00F43AAD">
        <w:t xml:space="preserve"> </w:t>
      </w:r>
      <w:r w:rsidR="00F43AAD">
        <w:rPr>
          <w:lang w:val="en-US"/>
        </w:rPr>
        <w:t>Oberon</w:t>
      </w:r>
      <w:r w:rsidR="00F43AAD" w:rsidRPr="00F43AAD">
        <w:t>.</w:t>
      </w:r>
      <w:r w:rsidR="00F43AAD">
        <w:t xml:space="preserve"> </w:t>
      </w:r>
      <w:r>
        <w:t xml:space="preserve">. </w:t>
      </w:r>
    </w:p>
    <w:p w14:paraId="74C60163" w14:textId="5011F04F" w:rsidR="00996ADA" w:rsidRPr="00F43AAD" w:rsidRDefault="00F43AAD" w:rsidP="00C16E0D">
      <w:pPr>
        <w:spacing w:line="360" w:lineRule="auto"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…………………………………………………………………………..…………………..</w:t>
      </w:r>
    </w:p>
    <w:p w14:paraId="5863F67B" w14:textId="77777777" w:rsidR="00166663" w:rsidRDefault="00166663" w:rsidP="00C16E0D">
      <w:pPr>
        <w:spacing w:line="360" w:lineRule="auto"/>
        <w:jc w:val="both"/>
      </w:pPr>
    </w:p>
    <w:p w14:paraId="0C3E2011" w14:textId="77777777" w:rsidR="00477C81" w:rsidRPr="00477C81" w:rsidRDefault="00477C81" w:rsidP="00C16E0D">
      <w:pPr>
        <w:pStyle w:val="a7"/>
        <w:spacing w:line="360" w:lineRule="auto"/>
        <w:jc w:val="both"/>
      </w:pPr>
    </w:p>
    <w:sectPr w:rsidR="00477C81" w:rsidRPr="00477C81" w:rsidSect="002E69A6">
      <w:pgSz w:w="11906" w:h="16838"/>
      <w:pgMar w:top="1985" w:right="1588" w:bottom="993" w:left="158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A1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906B5"/>
    <w:multiLevelType w:val="hybridMultilevel"/>
    <w:tmpl w:val="E7E6E3E0"/>
    <w:lvl w:ilvl="0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34F966D3"/>
    <w:multiLevelType w:val="multilevel"/>
    <w:tmpl w:val="F7C2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2F2860"/>
    <w:multiLevelType w:val="hybridMultilevel"/>
    <w:tmpl w:val="636EFB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637FB"/>
    <w:multiLevelType w:val="multilevel"/>
    <w:tmpl w:val="A78A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111428"/>
    <w:multiLevelType w:val="multilevel"/>
    <w:tmpl w:val="D8C4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A13C4F"/>
    <w:multiLevelType w:val="multilevel"/>
    <w:tmpl w:val="AD32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E5709C"/>
    <w:multiLevelType w:val="multilevel"/>
    <w:tmpl w:val="C1DA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D2"/>
    <w:rsid w:val="0002548B"/>
    <w:rsid w:val="00030705"/>
    <w:rsid w:val="00084930"/>
    <w:rsid w:val="00122A90"/>
    <w:rsid w:val="001452F2"/>
    <w:rsid w:val="00166663"/>
    <w:rsid w:val="001860D2"/>
    <w:rsid w:val="001A15EE"/>
    <w:rsid w:val="00284667"/>
    <w:rsid w:val="002E69A6"/>
    <w:rsid w:val="002F686C"/>
    <w:rsid w:val="003465A9"/>
    <w:rsid w:val="003E2494"/>
    <w:rsid w:val="003E66A4"/>
    <w:rsid w:val="00454998"/>
    <w:rsid w:val="00477C81"/>
    <w:rsid w:val="004A7D81"/>
    <w:rsid w:val="00584C1D"/>
    <w:rsid w:val="006433CE"/>
    <w:rsid w:val="006A6F86"/>
    <w:rsid w:val="006D23A6"/>
    <w:rsid w:val="0076449B"/>
    <w:rsid w:val="007B2B16"/>
    <w:rsid w:val="00823CD3"/>
    <w:rsid w:val="008D5B61"/>
    <w:rsid w:val="00925189"/>
    <w:rsid w:val="00935E20"/>
    <w:rsid w:val="00937FCC"/>
    <w:rsid w:val="0096649F"/>
    <w:rsid w:val="0098533E"/>
    <w:rsid w:val="00996ADA"/>
    <w:rsid w:val="009E6D8F"/>
    <w:rsid w:val="00B30101"/>
    <w:rsid w:val="00B933BE"/>
    <w:rsid w:val="00BF1D45"/>
    <w:rsid w:val="00C03488"/>
    <w:rsid w:val="00C16E0D"/>
    <w:rsid w:val="00C35A51"/>
    <w:rsid w:val="00D817EC"/>
    <w:rsid w:val="00DB5DE3"/>
    <w:rsid w:val="00EA0244"/>
    <w:rsid w:val="00EE7DF7"/>
    <w:rsid w:val="00F116FD"/>
    <w:rsid w:val="00F4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A88A16"/>
  <w15:docId w15:val="{2221129C-3AF6-4C16-9392-EBF639D2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9A6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2E69A6"/>
  </w:style>
  <w:style w:type="character" w:styleId="-">
    <w:name w:val="Hyperlink"/>
    <w:rsid w:val="002E69A6"/>
    <w:rPr>
      <w:color w:val="0000FF"/>
      <w:u w:val="single"/>
    </w:rPr>
  </w:style>
  <w:style w:type="paragraph" w:customStyle="1" w:styleId="Heading">
    <w:name w:val="Heading"/>
    <w:basedOn w:val="a"/>
    <w:next w:val="a3"/>
    <w:rsid w:val="002E69A6"/>
    <w:pPr>
      <w:keepNext/>
      <w:spacing w:before="240" w:after="120"/>
    </w:pPr>
    <w:rPr>
      <w:rFonts w:ascii="Arial" w:eastAsia="Microsoft YaHei" w:hAnsi="Arial" w:cs="Lucida Sans"/>
      <w:szCs w:val="28"/>
    </w:rPr>
  </w:style>
  <w:style w:type="paragraph" w:styleId="a3">
    <w:name w:val="Body Text"/>
    <w:basedOn w:val="a"/>
    <w:rsid w:val="002E69A6"/>
    <w:pPr>
      <w:spacing w:line="360" w:lineRule="auto"/>
      <w:jc w:val="both"/>
    </w:pPr>
    <w:rPr>
      <w:i/>
      <w:iCs/>
    </w:rPr>
  </w:style>
  <w:style w:type="paragraph" w:styleId="a4">
    <w:name w:val="List"/>
    <w:basedOn w:val="a3"/>
    <w:rsid w:val="002E69A6"/>
    <w:rPr>
      <w:rFonts w:cs="Lucida Sans"/>
    </w:rPr>
  </w:style>
  <w:style w:type="paragraph" w:styleId="a5">
    <w:name w:val="caption"/>
    <w:basedOn w:val="a"/>
    <w:qFormat/>
    <w:rsid w:val="002E69A6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rsid w:val="002E69A6"/>
    <w:pPr>
      <w:suppressLineNumbers/>
    </w:pPr>
    <w:rPr>
      <w:rFonts w:cs="Lucida Sans"/>
    </w:rPr>
  </w:style>
  <w:style w:type="paragraph" w:customStyle="1" w:styleId="10">
    <w:name w:val="Κείμενο πλαισίου1"/>
    <w:basedOn w:val="a"/>
    <w:rsid w:val="002E69A6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a"/>
    <w:rsid w:val="002E69A6"/>
  </w:style>
  <w:style w:type="paragraph" w:styleId="a6">
    <w:name w:val="Balloon Text"/>
    <w:basedOn w:val="a"/>
    <w:link w:val="Char"/>
    <w:uiPriority w:val="99"/>
    <w:semiHidden/>
    <w:unhideWhenUsed/>
    <w:rsid w:val="0098533E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98533E"/>
    <w:rPr>
      <w:rFonts w:ascii="Segoe UI" w:hAnsi="Segoe UI" w:cs="Segoe UI"/>
      <w:sz w:val="18"/>
      <w:szCs w:val="18"/>
      <w:lang w:eastAsia="zh-CN"/>
    </w:rPr>
  </w:style>
  <w:style w:type="character" w:customStyle="1" w:styleId="11">
    <w:name w:val="Ανεπίλυτη αναφορά1"/>
    <w:basedOn w:val="a0"/>
    <w:uiPriority w:val="99"/>
    <w:semiHidden/>
    <w:unhideWhenUsed/>
    <w:rsid w:val="006D23A6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477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8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Πάτρα 10/1/2004</vt:lpstr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Πάτρα 10/1/2004</dc:title>
  <dc:creator>user</dc:creator>
  <cp:lastModifiedBy>user</cp:lastModifiedBy>
  <cp:revision>3</cp:revision>
  <cp:lastPrinted>2014-07-04T08:56:00Z</cp:lastPrinted>
  <dcterms:created xsi:type="dcterms:W3CDTF">2021-01-14T07:10:00Z</dcterms:created>
  <dcterms:modified xsi:type="dcterms:W3CDTF">2022-04-29T16:16:00Z</dcterms:modified>
</cp:coreProperties>
</file>