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439D" w14:textId="1F9B6162" w:rsidR="00204C6E" w:rsidRPr="00981DFE" w:rsidRDefault="00FF6A45">
      <w:pPr>
        <w:rPr>
          <w:b/>
          <w:bCs/>
          <w:lang w:val="el-GR"/>
        </w:rPr>
      </w:pPr>
      <w:r w:rsidRPr="00981DFE">
        <w:rPr>
          <w:b/>
          <w:bCs/>
          <w:lang w:val="el-GR"/>
        </w:rPr>
        <w:t xml:space="preserve">Διορθώσεις στο Βιβλίο Βασικές Αρχές Κυτταρικής Βιολογίας, </w:t>
      </w:r>
      <w:r w:rsidR="003D6062">
        <w:rPr>
          <w:b/>
          <w:bCs/>
          <w:lang w:val="el-GR"/>
        </w:rPr>
        <w:t>5</w:t>
      </w:r>
      <w:r w:rsidRPr="00981DFE">
        <w:rPr>
          <w:b/>
          <w:bCs/>
          <w:vertAlign w:val="superscript"/>
          <w:lang w:val="el-GR"/>
        </w:rPr>
        <w:t>η</w:t>
      </w:r>
      <w:r w:rsidRPr="00981DFE">
        <w:rPr>
          <w:b/>
          <w:bCs/>
          <w:lang w:val="el-GR"/>
        </w:rPr>
        <w:t xml:space="preserve"> έκδοση</w:t>
      </w:r>
    </w:p>
    <w:p w14:paraId="571DB181" w14:textId="77777777" w:rsidR="007877D5" w:rsidRPr="00716A6C" w:rsidRDefault="007877D5" w:rsidP="00716A6C">
      <w:pPr>
        <w:ind w:left="360"/>
        <w:rPr>
          <w:lang w:val="el-GR"/>
        </w:rPr>
      </w:pPr>
    </w:p>
    <w:p w14:paraId="292F890B" w14:textId="77777777" w:rsidR="00C60254" w:rsidRDefault="00FF6A45">
      <w:pPr>
        <w:rPr>
          <w:lang w:val="el-GR"/>
        </w:rPr>
      </w:pPr>
      <w:r>
        <w:rPr>
          <w:lang w:val="el-GR"/>
        </w:rPr>
        <w:t xml:space="preserve">Κεφάλαιο </w:t>
      </w:r>
      <w:r w:rsidR="00C60254">
        <w:rPr>
          <w:lang w:val="el-GR"/>
        </w:rPr>
        <w:t>18</w:t>
      </w:r>
    </w:p>
    <w:p w14:paraId="1FA9230B" w14:textId="4BD046B3" w:rsidR="00C60254" w:rsidRDefault="00C60254">
      <w:pPr>
        <w:rPr>
          <w:lang w:val="el-GR"/>
        </w:rPr>
      </w:pPr>
      <w:r>
        <w:rPr>
          <w:lang w:val="el-GR"/>
        </w:rPr>
        <w:t>Σελίδα 72</w:t>
      </w:r>
      <w:r w:rsidR="00942CE1">
        <w:rPr>
          <w:lang w:val="el-GR"/>
        </w:rPr>
        <w:t>0</w:t>
      </w:r>
      <w:r>
        <w:rPr>
          <w:lang w:val="el-GR"/>
        </w:rPr>
        <w:t xml:space="preserve">: Σύμπλοκο προαγωγής (ή προώθησης) της ανάφασης, </w:t>
      </w:r>
      <w:r w:rsidRPr="00C60254">
        <w:rPr>
          <w:b/>
          <w:bCs/>
        </w:rPr>
        <w:t>A</w:t>
      </w:r>
      <w:r>
        <w:t>naphase</w:t>
      </w:r>
      <w:r w:rsidRPr="00C60254">
        <w:rPr>
          <w:lang w:val="el-GR"/>
        </w:rPr>
        <w:t xml:space="preserve"> </w:t>
      </w:r>
      <w:r w:rsidRPr="00C60254">
        <w:rPr>
          <w:b/>
          <w:bCs/>
        </w:rPr>
        <w:t>P</w:t>
      </w:r>
      <w:r>
        <w:t>romoting</w:t>
      </w:r>
      <w:r w:rsidRPr="00C60254">
        <w:rPr>
          <w:lang w:val="el-GR"/>
        </w:rPr>
        <w:t xml:space="preserve"> </w:t>
      </w:r>
      <w:r w:rsidRPr="00C60254">
        <w:rPr>
          <w:b/>
          <w:bCs/>
        </w:rPr>
        <w:t>C</w:t>
      </w:r>
      <w:r>
        <w:t>omplex</w:t>
      </w:r>
      <w:r w:rsidRPr="00C60254">
        <w:rPr>
          <w:lang w:val="el-GR"/>
        </w:rPr>
        <w:t xml:space="preserve">, </w:t>
      </w:r>
      <w:r w:rsidRPr="00C60254">
        <w:rPr>
          <w:b/>
          <w:bCs/>
        </w:rPr>
        <w:t>APC</w:t>
      </w:r>
      <w:r w:rsidRPr="00C60254">
        <w:rPr>
          <w:lang w:val="el-GR"/>
        </w:rPr>
        <w:t xml:space="preserve"> (</w:t>
      </w:r>
      <w:r>
        <w:rPr>
          <w:lang w:val="el-GR"/>
        </w:rPr>
        <w:t xml:space="preserve">όχι </w:t>
      </w:r>
      <w:r>
        <w:t>ANC</w:t>
      </w:r>
      <w:r w:rsidRPr="00C60254">
        <w:rPr>
          <w:lang w:val="el-GR"/>
        </w:rPr>
        <w:t xml:space="preserve"> </w:t>
      </w:r>
      <w:r>
        <w:rPr>
          <w:lang w:val="el-GR"/>
        </w:rPr>
        <w:t>όπως αναγράφεται)</w:t>
      </w:r>
    </w:p>
    <w:p w14:paraId="36B231BE" w14:textId="39154398" w:rsidR="00C60254" w:rsidRDefault="00C60254">
      <w:pPr>
        <w:rPr>
          <w:lang w:val="el-GR"/>
        </w:rPr>
      </w:pPr>
      <w:r>
        <w:rPr>
          <w:lang w:val="el-GR"/>
        </w:rPr>
        <w:t>Σελίδα 73</w:t>
      </w:r>
      <w:r w:rsidR="00942CE1">
        <w:rPr>
          <w:lang w:val="el-GR"/>
        </w:rPr>
        <w:t>3</w:t>
      </w:r>
      <w:r>
        <w:rPr>
          <w:lang w:val="el-GR"/>
        </w:rPr>
        <w:t xml:space="preserve">: Στην αρχή της μίτωσης η αστάθεια των μικροσωληνίσκων </w:t>
      </w:r>
      <w:r w:rsidRPr="00C60254">
        <w:rPr>
          <w:b/>
          <w:bCs/>
          <w:lang w:val="el-GR"/>
        </w:rPr>
        <w:t>αυξάνεται</w:t>
      </w:r>
      <w:r w:rsidR="00766F29">
        <w:rPr>
          <w:lang w:val="el-GR"/>
        </w:rPr>
        <w:t>, όχι μειώνεται όπως αναγράφεται</w:t>
      </w:r>
      <w:r w:rsidR="00766F29">
        <w:rPr>
          <w:lang w:val="el-GR"/>
        </w:rPr>
        <w:t xml:space="preserve"> </w:t>
      </w:r>
      <w:r>
        <w:rPr>
          <w:lang w:val="el-GR"/>
        </w:rPr>
        <w:t>(η σταθερότητά τους μειώνεται</w:t>
      </w:r>
      <w:r w:rsidR="00766F29">
        <w:rPr>
          <w:lang w:val="el-GR"/>
        </w:rPr>
        <w:t>)</w:t>
      </w:r>
      <w:r>
        <w:rPr>
          <w:lang w:val="el-GR"/>
        </w:rPr>
        <w:t>...</w:t>
      </w:r>
    </w:p>
    <w:p w14:paraId="27337856" w14:textId="77777777" w:rsidR="00265F65" w:rsidRDefault="00265F65">
      <w:pPr>
        <w:rPr>
          <w:lang w:val="el-GR"/>
        </w:rPr>
      </w:pPr>
    </w:p>
    <w:p w14:paraId="7C9C3010" w14:textId="77777777" w:rsidR="00265F65" w:rsidRDefault="00265F65">
      <w:pPr>
        <w:rPr>
          <w:lang w:val="el-GR"/>
        </w:rPr>
      </w:pPr>
      <w:r>
        <w:rPr>
          <w:lang w:val="el-GR"/>
        </w:rPr>
        <w:t>Κεφάλαιο 19</w:t>
      </w:r>
    </w:p>
    <w:p w14:paraId="6CC4021F" w14:textId="0C8522E2" w:rsidR="00942CE1" w:rsidRPr="00366766" w:rsidRDefault="00265F65" w:rsidP="00366766">
      <w:pPr>
        <w:pStyle w:val="ListParagraph"/>
        <w:numPr>
          <w:ilvl w:val="0"/>
          <w:numId w:val="2"/>
        </w:numPr>
        <w:rPr>
          <w:lang w:val="el-GR"/>
        </w:rPr>
      </w:pPr>
      <w:r w:rsidRPr="00766F29">
        <w:rPr>
          <w:b/>
          <w:bCs/>
        </w:rPr>
        <w:t>Germ</w:t>
      </w:r>
      <w:r w:rsidRPr="00766F29">
        <w:rPr>
          <w:b/>
          <w:bCs/>
          <w:lang w:val="el-GR"/>
        </w:rPr>
        <w:t xml:space="preserve"> </w:t>
      </w:r>
      <w:r w:rsidRPr="00766F29">
        <w:rPr>
          <w:b/>
          <w:bCs/>
        </w:rPr>
        <w:t>cells</w:t>
      </w:r>
      <w:r w:rsidR="00766F29">
        <w:rPr>
          <w:b/>
          <w:bCs/>
          <w:lang w:val="el-GR"/>
        </w:rPr>
        <w:t>/</w:t>
      </w:r>
      <w:r w:rsidR="00766F29">
        <w:rPr>
          <w:b/>
          <w:bCs/>
        </w:rPr>
        <w:t xml:space="preserve">germ line </w:t>
      </w:r>
      <w:r w:rsidRPr="00366766">
        <w:rPr>
          <w:lang w:val="el-GR"/>
        </w:rPr>
        <w:t xml:space="preserve"> = γαμετικά κύτταρα</w:t>
      </w:r>
      <w:r w:rsidR="00766F29">
        <w:t>/</w:t>
      </w:r>
      <w:r w:rsidRPr="00366766">
        <w:rPr>
          <w:lang w:val="el-GR"/>
        </w:rPr>
        <w:t>κύτταρα της γαμετικής σειράς</w:t>
      </w:r>
      <w:r w:rsidR="00942CE1">
        <w:t xml:space="preserve"> (</w:t>
      </w:r>
      <w:r w:rsidR="00942CE1" w:rsidRPr="00366766">
        <w:rPr>
          <w:lang w:val="el-GR"/>
        </w:rPr>
        <w:t>και όχι βλαστικά κύτταρα</w:t>
      </w:r>
      <w:r w:rsidR="003D6062">
        <w:rPr>
          <w:lang w:val="el-GR"/>
        </w:rPr>
        <w:t>/κύτταρα βλαστικής σειράς</w:t>
      </w:r>
      <w:r w:rsidR="00942CE1" w:rsidRPr="00366766">
        <w:rPr>
          <w:lang w:val="el-GR"/>
        </w:rPr>
        <w:t>)</w:t>
      </w:r>
    </w:p>
    <w:p w14:paraId="4DB920F6" w14:textId="1BC6FFE3" w:rsidR="00942CE1" w:rsidRDefault="00942CE1">
      <w:pPr>
        <w:rPr>
          <w:lang w:val="el-GR"/>
        </w:rPr>
      </w:pPr>
      <w:r>
        <w:rPr>
          <w:lang w:val="el-GR"/>
        </w:rPr>
        <w:t>Λέμε για παράδειγμα «γαμετικές μεταλλάξεις</w:t>
      </w:r>
      <w:r>
        <w:t>/</w:t>
      </w:r>
      <w:r>
        <w:rPr>
          <w:lang w:val="el-GR"/>
        </w:rPr>
        <w:t xml:space="preserve">μεταλλάξεις γαμετικής σειράς» -  </w:t>
      </w:r>
      <w:r>
        <w:t xml:space="preserve">germ line mutations, </w:t>
      </w:r>
      <w:r>
        <w:rPr>
          <w:lang w:val="el-GR"/>
        </w:rPr>
        <w:t>για τις μεταλλάξεις (παραλλαγές) που κληρονομούμε από τους γονείς μας και θα κληρονομήσουμε στα παιδιά μας –</w:t>
      </w:r>
      <w:r w:rsidR="00766F29">
        <w:t xml:space="preserve"> </w:t>
      </w:r>
      <w:r w:rsidR="00766F29">
        <w:rPr>
          <w:lang w:val="el-GR"/>
        </w:rPr>
        <w:t>σε αντιδιαστολή με τις σωματικές μεταλλάξεις (</w:t>
      </w:r>
      <w:r w:rsidR="00766F29">
        <w:t xml:space="preserve">somatic mutations) </w:t>
      </w:r>
      <w:r w:rsidR="00766F29">
        <w:rPr>
          <w:lang w:val="el-GR"/>
        </w:rPr>
        <w:t>που γίνονται στα σωματικά κύτταρα κατά τη διάρκεια της ζωής μας και δεν κληρονομούνται (</w:t>
      </w:r>
      <w:r>
        <w:rPr>
          <w:lang w:val="el-GR"/>
        </w:rPr>
        <w:t xml:space="preserve"> δείτε καρκίνο στο επόμενο εξάμηνο</w:t>
      </w:r>
      <w:r w:rsidR="00766F29">
        <w:rPr>
          <w:lang w:val="el-GR"/>
        </w:rPr>
        <w:t>)</w:t>
      </w:r>
      <w:r>
        <w:rPr>
          <w:lang w:val="el-GR"/>
        </w:rPr>
        <w:t>.</w:t>
      </w:r>
    </w:p>
    <w:p w14:paraId="0EECD831" w14:textId="45092C2C" w:rsidR="00265F65" w:rsidRDefault="00265F65">
      <w:pPr>
        <w:rPr>
          <w:lang w:val="el-GR"/>
        </w:rPr>
      </w:pPr>
      <w:r>
        <w:rPr>
          <w:lang w:val="el-GR"/>
        </w:rPr>
        <w:t xml:space="preserve">Ο όρος «βλαστικά κύτταρα» που χρησιμοποιεί στο βιβλίο ως μετάφραση των </w:t>
      </w:r>
      <w:r>
        <w:t>germ</w:t>
      </w:r>
      <w:r w:rsidRPr="00265F65">
        <w:rPr>
          <w:lang w:val="el-GR"/>
        </w:rPr>
        <w:t xml:space="preserve"> </w:t>
      </w:r>
      <w:r>
        <w:t>cells</w:t>
      </w:r>
      <w:r w:rsidRPr="00265F65">
        <w:rPr>
          <w:lang w:val="el-GR"/>
        </w:rPr>
        <w:t xml:space="preserve"> </w:t>
      </w:r>
      <w:r w:rsidR="00366766">
        <w:rPr>
          <w:lang w:val="el-GR"/>
        </w:rPr>
        <w:t xml:space="preserve">(πχ εικόνα 19-4) </w:t>
      </w:r>
      <w:r>
        <w:rPr>
          <w:lang w:val="el-GR"/>
        </w:rPr>
        <w:t xml:space="preserve">μπορεί να οδηγήσει σε παρανόηση με τα βλαστοκύτταρα – </w:t>
      </w:r>
      <w:r w:rsidRPr="00766F29">
        <w:rPr>
          <w:b/>
          <w:bCs/>
        </w:rPr>
        <w:t>stem</w:t>
      </w:r>
      <w:r w:rsidRPr="00766F29">
        <w:rPr>
          <w:b/>
          <w:bCs/>
          <w:lang w:val="el-GR"/>
        </w:rPr>
        <w:t xml:space="preserve"> </w:t>
      </w:r>
      <w:r w:rsidRPr="00766F29">
        <w:rPr>
          <w:b/>
          <w:bCs/>
        </w:rPr>
        <w:t>cells</w:t>
      </w:r>
      <w:r w:rsidRPr="00265F65">
        <w:rPr>
          <w:lang w:val="el-GR"/>
        </w:rPr>
        <w:t xml:space="preserve"> </w:t>
      </w:r>
      <w:r>
        <w:rPr>
          <w:lang w:val="el-GR"/>
        </w:rPr>
        <w:t>–</w:t>
      </w:r>
      <w:r w:rsidRPr="00265F65">
        <w:rPr>
          <w:lang w:val="el-GR"/>
        </w:rPr>
        <w:t xml:space="preserve"> </w:t>
      </w:r>
      <w:r>
        <w:rPr>
          <w:lang w:val="el-GR"/>
        </w:rPr>
        <w:t xml:space="preserve">που </w:t>
      </w:r>
      <w:r w:rsidRPr="00366766">
        <w:rPr>
          <w:b/>
          <w:bCs/>
          <w:lang w:val="el-GR"/>
        </w:rPr>
        <w:t>δεν σχετίζονται</w:t>
      </w:r>
      <w:r w:rsidR="00766F29">
        <w:rPr>
          <w:b/>
          <w:bCs/>
          <w:lang w:val="el-GR"/>
        </w:rPr>
        <w:t xml:space="preserve"> – </w:t>
      </w:r>
      <w:r w:rsidR="00766F29" w:rsidRPr="00766F29">
        <w:rPr>
          <w:lang w:val="el-GR"/>
        </w:rPr>
        <w:t>δείτε στο κεφ</w:t>
      </w:r>
      <w:r w:rsidR="00766F29">
        <w:rPr>
          <w:b/>
          <w:bCs/>
          <w:lang w:val="el-GR"/>
        </w:rPr>
        <w:t xml:space="preserve"> </w:t>
      </w:r>
      <w:r w:rsidR="00766F29">
        <w:rPr>
          <w:lang w:val="el-GR"/>
        </w:rPr>
        <w:t xml:space="preserve">20 – θα το συζητήσουμε στο επόμενο εξάμηνο – το βιβλίο μεταφράζει τα </w:t>
      </w:r>
      <w:r w:rsidR="00766F29">
        <w:t>stem cells</w:t>
      </w:r>
      <w:r w:rsidR="00766F29">
        <w:rPr>
          <w:lang w:val="el-GR"/>
        </w:rPr>
        <w:t xml:space="preserve"> ως «αρχέγονα ή στελεχιαία κύτταρα» αλλά έχει καθιερωθεί ο όρος βλαστοκύτταρα – ακόμη και στο ευρύ κοινό</w:t>
      </w:r>
      <w:r w:rsidR="00766F29">
        <w:t xml:space="preserve"> </w:t>
      </w:r>
      <w:r>
        <w:rPr>
          <w:lang w:val="el-GR"/>
        </w:rPr>
        <w:t>)</w:t>
      </w:r>
    </w:p>
    <w:p w14:paraId="06E46289" w14:textId="02A4D540" w:rsidR="00F47880" w:rsidRDefault="00F47880">
      <w:pPr>
        <w:rPr>
          <w:lang w:val="el-GR"/>
        </w:rPr>
      </w:pPr>
    </w:p>
    <w:p w14:paraId="0895A390" w14:textId="05E2B83F" w:rsidR="00F47880" w:rsidRPr="00F47880" w:rsidRDefault="00F47880" w:rsidP="00F47880">
      <w:pPr>
        <w:pStyle w:val="ListParagraph"/>
        <w:numPr>
          <w:ilvl w:val="0"/>
          <w:numId w:val="2"/>
        </w:numPr>
      </w:pPr>
      <w:r>
        <w:t>E</w:t>
      </w:r>
      <w:r>
        <w:rPr>
          <w:lang w:val="el-GR"/>
        </w:rPr>
        <w:t xml:space="preserve">ικόνα 19-5: λάθος... </w:t>
      </w:r>
    </w:p>
    <w:p w14:paraId="65C2FC5C" w14:textId="41371E02" w:rsidR="00F47880" w:rsidRDefault="00F47880" w:rsidP="00F47880">
      <w:pPr>
        <w:pStyle w:val="ListParagraph"/>
        <w:rPr>
          <w:lang w:val="el-GR"/>
        </w:rPr>
      </w:pPr>
      <w:r>
        <w:rPr>
          <w:lang w:val="el-GR"/>
        </w:rPr>
        <w:t xml:space="preserve">Ν καλείται ο απλοειδής αριθμός των χρωμοσωμάτων ενός είδους – </w:t>
      </w:r>
      <w:r>
        <w:t xml:space="preserve">Number </w:t>
      </w:r>
      <w:r>
        <w:rPr>
          <w:lang w:val="el-GR"/>
        </w:rPr>
        <w:t xml:space="preserve">(Ν=23 στον άνθρωπο, </w:t>
      </w:r>
      <w:r w:rsidR="003D6062">
        <w:rPr>
          <w:lang w:val="el-GR"/>
        </w:rPr>
        <w:t xml:space="preserve">είναι </w:t>
      </w:r>
      <w:r>
        <w:rPr>
          <w:lang w:val="el-GR"/>
        </w:rPr>
        <w:t>πάντα 2Ν=46 στα σωματικά κύτταρα που είναι</w:t>
      </w:r>
      <w:r>
        <w:t xml:space="preserve"> </w:t>
      </w:r>
      <w:r>
        <w:rPr>
          <w:lang w:val="el-GR"/>
        </w:rPr>
        <w:t>διπλοειδή</w:t>
      </w:r>
      <w:r>
        <w:rPr>
          <w:lang w:val="en-GB"/>
        </w:rPr>
        <w:t xml:space="preserve"> </w:t>
      </w:r>
      <w:r>
        <w:rPr>
          <w:lang w:val="el-GR"/>
        </w:rPr>
        <w:t xml:space="preserve">και Ν στους γαμέτες) και δεν μεταβάλλεται με την αντιγραφή του </w:t>
      </w:r>
      <w:r>
        <w:rPr>
          <w:lang w:val="en-GB"/>
        </w:rPr>
        <w:t>DNA.</w:t>
      </w:r>
      <w:r>
        <w:rPr>
          <w:lang w:val="el-GR"/>
        </w:rPr>
        <w:t xml:space="preserve"> Γιαυτό και η μίτωση (ή η δεύτερη μειωτική διαίρεση) δεν αλλάζει το Ν. </w:t>
      </w:r>
      <w:r w:rsidR="00552D18">
        <w:rPr>
          <w:lang w:val="el-GR"/>
        </w:rPr>
        <w:t>Μόνο η 1</w:t>
      </w:r>
      <w:r w:rsidR="00552D18" w:rsidRPr="00552D18">
        <w:rPr>
          <w:vertAlign w:val="superscript"/>
          <w:lang w:val="el-GR"/>
        </w:rPr>
        <w:t>η</w:t>
      </w:r>
      <w:r w:rsidR="00552D18">
        <w:rPr>
          <w:lang w:val="el-GR"/>
        </w:rPr>
        <w:t xml:space="preserve"> μειωτική διαίρεση αλλάζει το Ν</w:t>
      </w:r>
      <w:r w:rsidR="003D6062">
        <w:rPr>
          <w:lang w:val="el-GR"/>
        </w:rPr>
        <w:t xml:space="preserve"> (γιαυτό και λέγεται «μειωτική»)</w:t>
      </w:r>
      <w:r w:rsidR="00552D18">
        <w:rPr>
          <w:lang w:val="el-GR"/>
        </w:rPr>
        <w:t>.</w:t>
      </w:r>
    </w:p>
    <w:p w14:paraId="3F03576F" w14:textId="2C466CFD" w:rsidR="00552D18" w:rsidRDefault="00552D18" w:rsidP="00F47880">
      <w:pPr>
        <w:pStyle w:val="ListParagraph"/>
      </w:pPr>
      <w:r>
        <w:rPr>
          <w:lang w:val="el-GR"/>
        </w:rPr>
        <w:t xml:space="preserve">Αυτό που αλλάζει στον μιτωτικό κυτταρικό κύκλο είναι το </w:t>
      </w:r>
      <w:r>
        <w:t>C = Content,</w:t>
      </w:r>
      <w:r>
        <w:rPr>
          <w:lang w:val="el-GR"/>
        </w:rPr>
        <w:t xml:space="preserve"> δλδ το περιεχόμενο σε </w:t>
      </w:r>
      <w:r>
        <w:t xml:space="preserve">DNA  </w:t>
      </w:r>
      <w:r>
        <w:rPr>
          <w:lang w:val="el-GR"/>
        </w:rPr>
        <w:t xml:space="preserve">ενός κυττάρου. </w:t>
      </w:r>
      <w:r>
        <w:t>C=3*10</w:t>
      </w:r>
      <w:r w:rsidRPr="00552D18">
        <w:rPr>
          <w:vertAlign w:val="superscript"/>
        </w:rPr>
        <w:t>9</w:t>
      </w:r>
      <w:r>
        <w:rPr>
          <w:vertAlign w:val="superscript"/>
        </w:rPr>
        <w:t xml:space="preserve"> </w:t>
      </w:r>
      <w:r w:rsidRPr="00552D18">
        <w:t>bp</w:t>
      </w:r>
      <w:r>
        <w:t xml:space="preserve"> </w:t>
      </w:r>
      <w:r>
        <w:rPr>
          <w:lang w:val="el-GR"/>
        </w:rPr>
        <w:t>για τον άνθρωπο. 2</w:t>
      </w:r>
      <w:r>
        <w:t xml:space="preserve">C </w:t>
      </w:r>
      <w:r>
        <w:rPr>
          <w:lang w:val="el-GR"/>
        </w:rPr>
        <w:t xml:space="preserve">στην </w:t>
      </w:r>
      <w:r>
        <w:t xml:space="preserve">G1, 4C </w:t>
      </w:r>
      <w:r>
        <w:rPr>
          <w:lang w:val="el-GR"/>
        </w:rPr>
        <w:t xml:space="preserve">στην </w:t>
      </w:r>
      <w:r>
        <w:t>G2</w:t>
      </w:r>
      <w:r w:rsidR="003D6062">
        <w:rPr>
          <w:lang w:val="el-GR"/>
        </w:rPr>
        <w:t xml:space="preserve">, </w:t>
      </w:r>
      <w:r w:rsidR="003D6062">
        <w:t xml:space="preserve">C </w:t>
      </w:r>
      <w:r w:rsidR="003D6062">
        <w:rPr>
          <w:lang w:val="el-GR"/>
        </w:rPr>
        <w:t>στα γαμετικά κύτταρα</w:t>
      </w:r>
      <w:r>
        <w:t>.</w:t>
      </w:r>
    </w:p>
    <w:p w14:paraId="6F9F0765" w14:textId="42EBB1B8" w:rsidR="00552D18" w:rsidRDefault="00552D18" w:rsidP="00F47880">
      <w:pPr>
        <w:pStyle w:val="ListParagraph"/>
      </w:pPr>
    </w:p>
    <w:p w14:paraId="670DAC58" w14:textId="7E4E3CBE" w:rsidR="00552D18" w:rsidRDefault="00552D18" w:rsidP="00552D18">
      <w:pPr>
        <w:pStyle w:val="ListParagraph"/>
        <w:numPr>
          <w:ilvl w:val="0"/>
          <w:numId w:val="2"/>
        </w:numPr>
      </w:pPr>
      <w:r>
        <w:rPr>
          <w:lang w:val="el-GR"/>
        </w:rPr>
        <w:t>Σελ 765. Λάθος δια</w:t>
      </w:r>
      <w:r w:rsidR="00DB6550">
        <w:rPr>
          <w:lang w:val="el-GR"/>
        </w:rPr>
        <w:t>τύ</w:t>
      </w:r>
      <w:r>
        <w:rPr>
          <w:lang w:val="el-GR"/>
        </w:rPr>
        <w:t>πωση στη 2</w:t>
      </w:r>
      <w:r w:rsidRPr="00552D18">
        <w:rPr>
          <w:vertAlign w:val="superscript"/>
          <w:lang w:val="el-GR"/>
        </w:rPr>
        <w:t>η</w:t>
      </w:r>
      <w:r>
        <w:rPr>
          <w:lang w:val="el-GR"/>
        </w:rPr>
        <w:t xml:space="preserve"> παράγραφο: ... «Σε αυτή την περίπτωση, ο ανασυνδυασμός πραγματοποιείται μεταξύ των </w:t>
      </w:r>
      <w:r w:rsidRPr="00552D18">
        <w:rPr>
          <w:b/>
          <w:bCs/>
          <w:color w:val="FF0000"/>
          <w:lang w:val="el-GR"/>
        </w:rPr>
        <w:t>μη</w:t>
      </w:r>
      <w:r>
        <w:rPr>
          <w:lang w:val="el-GR"/>
        </w:rPr>
        <w:t xml:space="preserve"> </w:t>
      </w:r>
      <w:r w:rsidRPr="00552D18">
        <w:rPr>
          <w:color w:val="FF0000"/>
          <w:lang w:val="el-GR"/>
        </w:rPr>
        <w:t>ταυτόσημων χρωματίδων των δύο ομολόγων χρωμοσωμάτων</w:t>
      </w:r>
      <w:r>
        <w:rPr>
          <w:lang w:val="el-GR"/>
        </w:rPr>
        <w:t>»</w:t>
      </w:r>
    </w:p>
    <w:p w14:paraId="155F467B" w14:textId="77777777" w:rsidR="00552D18" w:rsidRPr="00552D18" w:rsidRDefault="00552D18" w:rsidP="00F47880">
      <w:pPr>
        <w:pStyle w:val="ListParagraph"/>
      </w:pPr>
    </w:p>
    <w:p w14:paraId="3EE8C5D3" w14:textId="787892B5" w:rsidR="00552D18" w:rsidRPr="00552D18" w:rsidRDefault="00552D18" w:rsidP="00F47880">
      <w:pPr>
        <w:pStyle w:val="ListParagraph"/>
        <w:rPr>
          <w:lang w:val="el-GR"/>
        </w:rPr>
      </w:pPr>
    </w:p>
    <w:p w14:paraId="564B60B3" w14:textId="24C990D7" w:rsidR="00366766" w:rsidRDefault="00366766">
      <w:pPr>
        <w:rPr>
          <w:lang w:val="el-GR"/>
        </w:rPr>
      </w:pPr>
    </w:p>
    <w:p w14:paraId="58C982FE" w14:textId="77777777" w:rsidR="00F47880" w:rsidRDefault="00366766" w:rsidP="0036676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lastRenderedPageBreak/>
        <w:t xml:space="preserve">Το ζεύγαρωμα των ομολόγων χρωμοσωμάτων αγγλικά λέγεται </w:t>
      </w:r>
      <w:r>
        <w:t xml:space="preserve">Synapsis = </w:t>
      </w:r>
      <w:r>
        <w:rPr>
          <w:lang w:val="el-GR"/>
        </w:rPr>
        <w:t xml:space="preserve">Σύναψη </w:t>
      </w:r>
    </w:p>
    <w:p w14:paraId="63C64B77" w14:textId="460DFED5" w:rsidR="00366766" w:rsidRPr="00366766" w:rsidRDefault="00F47880" w:rsidP="00F47880">
      <w:pPr>
        <w:pStyle w:val="ListParagraph"/>
        <w:rPr>
          <w:lang w:val="el-GR"/>
        </w:rPr>
      </w:pPr>
      <w:r>
        <w:t>(</w:t>
      </w:r>
      <w:r w:rsidR="00766F29">
        <w:rPr>
          <w:lang w:val="el-GR"/>
        </w:rPr>
        <w:t>το βιβλίο σας το μεταφράζει «Σύζευξη» ίσως για να το διαφοροποιήσει από τ</w:t>
      </w:r>
      <w:r>
        <w:rPr>
          <w:lang w:val="el-GR"/>
        </w:rPr>
        <w:t xml:space="preserve">η νευρική σύναψη </w:t>
      </w:r>
      <w:r w:rsidR="00766F29">
        <w:rPr>
          <w:lang w:val="el-GR"/>
        </w:rPr>
        <w:t xml:space="preserve">που </w:t>
      </w:r>
      <w:r>
        <w:rPr>
          <w:lang w:val="el-GR"/>
        </w:rPr>
        <w:t xml:space="preserve">αγγλικά είναι </w:t>
      </w:r>
      <w:r>
        <w:t>synapse</w:t>
      </w:r>
      <w:r w:rsidR="00766F29">
        <w:rPr>
          <w:lang w:val="el-GR"/>
        </w:rPr>
        <w:t xml:space="preserve">  - όμως είναι αρκετά περιέργο να μην χρησιμοποιούμε την ελληνική λέξη που χρησιμοποιεί όλος ο κόσμος για το ζευγάρωμα των ομολόγων κατά τη μείωση...</w:t>
      </w:r>
      <w:r>
        <w:t>)</w:t>
      </w:r>
    </w:p>
    <w:p w14:paraId="5F207AFC" w14:textId="7C1AF84D" w:rsidR="00366766" w:rsidRDefault="00366766">
      <w:pPr>
        <w:rPr>
          <w:lang w:val="el-GR"/>
        </w:rPr>
      </w:pPr>
    </w:p>
    <w:p w14:paraId="31B48B40" w14:textId="77777777" w:rsidR="00366766" w:rsidRDefault="00366766">
      <w:pPr>
        <w:rPr>
          <w:lang w:val="el-GR"/>
        </w:rPr>
      </w:pPr>
    </w:p>
    <w:p w14:paraId="1CF19F90" w14:textId="77777777" w:rsidR="00AA0040" w:rsidRDefault="00AA0040" w:rsidP="00AA0040">
      <w:pPr>
        <w:rPr>
          <w:lang w:val="el-GR"/>
        </w:rPr>
      </w:pPr>
    </w:p>
    <w:p w14:paraId="7C8309A9" w14:textId="77777777" w:rsidR="00AA0040" w:rsidRDefault="00AA0040" w:rsidP="00AA0040">
      <w:pPr>
        <w:rPr>
          <w:lang w:val="el-GR"/>
        </w:rPr>
      </w:pPr>
      <w:r>
        <w:rPr>
          <w:lang w:val="el-GR"/>
        </w:rPr>
        <w:t>Κεφάλαιο 6</w:t>
      </w:r>
    </w:p>
    <w:p w14:paraId="4A169AFF" w14:textId="0358991A" w:rsidR="00AA0040" w:rsidRDefault="00AA0040" w:rsidP="00AA0040">
      <w:pPr>
        <w:rPr>
          <w:lang w:val="el-GR"/>
        </w:rPr>
      </w:pPr>
      <w:r>
        <w:rPr>
          <w:lang w:val="el-GR"/>
        </w:rPr>
        <w:t>Σελίδα 2</w:t>
      </w:r>
      <w:r w:rsidR="007A192B">
        <w:t>7</w:t>
      </w:r>
      <w:r w:rsidR="007A192B">
        <w:rPr>
          <w:lang w:val="el-GR"/>
        </w:rPr>
        <w:t>5-27</w:t>
      </w:r>
      <w:r w:rsidR="007A192B">
        <w:t>6</w:t>
      </w:r>
      <w:r>
        <w:rPr>
          <w:lang w:val="el-GR"/>
        </w:rPr>
        <w:t xml:space="preserve"> – μη βέλτιση διατύπωση που μπορεί να οδηγήσει σε παρανόηση:</w:t>
      </w:r>
    </w:p>
    <w:p w14:paraId="7B82C2DD" w14:textId="41C3D6BD" w:rsidR="007A192B" w:rsidRPr="007A192B" w:rsidRDefault="007A192B" w:rsidP="00AA0040">
      <w:pPr>
        <w:rPr>
          <w:lang w:val="el-GR"/>
        </w:rPr>
      </w:pPr>
      <w:r>
        <w:rPr>
          <w:lang w:val="el-GR"/>
        </w:rPr>
        <w:t>Αναδιατύπωση:</w:t>
      </w:r>
    </w:p>
    <w:p w14:paraId="6044F330" w14:textId="01E9D096" w:rsidR="00AA0040" w:rsidRDefault="007A192B" w:rsidP="00AA0040">
      <w:pPr>
        <w:rPr>
          <w:lang w:val="el-GR"/>
        </w:rPr>
      </w:pPr>
      <w:r>
        <w:rPr>
          <w:lang w:val="el-GR"/>
        </w:rPr>
        <w:t xml:space="preserve">275 τέλος: </w:t>
      </w:r>
      <w:r w:rsidR="00AA0040">
        <w:rPr>
          <w:lang w:val="el-GR"/>
        </w:rPr>
        <w:t xml:space="preserve">Ωστόσο, εαν πραγματοποιηθεί μια δίκλωνη εντομή αμέσως μετά την αντιγραφή του </w:t>
      </w:r>
      <w:r w:rsidR="00AA0040">
        <w:t>DNA</w:t>
      </w:r>
      <w:r w:rsidR="00AA0040" w:rsidRPr="007877D5">
        <w:rPr>
          <w:lang w:val="el-GR"/>
        </w:rPr>
        <w:t xml:space="preserve">, </w:t>
      </w:r>
      <w:r w:rsidR="00AA0040">
        <w:rPr>
          <w:lang w:val="el-GR"/>
        </w:rPr>
        <w:t xml:space="preserve">τότε η άθικτη διπλή έλικα </w:t>
      </w:r>
      <w:r w:rsidR="00AA0040" w:rsidRPr="007A192B">
        <w:rPr>
          <w:color w:val="FF0000"/>
          <w:lang w:val="el-GR"/>
        </w:rPr>
        <w:t xml:space="preserve">της μιας αδελφής χρωματίδας </w:t>
      </w:r>
      <w:r w:rsidR="00AA0040">
        <w:rPr>
          <w:lang w:val="el-GR"/>
        </w:rPr>
        <w:t>μπορεί να λειτουργήσει ως εκμαγείο για την επιδιόρθωσης της άλλης</w:t>
      </w:r>
      <w:r>
        <w:rPr>
          <w:lang w:val="el-GR"/>
        </w:rPr>
        <w:t xml:space="preserve"> </w:t>
      </w:r>
      <w:r w:rsidR="00AA0040" w:rsidRPr="007A192B">
        <w:rPr>
          <w:color w:val="FF0000"/>
          <w:lang w:val="el-GR"/>
        </w:rPr>
        <w:t xml:space="preserve">αδελφής χρωματίδας </w:t>
      </w:r>
      <w:r w:rsidR="00AA0040">
        <w:rPr>
          <w:lang w:val="el-GR"/>
        </w:rPr>
        <w:t>που φέρει τη θραύση.</w:t>
      </w:r>
    </w:p>
    <w:p w14:paraId="50326E60" w14:textId="41B42146" w:rsidR="00AA0040" w:rsidRDefault="007A192B" w:rsidP="00AA0040">
      <w:pPr>
        <w:rPr>
          <w:lang w:val="el-GR"/>
        </w:rPr>
      </w:pPr>
      <w:r>
        <w:rPr>
          <w:lang w:val="el-GR"/>
        </w:rPr>
        <w:t xml:space="preserve">276 αρχή: </w:t>
      </w:r>
      <w:r w:rsidR="00AA0040">
        <w:rPr>
          <w:lang w:val="el-GR"/>
        </w:rPr>
        <w:t xml:space="preserve">.... Ο ομόλογος ανασυνδυασμός συχνά ενεργοποιείται ..., όταν </w:t>
      </w:r>
      <w:r w:rsidR="00AA0040" w:rsidRPr="007A192B">
        <w:rPr>
          <w:color w:val="FF0000"/>
          <w:lang w:val="el-GR"/>
        </w:rPr>
        <w:t xml:space="preserve">οι δύο αδελφές χρωματίδες </w:t>
      </w:r>
      <w:r w:rsidR="00AA0040">
        <w:rPr>
          <w:lang w:val="el-GR"/>
        </w:rPr>
        <w:t xml:space="preserve">βρίσκονται ακόμη κοντά </w:t>
      </w:r>
    </w:p>
    <w:p w14:paraId="39C12EF8" w14:textId="33465925" w:rsidR="00AA0040" w:rsidRPr="007877D5" w:rsidRDefault="00AA0040" w:rsidP="00AA0040">
      <w:pPr>
        <w:rPr>
          <w:lang w:val="el-GR"/>
        </w:rPr>
      </w:pPr>
      <w:r>
        <w:rPr>
          <w:lang w:val="el-GR"/>
        </w:rPr>
        <w:t>(</w:t>
      </w:r>
      <w:r w:rsidR="007A192B">
        <w:rPr>
          <w:lang w:val="el-GR"/>
        </w:rPr>
        <w:t xml:space="preserve">και όχι «όταν οι δύο διπλοί κλώνοι (πατρικος και νεοσυντιθέμενος) βρίσκονται ακόμη κοντά» </w:t>
      </w:r>
      <w:r>
        <w:rPr>
          <w:lang w:val="el-GR"/>
        </w:rPr>
        <w:t>όπως ξέρετε, η αντιγραφή είναι ημισυντηρητική, δεν υπάρχει πατρικ</w:t>
      </w:r>
      <w:r w:rsidR="007A192B">
        <w:rPr>
          <w:lang w:val="el-GR"/>
        </w:rPr>
        <w:t>ός</w:t>
      </w:r>
      <w:r>
        <w:rPr>
          <w:lang w:val="el-GR"/>
        </w:rPr>
        <w:t xml:space="preserve"> και νεοσυντιθέμεν</w:t>
      </w:r>
      <w:r w:rsidR="007A192B">
        <w:rPr>
          <w:lang w:val="el-GR"/>
        </w:rPr>
        <w:t>ος</w:t>
      </w:r>
      <w:r>
        <w:rPr>
          <w:lang w:val="el-GR"/>
        </w:rPr>
        <w:t xml:space="preserve"> </w:t>
      </w:r>
      <w:r w:rsidR="007A192B">
        <w:rPr>
          <w:lang w:val="el-GR"/>
        </w:rPr>
        <w:t>διπλός κλώνος</w:t>
      </w:r>
      <w:r>
        <w:rPr>
          <w:lang w:val="el-GR"/>
        </w:rPr>
        <w:t>...)</w:t>
      </w:r>
    </w:p>
    <w:p w14:paraId="4333AE9E" w14:textId="77777777" w:rsidR="00C60254" w:rsidRDefault="00C60254">
      <w:pPr>
        <w:rPr>
          <w:lang w:val="el-GR"/>
        </w:rPr>
      </w:pPr>
    </w:p>
    <w:p w14:paraId="30BECB07" w14:textId="77777777" w:rsidR="00C60254" w:rsidRPr="00C60254" w:rsidRDefault="00C60254">
      <w:pPr>
        <w:rPr>
          <w:lang w:val="el-GR"/>
        </w:rPr>
      </w:pPr>
    </w:p>
    <w:sectPr w:rsidR="00C60254" w:rsidRPr="00C602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A24"/>
    <w:multiLevelType w:val="hybridMultilevel"/>
    <w:tmpl w:val="5380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6824"/>
    <w:multiLevelType w:val="hybridMultilevel"/>
    <w:tmpl w:val="BA4E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10653">
    <w:abstractNumId w:val="1"/>
  </w:num>
  <w:num w:numId="2" w16cid:durableId="60623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5"/>
    <w:rsid w:val="00204C6E"/>
    <w:rsid w:val="00265F65"/>
    <w:rsid w:val="00366766"/>
    <w:rsid w:val="0037199C"/>
    <w:rsid w:val="003D6062"/>
    <w:rsid w:val="00552D18"/>
    <w:rsid w:val="00686370"/>
    <w:rsid w:val="00716A6C"/>
    <w:rsid w:val="00766F29"/>
    <w:rsid w:val="007877D5"/>
    <w:rsid w:val="007A192B"/>
    <w:rsid w:val="00942CE1"/>
    <w:rsid w:val="00981DFE"/>
    <w:rsid w:val="00AA0040"/>
    <w:rsid w:val="00C60254"/>
    <w:rsid w:val="00DB6550"/>
    <w:rsid w:val="00E03629"/>
    <w:rsid w:val="00F47880"/>
    <w:rsid w:val="00FB1FBF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46A7"/>
  <w15:chartTrackingRefBased/>
  <w15:docId w15:val="{EC789AAA-95A0-43B0-835C-E3802E0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398A-E5C6-4560-810E-02E17697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Λυγερού Ζωή</dc:creator>
  <cp:keywords/>
  <dc:description/>
  <cp:lastModifiedBy>Ζωή Λυγερού</cp:lastModifiedBy>
  <cp:revision>6</cp:revision>
  <dcterms:created xsi:type="dcterms:W3CDTF">2019-12-15T22:10:00Z</dcterms:created>
  <dcterms:modified xsi:type="dcterms:W3CDTF">2022-12-21T09:30:00Z</dcterms:modified>
</cp:coreProperties>
</file>