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4E" w:rsidRDefault="00EC2C4E" w:rsidP="0061188D">
      <w:pPr>
        <w:spacing w:line="360" w:lineRule="auto"/>
        <w:rPr>
          <w:rFonts w:ascii="Arial" w:hAnsi="Arial"/>
          <w:b/>
          <w:sz w:val="28"/>
        </w:rPr>
      </w:pPr>
      <w:r>
        <w:rPr>
          <w:rFonts w:ascii="Arial" w:hAnsi="Arial"/>
          <w:b/>
          <w:sz w:val="28"/>
        </w:rPr>
        <w:t>ΧΑΡΑΚΤΗΡΙΣΤΙΚΑ ΠΑΙΔΙΑΤΡΙΚΟΥ ΑΣΘΕΝΟΥΣ</w:t>
      </w:r>
    </w:p>
    <w:p w:rsidR="00EC2C4E" w:rsidRPr="00A00991" w:rsidRDefault="00A00991" w:rsidP="0061188D">
      <w:pPr>
        <w:spacing w:line="360" w:lineRule="auto"/>
        <w:rPr>
          <w:rFonts w:ascii="Arial" w:hAnsi="Arial"/>
          <w:i/>
        </w:rPr>
      </w:pPr>
      <w:r w:rsidRPr="00A00991">
        <w:rPr>
          <w:rFonts w:ascii="Arial" w:hAnsi="Arial"/>
          <w:i/>
        </w:rPr>
        <w:t>Μ</w:t>
      </w:r>
      <w:r w:rsidR="00970277">
        <w:rPr>
          <w:rFonts w:ascii="Arial" w:hAnsi="Arial"/>
          <w:i/>
        </w:rPr>
        <w:t>ιχάλης</w:t>
      </w:r>
      <w:bookmarkStart w:id="0" w:name="_GoBack"/>
      <w:bookmarkEnd w:id="0"/>
      <w:r w:rsidRPr="00A00991">
        <w:rPr>
          <w:rFonts w:ascii="Arial" w:hAnsi="Arial"/>
          <w:i/>
        </w:rPr>
        <w:t xml:space="preserve"> Ανθρακόπουλος</w:t>
      </w:r>
    </w:p>
    <w:p w:rsidR="00C20ADB" w:rsidRPr="004C6675" w:rsidRDefault="00C20ADB" w:rsidP="0061188D">
      <w:pPr>
        <w:spacing w:line="360" w:lineRule="auto"/>
        <w:jc w:val="both"/>
        <w:rPr>
          <w:rFonts w:ascii="Arial" w:hAnsi="Arial"/>
          <w:b/>
        </w:rPr>
      </w:pPr>
    </w:p>
    <w:p w:rsidR="00EC2C4E" w:rsidRPr="004C6675" w:rsidRDefault="00EC2C4E" w:rsidP="0061188D">
      <w:pPr>
        <w:spacing w:line="360" w:lineRule="auto"/>
        <w:jc w:val="both"/>
        <w:rPr>
          <w:rFonts w:ascii="Arial" w:hAnsi="Arial"/>
          <w:b/>
          <w:sz w:val="26"/>
          <w:szCs w:val="26"/>
        </w:rPr>
      </w:pPr>
      <w:r w:rsidRPr="00BF0389">
        <w:rPr>
          <w:rFonts w:ascii="Arial" w:hAnsi="Arial"/>
          <w:b/>
          <w:sz w:val="26"/>
          <w:szCs w:val="26"/>
        </w:rPr>
        <w:t>Εισαγωγή</w:t>
      </w:r>
      <w:r w:rsidR="004C6675" w:rsidRPr="004C6675">
        <w:rPr>
          <w:rFonts w:ascii="Arial" w:hAnsi="Arial"/>
          <w:b/>
          <w:sz w:val="26"/>
          <w:szCs w:val="26"/>
        </w:rPr>
        <w:t xml:space="preserve"> </w:t>
      </w:r>
    </w:p>
    <w:p w:rsidR="00BF0389" w:rsidRPr="004C6675" w:rsidRDefault="00BF0389" w:rsidP="0061188D">
      <w:pPr>
        <w:spacing w:line="360" w:lineRule="auto"/>
        <w:jc w:val="both"/>
        <w:rPr>
          <w:rFonts w:ascii="Arial" w:hAnsi="Arial"/>
        </w:rPr>
      </w:pPr>
    </w:p>
    <w:p w:rsidR="00EC2C4E" w:rsidRDefault="00EC2C4E" w:rsidP="0061188D">
      <w:pPr>
        <w:spacing w:line="360" w:lineRule="auto"/>
        <w:jc w:val="both"/>
        <w:rPr>
          <w:rFonts w:ascii="Arial" w:hAnsi="Arial"/>
        </w:rPr>
      </w:pPr>
      <w:r>
        <w:rPr>
          <w:rFonts w:ascii="Arial" w:hAnsi="Arial"/>
        </w:rPr>
        <w:tab/>
        <w:t xml:space="preserve">Η Παιδιατρική ασχολείται με την υγεία  και τη νόσο των βρεφών, των παιδιών και των εφήβων. Εμφανίσθηκε σαν </w:t>
      </w:r>
      <w:r>
        <w:rPr>
          <w:rFonts w:ascii="Arial" w:hAnsi="Arial"/>
          <w:i/>
        </w:rPr>
        <w:t>ξεχωριστή ιατρική ειδικότητα</w:t>
      </w:r>
      <w:r>
        <w:rPr>
          <w:rFonts w:ascii="Arial" w:hAnsi="Arial"/>
        </w:rPr>
        <w:t xml:space="preserve"> πριν από ένα περίπου αιώνα, όταν συνειδητοποιήθηκε ότι η παρακολούθηση της ανάπτυξης και της εξέλιξης των φυσιολογικών παιδιών καθώς και τα προβλή</w:t>
      </w:r>
      <w:r>
        <w:rPr>
          <w:rFonts w:ascii="Arial" w:hAnsi="Arial"/>
        </w:rPr>
        <w:softHyphen/>
        <w:t xml:space="preserve">ματα υγείας της παιδικής ηλικίας </w:t>
      </w:r>
      <w:r w:rsidR="00BC3363">
        <w:rPr>
          <w:rFonts w:ascii="Arial" w:hAnsi="Arial"/>
        </w:rPr>
        <w:t>παρουσιάζουν</w:t>
      </w:r>
      <w:r>
        <w:rPr>
          <w:rFonts w:ascii="Arial" w:hAnsi="Arial"/>
        </w:rPr>
        <w:t xml:space="preserve"> σημαντικές ιδιαιτερότητες σε σχέση με τη φροντίδα υγείας των ενηλίκων. Η δραματική ελάττωση της </w:t>
      </w:r>
      <w:proofErr w:type="spellStart"/>
      <w:r>
        <w:rPr>
          <w:rFonts w:ascii="Arial" w:hAnsi="Arial"/>
        </w:rPr>
        <w:t>περι</w:t>
      </w:r>
      <w:r>
        <w:rPr>
          <w:rFonts w:ascii="Arial" w:hAnsi="Arial"/>
        </w:rPr>
        <w:softHyphen/>
        <w:t>γεννητικής</w:t>
      </w:r>
      <w:proofErr w:type="spellEnd"/>
      <w:r>
        <w:rPr>
          <w:rFonts w:ascii="Arial" w:hAnsi="Arial"/>
        </w:rPr>
        <w:t xml:space="preserve"> και βρεφικής θνησιμότητας καθώς και οι πρόοδοι στην αντιμετώ</w:t>
      </w:r>
      <w:r>
        <w:rPr>
          <w:rFonts w:ascii="Arial" w:hAnsi="Arial"/>
        </w:rPr>
        <w:softHyphen/>
        <w:t xml:space="preserve">πιση των λοιμωδών νόσων (εμβολιασμοί, αντιβιοτικά) έχουν συμβάλει στη ριζική αλλαγή της νοσολογίας </w:t>
      </w:r>
      <w:r w:rsidR="00604D18">
        <w:rPr>
          <w:rFonts w:ascii="Arial" w:hAnsi="Arial"/>
        </w:rPr>
        <w:t xml:space="preserve">των </w:t>
      </w:r>
      <w:r>
        <w:rPr>
          <w:rFonts w:ascii="Arial" w:hAnsi="Arial"/>
        </w:rPr>
        <w:t xml:space="preserve">βρεφών και </w:t>
      </w:r>
      <w:r w:rsidR="00604D18">
        <w:rPr>
          <w:rFonts w:ascii="Arial" w:hAnsi="Arial"/>
        </w:rPr>
        <w:t xml:space="preserve">των </w:t>
      </w:r>
      <w:r>
        <w:rPr>
          <w:rFonts w:ascii="Arial" w:hAnsi="Arial"/>
        </w:rPr>
        <w:t xml:space="preserve">παιδιών </w:t>
      </w:r>
      <w:r w:rsidR="00604D18">
        <w:rPr>
          <w:rFonts w:ascii="Arial" w:hAnsi="Arial"/>
        </w:rPr>
        <w:t>συγκριτικά</w:t>
      </w:r>
      <w:r>
        <w:rPr>
          <w:rFonts w:ascii="Arial" w:hAnsi="Arial"/>
        </w:rPr>
        <w:t xml:space="preserve"> με τις αρχές του προηγούμενου αιώνα στις χώρες με προηγμένα συστήματα υγείας.</w:t>
      </w:r>
    </w:p>
    <w:p w:rsidR="00EC2C4E" w:rsidRDefault="00EC2C4E" w:rsidP="0061188D">
      <w:pPr>
        <w:spacing w:line="360" w:lineRule="auto"/>
        <w:jc w:val="both"/>
        <w:rPr>
          <w:rFonts w:ascii="Arial" w:hAnsi="Arial"/>
        </w:rPr>
      </w:pPr>
      <w:r>
        <w:rPr>
          <w:rFonts w:ascii="Arial" w:hAnsi="Arial"/>
        </w:rPr>
        <w:tab/>
      </w:r>
    </w:p>
    <w:p w:rsidR="00EC2C4E" w:rsidRPr="00CD0A20" w:rsidRDefault="00EC2C4E" w:rsidP="0061188D">
      <w:pPr>
        <w:spacing w:line="360" w:lineRule="auto"/>
        <w:jc w:val="both"/>
        <w:rPr>
          <w:rFonts w:ascii="Arial" w:hAnsi="Arial"/>
        </w:rPr>
      </w:pPr>
      <w:r>
        <w:rPr>
          <w:rFonts w:ascii="Arial" w:hAnsi="Arial"/>
        </w:rPr>
        <w:tab/>
        <w:t xml:space="preserve">Η Παιδιατρική αποτελεί προνομιακό πεδίο άσκησης </w:t>
      </w:r>
      <w:r>
        <w:rPr>
          <w:rFonts w:ascii="Arial" w:hAnsi="Arial"/>
          <w:i/>
        </w:rPr>
        <w:t>Πρωτοβάθμιας Φροντίδας Υγείας και Προληπτικής Ιατρικής</w:t>
      </w:r>
      <w:r>
        <w:rPr>
          <w:rFonts w:ascii="Arial" w:hAnsi="Arial"/>
        </w:rPr>
        <w:t>. Η υγεία εξαρτάται από πλήθος παραγόντων πολλοί από τους οποίους δεν επηρεάζονται άμεσα από παρεμ</w:t>
      </w:r>
      <w:r>
        <w:rPr>
          <w:rFonts w:ascii="Arial" w:hAnsi="Arial"/>
        </w:rPr>
        <w:softHyphen/>
        <w:t>βάσεις στο σύστημα υγείας, όπως είναι η ειρήνη, η στέγη, η διατροφή, η κα</w:t>
      </w:r>
      <w:r>
        <w:rPr>
          <w:rFonts w:ascii="Arial" w:hAnsi="Arial"/>
        </w:rPr>
        <w:softHyphen/>
        <w:t>τάσταση του οικοσυστήματος, η εκπαίδευση, το εισόδημα, η ισοτιμία κ</w:t>
      </w:r>
      <w:r w:rsidR="00AE79B6" w:rsidRPr="00AE79B6">
        <w:rPr>
          <w:rFonts w:ascii="Arial" w:hAnsi="Arial"/>
        </w:rPr>
        <w:t>.</w:t>
      </w:r>
      <w:r>
        <w:rPr>
          <w:rFonts w:ascii="Arial" w:hAnsi="Arial"/>
        </w:rPr>
        <w:t xml:space="preserve">λπ.  </w:t>
      </w:r>
      <w:r w:rsidR="001B4DB8">
        <w:rPr>
          <w:rFonts w:ascii="Arial" w:hAnsi="Arial"/>
        </w:rPr>
        <w:t>Πάντως</w:t>
      </w:r>
      <w:r>
        <w:rPr>
          <w:rFonts w:ascii="Arial" w:hAnsi="Arial"/>
        </w:rPr>
        <w:t>, η τακτική παρακολούθηση του υγιούς βρέφους και παιδιού, αλλά και η συχνή επαφή τη</w:t>
      </w:r>
      <w:r w:rsidR="00BE4A6C">
        <w:rPr>
          <w:rFonts w:ascii="Arial" w:hAnsi="Arial"/>
        </w:rPr>
        <w:t xml:space="preserve">ς οικογένειας με τον Παιδίατρο ή το Γενικό </w:t>
      </w:r>
      <w:r w:rsidR="00D03692" w:rsidRPr="00D03692">
        <w:rPr>
          <w:rFonts w:ascii="Arial" w:hAnsi="Arial"/>
        </w:rPr>
        <w:t>(</w:t>
      </w:r>
      <w:r w:rsidR="00D03692">
        <w:rPr>
          <w:rFonts w:ascii="Arial" w:hAnsi="Arial"/>
        </w:rPr>
        <w:t>Οικογενειακό</w:t>
      </w:r>
      <w:r w:rsidR="00D03692" w:rsidRPr="00D03692">
        <w:rPr>
          <w:rFonts w:ascii="Arial" w:hAnsi="Arial"/>
        </w:rPr>
        <w:t xml:space="preserve">) </w:t>
      </w:r>
      <w:r w:rsidR="004A106E">
        <w:rPr>
          <w:rFonts w:ascii="Arial" w:hAnsi="Arial"/>
        </w:rPr>
        <w:t>Γι</w:t>
      </w:r>
      <w:r w:rsidR="00BE4A6C">
        <w:rPr>
          <w:rFonts w:ascii="Arial" w:hAnsi="Arial"/>
        </w:rPr>
        <w:t>ατρό</w:t>
      </w:r>
      <w:r>
        <w:rPr>
          <w:rFonts w:ascii="Arial" w:hAnsi="Arial"/>
        </w:rPr>
        <w:t xml:space="preserve"> με την ευκαιρία συνήθων μικροπροβλημάτων υγείας, καθιστούν την άσκηση της Παι</w:t>
      </w:r>
      <w:r>
        <w:rPr>
          <w:rFonts w:ascii="Arial" w:hAnsi="Arial"/>
        </w:rPr>
        <w:softHyphen/>
        <w:t>διατ</w:t>
      </w:r>
      <w:r w:rsidR="001B4DB8">
        <w:rPr>
          <w:rFonts w:ascii="Arial" w:hAnsi="Arial"/>
        </w:rPr>
        <w:t>ρικής στρατηγικής σημασίας σε ό</w:t>
      </w:r>
      <w:r>
        <w:rPr>
          <w:rFonts w:ascii="Arial" w:hAnsi="Arial"/>
        </w:rPr>
        <w:t>τι αφορά έγκαιρες και αποτελεσματικές παρεμβάσεις στη φροντίδα υγείας της οικογένειας. Οι παρεμβάσεις αυτές πολλές φορές έχουν σημαντικές κοινωνικές προεκτάσεις που σχετίζονται με το σύστημα πρόληψης, την αγωγή υγείας, τη διαχείριση οικογενειακών προ</w:t>
      </w:r>
      <w:r>
        <w:rPr>
          <w:rFonts w:ascii="Arial" w:hAnsi="Arial"/>
        </w:rPr>
        <w:softHyphen/>
        <w:t xml:space="preserve">βλημάτων, τα ζητήματα κακοποίησης παιδιών, τις αποφάσεις </w:t>
      </w:r>
      <w:proofErr w:type="spellStart"/>
      <w:r>
        <w:rPr>
          <w:rFonts w:ascii="Arial" w:hAnsi="Arial"/>
        </w:rPr>
        <w:t>ενδονοσοκο</w:t>
      </w:r>
      <w:r>
        <w:rPr>
          <w:rFonts w:ascii="Arial" w:hAnsi="Arial"/>
        </w:rPr>
        <w:softHyphen/>
        <w:t>μειακής</w:t>
      </w:r>
      <w:proofErr w:type="spellEnd"/>
      <w:r>
        <w:rPr>
          <w:rFonts w:ascii="Arial" w:hAnsi="Arial"/>
        </w:rPr>
        <w:t xml:space="preserve"> ή εξωνοσοκομειακής περίθαλψης, το κόστος φροντίδας υγείας, κ</w:t>
      </w:r>
      <w:r w:rsidR="00010300">
        <w:rPr>
          <w:rFonts w:ascii="Arial" w:hAnsi="Arial"/>
        </w:rPr>
        <w:t>.</w:t>
      </w:r>
      <w:r>
        <w:rPr>
          <w:rFonts w:ascii="Arial" w:hAnsi="Arial"/>
        </w:rPr>
        <w:t>λπ.</w:t>
      </w:r>
    </w:p>
    <w:p w:rsidR="00EC2C4E" w:rsidRDefault="00EC2C4E" w:rsidP="0061188D">
      <w:pPr>
        <w:spacing w:line="360" w:lineRule="auto"/>
        <w:jc w:val="both"/>
        <w:rPr>
          <w:rFonts w:ascii="Arial" w:hAnsi="Arial"/>
        </w:rPr>
      </w:pPr>
      <w:r w:rsidRPr="00CD0A20">
        <w:rPr>
          <w:rFonts w:ascii="Arial" w:hAnsi="Arial"/>
        </w:rPr>
        <w:tab/>
      </w:r>
    </w:p>
    <w:p w:rsidR="00EC2C4E" w:rsidRPr="005436BD" w:rsidRDefault="00EC2C4E" w:rsidP="0061188D">
      <w:pPr>
        <w:spacing w:line="360" w:lineRule="auto"/>
        <w:jc w:val="both"/>
        <w:rPr>
          <w:rFonts w:ascii="Arial" w:hAnsi="Arial"/>
          <w:highlight w:val="yellow"/>
        </w:rPr>
      </w:pPr>
      <w:r>
        <w:rPr>
          <w:rFonts w:ascii="Arial" w:hAnsi="Arial"/>
        </w:rPr>
        <w:tab/>
        <w:t>Η ταχύτατη αύξηση του όγκου των πληροφοριών στην Παιδιατρική κα</w:t>
      </w:r>
      <w:r>
        <w:rPr>
          <w:rFonts w:ascii="Arial" w:hAnsi="Arial"/>
        </w:rPr>
        <w:softHyphen/>
        <w:t xml:space="preserve">θιστά αδύνατη την πλήρη γνώση σε ένα τόσο ευρύ πεδίο της ιατρικής </w:t>
      </w:r>
      <w:r w:rsidR="00F94DD6">
        <w:rPr>
          <w:rFonts w:ascii="Arial" w:hAnsi="Arial"/>
        </w:rPr>
        <w:t xml:space="preserve">πράξης. </w:t>
      </w:r>
      <w:r w:rsidR="007D7976">
        <w:rPr>
          <w:rFonts w:ascii="Arial" w:hAnsi="Arial"/>
        </w:rPr>
        <w:t xml:space="preserve">Συνέπεια αυτής </w:t>
      </w:r>
      <w:r w:rsidR="009F5FA6">
        <w:rPr>
          <w:rFonts w:ascii="Arial" w:hAnsi="Arial"/>
        </w:rPr>
        <w:t xml:space="preserve">της </w:t>
      </w:r>
      <w:r w:rsidR="00B00B01">
        <w:rPr>
          <w:rFonts w:ascii="Arial" w:hAnsi="Arial"/>
        </w:rPr>
        <w:t>αύξησης είναι</w:t>
      </w:r>
      <w:r w:rsidR="007D7976">
        <w:rPr>
          <w:rFonts w:ascii="Arial" w:hAnsi="Arial"/>
        </w:rPr>
        <w:t xml:space="preserve"> η</w:t>
      </w:r>
      <w:r w:rsidR="00F94DD6">
        <w:rPr>
          <w:rFonts w:ascii="Arial" w:hAnsi="Arial"/>
        </w:rPr>
        <w:t xml:space="preserve"> Π</w:t>
      </w:r>
      <w:r w:rsidR="007D7976">
        <w:rPr>
          <w:rFonts w:ascii="Arial" w:hAnsi="Arial"/>
        </w:rPr>
        <w:t>αιδιατρική –</w:t>
      </w:r>
      <w:r>
        <w:rPr>
          <w:rFonts w:ascii="Arial" w:hAnsi="Arial"/>
        </w:rPr>
        <w:t xml:space="preserve">όπως προ πολλού η </w:t>
      </w:r>
      <w:r>
        <w:rPr>
          <w:rFonts w:ascii="Arial" w:hAnsi="Arial"/>
        </w:rPr>
        <w:lastRenderedPageBreak/>
        <w:t xml:space="preserve">παθολογία– </w:t>
      </w:r>
      <w:r w:rsidR="007D7976">
        <w:rPr>
          <w:rFonts w:ascii="Arial" w:hAnsi="Arial"/>
        </w:rPr>
        <w:t>να</w:t>
      </w:r>
      <w:r>
        <w:rPr>
          <w:rFonts w:ascii="Arial" w:hAnsi="Arial"/>
        </w:rPr>
        <w:t xml:space="preserve"> αποκτήσει τις δικές της </w:t>
      </w:r>
      <w:proofErr w:type="spellStart"/>
      <w:r>
        <w:rPr>
          <w:rFonts w:ascii="Arial" w:hAnsi="Arial"/>
          <w:i/>
        </w:rPr>
        <w:t>υποειδικότητες</w:t>
      </w:r>
      <w:proofErr w:type="spellEnd"/>
      <w:r>
        <w:rPr>
          <w:rFonts w:ascii="Arial" w:hAnsi="Arial"/>
        </w:rPr>
        <w:t xml:space="preserve"> και η εξάρτηση του ενός </w:t>
      </w:r>
      <w:proofErr w:type="spellStart"/>
      <w:r>
        <w:rPr>
          <w:rFonts w:ascii="Arial" w:hAnsi="Arial"/>
        </w:rPr>
        <w:t>υποειδικού</w:t>
      </w:r>
      <w:proofErr w:type="spellEnd"/>
      <w:r>
        <w:rPr>
          <w:rFonts w:ascii="Arial" w:hAnsi="Arial"/>
        </w:rPr>
        <w:t xml:space="preserve"> από τον άλλο διαρκώς </w:t>
      </w:r>
      <w:r w:rsidR="007D7976">
        <w:rPr>
          <w:rFonts w:ascii="Arial" w:hAnsi="Arial"/>
        </w:rPr>
        <w:t xml:space="preserve">να </w:t>
      </w:r>
      <w:r>
        <w:rPr>
          <w:rFonts w:ascii="Arial" w:hAnsi="Arial"/>
        </w:rPr>
        <w:t>αυ</w:t>
      </w:r>
      <w:r w:rsidR="00DE43AA">
        <w:rPr>
          <w:rFonts w:ascii="Arial" w:hAnsi="Arial"/>
        </w:rPr>
        <w:t xml:space="preserve">ξάνεται. Οι </w:t>
      </w:r>
      <w:proofErr w:type="spellStart"/>
      <w:r w:rsidR="00DE43AA">
        <w:rPr>
          <w:rFonts w:ascii="Arial" w:hAnsi="Arial"/>
        </w:rPr>
        <w:t>υποειδικότητες</w:t>
      </w:r>
      <w:proofErr w:type="spellEnd"/>
      <w:r w:rsidR="00DE43AA">
        <w:rPr>
          <w:rFonts w:ascii="Arial" w:hAnsi="Arial"/>
        </w:rPr>
        <w:t xml:space="preserve"> της Π</w:t>
      </w:r>
      <w:r>
        <w:rPr>
          <w:rFonts w:ascii="Arial" w:hAnsi="Arial"/>
        </w:rPr>
        <w:t>αιδιατρικής έχουν αναπτυχθεί στη βάση κοινών προβλημάτων διαφόρων ηλικιακών ομάδων (π</w:t>
      </w:r>
      <w:r w:rsidR="00666522" w:rsidRPr="00666522">
        <w:rPr>
          <w:rFonts w:ascii="Arial" w:hAnsi="Arial"/>
        </w:rPr>
        <w:t>.</w:t>
      </w:r>
      <w:r>
        <w:rPr>
          <w:rFonts w:ascii="Arial" w:hAnsi="Arial"/>
        </w:rPr>
        <w:t>χ</w:t>
      </w:r>
      <w:r w:rsidR="00666522" w:rsidRPr="00666522">
        <w:rPr>
          <w:rFonts w:ascii="Arial" w:hAnsi="Arial"/>
        </w:rPr>
        <w:t>.</w:t>
      </w:r>
      <w:r>
        <w:rPr>
          <w:rFonts w:ascii="Arial" w:hAnsi="Arial"/>
        </w:rPr>
        <w:t xml:space="preserve"> νεογνολογία, εφηβική ιατρική), αναγκών του συστήματος υγείας (π</w:t>
      </w:r>
      <w:r w:rsidR="00666522" w:rsidRPr="00666522">
        <w:rPr>
          <w:rFonts w:ascii="Arial" w:hAnsi="Arial"/>
        </w:rPr>
        <w:t>.</w:t>
      </w:r>
      <w:r>
        <w:rPr>
          <w:rFonts w:ascii="Arial" w:hAnsi="Arial"/>
        </w:rPr>
        <w:t>χ</w:t>
      </w:r>
      <w:r w:rsidR="00666522" w:rsidRPr="00666522">
        <w:rPr>
          <w:rFonts w:ascii="Arial" w:hAnsi="Arial"/>
        </w:rPr>
        <w:t>.</w:t>
      </w:r>
      <w:r>
        <w:rPr>
          <w:rFonts w:ascii="Arial" w:hAnsi="Arial"/>
        </w:rPr>
        <w:t xml:space="preserve"> παιδια</w:t>
      </w:r>
      <w:r>
        <w:rPr>
          <w:rFonts w:ascii="Arial" w:hAnsi="Arial"/>
        </w:rPr>
        <w:softHyphen/>
        <w:t>τρική περιπατητικών ασθενών, παιδιών με αναπηρίες, επειγόντων περιστατι</w:t>
      </w:r>
      <w:r>
        <w:rPr>
          <w:rFonts w:ascii="Arial" w:hAnsi="Arial"/>
        </w:rPr>
        <w:softHyphen/>
        <w:t>κών) ή στη βάση του οργανικού συστήματος ενασχόλησης (π</w:t>
      </w:r>
      <w:r w:rsidR="00666522" w:rsidRPr="00666522">
        <w:rPr>
          <w:rFonts w:ascii="Arial" w:hAnsi="Arial"/>
        </w:rPr>
        <w:t>.</w:t>
      </w:r>
      <w:r>
        <w:rPr>
          <w:rFonts w:ascii="Arial" w:hAnsi="Arial"/>
        </w:rPr>
        <w:t>χ</w:t>
      </w:r>
      <w:r w:rsidR="00666522" w:rsidRPr="00666522">
        <w:rPr>
          <w:rFonts w:ascii="Arial" w:hAnsi="Arial"/>
        </w:rPr>
        <w:t>.</w:t>
      </w:r>
      <w:r>
        <w:rPr>
          <w:rFonts w:ascii="Arial" w:hAnsi="Arial"/>
        </w:rPr>
        <w:t xml:space="preserve"> παιδιατρική καρδιολογία, πνευμονολογία, γαστρεντερολογία, νεφρολογία, αιματολογία-ογκολογία, </w:t>
      </w:r>
      <w:proofErr w:type="spellStart"/>
      <w:r>
        <w:rPr>
          <w:rFonts w:ascii="Arial" w:hAnsi="Arial"/>
        </w:rPr>
        <w:t>αλλεργιολογία</w:t>
      </w:r>
      <w:proofErr w:type="spellEnd"/>
      <w:r>
        <w:rPr>
          <w:rFonts w:ascii="Arial" w:hAnsi="Arial"/>
        </w:rPr>
        <w:t>, ενδοκρινολογία, προβλήματα γενετικής και μεταβο</w:t>
      </w:r>
      <w:r>
        <w:rPr>
          <w:rFonts w:ascii="Arial" w:hAnsi="Arial"/>
        </w:rPr>
        <w:softHyphen/>
        <w:t xml:space="preserve">λισμού, παιδοψυχιατρική </w:t>
      </w:r>
      <w:proofErr w:type="spellStart"/>
      <w:r>
        <w:rPr>
          <w:rFonts w:ascii="Arial" w:hAnsi="Arial"/>
        </w:rPr>
        <w:t>κ</w:t>
      </w:r>
      <w:r w:rsidR="004B6F3C">
        <w:rPr>
          <w:rFonts w:ascii="Arial" w:hAnsi="Arial"/>
        </w:rPr>
        <w:t>.</w:t>
      </w:r>
      <w:r>
        <w:rPr>
          <w:rFonts w:ascii="Arial" w:hAnsi="Arial"/>
        </w:rPr>
        <w:t>λπ</w:t>
      </w:r>
      <w:proofErr w:type="spellEnd"/>
      <w:r>
        <w:rPr>
          <w:rFonts w:ascii="Arial" w:hAnsi="Arial"/>
        </w:rPr>
        <w:t xml:space="preserve">). Ήδη αναπτύσσονται </w:t>
      </w:r>
      <w:proofErr w:type="spellStart"/>
      <w:r>
        <w:rPr>
          <w:rFonts w:ascii="Arial" w:hAnsi="Arial"/>
        </w:rPr>
        <w:t>υπο</w:t>
      </w:r>
      <w:r>
        <w:rPr>
          <w:rFonts w:ascii="Arial" w:hAnsi="Arial"/>
        </w:rPr>
        <w:softHyphen/>
        <w:t>ειδικότητες</w:t>
      </w:r>
      <w:proofErr w:type="spellEnd"/>
      <w:r w:rsidR="007D7976">
        <w:rPr>
          <w:rFonts w:ascii="Arial" w:hAnsi="Arial"/>
        </w:rPr>
        <w:t xml:space="preserve"> στη νεογνολογία, την παιδοχειρουργική </w:t>
      </w:r>
      <w:r w:rsidR="00A419ED">
        <w:rPr>
          <w:rFonts w:ascii="Arial" w:hAnsi="Arial"/>
        </w:rPr>
        <w:t>κ.ά</w:t>
      </w:r>
      <w:r>
        <w:rPr>
          <w:rFonts w:ascii="Arial" w:hAnsi="Arial"/>
        </w:rPr>
        <w:t xml:space="preserve">. </w:t>
      </w:r>
      <w:r w:rsidRPr="005436BD">
        <w:rPr>
          <w:rFonts w:ascii="Arial" w:hAnsi="Arial"/>
        </w:rPr>
        <w:t>Τέλος, η εκρηκτική</w:t>
      </w:r>
      <w:r w:rsidR="005436BD" w:rsidRPr="005436BD">
        <w:rPr>
          <w:rFonts w:ascii="Arial" w:hAnsi="Arial"/>
        </w:rPr>
        <w:t xml:space="preserve"> </w:t>
      </w:r>
      <w:r w:rsidR="005436BD">
        <w:rPr>
          <w:rFonts w:ascii="Arial" w:hAnsi="Arial"/>
        </w:rPr>
        <w:t xml:space="preserve">αύξηση των πληροφοριών καθιστά αναγκαία τη </w:t>
      </w:r>
      <w:r w:rsidR="005436BD" w:rsidRPr="00BE7411">
        <w:rPr>
          <w:rFonts w:ascii="Arial" w:hAnsi="Arial"/>
          <w:i/>
        </w:rPr>
        <w:t>συνεχιζόμενη παιδιατρική εκπαίδευση</w:t>
      </w:r>
      <w:r w:rsidR="005436BD">
        <w:rPr>
          <w:rFonts w:ascii="Arial" w:hAnsi="Arial"/>
        </w:rPr>
        <w:t xml:space="preserve"> προκειμένου η καινούργια γνώση να ενσωματώνεται στην καθημερινή πρακτική του ασκούντος γιατρού.</w:t>
      </w:r>
    </w:p>
    <w:p w:rsidR="00EC2C4E" w:rsidRDefault="00EC2C4E" w:rsidP="0061188D">
      <w:pPr>
        <w:spacing w:line="360" w:lineRule="auto"/>
        <w:jc w:val="both"/>
        <w:rPr>
          <w:rFonts w:ascii="Arial" w:hAnsi="Arial"/>
        </w:rPr>
      </w:pPr>
    </w:p>
    <w:p w:rsidR="00EC2C4E" w:rsidRPr="00BF0389" w:rsidRDefault="00EC2C4E" w:rsidP="0061188D">
      <w:pPr>
        <w:spacing w:line="360" w:lineRule="auto"/>
        <w:jc w:val="both"/>
        <w:rPr>
          <w:rFonts w:ascii="Arial" w:hAnsi="Arial"/>
          <w:b/>
          <w:sz w:val="26"/>
          <w:szCs w:val="26"/>
        </w:rPr>
      </w:pPr>
      <w:r w:rsidRPr="00BF0389">
        <w:rPr>
          <w:rFonts w:ascii="Arial" w:hAnsi="Arial"/>
          <w:b/>
          <w:sz w:val="26"/>
          <w:szCs w:val="26"/>
        </w:rPr>
        <w:t>Η παιδιατρική παρακολούθηση</w:t>
      </w:r>
    </w:p>
    <w:p w:rsidR="00EC2C4E" w:rsidRDefault="00EC2C4E" w:rsidP="0061188D">
      <w:pPr>
        <w:spacing w:line="360" w:lineRule="auto"/>
        <w:jc w:val="both"/>
        <w:rPr>
          <w:rFonts w:ascii="Arial" w:hAnsi="Arial"/>
          <w:b/>
        </w:rPr>
      </w:pPr>
    </w:p>
    <w:p w:rsidR="00EC2C4E" w:rsidRDefault="00EC2C4E" w:rsidP="0061188D">
      <w:pPr>
        <w:spacing w:line="360" w:lineRule="auto"/>
        <w:jc w:val="both"/>
        <w:rPr>
          <w:rFonts w:ascii="Arial" w:hAnsi="Arial"/>
        </w:rPr>
      </w:pPr>
      <w:r>
        <w:rPr>
          <w:rFonts w:ascii="Arial" w:hAnsi="Arial"/>
          <w:b/>
        </w:rPr>
        <w:tab/>
      </w:r>
      <w:r>
        <w:rPr>
          <w:rFonts w:ascii="Arial" w:hAnsi="Arial"/>
        </w:rPr>
        <w:t>Ο λόγος που εφαρμόζεται η τακτική ιατρική παρακολούθηση των υγιών παιδιών είναι το γεγονός ότι η πρόληψη της νοσηρότητας είναι αποτελεσματι</w:t>
      </w:r>
      <w:r>
        <w:rPr>
          <w:rFonts w:ascii="Arial" w:hAnsi="Arial"/>
        </w:rPr>
        <w:softHyphen/>
        <w:t>κότερη από την αντιμετώπιση εγκατεστημένης νόσου τόσο για τον ίδιο τον ασθενή, όσο και για το κοινωνικό σύνολο. Σκοπός της «επιτήρησης υγείας</w:t>
      </w:r>
      <w:r w:rsidRPr="00CD0A20">
        <w:rPr>
          <w:rFonts w:ascii="Arial" w:hAnsi="Arial"/>
        </w:rPr>
        <w:t xml:space="preserve"> </w:t>
      </w:r>
      <w:r>
        <w:rPr>
          <w:rFonts w:ascii="Arial" w:hAnsi="Arial"/>
        </w:rPr>
        <w:t xml:space="preserve">του παιδιού» </w:t>
      </w:r>
      <w:r w:rsidRPr="00CD0A20">
        <w:rPr>
          <w:rFonts w:ascii="Arial" w:hAnsi="Arial"/>
        </w:rPr>
        <w:t>(</w:t>
      </w:r>
      <w:r>
        <w:rPr>
          <w:rFonts w:ascii="Arial" w:hAnsi="Arial"/>
          <w:lang w:val="en-US"/>
        </w:rPr>
        <w:t>child</w:t>
      </w:r>
      <w:r w:rsidRPr="00CD0A20">
        <w:rPr>
          <w:rFonts w:ascii="Arial" w:hAnsi="Arial"/>
        </w:rPr>
        <w:t xml:space="preserve"> </w:t>
      </w:r>
      <w:r>
        <w:rPr>
          <w:rFonts w:ascii="Arial" w:hAnsi="Arial"/>
          <w:lang w:val="en-US"/>
        </w:rPr>
        <w:t>health</w:t>
      </w:r>
      <w:r w:rsidRPr="00CD0A20">
        <w:rPr>
          <w:rFonts w:ascii="Arial" w:hAnsi="Arial"/>
        </w:rPr>
        <w:t xml:space="preserve"> </w:t>
      </w:r>
      <w:r>
        <w:rPr>
          <w:rFonts w:ascii="Arial" w:hAnsi="Arial"/>
          <w:lang w:val="en-US"/>
        </w:rPr>
        <w:t>supervision</w:t>
      </w:r>
      <w:r w:rsidRPr="00CD0A20">
        <w:rPr>
          <w:rFonts w:ascii="Arial" w:hAnsi="Arial"/>
        </w:rPr>
        <w:t xml:space="preserve">) </w:t>
      </w:r>
      <w:r>
        <w:rPr>
          <w:rFonts w:ascii="Arial" w:hAnsi="Arial"/>
        </w:rPr>
        <w:t>είναι η εξασφάλιση της συνέχειας της κα</w:t>
      </w:r>
      <w:r>
        <w:rPr>
          <w:rFonts w:ascii="Arial" w:hAnsi="Arial"/>
        </w:rPr>
        <w:softHyphen/>
        <w:t>λής υγείας του παιδιού που δε νοσεί</w:t>
      </w:r>
      <w:r w:rsidR="00CD3D95">
        <w:rPr>
          <w:rFonts w:ascii="Arial" w:hAnsi="Arial"/>
        </w:rPr>
        <w:t>,</w:t>
      </w:r>
      <w:r>
        <w:rPr>
          <w:rFonts w:ascii="Arial" w:hAnsi="Arial"/>
        </w:rPr>
        <w:t xml:space="preserve"> καθώς και η έγκαιρη αναγνώριση και κατά συνέπεια η</w:t>
      </w:r>
      <w:r w:rsidR="00CD3D95">
        <w:rPr>
          <w:rFonts w:ascii="Arial" w:hAnsi="Arial"/>
        </w:rPr>
        <w:t xml:space="preserve"> αποτελεσματικότερη αντιμετώπισή του</w:t>
      </w:r>
      <w:r>
        <w:rPr>
          <w:rFonts w:ascii="Arial" w:hAnsi="Arial"/>
        </w:rPr>
        <w:t xml:space="preserve"> </w:t>
      </w:r>
      <w:r w:rsidR="00CD3D95">
        <w:rPr>
          <w:rFonts w:ascii="Arial" w:hAnsi="Arial"/>
        </w:rPr>
        <w:t>όταν νοσήσει</w:t>
      </w:r>
      <w:r>
        <w:rPr>
          <w:rFonts w:ascii="Arial" w:hAnsi="Arial"/>
        </w:rPr>
        <w:t>. Οι στόχοι αυ</w:t>
      </w:r>
      <w:r>
        <w:rPr>
          <w:rFonts w:ascii="Arial" w:hAnsi="Arial"/>
        </w:rPr>
        <w:softHyphen/>
        <w:t>τοί επιτυγχάνονται με τον προσυμπτωματικό έλεγχο (</w:t>
      </w:r>
      <w:r>
        <w:rPr>
          <w:rFonts w:ascii="Arial" w:hAnsi="Arial"/>
          <w:lang w:val="en-US"/>
        </w:rPr>
        <w:t>screening</w:t>
      </w:r>
      <w:r>
        <w:rPr>
          <w:rFonts w:ascii="Arial" w:hAnsi="Arial"/>
        </w:rPr>
        <w:t>), την πρό</w:t>
      </w:r>
      <w:r>
        <w:rPr>
          <w:rFonts w:ascii="Arial" w:hAnsi="Arial"/>
        </w:rPr>
        <w:softHyphen/>
        <w:t xml:space="preserve">ληψη και την ιατρική παρέμβαση. </w:t>
      </w:r>
    </w:p>
    <w:p w:rsidR="00EC2C4E" w:rsidRDefault="00EC2C4E" w:rsidP="0061188D">
      <w:pPr>
        <w:spacing w:line="360" w:lineRule="auto"/>
        <w:jc w:val="both"/>
        <w:rPr>
          <w:rFonts w:ascii="Arial" w:hAnsi="Arial"/>
        </w:rPr>
      </w:pPr>
    </w:p>
    <w:p w:rsidR="00EC2C4E" w:rsidRDefault="00EC2C4E" w:rsidP="0061188D">
      <w:pPr>
        <w:spacing w:line="360" w:lineRule="auto"/>
        <w:jc w:val="both"/>
        <w:rPr>
          <w:rFonts w:ascii="Arial" w:hAnsi="Arial"/>
        </w:rPr>
      </w:pPr>
      <w:r>
        <w:rPr>
          <w:rFonts w:ascii="Arial" w:hAnsi="Arial"/>
        </w:rPr>
        <w:tab/>
        <w:t xml:space="preserve">Γενικά, ως </w:t>
      </w:r>
      <w:r w:rsidR="00CD2149" w:rsidRPr="000270A3">
        <w:rPr>
          <w:rFonts w:ascii="Arial" w:hAnsi="Arial"/>
          <w:i/>
        </w:rPr>
        <w:t>εξέταση διαλογής (</w:t>
      </w:r>
      <w:r>
        <w:rPr>
          <w:rFonts w:ascii="Arial" w:hAnsi="Arial"/>
          <w:i/>
          <w:lang w:val="en-US"/>
        </w:rPr>
        <w:t>screening</w:t>
      </w:r>
      <w:r w:rsidR="00CD2149">
        <w:rPr>
          <w:rFonts w:ascii="Arial" w:hAnsi="Arial"/>
        </w:rPr>
        <w:t>) κατά την επιτήρηση υγείας του παιδιού, με την ευρεία έννοια,</w:t>
      </w:r>
      <w:r>
        <w:rPr>
          <w:rFonts w:ascii="Arial" w:hAnsi="Arial"/>
        </w:rPr>
        <w:t xml:space="preserve"> ορίζεται η διαδικασία που επιχειρεί να αναγνωρίσει τις διάφορες ανάγκες υγείας του </w:t>
      </w:r>
      <w:proofErr w:type="spellStart"/>
      <w:r>
        <w:rPr>
          <w:rFonts w:ascii="Arial" w:hAnsi="Arial"/>
        </w:rPr>
        <w:t>ασυμπτωματικού</w:t>
      </w:r>
      <w:proofErr w:type="spellEnd"/>
      <w:r>
        <w:rPr>
          <w:rFonts w:ascii="Arial" w:hAnsi="Arial"/>
        </w:rPr>
        <w:t xml:space="preserve"> παιδιού. Για το σκοπό αυτό ο κλινικός γιατρός χρησιμοποιεί το </w:t>
      </w:r>
      <w:r w:rsidRPr="00327050">
        <w:rPr>
          <w:rFonts w:ascii="Arial" w:hAnsi="Arial"/>
          <w:i/>
        </w:rPr>
        <w:t xml:space="preserve">ιστορικό </w:t>
      </w:r>
      <w:r>
        <w:rPr>
          <w:rFonts w:ascii="Arial" w:hAnsi="Arial"/>
        </w:rPr>
        <w:t xml:space="preserve">και τη </w:t>
      </w:r>
      <w:r w:rsidRPr="00327050">
        <w:rPr>
          <w:rFonts w:ascii="Arial" w:hAnsi="Arial"/>
          <w:i/>
        </w:rPr>
        <w:t>φυσική εξέταση</w:t>
      </w:r>
      <w:r>
        <w:rPr>
          <w:rFonts w:ascii="Arial" w:hAnsi="Arial"/>
        </w:rPr>
        <w:t xml:space="preserve">, ελέγχει την </w:t>
      </w:r>
      <w:r w:rsidRPr="00327050">
        <w:rPr>
          <w:rFonts w:ascii="Arial" w:hAnsi="Arial"/>
          <w:i/>
        </w:rPr>
        <w:t>ψυχοκινητική εξέλιξη</w:t>
      </w:r>
      <w:r>
        <w:rPr>
          <w:rFonts w:ascii="Arial" w:hAnsi="Arial"/>
        </w:rPr>
        <w:t xml:space="preserve"> του παιδιού (λεπτές και αδρές κινήσεις, ομιλία, κοινωνικότητα) και πραγματοποιεί ορισμένες </w:t>
      </w:r>
      <w:r w:rsidRPr="00327050">
        <w:rPr>
          <w:rFonts w:ascii="Arial" w:hAnsi="Arial"/>
          <w:i/>
        </w:rPr>
        <w:t>εργαστη</w:t>
      </w:r>
      <w:r w:rsidRPr="00327050">
        <w:rPr>
          <w:rFonts w:ascii="Arial" w:hAnsi="Arial"/>
          <w:i/>
        </w:rPr>
        <w:softHyphen/>
        <w:t>ριακές εξετάσεις</w:t>
      </w:r>
      <w:r>
        <w:rPr>
          <w:rFonts w:ascii="Arial" w:hAnsi="Arial"/>
        </w:rPr>
        <w:t xml:space="preserve">. Έτσι, ένα παιδί μπορεί να αναγνωρισθεί ως ευάλωτο σε νόσο, ως ελλιπώς εμβολιασμένο ή να διαγνωσθεί με </w:t>
      </w:r>
      <w:proofErr w:type="spellStart"/>
      <w:r>
        <w:rPr>
          <w:rFonts w:ascii="Arial" w:hAnsi="Arial"/>
        </w:rPr>
        <w:t>υποκλινική</w:t>
      </w:r>
      <w:proofErr w:type="spellEnd"/>
      <w:r>
        <w:rPr>
          <w:rFonts w:ascii="Arial" w:hAnsi="Arial"/>
        </w:rPr>
        <w:t xml:space="preserve"> νόσο. Εάν στο </w:t>
      </w:r>
      <w:r>
        <w:rPr>
          <w:rFonts w:ascii="Arial" w:hAnsi="Arial"/>
          <w:lang w:val="en-US"/>
        </w:rPr>
        <w:t>screening</w:t>
      </w:r>
      <w:r>
        <w:rPr>
          <w:rFonts w:ascii="Arial" w:hAnsi="Arial"/>
        </w:rPr>
        <w:t xml:space="preserve"> ευρεθεί αυξημένος κίνδυνος για νόσο, τότε η πληροφορία αυτή μπορεί να οδηγήσει σε </w:t>
      </w:r>
      <w:r>
        <w:rPr>
          <w:rFonts w:ascii="Arial" w:hAnsi="Arial"/>
          <w:i/>
        </w:rPr>
        <w:t>πρόληψη</w:t>
      </w:r>
      <w:r>
        <w:rPr>
          <w:rFonts w:ascii="Arial" w:hAnsi="Arial"/>
        </w:rPr>
        <w:t xml:space="preserve">. </w:t>
      </w:r>
      <w:r>
        <w:rPr>
          <w:rFonts w:ascii="Arial" w:hAnsi="Arial"/>
        </w:rPr>
        <w:lastRenderedPageBreak/>
        <w:t xml:space="preserve">Εάν το </w:t>
      </w:r>
      <w:r>
        <w:rPr>
          <w:rFonts w:ascii="Arial" w:hAnsi="Arial"/>
          <w:lang w:val="en-US"/>
        </w:rPr>
        <w:t>screening</w:t>
      </w:r>
      <w:r>
        <w:rPr>
          <w:rFonts w:ascii="Arial" w:hAnsi="Arial"/>
        </w:rPr>
        <w:t xml:space="preserve"> αναδείξει πρώιμη νόσο, τότε η </w:t>
      </w:r>
      <w:r w:rsidRPr="00431A48">
        <w:rPr>
          <w:rFonts w:ascii="Arial" w:hAnsi="Arial"/>
          <w:i/>
        </w:rPr>
        <w:t xml:space="preserve">έγκαιρη </w:t>
      </w:r>
      <w:r>
        <w:rPr>
          <w:rFonts w:ascii="Arial" w:hAnsi="Arial"/>
          <w:i/>
        </w:rPr>
        <w:t>παρέμβαση</w:t>
      </w:r>
      <w:r>
        <w:rPr>
          <w:rFonts w:ascii="Arial" w:hAnsi="Arial"/>
        </w:rPr>
        <w:t xml:space="preserve"> μπο</w:t>
      </w:r>
      <w:r w:rsidR="00581412">
        <w:rPr>
          <w:rFonts w:ascii="Arial" w:hAnsi="Arial"/>
        </w:rPr>
        <w:t xml:space="preserve">ρεί να οδηγήσει σε πληρέστερη </w:t>
      </w:r>
      <w:r>
        <w:rPr>
          <w:rFonts w:ascii="Arial" w:hAnsi="Arial"/>
        </w:rPr>
        <w:t>και</w:t>
      </w:r>
      <w:r w:rsidR="00581412">
        <w:rPr>
          <w:rFonts w:ascii="Arial" w:hAnsi="Arial"/>
        </w:rPr>
        <w:t>/ή</w:t>
      </w:r>
      <w:r>
        <w:rPr>
          <w:rFonts w:ascii="Arial" w:hAnsi="Arial"/>
        </w:rPr>
        <w:t xml:space="preserve"> συντομό</w:t>
      </w:r>
      <w:r>
        <w:rPr>
          <w:rFonts w:ascii="Arial" w:hAnsi="Arial"/>
        </w:rPr>
        <w:softHyphen/>
        <w:t xml:space="preserve">τερη αποκατάσταση της υγείας του παιδιού. </w:t>
      </w:r>
    </w:p>
    <w:p w:rsidR="00EC2C4E" w:rsidRDefault="00EC2C4E" w:rsidP="0061188D">
      <w:pPr>
        <w:spacing w:line="360" w:lineRule="auto"/>
        <w:jc w:val="both"/>
        <w:rPr>
          <w:rFonts w:ascii="Arial" w:hAnsi="Arial"/>
        </w:rPr>
      </w:pPr>
    </w:p>
    <w:p w:rsidR="00EC2C4E" w:rsidRDefault="00EC2C4E" w:rsidP="0061188D">
      <w:pPr>
        <w:spacing w:line="360" w:lineRule="auto"/>
        <w:jc w:val="both"/>
        <w:rPr>
          <w:rFonts w:ascii="Arial" w:hAnsi="Arial"/>
        </w:rPr>
      </w:pPr>
      <w:r>
        <w:rPr>
          <w:rFonts w:ascii="Arial" w:hAnsi="Arial"/>
        </w:rPr>
        <w:tab/>
        <w:t>Όσο ο κλινικός γιατρός βελτιών</w:t>
      </w:r>
      <w:r w:rsidR="00A40BE3">
        <w:rPr>
          <w:rFonts w:ascii="Arial" w:hAnsi="Arial"/>
        </w:rPr>
        <w:t>ει</w:t>
      </w:r>
      <w:r>
        <w:rPr>
          <w:rFonts w:ascii="Arial" w:hAnsi="Arial"/>
        </w:rPr>
        <w:t xml:space="preserve"> την τεχνική του στη λήψη του ιστορικού, στη φυσική εξέ</w:t>
      </w:r>
      <w:r>
        <w:rPr>
          <w:rFonts w:ascii="Arial" w:hAnsi="Arial"/>
        </w:rPr>
        <w:softHyphen/>
        <w:t xml:space="preserve">ταση, στον έλεγχο της ψυχοκινητικής εξέλιξης και στη λελογισμένη χρήση των εργαστηριακών εξετάσεων, τόσο αυξάνεται η </w:t>
      </w:r>
      <w:r w:rsidRPr="006B048E">
        <w:rPr>
          <w:rFonts w:ascii="Arial" w:hAnsi="Arial"/>
          <w:i/>
        </w:rPr>
        <w:t>ευαισθησία</w:t>
      </w:r>
      <w:r>
        <w:rPr>
          <w:rFonts w:ascii="Arial" w:hAnsi="Arial"/>
        </w:rPr>
        <w:t xml:space="preserve"> και η </w:t>
      </w:r>
      <w:r w:rsidRPr="006B048E">
        <w:rPr>
          <w:rFonts w:ascii="Arial" w:hAnsi="Arial"/>
          <w:i/>
        </w:rPr>
        <w:t>ειδικότητα</w:t>
      </w:r>
      <w:r>
        <w:rPr>
          <w:rFonts w:ascii="Arial" w:hAnsi="Arial"/>
        </w:rPr>
        <w:t xml:space="preserve"> του </w:t>
      </w:r>
      <w:r>
        <w:rPr>
          <w:rFonts w:ascii="Arial" w:hAnsi="Arial"/>
          <w:lang w:val="en-US"/>
        </w:rPr>
        <w:t>screening</w:t>
      </w:r>
      <w:r>
        <w:rPr>
          <w:rFonts w:ascii="Arial" w:hAnsi="Arial"/>
        </w:rPr>
        <w:t xml:space="preserve">. Τα τελευταία χρόνια η πρόληψη και οι παρεμβάσεις που ασκούνται κατά την τακτική παιδιατρική παρακολούθηση (εκτός από τους εμβολιασμούς και την αναζήτηση νόσου μέσω του ιστορικού, της φυσικής εξέτασης και των εργαστηριακών εξετάσεων) ολοένα και περισσότερο λαμβάνουν υπ’ όψιν </w:t>
      </w:r>
      <w:r w:rsidRPr="00A40BE3">
        <w:rPr>
          <w:rFonts w:ascii="Arial" w:hAnsi="Arial"/>
          <w:i/>
        </w:rPr>
        <w:t>ζη</w:t>
      </w:r>
      <w:r w:rsidRPr="00A40BE3">
        <w:rPr>
          <w:rFonts w:ascii="Arial" w:hAnsi="Arial"/>
          <w:i/>
        </w:rPr>
        <w:softHyphen/>
        <w:t>τήματα ψυχοκοινωνικής προσαρμογής και εξέλιξης</w:t>
      </w:r>
      <w:r>
        <w:rPr>
          <w:rFonts w:ascii="Arial" w:hAnsi="Arial"/>
        </w:rPr>
        <w:t>, ενώ οι παρεχόμενες συμ</w:t>
      </w:r>
      <w:r>
        <w:rPr>
          <w:rFonts w:ascii="Arial" w:hAnsi="Arial"/>
        </w:rPr>
        <w:softHyphen/>
        <w:t>βουλές αποσκοπούν στο να προετοιμάσουν τους γονείς σε σχέση με τις συ</w:t>
      </w:r>
      <w:r>
        <w:rPr>
          <w:rFonts w:ascii="Arial" w:hAnsi="Arial"/>
        </w:rPr>
        <w:softHyphen/>
        <w:t xml:space="preserve">μπεριφορές του παιδιού που θα εμφανισθούν </w:t>
      </w:r>
      <w:r w:rsidR="000270A3">
        <w:rPr>
          <w:rFonts w:ascii="Arial" w:hAnsi="Arial"/>
        </w:rPr>
        <w:t>κατά το</w:t>
      </w:r>
      <w:r>
        <w:rPr>
          <w:rFonts w:ascii="Arial" w:hAnsi="Arial"/>
        </w:rPr>
        <w:t xml:space="preserve"> εξελικτικό στάδιο ανάπτυ</w:t>
      </w:r>
      <w:r>
        <w:rPr>
          <w:rFonts w:ascii="Arial" w:hAnsi="Arial"/>
        </w:rPr>
        <w:softHyphen/>
        <w:t xml:space="preserve">ξης που θα ακολουθήσει. Βεβαίως, </w:t>
      </w:r>
      <w:r w:rsidR="003A7C1F">
        <w:rPr>
          <w:rFonts w:ascii="Arial" w:hAnsi="Arial"/>
        </w:rPr>
        <w:t>επείγουν οι</w:t>
      </w:r>
      <w:r>
        <w:rPr>
          <w:rFonts w:ascii="Arial" w:hAnsi="Arial"/>
        </w:rPr>
        <w:t xml:space="preserve"> παρεμβάσεις που αφορούν στην πρόληψη σοβαρών ατυχημάτων ή θανάτου, όπως η εγκατάσταση καθι</w:t>
      </w:r>
      <w:r>
        <w:rPr>
          <w:rFonts w:ascii="Arial" w:hAnsi="Arial"/>
        </w:rPr>
        <w:softHyphen/>
        <w:t>σμάτων ασφαλείας στο αυτοκίνητο, η απομάκρυνση όπλων από το περιβάλ</w:t>
      </w:r>
      <w:r>
        <w:rPr>
          <w:rFonts w:ascii="Arial" w:hAnsi="Arial"/>
        </w:rPr>
        <w:softHyphen/>
        <w:t>λον του παιδιού, η ασφαλής φύλαξη φαρμάκων και άλλων χημικών ουσιών, η  αποτροπή πνιγμού, εγκαύματος, πτώσης κ</w:t>
      </w:r>
      <w:r w:rsidR="008061E6">
        <w:rPr>
          <w:rFonts w:ascii="Arial" w:hAnsi="Arial"/>
        </w:rPr>
        <w:t>.</w:t>
      </w:r>
      <w:r>
        <w:rPr>
          <w:rFonts w:ascii="Arial" w:hAnsi="Arial"/>
        </w:rPr>
        <w:t xml:space="preserve">λπ. </w:t>
      </w:r>
    </w:p>
    <w:p w:rsidR="00EC2C4E" w:rsidRDefault="00EC2C4E" w:rsidP="0061188D">
      <w:pPr>
        <w:spacing w:line="360" w:lineRule="auto"/>
        <w:jc w:val="both"/>
        <w:rPr>
          <w:rFonts w:ascii="Arial" w:hAnsi="Arial"/>
        </w:rPr>
      </w:pPr>
    </w:p>
    <w:p w:rsidR="00EC2C4E" w:rsidRDefault="00EC2C4E" w:rsidP="0061188D">
      <w:pPr>
        <w:pStyle w:val="a3"/>
        <w:spacing w:line="360" w:lineRule="auto"/>
      </w:pPr>
      <w:r>
        <w:t xml:space="preserve">Άλλες, εξίσου σημαντικές, πλευρές </w:t>
      </w:r>
      <w:r w:rsidR="002A545A">
        <w:t>της</w:t>
      </w:r>
      <w:r>
        <w:t xml:space="preserve"> καθοδήγησης των γονέων </w:t>
      </w:r>
      <w:r w:rsidR="003663D0">
        <w:t xml:space="preserve">από το γιατρό </w:t>
      </w:r>
      <w:r w:rsidR="00BD3425">
        <w:t xml:space="preserve">σε ότι αφορά </w:t>
      </w:r>
      <w:r w:rsidR="003663D0">
        <w:t xml:space="preserve">ζητήματα </w:t>
      </w:r>
      <w:r w:rsidR="002A545A">
        <w:t>ψυχοκοινωνική</w:t>
      </w:r>
      <w:r w:rsidR="003663D0">
        <w:t>ς</w:t>
      </w:r>
      <w:r w:rsidR="002A545A">
        <w:t xml:space="preserve"> </w:t>
      </w:r>
      <w:r w:rsidR="00BD3425">
        <w:t>προσαρμογή</w:t>
      </w:r>
      <w:r w:rsidR="003663D0">
        <w:t>ς</w:t>
      </w:r>
      <w:r w:rsidR="002A545A">
        <w:t xml:space="preserve"> </w:t>
      </w:r>
      <w:r>
        <w:t xml:space="preserve">του υγιούς παιδιού είναι η διαβεβαίωσή τους ότι το βρέφος ή το παιδί </w:t>
      </w:r>
      <w:r w:rsidR="00CC0040">
        <w:t xml:space="preserve">πράγματι </w:t>
      </w:r>
      <w:r>
        <w:t>αναπτύσσ</w:t>
      </w:r>
      <w:r w:rsidR="00451FC9">
        <w:t>ε</w:t>
      </w:r>
      <w:r>
        <w:t xml:space="preserve">ται φυσιολογικά, ότι είναι «καλοί γονείς» </w:t>
      </w:r>
      <w:r w:rsidR="00666522">
        <w:t xml:space="preserve">καθώς </w:t>
      </w:r>
      <w:r>
        <w:t xml:space="preserve">και ότι ο </w:t>
      </w:r>
      <w:r w:rsidR="00666522">
        <w:t>ίδιος</w:t>
      </w:r>
      <w:r>
        <w:t xml:space="preserve"> </w:t>
      </w:r>
      <w:r w:rsidR="00BA3B3C">
        <w:t xml:space="preserve">(ο παιδίατρος) </w:t>
      </w:r>
      <w:r>
        <w:t xml:space="preserve">αποτελεί σταθερό και αξιόπιστο σημείο αναφοράς </w:t>
      </w:r>
      <w:r w:rsidR="00BB2C7E">
        <w:t>για τα</w:t>
      </w:r>
      <w:r>
        <w:t xml:space="preserve"> ερωτήματα και </w:t>
      </w:r>
      <w:r w:rsidR="00BB2C7E">
        <w:t xml:space="preserve">τους </w:t>
      </w:r>
      <w:r>
        <w:t xml:space="preserve">προβληματισμούς </w:t>
      </w:r>
      <w:r w:rsidR="00BB2C7E">
        <w:t xml:space="preserve">τους </w:t>
      </w:r>
      <w:r w:rsidR="00BA3B3C">
        <w:t>ως προς</w:t>
      </w:r>
      <w:r>
        <w:t xml:space="preserve"> τη συμπεριφορά του παιδιού. </w:t>
      </w:r>
      <w:r w:rsidR="00451FC9">
        <w:t>Οι</w:t>
      </w:r>
      <w:r>
        <w:t xml:space="preserve"> τακτικ</w:t>
      </w:r>
      <w:r w:rsidR="00451FC9">
        <w:t>ές</w:t>
      </w:r>
      <w:r>
        <w:t xml:space="preserve"> παιδιατρικ</w:t>
      </w:r>
      <w:r w:rsidR="00451FC9">
        <w:t>ές</w:t>
      </w:r>
      <w:r>
        <w:t xml:space="preserve"> επισκέψε</w:t>
      </w:r>
      <w:r w:rsidR="00451FC9">
        <w:t>ις</w:t>
      </w:r>
      <w:r>
        <w:t xml:space="preserve"> είναι </w:t>
      </w:r>
      <w:r w:rsidR="00451FC9">
        <w:t>συχνότερες</w:t>
      </w:r>
      <w:r>
        <w:t xml:space="preserve"> κατά τα δυο πρώτα </w:t>
      </w:r>
      <w:r w:rsidR="00451FC9">
        <w:t>χρόνια</w:t>
      </w:r>
      <w:r>
        <w:t xml:space="preserve"> της ζωής, διάστημα κατά το οποίο </w:t>
      </w:r>
      <w:r w:rsidR="00C44AA6">
        <w:t>συμβαίνουν ταχείες μεταβολές στην αύξηση και ανάπτυξη του παιδιού και υφίσταται</w:t>
      </w:r>
      <w:r>
        <w:t xml:space="preserve"> ο μεγαλύτερος κίνδυνος σοβαρών προβλημάτων </w:t>
      </w:r>
      <w:r w:rsidR="00E064C8">
        <w:t xml:space="preserve">σωματικής </w:t>
      </w:r>
      <w:r>
        <w:t>και ψυχοκινητικής εξέλιξης.</w:t>
      </w:r>
    </w:p>
    <w:p w:rsidR="00EC2C4E" w:rsidRDefault="00EC2C4E" w:rsidP="0061188D">
      <w:pPr>
        <w:spacing w:line="360" w:lineRule="auto"/>
        <w:jc w:val="both"/>
        <w:rPr>
          <w:rFonts w:ascii="Arial" w:hAnsi="Arial"/>
        </w:rPr>
      </w:pPr>
    </w:p>
    <w:p w:rsidR="00EC2C4E" w:rsidRDefault="00EC2C4E" w:rsidP="0061188D">
      <w:pPr>
        <w:spacing w:line="360" w:lineRule="auto"/>
        <w:jc w:val="both"/>
        <w:rPr>
          <w:rFonts w:ascii="Arial" w:hAnsi="Arial"/>
        </w:rPr>
      </w:pPr>
      <w:r>
        <w:rPr>
          <w:rFonts w:ascii="Arial" w:hAnsi="Arial"/>
        </w:rPr>
        <w:tab/>
        <w:t>Στα παραπάνω, που αποτελούν τις «στοιχειώδεις αρχές» της επιτήρη</w:t>
      </w:r>
      <w:r>
        <w:rPr>
          <w:rFonts w:ascii="Arial" w:hAnsi="Arial"/>
        </w:rPr>
        <w:softHyphen/>
        <w:t xml:space="preserve">σης υγείας των παιδιών, είναι απαραίτητο να προστεθούν δύο επιπλέον «υποβοηθητικές διαδικασίες» που παίζουν σημαντικό ρόλο στην άσκηση της προληπτικής παιδιατρικής: (1) Η </w:t>
      </w:r>
      <w:r>
        <w:rPr>
          <w:rFonts w:ascii="Arial" w:hAnsi="Arial"/>
          <w:i/>
        </w:rPr>
        <w:t>ποιότητα της σχέσης γιατρού-</w:t>
      </w:r>
      <w:r w:rsidR="006C7578">
        <w:rPr>
          <w:rFonts w:ascii="Arial" w:hAnsi="Arial"/>
          <w:i/>
        </w:rPr>
        <w:t>οικογένειας</w:t>
      </w:r>
      <w:r>
        <w:rPr>
          <w:rFonts w:ascii="Arial" w:hAnsi="Arial"/>
        </w:rPr>
        <w:t xml:space="preserve">) </w:t>
      </w:r>
      <w:r>
        <w:rPr>
          <w:rFonts w:ascii="Arial" w:hAnsi="Arial"/>
        </w:rPr>
        <w:lastRenderedPageBreak/>
        <w:t>καθορίζει σε μεγάλο βαθμό την επίτευξη των στόχων της τακτικής παι</w:t>
      </w:r>
      <w:r>
        <w:rPr>
          <w:rFonts w:ascii="Arial" w:hAnsi="Arial"/>
        </w:rPr>
        <w:softHyphen/>
        <w:t>διατρικής παρακολούθησης. Ο γιατρός που δείχνει κατανόηση  στις ανησυχίες των γονέων και των μεγαλύτερων παιδιών και εφήβων εμπνέει την εμπιστο</w:t>
      </w:r>
      <w:r>
        <w:rPr>
          <w:rFonts w:ascii="Arial" w:hAnsi="Arial"/>
        </w:rPr>
        <w:softHyphen/>
        <w:t xml:space="preserve">σύνη τους και </w:t>
      </w:r>
      <w:r w:rsidR="006C7578">
        <w:rPr>
          <w:rFonts w:ascii="Arial" w:hAnsi="Arial"/>
        </w:rPr>
        <w:t xml:space="preserve">ένα </w:t>
      </w:r>
      <w:r>
        <w:rPr>
          <w:rFonts w:ascii="Arial" w:hAnsi="Arial"/>
        </w:rPr>
        <w:t xml:space="preserve">αίσθημα ικανοποίησης από την πλευρά τους. Το αίσθημα αυτό </w:t>
      </w:r>
      <w:r w:rsidR="006C7578">
        <w:rPr>
          <w:rFonts w:ascii="Arial" w:hAnsi="Arial"/>
        </w:rPr>
        <w:t xml:space="preserve">αναβαθμίζει </w:t>
      </w:r>
      <w:r>
        <w:rPr>
          <w:rFonts w:ascii="Arial" w:hAnsi="Arial"/>
        </w:rPr>
        <w:t xml:space="preserve">τη συνεργασία </w:t>
      </w:r>
      <w:r w:rsidR="006C7578">
        <w:rPr>
          <w:rFonts w:ascii="Arial" w:hAnsi="Arial"/>
        </w:rPr>
        <w:t xml:space="preserve">του </w:t>
      </w:r>
      <w:r>
        <w:rPr>
          <w:rFonts w:ascii="Arial" w:hAnsi="Arial"/>
        </w:rPr>
        <w:t xml:space="preserve">γιατρού </w:t>
      </w:r>
      <w:r w:rsidR="006C7578">
        <w:rPr>
          <w:rFonts w:ascii="Arial" w:hAnsi="Arial"/>
        </w:rPr>
        <w:t>με την οικογένεια</w:t>
      </w:r>
      <w:r>
        <w:rPr>
          <w:rFonts w:ascii="Arial" w:hAnsi="Arial"/>
        </w:rPr>
        <w:t xml:space="preserve"> με προφανείς ευεργετι</w:t>
      </w:r>
      <w:r>
        <w:rPr>
          <w:rFonts w:ascii="Arial" w:hAnsi="Arial"/>
        </w:rPr>
        <w:softHyphen/>
        <w:t xml:space="preserve">κές συνέπειες στην αποτελεσματικότητα του </w:t>
      </w:r>
      <w:r>
        <w:rPr>
          <w:rFonts w:ascii="Arial" w:hAnsi="Arial"/>
          <w:lang w:val="en-US"/>
        </w:rPr>
        <w:t>screening</w:t>
      </w:r>
      <w:r>
        <w:rPr>
          <w:rFonts w:ascii="Arial" w:hAnsi="Arial"/>
        </w:rPr>
        <w:t xml:space="preserve"> και στην αποδοχή </w:t>
      </w:r>
      <w:r w:rsidR="00E3523B">
        <w:rPr>
          <w:rFonts w:ascii="Arial" w:hAnsi="Arial"/>
        </w:rPr>
        <w:t xml:space="preserve">εκ μέρους της οικογένειας των </w:t>
      </w:r>
      <w:r>
        <w:rPr>
          <w:rFonts w:ascii="Arial" w:hAnsi="Arial"/>
        </w:rPr>
        <w:t>παρεμβάσε</w:t>
      </w:r>
      <w:r w:rsidR="00E3523B">
        <w:rPr>
          <w:rFonts w:ascii="Arial" w:hAnsi="Arial"/>
        </w:rPr>
        <w:t>ων</w:t>
      </w:r>
      <w:r>
        <w:rPr>
          <w:rFonts w:ascii="Arial" w:hAnsi="Arial"/>
        </w:rPr>
        <w:t xml:space="preserve"> πρόληψης </w:t>
      </w:r>
      <w:r w:rsidR="00E3523B">
        <w:rPr>
          <w:rFonts w:ascii="Arial" w:hAnsi="Arial"/>
        </w:rPr>
        <w:t>καθώς και</w:t>
      </w:r>
      <w:r>
        <w:rPr>
          <w:rFonts w:ascii="Arial" w:hAnsi="Arial"/>
        </w:rPr>
        <w:t xml:space="preserve"> τη «συμμόρφωση» με τη φαρμα</w:t>
      </w:r>
      <w:r>
        <w:rPr>
          <w:rFonts w:ascii="Arial" w:hAnsi="Arial"/>
        </w:rPr>
        <w:softHyphen/>
        <w:t xml:space="preserve">κευτική αγωγή. (2) Η αποτελεσματική </w:t>
      </w:r>
      <w:r>
        <w:rPr>
          <w:rFonts w:ascii="Arial" w:hAnsi="Arial"/>
          <w:i/>
        </w:rPr>
        <w:t xml:space="preserve">τήρηση πρακτικών </w:t>
      </w:r>
      <w:r w:rsidR="006C7578">
        <w:rPr>
          <w:rFonts w:ascii="Arial" w:hAnsi="Arial"/>
          <w:i/>
        </w:rPr>
        <w:t>κατά τις</w:t>
      </w:r>
      <w:r>
        <w:rPr>
          <w:rFonts w:ascii="Arial" w:hAnsi="Arial"/>
          <w:i/>
        </w:rPr>
        <w:t xml:space="preserve"> ιατρικ</w:t>
      </w:r>
      <w:r w:rsidR="006C7578">
        <w:rPr>
          <w:rFonts w:ascii="Arial" w:hAnsi="Arial"/>
          <w:i/>
        </w:rPr>
        <w:t>ές</w:t>
      </w:r>
      <w:r>
        <w:rPr>
          <w:rFonts w:ascii="Arial" w:hAnsi="Arial"/>
          <w:i/>
        </w:rPr>
        <w:t xml:space="preserve"> επι</w:t>
      </w:r>
      <w:r>
        <w:rPr>
          <w:rFonts w:ascii="Arial" w:hAnsi="Arial"/>
          <w:i/>
        </w:rPr>
        <w:softHyphen/>
        <w:t>σκέψε</w:t>
      </w:r>
      <w:r w:rsidR="006C7578">
        <w:rPr>
          <w:rFonts w:ascii="Arial" w:hAnsi="Arial"/>
          <w:i/>
        </w:rPr>
        <w:t>ις</w:t>
      </w:r>
      <w:r>
        <w:rPr>
          <w:rFonts w:ascii="Arial" w:hAnsi="Arial"/>
          <w:i/>
        </w:rPr>
        <w:t xml:space="preserve"> (</w:t>
      </w:r>
      <w:r>
        <w:rPr>
          <w:rFonts w:ascii="Arial" w:hAnsi="Arial"/>
          <w:i/>
          <w:lang w:val="en-US"/>
        </w:rPr>
        <w:t>record</w:t>
      </w:r>
      <w:r>
        <w:rPr>
          <w:rFonts w:ascii="Arial" w:hAnsi="Arial"/>
          <w:i/>
        </w:rPr>
        <w:t xml:space="preserve"> </w:t>
      </w:r>
      <w:r>
        <w:rPr>
          <w:rFonts w:ascii="Arial" w:hAnsi="Arial"/>
          <w:i/>
          <w:lang w:val="en-US"/>
        </w:rPr>
        <w:t>keeping</w:t>
      </w:r>
      <w:r>
        <w:rPr>
          <w:rFonts w:ascii="Arial" w:hAnsi="Arial"/>
          <w:i/>
        </w:rPr>
        <w:t>)</w:t>
      </w:r>
      <w:r>
        <w:rPr>
          <w:rFonts w:ascii="Arial" w:hAnsi="Arial"/>
        </w:rPr>
        <w:t xml:space="preserve"> επιτρέπει να καταγράφονται τα εξελικτικά στάδια του παιδιού και να αποφεύγονται παρανοήσεις, επαναλήψεις </w:t>
      </w:r>
      <w:r w:rsidR="006C7578">
        <w:rPr>
          <w:rFonts w:ascii="Arial" w:hAnsi="Arial"/>
        </w:rPr>
        <w:t>ή</w:t>
      </w:r>
      <w:r>
        <w:rPr>
          <w:rFonts w:ascii="Arial" w:hAnsi="Arial"/>
        </w:rPr>
        <w:t xml:space="preserve"> λάθη. Η χρησιμοποίηση </w:t>
      </w:r>
      <w:r>
        <w:rPr>
          <w:rFonts w:ascii="Arial" w:hAnsi="Arial"/>
          <w:i/>
        </w:rPr>
        <w:t>καταλόγου προβλημάτων (</w:t>
      </w:r>
      <w:r>
        <w:rPr>
          <w:rFonts w:ascii="Arial" w:hAnsi="Arial"/>
          <w:i/>
          <w:lang w:val="en-US"/>
        </w:rPr>
        <w:t>problem</w:t>
      </w:r>
      <w:r>
        <w:rPr>
          <w:rFonts w:ascii="Arial" w:hAnsi="Arial"/>
          <w:i/>
        </w:rPr>
        <w:t xml:space="preserve"> </w:t>
      </w:r>
      <w:r>
        <w:rPr>
          <w:rFonts w:ascii="Arial" w:hAnsi="Arial"/>
          <w:i/>
          <w:lang w:val="en-US"/>
        </w:rPr>
        <w:t>list</w:t>
      </w:r>
      <w:r>
        <w:rPr>
          <w:rFonts w:ascii="Arial" w:hAnsi="Arial"/>
          <w:i/>
        </w:rPr>
        <w:t>)</w:t>
      </w:r>
      <w:r>
        <w:rPr>
          <w:rFonts w:ascii="Arial" w:hAnsi="Arial"/>
        </w:rPr>
        <w:t>, οξέων και χρόνιων, του παιδιού μπορεί να αποβεί επιβοηθητική, ιδίως όταν η ιατρική παρακολούθη</w:t>
      </w:r>
      <w:r w:rsidR="006C7578">
        <w:rPr>
          <w:rFonts w:ascii="Arial" w:hAnsi="Arial"/>
        </w:rPr>
        <w:t>ση γίνεται από πολλούς γιατρούς.</w:t>
      </w:r>
      <w:r>
        <w:rPr>
          <w:rFonts w:ascii="Arial" w:hAnsi="Arial"/>
        </w:rPr>
        <w:t xml:space="preserve"> </w:t>
      </w:r>
      <w:r w:rsidR="006C7578">
        <w:rPr>
          <w:rFonts w:ascii="Arial" w:hAnsi="Arial"/>
        </w:rPr>
        <w:t>Ωστόσο,</w:t>
      </w:r>
      <w:r>
        <w:rPr>
          <w:rFonts w:ascii="Arial" w:hAnsi="Arial"/>
        </w:rPr>
        <w:t xml:space="preserve"> η αποκλειστική εφαρ</w:t>
      </w:r>
      <w:r>
        <w:rPr>
          <w:rFonts w:ascii="Arial" w:hAnsi="Arial"/>
        </w:rPr>
        <w:softHyphen/>
        <w:t xml:space="preserve">μογή της μεθόδου αυτής </w:t>
      </w:r>
      <w:r w:rsidR="006C7578">
        <w:rPr>
          <w:rFonts w:ascii="Arial" w:hAnsi="Arial"/>
        </w:rPr>
        <w:t>(</w:t>
      </w:r>
      <w:r w:rsidR="006C7578" w:rsidRPr="00EE18DE">
        <w:rPr>
          <w:rFonts w:ascii="Arial" w:hAnsi="Arial"/>
          <w:i/>
          <w:lang w:val="en-US"/>
        </w:rPr>
        <w:t>problem</w:t>
      </w:r>
      <w:r w:rsidR="006C7578" w:rsidRPr="00EE18DE">
        <w:rPr>
          <w:rFonts w:ascii="Arial" w:hAnsi="Arial"/>
          <w:i/>
        </w:rPr>
        <w:t xml:space="preserve"> </w:t>
      </w:r>
      <w:r w:rsidR="006C7578" w:rsidRPr="00EE18DE">
        <w:rPr>
          <w:rFonts w:ascii="Arial" w:hAnsi="Arial"/>
          <w:i/>
          <w:lang w:val="en-US"/>
        </w:rPr>
        <w:t>oriented</w:t>
      </w:r>
      <w:r w:rsidR="006C7578" w:rsidRPr="00EE18DE">
        <w:rPr>
          <w:rFonts w:ascii="Arial" w:hAnsi="Arial"/>
          <w:i/>
        </w:rPr>
        <w:t xml:space="preserve"> </w:t>
      </w:r>
      <w:r w:rsidR="006C7578" w:rsidRPr="00EE18DE">
        <w:rPr>
          <w:rFonts w:ascii="Arial" w:hAnsi="Arial"/>
          <w:i/>
          <w:lang w:val="en-US"/>
        </w:rPr>
        <w:t>history</w:t>
      </w:r>
      <w:r w:rsidR="006C7578" w:rsidRPr="006C7578">
        <w:rPr>
          <w:rFonts w:ascii="Arial" w:hAnsi="Arial"/>
        </w:rPr>
        <w:t xml:space="preserve">) </w:t>
      </w:r>
      <w:r>
        <w:rPr>
          <w:rFonts w:ascii="Arial" w:hAnsi="Arial"/>
        </w:rPr>
        <w:t>τήρησης αρχείων (</w:t>
      </w:r>
      <w:r w:rsidRPr="00EE18DE">
        <w:rPr>
          <w:rFonts w:ascii="Arial" w:hAnsi="Arial"/>
          <w:i/>
          <w:lang w:val="en-US"/>
        </w:rPr>
        <w:t>problem</w:t>
      </w:r>
      <w:r w:rsidRPr="00EE18DE">
        <w:rPr>
          <w:rFonts w:ascii="Arial" w:hAnsi="Arial"/>
          <w:i/>
        </w:rPr>
        <w:t xml:space="preserve"> </w:t>
      </w:r>
      <w:r w:rsidRPr="00EE18DE">
        <w:rPr>
          <w:rFonts w:ascii="Arial" w:hAnsi="Arial"/>
          <w:i/>
          <w:lang w:val="en-US"/>
        </w:rPr>
        <w:t>oriented</w:t>
      </w:r>
      <w:r w:rsidRPr="00EE18DE">
        <w:rPr>
          <w:rFonts w:ascii="Arial" w:hAnsi="Arial"/>
          <w:i/>
        </w:rPr>
        <w:t xml:space="preserve"> </w:t>
      </w:r>
      <w:r w:rsidRPr="00EE18DE">
        <w:rPr>
          <w:rFonts w:ascii="Arial" w:hAnsi="Arial"/>
          <w:i/>
          <w:lang w:val="en-US"/>
        </w:rPr>
        <w:t>record</w:t>
      </w:r>
      <w:r w:rsidRPr="00EE18DE">
        <w:rPr>
          <w:rFonts w:ascii="Arial" w:hAnsi="Arial"/>
          <w:i/>
        </w:rPr>
        <w:t xml:space="preserve"> </w:t>
      </w:r>
      <w:r w:rsidRPr="00EE18DE">
        <w:rPr>
          <w:rFonts w:ascii="Arial" w:hAnsi="Arial"/>
          <w:i/>
          <w:lang w:val="en-US"/>
        </w:rPr>
        <w:t>keeping</w:t>
      </w:r>
      <w:r>
        <w:rPr>
          <w:rFonts w:ascii="Arial" w:hAnsi="Arial"/>
        </w:rPr>
        <w:t>) μάλλον δεν είνα</w:t>
      </w:r>
      <w:r w:rsidR="00C71B1E">
        <w:rPr>
          <w:rFonts w:ascii="Arial" w:hAnsi="Arial"/>
        </w:rPr>
        <w:t xml:space="preserve">ι η </w:t>
      </w:r>
      <w:r w:rsidR="00451FC9">
        <w:rPr>
          <w:rFonts w:ascii="Arial" w:hAnsi="Arial"/>
        </w:rPr>
        <w:t>αποτελεσματικότερη</w:t>
      </w:r>
      <w:r w:rsidR="00C71B1E">
        <w:rPr>
          <w:rFonts w:ascii="Arial" w:hAnsi="Arial"/>
        </w:rPr>
        <w:t xml:space="preserve"> για το</w:t>
      </w:r>
      <w:r w:rsidR="00451FC9">
        <w:rPr>
          <w:rFonts w:ascii="Arial" w:hAnsi="Arial"/>
        </w:rPr>
        <w:t>ν</w:t>
      </w:r>
      <w:r>
        <w:rPr>
          <w:rFonts w:ascii="Arial" w:hAnsi="Arial"/>
        </w:rPr>
        <w:t xml:space="preserve"> </w:t>
      </w:r>
      <w:r w:rsidR="00FB1CD1">
        <w:rPr>
          <w:rFonts w:ascii="Arial" w:hAnsi="Arial"/>
        </w:rPr>
        <w:t>συνηθισμένο</w:t>
      </w:r>
      <w:r>
        <w:rPr>
          <w:rFonts w:ascii="Arial" w:hAnsi="Arial"/>
        </w:rPr>
        <w:t xml:space="preserve"> εξωτερικό παιδιατρικό ασθενή. </w:t>
      </w:r>
    </w:p>
    <w:p w:rsidR="00EC2C4E" w:rsidRDefault="00EC2C4E" w:rsidP="0061188D">
      <w:pPr>
        <w:spacing w:line="360" w:lineRule="auto"/>
        <w:jc w:val="both"/>
        <w:rPr>
          <w:rFonts w:ascii="Arial" w:hAnsi="Arial"/>
        </w:rPr>
      </w:pPr>
    </w:p>
    <w:p w:rsidR="00EC2C4E" w:rsidRDefault="00EC2C4E" w:rsidP="0061188D">
      <w:pPr>
        <w:spacing w:line="360" w:lineRule="auto"/>
        <w:jc w:val="both"/>
        <w:rPr>
          <w:rFonts w:ascii="Arial" w:hAnsi="Arial"/>
        </w:rPr>
      </w:pPr>
      <w:r>
        <w:rPr>
          <w:rFonts w:ascii="Arial" w:hAnsi="Arial"/>
        </w:rPr>
        <w:tab/>
        <w:t>Οι τακτικές ιατρικές επισκέψεις επιτήρησης υγείας των παιδιών αποτελούν τη βάση για την εφαρμογή προληπτικών μέτρων και κατέχουν κε</w:t>
      </w:r>
      <w:r>
        <w:rPr>
          <w:rFonts w:ascii="Arial" w:hAnsi="Arial"/>
        </w:rPr>
        <w:softHyphen/>
        <w:t>ντρική θέση σε ότι αφορά την ποιότητα της παρεχόμενης παιδιατρικής φρο</w:t>
      </w:r>
      <w:r>
        <w:rPr>
          <w:rFonts w:ascii="Arial" w:hAnsi="Arial"/>
        </w:rPr>
        <w:softHyphen/>
        <w:t>ντίδας. Συγχρόνως είναι προϋπόθεση για την καλύτερη δυνατή φροντίδα όταν εκδηλ</w:t>
      </w:r>
      <w:r w:rsidR="009224A5">
        <w:rPr>
          <w:rFonts w:ascii="Arial" w:hAnsi="Arial"/>
        </w:rPr>
        <w:t>ωθεί</w:t>
      </w:r>
      <w:r>
        <w:rPr>
          <w:rFonts w:ascii="Arial" w:hAnsi="Arial"/>
        </w:rPr>
        <w:t xml:space="preserve"> νόσος. </w:t>
      </w:r>
    </w:p>
    <w:p w:rsidR="00EC2C4E" w:rsidRDefault="00EC2C4E" w:rsidP="0061188D">
      <w:pPr>
        <w:spacing w:line="360" w:lineRule="auto"/>
        <w:jc w:val="both"/>
        <w:rPr>
          <w:rFonts w:ascii="Arial" w:hAnsi="Arial"/>
        </w:rPr>
      </w:pPr>
    </w:p>
    <w:p w:rsidR="00EC2C4E" w:rsidRPr="00BF0389" w:rsidRDefault="00EC2C4E" w:rsidP="0061188D">
      <w:pPr>
        <w:pStyle w:val="1"/>
        <w:spacing w:line="360" w:lineRule="auto"/>
        <w:rPr>
          <w:sz w:val="26"/>
          <w:szCs w:val="26"/>
        </w:rPr>
      </w:pPr>
      <w:r w:rsidRPr="00BF0389">
        <w:rPr>
          <w:sz w:val="26"/>
          <w:szCs w:val="26"/>
        </w:rPr>
        <w:t>Τα χαρακτηριστικά του γιατρού πρωτοβάθμιας παιδιατρικής φροντίδας υγείας</w:t>
      </w:r>
    </w:p>
    <w:p w:rsidR="00EC2C4E" w:rsidRDefault="00EC2C4E" w:rsidP="0061188D">
      <w:pPr>
        <w:spacing w:line="360" w:lineRule="auto"/>
        <w:jc w:val="both"/>
        <w:rPr>
          <w:rFonts w:ascii="Arial" w:hAnsi="Arial"/>
        </w:rPr>
      </w:pPr>
    </w:p>
    <w:p w:rsidR="00EC2C4E" w:rsidRDefault="00EC2C4E" w:rsidP="0061188D">
      <w:pPr>
        <w:spacing w:line="360" w:lineRule="auto"/>
        <w:ind w:firstLine="720"/>
        <w:jc w:val="both"/>
        <w:rPr>
          <w:rFonts w:ascii="Arial" w:hAnsi="Arial"/>
        </w:rPr>
      </w:pPr>
      <w:r>
        <w:rPr>
          <w:rFonts w:ascii="Arial" w:hAnsi="Arial"/>
        </w:rPr>
        <w:t xml:space="preserve">Οι γιατροί </w:t>
      </w:r>
      <w:r w:rsidR="00E44802">
        <w:rPr>
          <w:rFonts w:ascii="Arial" w:hAnsi="Arial"/>
        </w:rPr>
        <w:t>που ασκούν πρωτοβάθμια</w:t>
      </w:r>
      <w:r w:rsidR="00E91040">
        <w:rPr>
          <w:rFonts w:ascii="Arial" w:hAnsi="Arial"/>
        </w:rPr>
        <w:t xml:space="preserve"> φροντίδα</w:t>
      </w:r>
      <w:r>
        <w:rPr>
          <w:rFonts w:ascii="Arial" w:hAnsi="Arial"/>
        </w:rPr>
        <w:t xml:space="preserve"> υγεία</w:t>
      </w:r>
      <w:r w:rsidR="00E91040">
        <w:rPr>
          <w:rFonts w:ascii="Arial" w:hAnsi="Arial"/>
        </w:rPr>
        <w:t>ς των</w:t>
      </w:r>
      <w:r>
        <w:rPr>
          <w:rFonts w:ascii="Arial" w:hAnsi="Arial"/>
        </w:rPr>
        <w:t xml:space="preserve"> </w:t>
      </w:r>
      <w:r w:rsidR="00E91040">
        <w:rPr>
          <w:rFonts w:ascii="Arial" w:hAnsi="Arial"/>
        </w:rPr>
        <w:t>παιδιών</w:t>
      </w:r>
      <w:r>
        <w:rPr>
          <w:rFonts w:ascii="Arial" w:hAnsi="Arial"/>
        </w:rPr>
        <w:t xml:space="preserve"> (παιδία</w:t>
      </w:r>
      <w:r>
        <w:rPr>
          <w:rFonts w:ascii="Arial" w:hAnsi="Arial"/>
        </w:rPr>
        <w:softHyphen/>
        <w:t>τροι, γενικοί γιατροί) παρέχουν στα πλαίσια του ρόλου τους εκπαίδευση, βοή</w:t>
      </w:r>
      <w:r>
        <w:rPr>
          <w:rFonts w:ascii="Arial" w:hAnsi="Arial"/>
        </w:rPr>
        <w:softHyphen/>
        <w:t>θεια και ενθάρρυνση στους γονείς στην προσπάθειά τους να λειτουργ</w:t>
      </w:r>
      <w:r w:rsidR="00F13418">
        <w:rPr>
          <w:rFonts w:ascii="Arial" w:hAnsi="Arial"/>
        </w:rPr>
        <w:t>ήσουν</w:t>
      </w:r>
      <w:r>
        <w:rPr>
          <w:rFonts w:ascii="Arial" w:hAnsi="Arial"/>
        </w:rPr>
        <w:t xml:space="preserve"> αποτελεσματικά στο </w:t>
      </w:r>
      <w:r w:rsidR="00384C16">
        <w:rPr>
          <w:rFonts w:ascii="Arial" w:hAnsi="Arial"/>
        </w:rPr>
        <w:t>«</w:t>
      </w:r>
      <w:r>
        <w:rPr>
          <w:rFonts w:ascii="Arial" w:hAnsi="Arial"/>
        </w:rPr>
        <w:t>μεγάλωμα</w:t>
      </w:r>
      <w:r w:rsidR="00384C16">
        <w:rPr>
          <w:rFonts w:ascii="Arial" w:hAnsi="Arial"/>
        </w:rPr>
        <w:t>»</w:t>
      </w:r>
      <w:r>
        <w:rPr>
          <w:rFonts w:ascii="Arial" w:hAnsi="Arial"/>
        </w:rPr>
        <w:t xml:space="preserve"> των παιδιών</w:t>
      </w:r>
      <w:r w:rsidR="002741C7">
        <w:rPr>
          <w:rFonts w:ascii="Arial" w:hAnsi="Arial"/>
        </w:rPr>
        <w:t xml:space="preserve"> τους. Ενώ η παιδιατρική γνώση και ικανότητα</w:t>
      </w:r>
      <w:r>
        <w:rPr>
          <w:rFonts w:ascii="Arial" w:hAnsi="Arial"/>
        </w:rPr>
        <w:t xml:space="preserve"> </w:t>
      </w:r>
      <w:r w:rsidR="002741C7">
        <w:rPr>
          <w:rFonts w:ascii="Arial" w:hAnsi="Arial"/>
        </w:rPr>
        <w:t>είναι ασφαλώς αναντικατάστατες</w:t>
      </w:r>
      <w:r>
        <w:rPr>
          <w:rFonts w:ascii="Arial" w:hAnsi="Arial"/>
        </w:rPr>
        <w:t>, η οικοδόμηση σχέσης εμπιστοσύ</w:t>
      </w:r>
      <w:r>
        <w:rPr>
          <w:rFonts w:ascii="Arial" w:hAnsi="Arial"/>
        </w:rPr>
        <w:softHyphen/>
        <w:t>νης μεταξύ του γιατρού και της οικογένειας εξαρτάται κυρίως από την προ</w:t>
      </w:r>
      <w:r>
        <w:rPr>
          <w:rFonts w:ascii="Arial" w:hAnsi="Arial"/>
        </w:rPr>
        <w:softHyphen/>
        <w:t xml:space="preserve">σωπικότητα του γιατρού και από </w:t>
      </w:r>
      <w:r w:rsidR="00E91040">
        <w:rPr>
          <w:rFonts w:ascii="Arial" w:hAnsi="Arial"/>
        </w:rPr>
        <w:t>«</w:t>
      </w:r>
      <w:r>
        <w:rPr>
          <w:rFonts w:ascii="Arial" w:hAnsi="Arial"/>
        </w:rPr>
        <w:t>χαρίσματα</w:t>
      </w:r>
      <w:r w:rsidR="00E91040">
        <w:rPr>
          <w:rFonts w:ascii="Arial" w:hAnsi="Arial"/>
        </w:rPr>
        <w:t>»</w:t>
      </w:r>
      <w:r>
        <w:rPr>
          <w:rFonts w:ascii="Arial" w:hAnsi="Arial"/>
        </w:rPr>
        <w:t xml:space="preserve"> που, αν και δύσκολα περιγράφο</w:t>
      </w:r>
      <w:r>
        <w:rPr>
          <w:rFonts w:ascii="Arial" w:hAnsi="Arial"/>
        </w:rPr>
        <w:softHyphen/>
        <w:t xml:space="preserve">νται, εύκολα αναγνωρίζονται από τον καθένα.  </w:t>
      </w:r>
    </w:p>
    <w:p w:rsidR="00EC2C4E" w:rsidRDefault="00EC2C4E" w:rsidP="0061188D">
      <w:pPr>
        <w:spacing w:line="360" w:lineRule="auto"/>
        <w:jc w:val="both"/>
        <w:rPr>
          <w:rFonts w:ascii="Arial" w:hAnsi="Arial"/>
        </w:rPr>
      </w:pPr>
    </w:p>
    <w:p w:rsidR="00EC2C4E" w:rsidRDefault="00E91040" w:rsidP="0061188D">
      <w:pPr>
        <w:spacing w:line="360" w:lineRule="auto"/>
        <w:jc w:val="both"/>
        <w:rPr>
          <w:rFonts w:ascii="Arial" w:hAnsi="Arial"/>
        </w:rPr>
      </w:pPr>
      <w:r>
        <w:rPr>
          <w:rFonts w:ascii="Arial" w:hAnsi="Arial"/>
        </w:rPr>
        <w:tab/>
        <w:t>Τα χαρίσματα</w:t>
      </w:r>
      <w:r w:rsidR="00EC2C4E">
        <w:rPr>
          <w:rFonts w:ascii="Arial" w:hAnsi="Arial"/>
        </w:rPr>
        <w:t xml:space="preserve"> </w:t>
      </w:r>
      <w:r>
        <w:rPr>
          <w:rFonts w:ascii="Arial" w:hAnsi="Arial"/>
        </w:rPr>
        <w:t xml:space="preserve">αυτά </w:t>
      </w:r>
      <w:r w:rsidR="00EC2C4E">
        <w:rPr>
          <w:rFonts w:ascii="Arial" w:hAnsi="Arial"/>
        </w:rPr>
        <w:t>και οι δεξιότητες που πρέπει να χαρακτηρίζουν το για</w:t>
      </w:r>
      <w:r w:rsidR="00EC2C4E">
        <w:rPr>
          <w:rFonts w:ascii="Arial" w:hAnsi="Arial"/>
        </w:rPr>
        <w:softHyphen/>
        <w:t xml:space="preserve">τρό περιλαμβάνουν κατ’ αρχήν το σεβασμό προς το παιδί και την οικογένειά του και την αποδοχή τους χωρίς </w:t>
      </w:r>
      <w:r>
        <w:rPr>
          <w:rFonts w:ascii="Arial" w:hAnsi="Arial"/>
        </w:rPr>
        <w:t>προκαταλήψεις</w:t>
      </w:r>
      <w:r w:rsidR="00472802">
        <w:rPr>
          <w:rFonts w:ascii="Arial" w:hAnsi="Arial"/>
        </w:rPr>
        <w:t xml:space="preserve"> ανεξαρτήτως φυλής</w:t>
      </w:r>
      <w:r>
        <w:rPr>
          <w:rFonts w:ascii="Arial" w:hAnsi="Arial"/>
        </w:rPr>
        <w:t>,</w:t>
      </w:r>
      <w:r w:rsidR="00472802">
        <w:rPr>
          <w:rFonts w:ascii="Arial" w:hAnsi="Arial"/>
        </w:rPr>
        <w:t xml:space="preserve"> εθνικότητας, θρησκεύματος, κοινωνικής τάξης ή πεποιθήσεων</w:t>
      </w:r>
      <w:r w:rsidR="00EC2C4E">
        <w:rPr>
          <w:rFonts w:ascii="Arial" w:hAnsi="Arial"/>
        </w:rPr>
        <w:t>. Ο γιατρός πρέπει να δείχνει κατανόηση και ενδιαφέρον για τα προβλήματα της οικογένειας, ιατρικά ή άλλα, και για τις προσπάθειες που καταβάλλ</w:t>
      </w:r>
      <w:r>
        <w:rPr>
          <w:rFonts w:ascii="Arial" w:hAnsi="Arial"/>
        </w:rPr>
        <w:t>ουν οι γονείς</w:t>
      </w:r>
      <w:r w:rsidR="00EC2C4E">
        <w:rPr>
          <w:rFonts w:ascii="Arial" w:hAnsi="Arial"/>
        </w:rPr>
        <w:t xml:space="preserve"> προκειμένου να </w:t>
      </w:r>
      <w:r>
        <w:rPr>
          <w:rFonts w:ascii="Arial" w:hAnsi="Arial"/>
        </w:rPr>
        <w:t>επιτύχουν</w:t>
      </w:r>
      <w:r w:rsidR="00EC2C4E">
        <w:rPr>
          <w:rFonts w:ascii="Arial" w:hAnsi="Arial"/>
        </w:rPr>
        <w:t xml:space="preserve"> </w:t>
      </w:r>
      <w:r>
        <w:rPr>
          <w:rFonts w:ascii="Arial" w:hAnsi="Arial"/>
        </w:rPr>
        <w:t>τους στόχους</w:t>
      </w:r>
      <w:r w:rsidR="00EC2C4E">
        <w:rPr>
          <w:rFonts w:ascii="Arial" w:hAnsi="Arial"/>
        </w:rPr>
        <w:t xml:space="preserve"> που από κοινού έχουν θέσει. Πρέπει ακόμη να δείχνει </w:t>
      </w:r>
      <w:r>
        <w:rPr>
          <w:rFonts w:ascii="Arial" w:hAnsi="Arial"/>
        </w:rPr>
        <w:t>ενδιαφέρον</w:t>
      </w:r>
      <w:r w:rsidR="00EC2C4E">
        <w:rPr>
          <w:rFonts w:ascii="Arial" w:hAnsi="Arial"/>
        </w:rPr>
        <w:t xml:space="preserve"> και</w:t>
      </w:r>
      <w:r>
        <w:rPr>
          <w:rFonts w:ascii="Arial" w:hAnsi="Arial"/>
        </w:rPr>
        <w:t>,</w:t>
      </w:r>
      <w:r w:rsidR="00EC2C4E">
        <w:rPr>
          <w:rFonts w:ascii="Arial" w:hAnsi="Arial"/>
        </w:rPr>
        <w:t xml:space="preserve"> </w:t>
      </w:r>
      <w:r>
        <w:rPr>
          <w:rFonts w:ascii="Arial" w:hAnsi="Arial"/>
        </w:rPr>
        <w:t xml:space="preserve">ιδανικά, </w:t>
      </w:r>
      <w:r w:rsidR="00EC2C4E">
        <w:rPr>
          <w:rFonts w:ascii="Arial" w:hAnsi="Arial"/>
        </w:rPr>
        <w:t>ενθουσιασμό στην προσπάθειά του να επικοινωνήσει με τους γο</w:t>
      </w:r>
      <w:r w:rsidR="00EC2C4E">
        <w:rPr>
          <w:rFonts w:ascii="Arial" w:hAnsi="Arial"/>
        </w:rPr>
        <w:softHyphen/>
        <w:t>νείς και το παιδί, αλλά και υπομονή στις ερωτήσεις και στις αμφιβολίες τους. Είναι σημαντικό να αντιμετωπίζει καταστάσεις με αίσθηση χιούμορ (χωρίς να γίνεται απρεπής) αλλά και με επιμονή και αυστηρότητα, μη λησμονώντας ωστόσο το ρόλο του ως ένθερμου και σταθερού συμπαραστάτη της οικογέ</w:t>
      </w:r>
      <w:r w:rsidR="00EC2C4E">
        <w:rPr>
          <w:rFonts w:ascii="Arial" w:hAnsi="Arial"/>
        </w:rPr>
        <w:softHyphen/>
        <w:t xml:space="preserve">νειας. Πρέπει πάντοτε να μεταδίδει μια αίσθηση αισιοδοξίας και πίστης στις ικανότητες </w:t>
      </w:r>
      <w:r>
        <w:rPr>
          <w:rFonts w:ascii="Arial" w:hAnsi="Arial"/>
        </w:rPr>
        <w:t>των γονέων</w:t>
      </w:r>
      <w:r w:rsidR="00EC2C4E">
        <w:rPr>
          <w:rFonts w:ascii="Arial" w:hAnsi="Arial"/>
        </w:rPr>
        <w:t xml:space="preserve">, ενώ σε  δύσκολες στιγμές μπορεί να βοηθήσει υπενθυμίζοντας τις πραγματικές </w:t>
      </w:r>
      <w:r w:rsidR="00732CF8">
        <w:rPr>
          <w:rFonts w:ascii="Arial" w:hAnsi="Arial"/>
        </w:rPr>
        <w:t xml:space="preserve">(και ίσως παραγνωρισμένες) </w:t>
      </w:r>
      <w:r w:rsidR="00EC2C4E">
        <w:rPr>
          <w:rFonts w:ascii="Arial" w:hAnsi="Arial"/>
        </w:rPr>
        <w:t>δυνατό</w:t>
      </w:r>
      <w:r>
        <w:rPr>
          <w:rFonts w:ascii="Arial" w:hAnsi="Arial"/>
        </w:rPr>
        <w:t>τητε</w:t>
      </w:r>
      <w:r w:rsidR="00EC2C4E">
        <w:rPr>
          <w:rFonts w:ascii="Arial" w:hAnsi="Arial"/>
        </w:rPr>
        <w:t xml:space="preserve">ς της </w:t>
      </w:r>
      <w:r>
        <w:rPr>
          <w:rFonts w:ascii="Arial" w:hAnsi="Arial"/>
        </w:rPr>
        <w:t xml:space="preserve">οικογένειας </w:t>
      </w:r>
      <w:r w:rsidR="00EC2C4E">
        <w:rPr>
          <w:rFonts w:ascii="Arial" w:hAnsi="Arial"/>
        </w:rPr>
        <w:t>να αντιμετωπί</w:t>
      </w:r>
      <w:r w:rsidR="00A866D0">
        <w:rPr>
          <w:rFonts w:ascii="Arial" w:hAnsi="Arial"/>
        </w:rPr>
        <w:t>ζ</w:t>
      </w:r>
      <w:r w:rsidR="00EC2C4E">
        <w:rPr>
          <w:rFonts w:ascii="Arial" w:hAnsi="Arial"/>
        </w:rPr>
        <w:t xml:space="preserve">ει </w:t>
      </w:r>
      <w:r w:rsidR="00A866D0">
        <w:rPr>
          <w:rFonts w:ascii="Arial" w:hAnsi="Arial"/>
        </w:rPr>
        <w:t>τις</w:t>
      </w:r>
      <w:r w:rsidR="00732CF8">
        <w:rPr>
          <w:rFonts w:ascii="Arial" w:hAnsi="Arial"/>
        </w:rPr>
        <w:t xml:space="preserve"> </w:t>
      </w:r>
      <w:r w:rsidR="00B44705">
        <w:rPr>
          <w:rFonts w:ascii="Arial" w:hAnsi="Arial"/>
        </w:rPr>
        <w:t>διάφορες «</w:t>
      </w:r>
      <w:r w:rsidR="00732CF8">
        <w:rPr>
          <w:rFonts w:ascii="Arial" w:hAnsi="Arial"/>
        </w:rPr>
        <w:t>κρίσ</w:t>
      </w:r>
      <w:r w:rsidR="00A866D0">
        <w:rPr>
          <w:rFonts w:ascii="Arial" w:hAnsi="Arial"/>
        </w:rPr>
        <w:t>εις</w:t>
      </w:r>
      <w:r w:rsidR="00B44705">
        <w:rPr>
          <w:rFonts w:ascii="Arial" w:hAnsi="Arial"/>
        </w:rPr>
        <w:t>»</w:t>
      </w:r>
      <w:r w:rsidR="00EC2C4E">
        <w:rPr>
          <w:rFonts w:ascii="Arial" w:hAnsi="Arial"/>
        </w:rPr>
        <w:t>.</w:t>
      </w:r>
    </w:p>
    <w:p w:rsidR="00EC2C4E" w:rsidRDefault="00EC2C4E" w:rsidP="0061188D">
      <w:pPr>
        <w:spacing w:line="360" w:lineRule="auto"/>
        <w:jc w:val="both"/>
        <w:rPr>
          <w:rFonts w:ascii="Arial" w:hAnsi="Arial"/>
        </w:rPr>
      </w:pPr>
    </w:p>
    <w:p w:rsidR="00EC2C4E" w:rsidRPr="00BF0389" w:rsidRDefault="00EC2C4E" w:rsidP="0061188D">
      <w:pPr>
        <w:pStyle w:val="1"/>
        <w:spacing w:line="360" w:lineRule="auto"/>
        <w:rPr>
          <w:sz w:val="26"/>
          <w:szCs w:val="26"/>
        </w:rPr>
      </w:pPr>
      <w:r w:rsidRPr="00BF0389">
        <w:rPr>
          <w:sz w:val="26"/>
          <w:szCs w:val="26"/>
        </w:rPr>
        <w:t>Η παιδιατρική επίσκεψη ρουτίνας</w:t>
      </w:r>
    </w:p>
    <w:p w:rsidR="00BF0389" w:rsidRPr="004C6675" w:rsidRDefault="00BF0389" w:rsidP="0061188D">
      <w:pPr>
        <w:spacing w:line="360" w:lineRule="auto"/>
        <w:jc w:val="both"/>
        <w:rPr>
          <w:rFonts w:ascii="Arial" w:hAnsi="Arial"/>
        </w:rPr>
      </w:pPr>
    </w:p>
    <w:p w:rsidR="00EC2C4E" w:rsidRDefault="00EC2C4E" w:rsidP="0061188D">
      <w:pPr>
        <w:spacing w:line="360" w:lineRule="auto"/>
        <w:jc w:val="both"/>
        <w:rPr>
          <w:rFonts w:ascii="Arial" w:hAnsi="Arial"/>
        </w:rPr>
      </w:pPr>
      <w:r>
        <w:rPr>
          <w:rFonts w:ascii="Arial" w:hAnsi="Arial"/>
        </w:rPr>
        <w:tab/>
        <w:t>Η παιδιατρική επίσκεψη ρουτίνας αποτελείται από τρία μέρη: το ιστο</w:t>
      </w:r>
      <w:r>
        <w:rPr>
          <w:rFonts w:ascii="Arial" w:hAnsi="Arial"/>
        </w:rPr>
        <w:softHyphen/>
        <w:t>ρικό (συνέντευξη), τη φυσική εξέταση και την</w:t>
      </w:r>
      <w:r w:rsidR="00B44705">
        <w:rPr>
          <w:rFonts w:ascii="Arial" w:hAnsi="Arial"/>
        </w:rPr>
        <w:t xml:space="preserve"> ανακεφαλαίωση</w:t>
      </w:r>
      <w:r>
        <w:rPr>
          <w:rFonts w:ascii="Arial" w:hAnsi="Arial"/>
        </w:rPr>
        <w:t xml:space="preserve"> </w:t>
      </w:r>
      <w:r w:rsidR="00B44705">
        <w:rPr>
          <w:rFonts w:ascii="Arial" w:hAnsi="Arial"/>
        </w:rPr>
        <w:t>(</w:t>
      </w:r>
      <w:r>
        <w:rPr>
          <w:rFonts w:ascii="Arial" w:hAnsi="Arial"/>
        </w:rPr>
        <w:t>Πίνακα</w:t>
      </w:r>
      <w:r w:rsidR="00B44705">
        <w:rPr>
          <w:rFonts w:ascii="Arial" w:hAnsi="Arial"/>
        </w:rPr>
        <w:t>ς</w:t>
      </w:r>
      <w:r>
        <w:rPr>
          <w:rFonts w:ascii="Arial" w:hAnsi="Arial"/>
        </w:rPr>
        <w:t xml:space="preserve"> 1</w:t>
      </w:r>
      <w:r w:rsidR="00B44705">
        <w:rPr>
          <w:rFonts w:ascii="Arial" w:hAnsi="Arial"/>
        </w:rPr>
        <w:t>)</w:t>
      </w:r>
      <w:r>
        <w:rPr>
          <w:rFonts w:ascii="Arial" w:hAnsi="Arial"/>
        </w:rPr>
        <w:t xml:space="preserve">. Καθένα από τα τρία αυτά </w:t>
      </w:r>
      <w:r w:rsidR="00B44705">
        <w:rPr>
          <w:rFonts w:ascii="Arial" w:hAnsi="Arial"/>
        </w:rPr>
        <w:t xml:space="preserve">συστατικά </w:t>
      </w:r>
      <w:r>
        <w:rPr>
          <w:rFonts w:ascii="Arial" w:hAnsi="Arial"/>
        </w:rPr>
        <w:t xml:space="preserve">μέρη συντίθεται από αμιγώς ιατρικές και από διαπροσωπικές συνιστώσες. </w:t>
      </w:r>
      <w:r w:rsidR="00EA1010">
        <w:rPr>
          <w:rFonts w:ascii="Arial" w:hAnsi="Arial"/>
        </w:rPr>
        <w:t>Ο</w:t>
      </w:r>
      <w:r>
        <w:rPr>
          <w:rFonts w:ascii="Arial" w:hAnsi="Arial"/>
        </w:rPr>
        <w:t xml:space="preserve">ι τελευταίες αποσκοπούν στην προαγωγή των ικανοτήτων της οικογένειας </w:t>
      </w:r>
      <w:r w:rsidR="00EA1010">
        <w:rPr>
          <w:rFonts w:ascii="Arial" w:hAnsi="Arial"/>
        </w:rPr>
        <w:t xml:space="preserve">να αντιμετωπίζει προβλήματα </w:t>
      </w:r>
      <w:r>
        <w:rPr>
          <w:rFonts w:ascii="Arial" w:hAnsi="Arial"/>
        </w:rPr>
        <w:t>και στην ενίσχυση της σχέσης για</w:t>
      </w:r>
      <w:r>
        <w:rPr>
          <w:rFonts w:ascii="Arial" w:hAnsi="Arial"/>
        </w:rPr>
        <w:softHyphen/>
        <w:t>τρού-οικογένειας.</w:t>
      </w:r>
    </w:p>
    <w:p w:rsidR="00EC2C4E" w:rsidRPr="004C6675" w:rsidRDefault="00EC2C4E" w:rsidP="0061188D">
      <w:pPr>
        <w:spacing w:line="360" w:lineRule="auto"/>
        <w:jc w:val="both"/>
        <w:rPr>
          <w:rFonts w:ascii="Arial" w:hAnsi="Arial"/>
        </w:rPr>
      </w:pPr>
    </w:p>
    <w:p w:rsidR="00B62D58" w:rsidRPr="004C6675" w:rsidRDefault="00B62D58">
      <w:pPr>
        <w:jc w:val="both"/>
        <w:rPr>
          <w:rFonts w:ascii="Arial" w:hAnsi="Arial"/>
        </w:rPr>
      </w:pPr>
    </w:p>
    <w:p w:rsidR="00BF0389" w:rsidRDefault="00BF0389">
      <w:r>
        <w:rPr>
          <w:b/>
        </w:rPr>
        <w:br w:type="page"/>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12"/>
        <w:gridCol w:w="3664"/>
      </w:tblGrid>
      <w:tr w:rsidR="00EC2C4E" w:rsidTr="00BF0389">
        <w:trPr>
          <w:cantSplit/>
        </w:trPr>
        <w:tc>
          <w:tcPr>
            <w:tcW w:w="9344" w:type="dxa"/>
            <w:gridSpan w:val="3"/>
            <w:tcBorders>
              <w:top w:val="nil"/>
              <w:left w:val="nil"/>
              <w:bottom w:val="nil"/>
              <w:right w:val="nil"/>
            </w:tcBorders>
          </w:tcPr>
          <w:p w:rsidR="00EC2C4E" w:rsidRDefault="00EC2C4E">
            <w:pPr>
              <w:pStyle w:val="5"/>
              <w:rPr>
                <w:b w:val="0"/>
              </w:rPr>
            </w:pPr>
            <w:r>
              <w:lastRenderedPageBreak/>
              <w:t xml:space="preserve">Πίνακας 1. </w:t>
            </w:r>
            <w:r>
              <w:rPr>
                <w:b w:val="0"/>
              </w:rPr>
              <w:t>Συστατικά μέρη της παιδιατρικής επίσκεψης ρουτίνας</w:t>
            </w:r>
            <w:r w:rsidR="00421F6C">
              <w:rPr>
                <w:b w:val="0"/>
              </w:rPr>
              <w:t>.</w:t>
            </w:r>
          </w:p>
          <w:p w:rsidR="00EC2C4E" w:rsidRDefault="00EC2C4E"/>
        </w:tc>
      </w:tr>
      <w:tr w:rsidR="00EC2C4E" w:rsidTr="00BF0389">
        <w:tc>
          <w:tcPr>
            <w:tcW w:w="2268" w:type="dxa"/>
            <w:tcBorders>
              <w:top w:val="single" w:sz="4" w:space="0" w:color="auto"/>
              <w:left w:val="nil"/>
              <w:bottom w:val="single" w:sz="4" w:space="0" w:color="auto"/>
              <w:right w:val="nil"/>
            </w:tcBorders>
          </w:tcPr>
          <w:p w:rsidR="00EC2C4E" w:rsidRDefault="00EC2C4E">
            <w:pPr>
              <w:jc w:val="both"/>
              <w:rPr>
                <w:rFonts w:ascii="Arial" w:hAnsi="Arial"/>
                <w:b/>
              </w:rPr>
            </w:pPr>
          </w:p>
        </w:tc>
        <w:tc>
          <w:tcPr>
            <w:tcW w:w="3412" w:type="dxa"/>
            <w:tcBorders>
              <w:top w:val="single" w:sz="4" w:space="0" w:color="auto"/>
              <w:left w:val="nil"/>
              <w:bottom w:val="single" w:sz="4" w:space="0" w:color="auto"/>
              <w:right w:val="nil"/>
            </w:tcBorders>
          </w:tcPr>
          <w:p w:rsidR="00EC2C4E" w:rsidRDefault="00EC2C4E">
            <w:pPr>
              <w:pStyle w:val="4"/>
              <w:rPr>
                <w:b w:val="0"/>
              </w:rPr>
            </w:pPr>
            <w:r>
              <w:rPr>
                <w:b w:val="0"/>
              </w:rPr>
              <w:t>ΙΑΤΡΙΚΗ ΣΥΝΙΣΤΩΣΑ</w:t>
            </w:r>
          </w:p>
        </w:tc>
        <w:tc>
          <w:tcPr>
            <w:tcW w:w="3664" w:type="dxa"/>
            <w:tcBorders>
              <w:top w:val="single" w:sz="4" w:space="0" w:color="auto"/>
              <w:left w:val="nil"/>
              <w:bottom w:val="single" w:sz="4" w:space="0" w:color="auto"/>
              <w:right w:val="nil"/>
            </w:tcBorders>
          </w:tcPr>
          <w:p w:rsidR="00EC2C4E" w:rsidRDefault="00EC2C4E">
            <w:pPr>
              <w:jc w:val="center"/>
              <w:rPr>
                <w:rFonts w:ascii="Arial" w:hAnsi="Arial"/>
              </w:rPr>
            </w:pPr>
            <w:r>
              <w:rPr>
                <w:rFonts w:ascii="Arial" w:hAnsi="Arial"/>
              </w:rPr>
              <w:t>ΔΙΑΠΡΟΣΩΠΙΚΗ ΣΥΝΙΣΤΩΣΑ</w:t>
            </w:r>
          </w:p>
          <w:p w:rsidR="00EC2C4E" w:rsidRDefault="00EC2C4E">
            <w:pPr>
              <w:jc w:val="center"/>
              <w:rPr>
                <w:rFonts w:ascii="Arial" w:hAnsi="Arial"/>
                <w:b/>
              </w:rPr>
            </w:pPr>
          </w:p>
        </w:tc>
      </w:tr>
      <w:tr w:rsidR="00EC2C4E" w:rsidTr="00BF0389">
        <w:tc>
          <w:tcPr>
            <w:tcW w:w="2268" w:type="dxa"/>
            <w:tcBorders>
              <w:top w:val="nil"/>
              <w:left w:val="nil"/>
              <w:bottom w:val="nil"/>
              <w:right w:val="nil"/>
            </w:tcBorders>
          </w:tcPr>
          <w:p w:rsidR="00EC2C4E" w:rsidRDefault="00EC2C4E">
            <w:pPr>
              <w:jc w:val="both"/>
              <w:rPr>
                <w:rFonts w:ascii="Arial" w:hAnsi="Arial"/>
              </w:rPr>
            </w:pPr>
            <w:r>
              <w:rPr>
                <w:rFonts w:ascii="Arial" w:hAnsi="Arial"/>
                <w:b/>
              </w:rPr>
              <w:t>Α.</w:t>
            </w:r>
            <w:r>
              <w:rPr>
                <w:rFonts w:ascii="Arial" w:hAnsi="Arial"/>
              </w:rPr>
              <w:t xml:space="preserve"> Ιστορικό</w:t>
            </w:r>
          </w:p>
        </w:tc>
        <w:tc>
          <w:tcPr>
            <w:tcW w:w="3412" w:type="dxa"/>
            <w:tcBorders>
              <w:top w:val="nil"/>
              <w:left w:val="nil"/>
              <w:bottom w:val="nil"/>
              <w:right w:val="nil"/>
            </w:tcBorders>
          </w:tcPr>
          <w:p w:rsidR="00EC2C4E" w:rsidRDefault="00EC2C4E">
            <w:pPr>
              <w:numPr>
                <w:ilvl w:val="0"/>
                <w:numId w:val="1"/>
              </w:numPr>
              <w:tabs>
                <w:tab w:val="clear" w:pos="360"/>
                <w:tab w:val="num" w:pos="432"/>
              </w:tabs>
              <w:ind w:left="432"/>
              <w:jc w:val="both"/>
              <w:rPr>
                <w:rFonts w:ascii="Arial" w:hAnsi="Arial"/>
              </w:rPr>
            </w:pPr>
            <w:r>
              <w:rPr>
                <w:rFonts w:ascii="Arial" w:hAnsi="Arial"/>
              </w:rPr>
              <w:t>Αιτία επίσκεψης / Κύριο ενόχλημα</w:t>
            </w:r>
          </w:p>
          <w:p w:rsidR="00EC2C4E" w:rsidRDefault="00EC2C4E">
            <w:pPr>
              <w:numPr>
                <w:ilvl w:val="0"/>
                <w:numId w:val="1"/>
              </w:numPr>
              <w:tabs>
                <w:tab w:val="clear" w:pos="360"/>
                <w:tab w:val="num" w:pos="432"/>
              </w:tabs>
              <w:ind w:left="432"/>
              <w:jc w:val="both"/>
              <w:rPr>
                <w:rFonts w:ascii="Arial" w:hAnsi="Arial"/>
              </w:rPr>
            </w:pPr>
            <w:r>
              <w:rPr>
                <w:rFonts w:ascii="Arial" w:hAnsi="Arial"/>
              </w:rPr>
              <w:t>Λήψη ιστορικού</w:t>
            </w:r>
          </w:p>
        </w:tc>
        <w:tc>
          <w:tcPr>
            <w:tcW w:w="3664" w:type="dxa"/>
            <w:tcBorders>
              <w:top w:val="nil"/>
              <w:left w:val="nil"/>
              <w:bottom w:val="nil"/>
              <w:right w:val="nil"/>
            </w:tcBorders>
          </w:tcPr>
          <w:p w:rsidR="00EC2C4E" w:rsidRDefault="00EC2C4E" w:rsidP="00AA0190">
            <w:pPr>
              <w:numPr>
                <w:ilvl w:val="0"/>
                <w:numId w:val="2"/>
              </w:numPr>
              <w:rPr>
                <w:rFonts w:ascii="Arial" w:hAnsi="Arial"/>
              </w:rPr>
            </w:pPr>
            <w:r>
              <w:rPr>
                <w:rFonts w:ascii="Arial" w:hAnsi="Arial"/>
              </w:rPr>
              <w:t>Δημιουργία διαπροσωπικής σχέσης (</w:t>
            </w:r>
            <w:r>
              <w:rPr>
                <w:rFonts w:ascii="Arial" w:hAnsi="Arial"/>
                <w:lang w:val="en-US"/>
              </w:rPr>
              <w:t>connecting)</w:t>
            </w:r>
          </w:p>
          <w:p w:rsidR="00EC2C4E" w:rsidRDefault="00EC2C4E" w:rsidP="00AA0190">
            <w:pPr>
              <w:numPr>
                <w:ilvl w:val="0"/>
                <w:numId w:val="2"/>
              </w:numPr>
              <w:rPr>
                <w:rFonts w:ascii="Arial" w:hAnsi="Arial"/>
              </w:rPr>
            </w:pPr>
            <w:r>
              <w:rPr>
                <w:rFonts w:ascii="Arial" w:hAnsi="Arial"/>
              </w:rPr>
              <w:t xml:space="preserve">Πρωτοβουλία / ηγετικός </w:t>
            </w:r>
            <w:r w:rsidR="00AA0190" w:rsidRPr="00AA0190">
              <w:rPr>
                <w:rFonts w:ascii="Arial" w:hAnsi="Arial"/>
              </w:rPr>
              <w:br/>
            </w:r>
            <w:r>
              <w:rPr>
                <w:rFonts w:ascii="Arial" w:hAnsi="Arial"/>
              </w:rPr>
              <w:t>ρόλος γιατρού (</w:t>
            </w:r>
            <w:r>
              <w:rPr>
                <w:rFonts w:ascii="Arial" w:hAnsi="Arial"/>
                <w:lang w:val="en-US"/>
              </w:rPr>
              <w:t>establishing</w:t>
            </w:r>
            <w:r w:rsidRPr="00CD0A20">
              <w:rPr>
                <w:rFonts w:ascii="Arial" w:hAnsi="Arial"/>
              </w:rPr>
              <w:t xml:space="preserve"> </w:t>
            </w:r>
            <w:r>
              <w:rPr>
                <w:rFonts w:ascii="Arial" w:hAnsi="Arial"/>
                <w:lang w:val="en-US"/>
              </w:rPr>
              <w:t>leadership</w:t>
            </w:r>
            <w:r w:rsidRPr="00CD0A20">
              <w:rPr>
                <w:rFonts w:ascii="Arial" w:hAnsi="Arial"/>
              </w:rPr>
              <w:t>)</w:t>
            </w:r>
          </w:p>
          <w:p w:rsidR="00EC2C4E" w:rsidRDefault="00EC2C4E" w:rsidP="00AA0190">
            <w:pPr>
              <w:numPr>
                <w:ilvl w:val="0"/>
                <w:numId w:val="2"/>
              </w:numPr>
              <w:rPr>
                <w:rFonts w:ascii="Arial" w:hAnsi="Arial"/>
              </w:rPr>
            </w:pPr>
            <w:r>
              <w:rPr>
                <w:rFonts w:ascii="Arial" w:hAnsi="Arial"/>
              </w:rPr>
              <w:t>Ημερησία διάταξη (</w:t>
            </w:r>
            <w:r>
              <w:rPr>
                <w:rFonts w:ascii="Arial" w:hAnsi="Arial"/>
                <w:lang w:val="en-US"/>
              </w:rPr>
              <w:t>agenda</w:t>
            </w:r>
            <w:r w:rsidRPr="00AA0190">
              <w:rPr>
                <w:rFonts w:ascii="Arial" w:hAnsi="Arial"/>
              </w:rPr>
              <w:t>)</w:t>
            </w:r>
            <w:r>
              <w:rPr>
                <w:rFonts w:ascii="Arial" w:hAnsi="Arial"/>
              </w:rPr>
              <w:t xml:space="preserve"> </w:t>
            </w:r>
          </w:p>
          <w:p w:rsidR="00EC2C4E" w:rsidRDefault="00EC2C4E" w:rsidP="00AA0190">
            <w:pPr>
              <w:rPr>
                <w:rFonts w:ascii="Arial" w:hAnsi="Arial"/>
              </w:rPr>
            </w:pPr>
          </w:p>
        </w:tc>
      </w:tr>
      <w:tr w:rsidR="00EC2C4E" w:rsidTr="00BF0389">
        <w:tc>
          <w:tcPr>
            <w:tcW w:w="2268" w:type="dxa"/>
            <w:tcBorders>
              <w:top w:val="nil"/>
              <w:left w:val="nil"/>
              <w:bottom w:val="nil"/>
              <w:right w:val="nil"/>
            </w:tcBorders>
          </w:tcPr>
          <w:p w:rsidR="00EC2C4E" w:rsidRDefault="00EC2C4E">
            <w:pPr>
              <w:jc w:val="both"/>
              <w:rPr>
                <w:rFonts w:ascii="Arial" w:hAnsi="Arial"/>
              </w:rPr>
            </w:pPr>
            <w:r>
              <w:rPr>
                <w:rFonts w:ascii="Arial" w:hAnsi="Arial"/>
                <w:b/>
              </w:rPr>
              <w:t>Β.</w:t>
            </w:r>
            <w:r>
              <w:rPr>
                <w:rFonts w:ascii="Arial" w:hAnsi="Arial"/>
              </w:rPr>
              <w:t xml:space="preserve"> Φυσική Εξέταση</w:t>
            </w:r>
          </w:p>
        </w:tc>
        <w:tc>
          <w:tcPr>
            <w:tcW w:w="3412" w:type="dxa"/>
            <w:tcBorders>
              <w:top w:val="nil"/>
              <w:left w:val="nil"/>
              <w:bottom w:val="nil"/>
              <w:right w:val="nil"/>
            </w:tcBorders>
          </w:tcPr>
          <w:p w:rsidR="00EC2C4E" w:rsidRDefault="00EC2C4E">
            <w:pPr>
              <w:numPr>
                <w:ilvl w:val="0"/>
                <w:numId w:val="4"/>
              </w:numPr>
              <w:jc w:val="both"/>
              <w:rPr>
                <w:rFonts w:ascii="Arial" w:hAnsi="Arial"/>
              </w:rPr>
            </w:pPr>
            <w:r>
              <w:rPr>
                <w:rFonts w:ascii="Arial" w:hAnsi="Arial"/>
                <w:lang w:val="en-US"/>
              </w:rPr>
              <w:t>Screening</w:t>
            </w:r>
            <w:r>
              <w:rPr>
                <w:rFonts w:ascii="Arial" w:hAnsi="Arial"/>
              </w:rPr>
              <w:t xml:space="preserve"> </w:t>
            </w:r>
          </w:p>
        </w:tc>
        <w:tc>
          <w:tcPr>
            <w:tcW w:w="3664" w:type="dxa"/>
            <w:tcBorders>
              <w:top w:val="nil"/>
              <w:left w:val="nil"/>
              <w:bottom w:val="nil"/>
              <w:right w:val="nil"/>
            </w:tcBorders>
          </w:tcPr>
          <w:p w:rsidR="00EC2C4E" w:rsidRDefault="00EC2C4E" w:rsidP="00AA0190">
            <w:pPr>
              <w:numPr>
                <w:ilvl w:val="0"/>
                <w:numId w:val="5"/>
              </w:numPr>
              <w:rPr>
                <w:rFonts w:ascii="Arial" w:hAnsi="Arial"/>
              </w:rPr>
            </w:pPr>
            <w:r>
              <w:rPr>
                <w:rFonts w:ascii="Arial" w:hAnsi="Arial"/>
              </w:rPr>
              <w:t>Δημιουργία θεραπευτικής εμπειρίας</w:t>
            </w:r>
          </w:p>
          <w:p w:rsidR="00EC2C4E" w:rsidRDefault="00EC2C4E" w:rsidP="00AA0190">
            <w:pPr>
              <w:numPr>
                <w:ilvl w:val="0"/>
                <w:numId w:val="5"/>
              </w:numPr>
              <w:rPr>
                <w:rFonts w:ascii="Arial" w:hAnsi="Arial"/>
              </w:rPr>
            </w:pPr>
            <w:r>
              <w:rPr>
                <w:rFonts w:ascii="Arial" w:hAnsi="Arial"/>
              </w:rPr>
              <w:t xml:space="preserve">Συμμετοχή παιδιού και </w:t>
            </w:r>
            <w:r w:rsidR="00AA0190" w:rsidRPr="00AA0190">
              <w:rPr>
                <w:rFonts w:ascii="Arial" w:hAnsi="Arial"/>
              </w:rPr>
              <w:br/>
            </w:r>
            <w:r>
              <w:rPr>
                <w:rFonts w:ascii="Arial" w:hAnsi="Arial"/>
              </w:rPr>
              <w:t>γο</w:t>
            </w:r>
            <w:r>
              <w:rPr>
                <w:rFonts w:ascii="Arial" w:hAnsi="Arial"/>
              </w:rPr>
              <w:softHyphen/>
              <w:t>νέων</w:t>
            </w:r>
          </w:p>
          <w:p w:rsidR="00EC2C4E" w:rsidRDefault="00EC2C4E" w:rsidP="00AA0190">
            <w:pPr>
              <w:numPr>
                <w:ilvl w:val="0"/>
                <w:numId w:val="5"/>
              </w:numPr>
              <w:rPr>
                <w:rFonts w:ascii="Arial" w:hAnsi="Arial"/>
              </w:rPr>
            </w:pPr>
            <w:r>
              <w:rPr>
                <w:rFonts w:ascii="Arial" w:hAnsi="Arial"/>
              </w:rPr>
              <w:t xml:space="preserve">Επεξήγηση ευρημάτων </w:t>
            </w:r>
          </w:p>
          <w:p w:rsidR="00EC2C4E" w:rsidRDefault="00EC2C4E" w:rsidP="00AA0190">
            <w:pPr>
              <w:rPr>
                <w:rFonts w:ascii="Arial" w:hAnsi="Arial"/>
              </w:rPr>
            </w:pPr>
          </w:p>
        </w:tc>
      </w:tr>
      <w:tr w:rsidR="00EC2C4E" w:rsidTr="00BF0389">
        <w:tc>
          <w:tcPr>
            <w:tcW w:w="2268" w:type="dxa"/>
            <w:tcBorders>
              <w:top w:val="nil"/>
              <w:left w:val="nil"/>
              <w:right w:val="nil"/>
            </w:tcBorders>
          </w:tcPr>
          <w:p w:rsidR="00EC2C4E" w:rsidRDefault="00EC2C4E">
            <w:pPr>
              <w:jc w:val="both"/>
              <w:rPr>
                <w:rFonts w:ascii="Arial" w:hAnsi="Arial"/>
              </w:rPr>
            </w:pPr>
            <w:r>
              <w:rPr>
                <w:rFonts w:ascii="Arial" w:hAnsi="Arial"/>
                <w:b/>
              </w:rPr>
              <w:t>Γ.</w:t>
            </w:r>
            <w:r>
              <w:rPr>
                <w:rFonts w:ascii="Arial" w:hAnsi="Arial"/>
              </w:rPr>
              <w:t xml:space="preserve"> Ανακεφαλαίωση</w:t>
            </w:r>
          </w:p>
        </w:tc>
        <w:tc>
          <w:tcPr>
            <w:tcW w:w="3412" w:type="dxa"/>
            <w:tcBorders>
              <w:top w:val="nil"/>
              <w:left w:val="nil"/>
              <w:right w:val="nil"/>
            </w:tcBorders>
          </w:tcPr>
          <w:p w:rsidR="00EC2C4E" w:rsidRDefault="00EC2C4E">
            <w:pPr>
              <w:numPr>
                <w:ilvl w:val="0"/>
                <w:numId w:val="6"/>
              </w:numPr>
              <w:jc w:val="both"/>
              <w:rPr>
                <w:rFonts w:ascii="Arial" w:hAnsi="Arial"/>
              </w:rPr>
            </w:pPr>
            <w:r>
              <w:rPr>
                <w:rFonts w:ascii="Arial" w:hAnsi="Arial"/>
              </w:rPr>
              <w:t>Ανακεφαλαίωση ιατρικών ευρημάτων</w:t>
            </w:r>
          </w:p>
        </w:tc>
        <w:tc>
          <w:tcPr>
            <w:tcW w:w="3664" w:type="dxa"/>
            <w:tcBorders>
              <w:top w:val="nil"/>
              <w:left w:val="nil"/>
              <w:right w:val="nil"/>
            </w:tcBorders>
          </w:tcPr>
          <w:p w:rsidR="00EC2C4E" w:rsidRDefault="00EC2C4E" w:rsidP="00AA0190">
            <w:pPr>
              <w:numPr>
                <w:ilvl w:val="0"/>
                <w:numId w:val="8"/>
              </w:numPr>
              <w:rPr>
                <w:rFonts w:ascii="Arial" w:hAnsi="Arial"/>
              </w:rPr>
            </w:pPr>
            <w:r>
              <w:rPr>
                <w:rFonts w:ascii="Arial" w:hAnsi="Arial"/>
              </w:rPr>
              <w:t xml:space="preserve">Υπογράμμιση των </w:t>
            </w:r>
            <w:r w:rsidR="00AA0190" w:rsidRPr="00AA0190">
              <w:rPr>
                <w:rFonts w:ascii="Arial" w:hAnsi="Arial"/>
              </w:rPr>
              <w:br/>
            </w:r>
            <w:r>
              <w:rPr>
                <w:rFonts w:ascii="Arial" w:hAnsi="Arial"/>
              </w:rPr>
              <w:t>ευρημά</w:t>
            </w:r>
            <w:r>
              <w:rPr>
                <w:rFonts w:ascii="Arial" w:hAnsi="Arial"/>
              </w:rPr>
              <w:softHyphen/>
              <w:t>των που ετέθησαν από την ημερησία διάταξη</w:t>
            </w:r>
          </w:p>
          <w:p w:rsidR="00EC2C4E" w:rsidRDefault="00EC2C4E" w:rsidP="00AA0190">
            <w:pPr>
              <w:numPr>
                <w:ilvl w:val="0"/>
                <w:numId w:val="8"/>
              </w:numPr>
              <w:rPr>
                <w:rFonts w:ascii="Arial" w:hAnsi="Arial"/>
              </w:rPr>
            </w:pPr>
            <w:r>
              <w:rPr>
                <w:rFonts w:ascii="Arial" w:hAnsi="Arial"/>
              </w:rPr>
              <w:t>Ενθάρρυνση ερωτήσεων</w:t>
            </w:r>
          </w:p>
          <w:p w:rsidR="00AA0190" w:rsidRPr="00AA0190" w:rsidRDefault="00EC2C4E" w:rsidP="00AA0190">
            <w:pPr>
              <w:numPr>
                <w:ilvl w:val="0"/>
                <w:numId w:val="8"/>
              </w:numPr>
              <w:rPr>
                <w:rFonts w:ascii="Arial" w:hAnsi="Arial"/>
              </w:rPr>
            </w:pPr>
            <w:r>
              <w:rPr>
                <w:rFonts w:ascii="Arial" w:hAnsi="Arial"/>
              </w:rPr>
              <w:t>Σχεδιασμός μελλοντικών στόχων</w:t>
            </w:r>
          </w:p>
          <w:p w:rsidR="00EC2C4E" w:rsidRDefault="00EC2C4E" w:rsidP="00AA0190">
            <w:pPr>
              <w:rPr>
                <w:rFonts w:ascii="Arial" w:hAnsi="Arial"/>
              </w:rPr>
            </w:pPr>
            <w:r>
              <w:rPr>
                <w:rFonts w:ascii="Arial" w:hAnsi="Arial"/>
              </w:rPr>
              <w:t xml:space="preserve"> </w:t>
            </w:r>
          </w:p>
        </w:tc>
      </w:tr>
    </w:tbl>
    <w:p w:rsidR="00EC2C4E" w:rsidRDefault="00EC2C4E">
      <w:pPr>
        <w:jc w:val="both"/>
        <w:rPr>
          <w:rFonts w:ascii="Arial" w:hAnsi="Arial"/>
        </w:rPr>
      </w:pPr>
    </w:p>
    <w:p w:rsidR="00A53C76" w:rsidRDefault="00EC2C4E" w:rsidP="00931955">
      <w:pPr>
        <w:spacing w:line="360" w:lineRule="auto"/>
        <w:jc w:val="both"/>
        <w:rPr>
          <w:rFonts w:ascii="Arial" w:hAnsi="Arial"/>
        </w:rPr>
      </w:pPr>
      <w:r>
        <w:rPr>
          <w:rFonts w:ascii="Arial" w:hAnsi="Arial"/>
        </w:rPr>
        <w:tab/>
      </w:r>
    </w:p>
    <w:p w:rsidR="00EC2C4E" w:rsidRPr="00CD0A20" w:rsidRDefault="00EC2C4E" w:rsidP="00A53C76">
      <w:pPr>
        <w:spacing w:line="360" w:lineRule="auto"/>
        <w:ind w:firstLine="720"/>
        <w:jc w:val="both"/>
        <w:rPr>
          <w:rFonts w:ascii="Arial" w:hAnsi="Arial"/>
          <w:i/>
        </w:rPr>
      </w:pPr>
      <w:r>
        <w:rPr>
          <w:rFonts w:ascii="Arial" w:hAnsi="Arial"/>
        </w:rPr>
        <w:t>Ακολουθούν σύντομες αναφορές στις ιδιαιτερότητες του ιστορικού και της φυσικής εξέτασης του παιδιατρικού ασθενούς. Τα παρακάτω ΔΕΝ υποκα</w:t>
      </w:r>
      <w:r>
        <w:rPr>
          <w:rFonts w:ascii="Arial" w:hAnsi="Arial"/>
        </w:rPr>
        <w:softHyphen/>
        <w:t>θιστούν αλλά απλώς συμ</w:t>
      </w:r>
      <w:r w:rsidR="0008387E">
        <w:rPr>
          <w:rFonts w:ascii="Arial" w:hAnsi="Arial"/>
        </w:rPr>
        <w:t>πορεύονται με τα αντίστοιχα εξαί</w:t>
      </w:r>
      <w:r>
        <w:rPr>
          <w:rFonts w:ascii="Arial" w:hAnsi="Arial"/>
        </w:rPr>
        <w:t>ρετ</w:t>
      </w:r>
      <w:r w:rsidR="0008387E">
        <w:rPr>
          <w:rFonts w:ascii="Arial" w:hAnsi="Arial"/>
        </w:rPr>
        <w:t>α</w:t>
      </w:r>
      <w:r>
        <w:rPr>
          <w:rFonts w:ascii="Arial" w:hAnsi="Arial"/>
        </w:rPr>
        <w:t xml:space="preserve"> κεφάλαια του βιβλίου της </w:t>
      </w:r>
      <w:r>
        <w:rPr>
          <w:rFonts w:ascii="Arial" w:hAnsi="Arial"/>
          <w:i/>
          <w:lang w:val="en-US"/>
        </w:rPr>
        <w:t>Barbara</w:t>
      </w:r>
      <w:r w:rsidRPr="00CD0A20">
        <w:rPr>
          <w:rFonts w:ascii="Arial" w:hAnsi="Arial"/>
          <w:i/>
        </w:rPr>
        <w:t xml:space="preserve"> </w:t>
      </w:r>
      <w:r>
        <w:rPr>
          <w:rFonts w:ascii="Arial" w:hAnsi="Arial"/>
          <w:i/>
          <w:lang w:val="en-US"/>
        </w:rPr>
        <w:t>Bates</w:t>
      </w:r>
      <w:r w:rsidRPr="00CD0A20">
        <w:rPr>
          <w:rFonts w:ascii="Arial" w:hAnsi="Arial"/>
          <w:i/>
        </w:rPr>
        <w:t xml:space="preserve">: </w:t>
      </w:r>
      <w:r w:rsidR="0008387E">
        <w:rPr>
          <w:rFonts w:ascii="Arial" w:hAnsi="Arial"/>
          <w:i/>
        </w:rPr>
        <w:t>«Οδηγός για κλινική εξέταση»</w:t>
      </w:r>
      <w:r>
        <w:rPr>
          <w:rFonts w:ascii="Arial" w:hAnsi="Arial"/>
          <w:i/>
        </w:rPr>
        <w:t xml:space="preserve"> </w:t>
      </w:r>
      <w:r w:rsidR="0008387E">
        <w:rPr>
          <w:rFonts w:ascii="Arial" w:hAnsi="Arial"/>
          <w:i/>
        </w:rPr>
        <w:t>(</w:t>
      </w:r>
      <w:r>
        <w:rPr>
          <w:rFonts w:ascii="Arial" w:hAnsi="Arial"/>
          <w:i/>
        </w:rPr>
        <w:t>Ελληνική μετά</w:t>
      </w:r>
      <w:r>
        <w:rPr>
          <w:rFonts w:ascii="Arial" w:hAnsi="Arial"/>
          <w:i/>
        </w:rPr>
        <w:softHyphen/>
        <w:t>φραση της 2</w:t>
      </w:r>
      <w:r>
        <w:rPr>
          <w:rFonts w:ascii="Arial" w:hAnsi="Arial"/>
          <w:i/>
          <w:vertAlign w:val="superscript"/>
        </w:rPr>
        <w:t>ης</w:t>
      </w:r>
      <w:r>
        <w:rPr>
          <w:rFonts w:ascii="Arial" w:hAnsi="Arial"/>
          <w:i/>
        </w:rPr>
        <w:t xml:space="preserve"> έκδοσης: Χ. </w:t>
      </w:r>
      <w:proofErr w:type="spellStart"/>
      <w:r>
        <w:rPr>
          <w:rFonts w:ascii="Arial" w:hAnsi="Arial"/>
          <w:i/>
        </w:rPr>
        <w:t>Μουτσόπουλος</w:t>
      </w:r>
      <w:proofErr w:type="spellEnd"/>
      <w:r>
        <w:rPr>
          <w:rFonts w:ascii="Arial" w:hAnsi="Arial"/>
          <w:i/>
        </w:rPr>
        <w:t>, Ι. Ανδρουλάκης</w:t>
      </w:r>
      <w:r w:rsidR="0008387E">
        <w:rPr>
          <w:rFonts w:ascii="Arial" w:hAnsi="Arial"/>
          <w:i/>
        </w:rPr>
        <w:t>)</w:t>
      </w:r>
      <w:r>
        <w:rPr>
          <w:rFonts w:ascii="Arial" w:hAnsi="Arial"/>
        </w:rPr>
        <w:t xml:space="preserve">. Πρόκειται για το </w:t>
      </w:r>
      <w:r>
        <w:rPr>
          <w:rFonts w:ascii="Arial" w:hAnsi="Arial"/>
          <w:i/>
        </w:rPr>
        <w:t>1</w:t>
      </w:r>
      <w:r>
        <w:rPr>
          <w:rFonts w:ascii="Arial" w:hAnsi="Arial"/>
          <w:i/>
          <w:vertAlign w:val="superscript"/>
        </w:rPr>
        <w:t>ο</w:t>
      </w:r>
      <w:r>
        <w:rPr>
          <w:rFonts w:ascii="Arial" w:hAnsi="Arial"/>
          <w:i/>
        </w:rPr>
        <w:t xml:space="preserve"> Κεφάλαιο: Η λήψη του ιατρικού ιστορικού (</w:t>
      </w:r>
      <w:r>
        <w:rPr>
          <w:rFonts w:ascii="Arial" w:hAnsi="Arial"/>
          <w:i/>
          <w:lang w:val="en-US"/>
        </w:rPr>
        <w:t>Barbara</w:t>
      </w:r>
      <w:r w:rsidRPr="00CD0A20">
        <w:rPr>
          <w:rFonts w:ascii="Arial" w:hAnsi="Arial"/>
          <w:i/>
        </w:rPr>
        <w:t xml:space="preserve"> </w:t>
      </w:r>
      <w:r>
        <w:rPr>
          <w:rFonts w:ascii="Arial" w:hAnsi="Arial"/>
          <w:i/>
          <w:lang w:val="en-US"/>
        </w:rPr>
        <w:t>Bates</w:t>
      </w:r>
      <w:r w:rsidRPr="00CD0A20">
        <w:rPr>
          <w:rFonts w:ascii="Arial" w:hAnsi="Arial"/>
          <w:i/>
        </w:rPr>
        <w:t xml:space="preserve"> </w:t>
      </w:r>
      <w:r>
        <w:rPr>
          <w:rFonts w:ascii="Arial" w:hAnsi="Arial"/>
          <w:i/>
        </w:rPr>
        <w:t xml:space="preserve">και </w:t>
      </w:r>
      <w:r>
        <w:rPr>
          <w:rFonts w:ascii="Arial" w:hAnsi="Arial"/>
          <w:i/>
          <w:lang w:val="en-US"/>
        </w:rPr>
        <w:t>Robert</w:t>
      </w:r>
      <w:r w:rsidRPr="00CD0A20">
        <w:rPr>
          <w:rFonts w:ascii="Arial" w:hAnsi="Arial"/>
          <w:i/>
        </w:rPr>
        <w:t xml:space="preserve"> </w:t>
      </w:r>
      <w:r>
        <w:rPr>
          <w:rFonts w:ascii="Arial" w:hAnsi="Arial"/>
          <w:i/>
          <w:lang w:val="en-US"/>
        </w:rPr>
        <w:t>A</w:t>
      </w:r>
      <w:r w:rsidRPr="00CD0A20">
        <w:rPr>
          <w:rFonts w:ascii="Arial" w:hAnsi="Arial"/>
          <w:i/>
        </w:rPr>
        <w:t xml:space="preserve">. </w:t>
      </w:r>
      <w:proofErr w:type="spellStart"/>
      <w:r>
        <w:rPr>
          <w:rFonts w:ascii="Arial" w:hAnsi="Arial"/>
          <w:i/>
          <w:lang w:val="en-US"/>
        </w:rPr>
        <w:t>Hoekelman</w:t>
      </w:r>
      <w:proofErr w:type="spellEnd"/>
      <w:r w:rsidRPr="00CD0A20">
        <w:rPr>
          <w:rFonts w:ascii="Arial" w:hAnsi="Arial"/>
          <w:i/>
        </w:rPr>
        <w:t xml:space="preserve">) </w:t>
      </w:r>
      <w:r>
        <w:rPr>
          <w:rFonts w:ascii="Arial" w:hAnsi="Arial"/>
        </w:rPr>
        <w:t xml:space="preserve">και το </w:t>
      </w:r>
      <w:r>
        <w:rPr>
          <w:rFonts w:ascii="Arial" w:hAnsi="Arial"/>
          <w:i/>
        </w:rPr>
        <w:t>20</w:t>
      </w:r>
      <w:r>
        <w:rPr>
          <w:rFonts w:ascii="Arial" w:hAnsi="Arial"/>
          <w:i/>
          <w:vertAlign w:val="superscript"/>
        </w:rPr>
        <w:t>ο</w:t>
      </w:r>
      <w:r>
        <w:rPr>
          <w:rFonts w:ascii="Arial" w:hAnsi="Arial"/>
          <w:i/>
        </w:rPr>
        <w:t xml:space="preserve"> Κεφάλαιο: Κλινική εξέταση του παιδιού (</w:t>
      </w:r>
      <w:r>
        <w:rPr>
          <w:rFonts w:ascii="Arial" w:hAnsi="Arial"/>
          <w:i/>
          <w:lang w:val="en-US"/>
        </w:rPr>
        <w:t>Robert</w:t>
      </w:r>
      <w:r w:rsidRPr="00CD0A20">
        <w:rPr>
          <w:rFonts w:ascii="Arial" w:hAnsi="Arial"/>
          <w:i/>
        </w:rPr>
        <w:t xml:space="preserve"> </w:t>
      </w:r>
      <w:r>
        <w:rPr>
          <w:rFonts w:ascii="Arial" w:hAnsi="Arial"/>
          <w:i/>
          <w:lang w:val="en-US"/>
        </w:rPr>
        <w:t>A</w:t>
      </w:r>
      <w:r w:rsidRPr="00CD0A20">
        <w:rPr>
          <w:rFonts w:ascii="Arial" w:hAnsi="Arial"/>
          <w:i/>
        </w:rPr>
        <w:t xml:space="preserve">. </w:t>
      </w:r>
      <w:proofErr w:type="spellStart"/>
      <w:r>
        <w:rPr>
          <w:rFonts w:ascii="Arial" w:hAnsi="Arial"/>
          <w:i/>
          <w:lang w:val="en-US"/>
        </w:rPr>
        <w:t>Hoekelman</w:t>
      </w:r>
      <w:proofErr w:type="spellEnd"/>
      <w:r w:rsidRPr="00CD0A20">
        <w:rPr>
          <w:rFonts w:ascii="Arial" w:hAnsi="Arial"/>
          <w:i/>
        </w:rPr>
        <w:t>)</w:t>
      </w:r>
    </w:p>
    <w:p w:rsidR="00EC2C4E" w:rsidRDefault="00EC2C4E" w:rsidP="00931955">
      <w:pPr>
        <w:spacing w:line="360" w:lineRule="auto"/>
        <w:jc w:val="both"/>
        <w:rPr>
          <w:rFonts w:ascii="Arial" w:hAnsi="Arial"/>
        </w:rPr>
      </w:pPr>
    </w:p>
    <w:p w:rsidR="00EC2C4E" w:rsidRDefault="00EC2C4E" w:rsidP="00931955">
      <w:pPr>
        <w:pStyle w:val="2"/>
        <w:spacing w:line="360" w:lineRule="auto"/>
        <w:rPr>
          <w:b w:val="0"/>
          <w:u w:val="single"/>
        </w:rPr>
      </w:pPr>
      <w:r w:rsidRPr="004159C4">
        <w:rPr>
          <w:b w:val="0"/>
          <w:u w:val="single"/>
        </w:rPr>
        <w:t>Το ιστορικό</w:t>
      </w:r>
    </w:p>
    <w:p w:rsidR="00B421B3" w:rsidRPr="001D5EA0" w:rsidRDefault="00B421B3" w:rsidP="00931955">
      <w:pPr>
        <w:spacing w:line="360" w:lineRule="auto"/>
        <w:ind w:firstLine="720"/>
        <w:jc w:val="both"/>
        <w:rPr>
          <w:rFonts w:ascii="Arial" w:hAnsi="Arial" w:cs="Arial"/>
        </w:rPr>
      </w:pPr>
      <w:r>
        <w:rPr>
          <w:rFonts w:ascii="Arial" w:hAnsi="Arial" w:cs="Arial"/>
        </w:rPr>
        <w:t>Η λήψη του παιδιατρικού ιστορικού χαρακτηρίζεται από σημαντικές ιδιαιτερότητες συγκρινόμενο με το</w:t>
      </w:r>
      <w:r w:rsidR="00E35F49">
        <w:rPr>
          <w:rFonts w:ascii="Arial" w:hAnsi="Arial" w:cs="Arial"/>
        </w:rPr>
        <w:t xml:space="preserve"> ιστορικό </w:t>
      </w:r>
      <w:r w:rsidR="00C82A03">
        <w:rPr>
          <w:rFonts w:ascii="Arial" w:hAnsi="Arial" w:cs="Arial"/>
        </w:rPr>
        <w:t xml:space="preserve">του </w:t>
      </w:r>
      <w:r w:rsidR="00E35F49">
        <w:rPr>
          <w:rFonts w:ascii="Arial" w:hAnsi="Arial" w:cs="Arial"/>
        </w:rPr>
        <w:t>ενηλίκου. Ακολουθεί σύ</w:t>
      </w:r>
      <w:r>
        <w:rPr>
          <w:rFonts w:ascii="Arial" w:hAnsi="Arial" w:cs="Arial"/>
        </w:rPr>
        <w:t xml:space="preserve">ντομη αναφορά στα ιδιαίτερα χαρακτηριστικά του παιδιατρικού ιστορικού που πρέπει να έχει υπ’ όψιν του ο γιατρός, όταν επικοινωνεί </w:t>
      </w:r>
      <w:r w:rsidR="001D5EA0">
        <w:rPr>
          <w:rFonts w:ascii="Arial" w:hAnsi="Arial" w:cs="Arial"/>
        </w:rPr>
        <w:t>με το παιδί και τους γονείς του:</w:t>
      </w:r>
    </w:p>
    <w:p w:rsidR="00B421B3" w:rsidRDefault="00B421B3" w:rsidP="00931955">
      <w:pPr>
        <w:spacing w:line="360" w:lineRule="auto"/>
        <w:jc w:val="both"/>
        <w:rPr>
          <w:rFonts w:ascii="Arial" w:hAnsi="Arial" w:cs="Arial"/>
        </w:rPr>
      </w:pPr>
    </w:p>
    <w:p w:rsidR="00B421B3" w:rsidRDefault="00035000" w:rsidP="00931955">
      <w:pPr>
        <w:spacing w:line="360" w:lineRule="auto"/>
        <w:jc w:val="both"/>
        <w:rPr>
          <w:rFonts w:ascii="Arial" w:hAnsi="Arial" w:cs="Arial"/>
        </w:rPr>
      </w:pPr>
      <w:r>
        <w:rPr>
          <w:rFonts w:ascii="Arial" w:hAnsi="Arial" w:cs="Arial"/>
        </w:rPr>
        <w:t>(1</w:t>
      </w:r>
      <w:r w:rsidR="000B7A4D">
        <w:rPr>
          <w:rFonts w:ascii="Arial" w:hAnsi="Arial" w:cs="Arial"/>
        </w:rPr>
        <w:t xml:space="preserve">) </w:t>
      </w:r>
      <w:r w:rsidR="00C82A03">
        <w:rPr>
          <w:rFonts w:ascii="Arial" w:hAnsi="Arial" w:cs="Arial"/>
        </w:rPr>
        <w:t>Στο ιστορικό που αφορά</w:t>
      </w:r>
      <w:r w:rsidR="00C9061B">
        <w:rPr>
          <w:rFonts w:ascii="Arial" w:hAnsi="Arial" w:cs="Arial"/>
        </w:rPr>
        <w:t xml:space="preserve"> σε </w:t>
      </w:r>
      <w:r w:rsidR="00C82A03">
        <w:rPr>
          <w:rFonts w:ascii="Arial" w:hAnsi="Arial" w:cs="Arial"/>
        </w:rPr>
        <w:t>παιδί</w:t>
      </w:r>
      <w:r w:rsidR="00B421B3">
        <w:rPr>
          <w:rFonts w:ascii="Arial" w:hAnsi="Arial" w:cs="Arial"/>
        </w:rPr>
        <w:t xml:space="preserve"> </w:t>
      </w:r>
      <w:r w:rsidR="00C82A03">
        <w:rPr>
          <w:rFonts w:ascii="Arial" w:hAnsi="Arial" w:cs="Arial"/>
        </w:rPr>
        <w:t>ή</w:t>
      </w:r>
      <w:r w:rsidR="00B421B3">
        <w:rPr>
          <w:rFonts w:ascii="Arial" w:hAnsi="Arial" w:cs="Arial"/>
        </w:rPr>
        <w:t xml:space="preserve"> </w:t>
      </w:r>
      <w:r w:rsidR="00C82A03">
        <w:rPr>
          <w:rFonts w:ascii="Arial" w:hAnsi="Arial" w:cs="Arial"/>
        </w:rPr>
        <w:t>έφηβο</w:t>
      </w:r>
      <w:r w:rsidR="00B421B3">
        <w:rPr>
          <w:rFonts w:ascii="Arial" w:hAnsi="Arial" w:cs="Arial"/>
        </w:rPr>
        <w:t xml:space="preserve"> τουλάχιστον </w:t>
      </w:r>
      <w:r w:rsidR="00A866D0">
        <w:rPr>
          <w:rFonts w:ascii="Arial" w:hAnsi="Arial" w:cs="Arial"/>
        </w:rPr>
        <w:t>μέρος</w:t>
      </w:r>
      <w:r w:rsidR="00B421B3">
        <w:rPr>
          <w:rFonts w:ascii="Arial" w:hAnsi="Arial" w:cs="Arial"/>
        </w:rPr>
        <w:t xml:space="preserve"> των πληροφοριών συλλέγεται από τρίτο πρόσωπο, δηλ</w:t>
      </w:r>
      <w:r w:rsidR="00C9061B">
        <w:rPr>
          <w:rFonts w:ascii="Arial" w:hAnsi="Arial" w:cs="Arial"/>
        </w:rPr>
        <w:t>αδή τον ένα ή και τους δύ</w:t>
      </w:r>
      <w:r w:rsidR="00B421B3">
        <w:rPr>
          <w:rFonts w:ascii="Arial" w:hAnsi="Arial" w:cs="Arial"/>
        </w:rPr>
        <w:t xml:space="preserve">ο γονείς. </w:t>
      </w:r>
      <w:r w:rsidR="00B421B3">
        <w:rPr>
          <w:rFonts w:ascii="Arial" w:hAnsi="Arial" w:cs="Arial"/>
        </w:rPr>
        <w:lastRenderedPageBreak/>
        <w:t>Η ροή των πληροφοριών γίνεται μεταξύ γιατρού και γον</w:t>
      </w:r>
      <w:r w:rsidR="000B7A4D">
        <w:rPr>
          <w:rFonts w:ascii="Arial" w:hAnsi="Arial" w:cs="Arial"/>
        </w:rPr>
        <w:t>έω</w:t>
      </w:r>
      <w:r w:rsidR="00B421B3">
        <w:rPr>
          <w:rFonts w:ascii="Arial" w:hAnsi="Arial" w:cs="Arial"/>
        </w:rPr>
        <w:t>ν, γιατρού και παιδιού, παιδιού και γον</w:t>
      </w:r>
      <w:r w:rsidR="000B7A4D">
        <w:rPr>
          <w:rFonts w:ascii="Arial" w:hAnsi="Arial" w:cs="Arial"/>
        </w:rPr>
        <w:t>έων</w:t>
      </w:r>
      <w:r w:rsidR="00B421B3">
        <w:rPr>
          <w:rFonts w:ascii="Arial" w:hAnsi="Arial" w:cs="Arial"/>
        </w:rPr>
        <w:t xml:space="preserve"> </w:t>
      </w:r>
      <w:r w:rsidR="00AC49BA">
        <w:rPr>
          <w:rFonts w:ascii="Arial" w:hAnsi="Arial" w:cs="Arial"/>
        </w:rPr>
        <w:t xml:space="preserve">καθώς </w:t>
      </w:r>
      <w:r w:rsidR="00B421B3">
        <w:rPr>
          <w:rFonts w:ascii="Arial" w:hAnsi="Arial" w:cs="Arial"/>
        </w:rPr>
        <w:t>και μεταξύ των γον</w:t>
      </w:r>
      <w:r w:rsidR="000B7A4D">
        <w:rPr>
          <w:rFonts w:ascii="Arial" w:hAnsi="Arial" w:cs="Arial"/>
        </w:rPr>
        <w:t>έων</w:t>
      </w:r>
      <w:r w:rsidR="00AC49BA">
        <w:rPr>
          <w:rFonts w:ascii="Arial" w:hAnsi="Arial" w:cs="Arial"/>
        </w:rPr>
        <w:t xml:space="preserve"> αναμεταξύ τους</w:t>
      </w:r>
      <w:r w:rsidR="00B421B3">
        <w:rPr>
          <w:rFonts w:ascii="Arial" w:hAnsi="Arial" w:cs="Arial"/>
        </w:rPr>
        <w:t>.</w:t>
      </w:r>
    </w:p>
    <w:p w:rsidR="00B421B3" w:rsidRDefault="00B421B3" w:rsidP="00931955">
      <w:pPr>
        <w:spacing w:line="360" w:lineRule="auto"/>
        <w:jc w:val="both"/>
        <w:rPr>
          <w:rFonts w:ascii="Arial" w:hAnsi="Arial" w:cs="Arial"/>
        </w:rPr>
      </w:pPr>
    </w:p>
    <w:p w:rsidR="00B421B3" w:rsidRDefault="00035000" w:rsidP="00931955">
      <w:pPr>
        <w:spacing w:line="360" w:lineRule="auto"/>
        <w:jc w:val="both"/>
        <w:rPr>
          <w:rFonts w:ascii="Arial" w:hAnsi="Arial" w:cs="Arial"/>
        </w:rPr>
      </w:pPr>
      <w:r>
        <w:rPr>
          <w:rFonts w:ascii="Arial" w:hAnsi="Arial" w:cs="Arial"/>
        </w:rPr>
        <w:t>(2</w:t>
      </w:r>
      <w:r w:rsidR="000B7A4D">
        <w:rPr>
          <w:rFonts w:ascii="Arial" w:hAnsi="Arial" w:cs="Arial"/>
        </w:rPr>
        <w:t xml:space="preserve">) </w:t>
      </w:r>
      <w:r w:rsidR="00B421B3">
        <w:rPr>
          <w:rFonts w:ascii="Arial" w:hAnsi="Arial" w:cs="Arial"/>
        </w:rPr>
        <w:t xml:space="preserve">Είναι σημαντικό η λήψη του ιστορικού να γίνεται κατά το δυνατόν σε ξεχωριστό χώρο </w:t>
      </w:r>
      <w:r w:rsidR="00D04045">
        <w:rPr>
          <w:rFonts w:ascii="Arial" w:hAnsi="Arial" w:cs="Arial"/>
        </w:rPr>
        <w:t>(διαφορετικό από το χώρο όπου γίνονται επώδυνοι χειρισμοί (π</w:t>
      </w:r>
      <w:r w:rsidR="004E537D">
        <w:rPr>
          <w:rFonts w:ascii="Arial" w:hAnsi="Arial" w:cs="Arial"/>
        </w:rPr>
        <w:t>.</w:t>
      </w:r>
      <w:r w:rsidR="00D04045">
        <w:rPr>
          <w:rFonts w:ascii="Arial" w:hAnsi="Arial" w:cs="Arial"/>
        </w:rPr>
        <w:t>χ</w:t>
      </w:r>
      <w:r w:rsidR="004E537D">
        <w:rPr>
          <w:rFonts w:ascii="Arial" w:hAnsi="Arial" w:cs="Arial"/>
        </w:rPr>
        <w:t>.</w:t>
      </w:r>
      <w:r w:rsidR="00D04045">
        <w:rPr>
          <w:rFonts w:ascii="Arial" w:hAnsi="Arial" w:cs="Arial"/>
        </w:rPr>
        <w:t xml:space="preserve"> εμβόλια, ενέσεις κ</w:t>
      </w:r>
      <w:r w:rsidR="004E537D">
        <w:rPr>
          <w:rFonts w:ascii="Arial" w:hAnsi="Arial" w:cs="Arial"/>
        </w:rPr>
        <w:t>.</w:t>
      </w:r>
      <w:r w:rsidR="00D04045">
        <w:rPr>
          <w:rFonts w:ascii="Arial" w:hAnsi="Arial" w:cs="Arial"/>
        </w:rPr>
        <w:t>λπ</w:t>
      </w:r>
      <w:r w:rsidR="004E537D">
        <w:rPr>
          <w:rFonts w:ascii="Arial" w:hAnsi="Arial" w:cs="Arial"/>
        </w:rPr>
        <w:t>.</w:t>
      </w:r>
      <w:r w:rsidR="00D04045">
        <w:rPr>
          <w:rFonts w:ascii="Arial" w:hAnsi="Arial" w:cs="Arial"/>
        </w:rPr>
        <w:t xml:space="preserve">) </w:t>
      </w:r>
      <w:r w:rsidR="00B421B3">
        <w:rPr>
          <w:rFonts w:ascii="Arial" w:hAnsi="Arial" w:cs="Arial"/>
        </w:rPr>
        <w:t>και ο γιατρός να βρίσκεται απέναντι από το παιδί (</w:t>
      </w:r>
      <w:r w:rsidR="00D04045">
        <w:rPr>
          <w:rFonts w:ascii="Arial" w:hAnsi="Arial" w:cs="Arial"/>
        </w:rPr>
        <w:t>π.χ.</w:t>
      </w:r>
      <w:r w:rsidR="00C82A03">
        <w:rPr>
          <w:rFonts w:ascii="Arial" w:hAnsi="Arial" w:cs="Arial"/>
        </w:rPr>
        <w:t xml:space="preserve"> </w:t>
      </w:r>
      <w:r w:rsidR="00B421B3">
        <w:rPr>
          <w:rFonts w:ascii="Arial" w:hAnsi="Arial" w:cs="Arial"/>
        </w:rPr>
        <w:t xml:space="preserve">όχι </w:t>
      </w:r>
      <w:r w:rsidR="00D04045">
        <w:rPr>
          <w:rFonts w:ascii="Arial" w:hAnsi="Arial" w:cs="Arial"/>
        </w:rPr>
        <w:t xml:space="preserve">όρθιος </w:t>
      </w:r>
      <w:r w:rsidR="00B421B3">
        <w:rPr>
          <w:rFonts w:ascii="Arial" w:hAnsi="Arial" w:cs="Arial"/>
        </w:rPr>
        <w:t>σκυμμένος πάνω από το κρεβάτι του). Είναι χρήσιμο ο γιατρός να αναφέρεται στο παιδί με το όνομά του.</w:t>
      </w:r>
    </w:p>
    <w:p w:rsidR="00B421B3" w:rsidRDefault="00B421B3" w:rsidP="00931955">
      <w:pPr>
        <w:spacing w:line="360" w:lineRule="auto"/>
        <w:jc w:val="both"/>
        <w:rPr>
          <w:rFonts w:ascii="Arial" w:hAnsi="Arial" w:cs="Arial"/>
        </w:rPr>
      </w:pPr>
    </w:p>
    <w:p w:rsidR="00B421B3" w:rsidRDefault="00035000" w:rsidP="00931955">
      <w:pPr>
        <w:spacing w:line="360" w:lineRule="auto"/>
        <w:jc w:val="both"/>
        <w:rPr>
          <w:rFonts w:ascii="Arial" w:hAnsi="Arial" w:cs="Arial"/>
        </w:rPr>
      </w:pPr>
      <w:r>
        <w:rPr>
          <w:rFonts w:ascii="Arial" w:hAnsi="Arial" w:cs="Arial"/>
        </w:rPr>
        <w:t>(3</w:t>
      </w:r>
      <w:r w:rsidR="000B7A4D">
        <w:rPr>
          <w:rFonts w:ascii="Arial" w:hAnsi="Arial" w:cs="Arial"/>
        </w:rPr>
        <w:t xml:space="preserve">) </w:t>
      </w:r>
      <w:r w:rsidR="00B421B3">
        <w:rPr>
          <w:rFonts w:ascii="Arial" w:hAnsi="Arial" w:cs="Arial"/>
        </w:rPr>
        <w:t xml:space="preserve">Η πληροφορίες που παρέχονται από τους γονείς είναι κατά κανόνα αξιόπιστες, όμως αντανακλούν, σε μικρότερο η μεγαλύτερο βαθμό, τις προσωπικές τους απόψεις, προκαταλήψεις και ανάγκες. Η μητέρα, που είναι τις περισσότερες φορές η πηγή του ιστορικού, μπορεί να αισθάνεται ότι οι ικανότητές της να φροντίζει σωστά το παιδί </w:t>
      </w:r>
      <w:r w:rsidR="0073186E">
        <w:rPr>
          <w:rFonts w:ascii="Arial" w:hAnsi="Arial" w:cs="Arial"/>
        </w:rPr>
        <w:t>και να λειτουργεί σαν «καλή μητέρα», «κρίνονται» από το γιατρό</w:t>
      </w:r>
      <w:r w:rsidR="00B421B3">
        <w:rPr>
          <w:rFonts w:ascii="Arial" w:hAnsi="Arial" w:cs="Arial"/>
        </w:rPr>
        <w:t xml:space="preserve">. Η υποστήριξη και </w:t>
      </w:r>
      <w:r w:rsidR="000B7A4D">
        <w:rPr>
          <w:rFonts w:ascii="Arial" w:hAnsi="Arial" w:cs="Arial"/>
        </w:rPr>
        <w:t>ενθάρρυνση</w:t>
      </w:r>
      <w:r w:rsidR="00B421B3">
        <w:rPr>
          <w:rFonts w:ascii="Arial" w:hAnsi="Arial" w:cs="Arial"/>
        </w:rPr>
        <w:t xml:space="preserve"> από το γιατρό βοηθά. Ο γιατρός πρέπει να απευθύνει συγκεκριμένες αλλά «ανοικτές» ερωτήσεις, που υποβοηθούν το γονέα να </w:t>
      </w:r>
      <w:r w:rsidR="0073186E">
        <w:rPr>
          <w:rFonts w:ascii="Arial" w:hAnsi="Arial" w:cs="Arial"/>
        </w:rPr>
        <w:t>περιγράψει</w:t>
      </w:r>
      <w:r w:rsidR="00B421B3">
        <w:rPr>
          <w:rFonts w:ascii="Arial" w:hAnsi="Arial" w:cs="Arial"/>
        </w:rPr>
        <w:t xml:space="preserve"> το πρόβλημα, </w:t>
      </w:r>
      <w:r w:rsidR="00732CF8">
        <w:rPr>
          <w:rFonts w:ascii="Arial" w:hAnsi="Arial" w:cs="Arial"/>
        </w:rPr>
        <w:t>ενώ πρέπει</w:t>
      </w:r>
      <w:r w:rsidR="00B421B3">
        <w:rPr>
          <w:rFonts w:ascii="Arial" w:hAnsi="Arial" w:cs="Arial"/>
        </w:rPr>
        <w:t xml:space="preserve"> να αποφεύγει </w:t>
      </w:r>
      <w:r w:rsidR="00732CF8">
        <w:rPr>
          <w:rFonts w:ascii="Arial" w:hAnsi="Arial" w:cs="Arial"/>
        </w:rPr>
        <w:t>επι</w:t>
      </w:r>
      <w:r w:rsidR="00B421B3">
        <w:rPr>
          <w:rFonts w:ascii="Arial" w:hAnsi="Arial" w:cs="Arial"/>
        </w:rPr>
        <w:t>κριτικά σχόλια. Πρέπει να αναζητ</w:t>
      </w:r>
      <w:r w:rsidR="0062593D">
        <w:rPr>
          <w:rFonts w:ascii="Arial" w:hAnsi="Arial" w:cs="Arial"/>
        </w:rPr>
        <w:t>ούνται</w:t>
      </w:r>
      <w:r w:rsidR="00B421B3">
        <w:rPr>
          <w:rFonts w:ascii="Arial" w:hAnsi="Arial" w:cs="Arial"/>
        </w:rPr>
        <w:t xml:space="preserve"> </w:t>
      </w:r>
      <w:r w:rsidR="0062593D">
        <w:rPr>
          <w:rFonts w:ascii="Arial" w:hAnsi="Arial" w:cs="Arial"/>
        </w:rPr>
        <w:t>πρόσθετα</w:t>
      </w:r>
      <w:r w:rsidR="00B421B3">
        <w:rPr>
          <w:rFonts w:ascii="Arial" w:hAnsi="Arial" w:cs="Arial"/>
        </w:rPr>
        <w:t>, πιθανόν σημαντικότερα</w:t>
      </w:r>
      <w:r w:rsidR="00B87306">
        <w:rPr>
          <w:rFonts w:ascii="Arial" w:hAnsi="Arial" w:cs="Arial"/>
        </w:rPr>
        <w:t>,</w:t>
      </w:r>
      <w:r w:rsidR="00B421B3">
        <w:rPr>
          <w:rFonts w:ascii="Arial" w:hAnsi="Arial" w:cs="Arial"/>
        </w:rPr>
        <w:t xml:space="preserve"> αλλά μη προβ</w:t>
      </w:r>
      <w:r w:rsidR="00B87306">
        <w:rPr>
          <w:rFonts w:ascii="Arial" w:hAnsi="Arial" w:cs="Arial"/>
        </w:rPr>
        <w:t>αλλόμενα από το γονέα</w:t>
      </w:r>
      <w:r w:rsidR="00B421B3">
        <w:rPr>
          <w:rFonts w:ascii="Arial" w:hAnsi="Arial" w:cs="Arial"/>
        </w:rPr>
        <w:t xml:space="preserve"> προβλήματα (ιατρικά ή κοινωνικά) και να </w:t>
      </w:r>
      <w:r w:rsidR="00141472">
        <w:rPr>
          <w:rFonts w:ascii="Arial" w:hAnsi="Arial" w:cs="Arial"/>
        </w:rPr>
        <w:t>γίνονται</w:t>
      </w:r>
      <w:r w:rsidR="00B421B3">
        <w:rPr>
          <w:rFonts w:ascii="Arial" w:hAnsi="Arial" w:cs="Arial"/>
        </w:rPr>
        <w:t xml:space="preserve"> κατανοητές οι προσδοκίες του γονέα από την επίσκεψη του στο γιατρό. </w:t>
      </w:r>
      <w:r w:rsidR="004E7A57">
        <w:rPr>
          <w:rFonts w:ascii="Arial" w:hAnsi="Arial" w:cs="Arial"/>
        </w:rPr>
        <w:t>Δ</w:t>
      </w:r>
      <w:r w:rsidR="00B421B3">
        <w:rPr>
          <w:rFonts w:ascii="Arial" w:hAnsi="Arial" w:cs="Arial"/>
        </w:rPr>
        <w:t xml:space="preserve">εν υπάρχουν «κουτές» ερωτήσεις. </w:t>
      </w:r>
      <w:r w:rsidR="00942804">
        <w:rPr>
          <w:rFonts w:ascii="Arial" w:hAnsi="Arial" w:cs="Arial"/>
        </w:rPr>
        <w:t xml:space="preserve">Η </w:t>
      </w:r>
      <w:r w:rsidR="00B421B3">
        <w:rPr>
          <w:rFonts w:ascii="Arial" w:hAnsi="Arial" w:cs="Arial"/>
        </w:rPr>
        <w:t xml:space="preserve">γνωριμία </w:t>
      </w:r>
      <w:r w:rsidR="00DF48E1">
        <w:rPr>
          <w:rFonts w:ascii="Arial" w:hAnsi="Arial" w:cs="Arial"/>
        </w:rPr>
        <w:t xml:space="preserve">και </w:t>
      </w:r>
      <w:r w:rsidR="00B421B3">
        <w:rPr>
          <w:rFonts w:ascii="Arial" w:hAnsi="Arial" w:cs="Arial"/>
        </w:rPr>
        <w:t xml:space="preserve">με τον πατέρα είναι άκρως επιθυμητή και πρέπει να </w:t>
      </w:r>
      <w:r w:rsidR="00872100">
        <w:rPr>
          <w:rFonts w:ascii="Arial" w:hAnsi="Arial" w:cs="Arial"/>
        </w:rPr>
        <w:t>επιδιώκεται</w:t>
      </w:r>
      <w:r w:rsidR="00B421B3">
        <w:rPr>
          <w:rFonts w:ascii="Arial" w:hAnsi="Arial" w:cs="Arial"/>
        </w:rPr>
        <w:t>.</w:t>
      </w:r>
    </w:p>
    <w:p w:rsidR="00B421B3" w:rsidRDefault="00B421B3" w:rsidP="00931955">
      <w:pPr>
        <w:spacing w:line="360" w:lineRule="auto"/>
        <w:jc w:val="both"/>
        <w:rPr>
          <w:rFonts w:ascii="Arial" w:hAnsi="Arial" w:cs="Arial"/>
        </w:rPr>
      </w:pPr>
    </w:p>
    <w:p w:rsidR="00B421B3" w:rsidRDefault="00035000" w:rsidP="00931955">
      <w:pPr>
        <w:spacing w:line="360" w:lineRule="auto"/>
        <w:jc w:val="both"/>
        <w:rPr>
          <w:rFonts w:ascii="Arial" w:hAnsi="Arial" w:cs="Arial"/>
        </w:rPr>
      </w:pPr>
      <w:r>
        <w:rPr>
          <w:rFonts w:ascii="Arial" w:hAnsi="Arial" w:cs="Arial"/>
        </w:rPr>
        <w:t>(4</w:t>
      </w:r>
      <w:r w:rsidR="000B7A4D">
        <w:rPr>
          <w:rFonts w:ascii="Arial" w:hAnsi="Arial" w:cs="Arial"/>
        </w:rPr>
        <w:t xml:space="preserve">) </w:t>
      </w:r>
      <w:r w:rsidR="00B421B3">
        <w:rPr>
          <w:rFonts w:ascii="Arial" w:hAnsi="Arial" w:cs="Arial"/>
        </w:rPr>
        <w:t xml:space="preserve">Τα προβλήματα «συμμόρφωσης» με τη </w:t>
      </w:r>
      <w:proofErr w:type="spellStart"/>
      <w:r w:rsidR="00B421B3">
        <w:rPr>
          <w:rFonts w:ascii="Arial" w:hAnsi="Arial" w:cs="Arial"/>
        </w:rPr>
        <w:t>συσταθείσα</w:t>
      </w:r>
      <w:proofErr w:type="spellEnd"/>
      <w:r w:rsidR="00B421B3">
        <w:rPr>
          <w:rFonts w:ascii="Arial" w:hAnsi="Arial" w:cs="Arial"/>
        </w:rPr>
        <w:t xml:space="preserve"> αγωγή πρέπει να διερευνώνται διεξοδικά και να μην αντιμετωπίζονται σαν απλή «ανυπακοή» των γονέων. Η επιτυχής αγωγή βασίζεται στην αντιμετώπιση του ασθε</w:t>
      </w:r>
      <w:r w:rsidR="00104EA8">
        <w:rPr>
          <w:rFonts w:ascii="Arial" w:hAnsi="Arial" w:cs="Arial"/>
        </w:rPr>
        <w:t>νούς και/ή του γονέα</w:t>
      </w:r>
      <w:r w:rsidR="00B421B3">
        <w:rPr>
          <w:rFonts w:ascii="Arial" w:hAnsi="Arial" w:cs="Arial"/>
        </w:rPr>
        <w:t xml:space="preserve"> ως ισότιμου συνεταίρου προκειμένου να επιτευχθεί ο θεραπευτικός στόχος.</w:t>
      </w:r>
    </w:p>
    <w:p w:rsidR="00B421B3" w:rsidRDefault="00B421B3" w:rsidP="00931955">
      <w:pPr>
        <w:spacing w:line="360" w:lineRule="auto"/>
        <w:jc w:val="both"/>
        <w:rPr>
          <w:rFonts w:ascii="Arial" w:hAnsi="Arial" w:cs="Arial"/>
        </w:rPr>
      </w:pPr>
    </w:p>
    <w:p w:rsidR="00B421B3" w:rsidRDefault="00035000" w:rsidP="00931955">
      <w:pPr>
        <w:spacing w:line="360" w:lineRule="auto"/>
        <w:jc w:val="both"/>
        <w:rPr>
          <w:rFonts w:ascii="Arial" w:hAnsi="Arial" w:cs="Arial"/>
        </w:rPr>
      </w:pPr>
      <w:r>
        <w:rPr>
          <w:rFonts w:ascii="Arial" w:hAnsi="Arial" w:cs="Arial"/>
        </w:rPr>
        <w:t>(5</w:t>
      </w:r>
      <w:r w:rsidR="000B7A4D">
        <w:rPr>
          <w:rFonts w:ascii="Arial" w:hAnsi="Arial" w:cs="Arial"/>
        </w:rPr>
        <w:t xml:space="preserve">) </w:t>
      </w:r>
      <w:r w:rsidR="00B421B3">
        <w:rPr>
          <w:rFonts w:ascii="Arial" w:hAnsi="Arial" w:cs="Arial"/>
        </w:rPr>
        <w:t>Μερικά παιδιά ήδη από την ηλικία των 3-4 ετών και τα περισσότερα στα 8 έτη μπορούν να συμμετάσχουν δείχνοντας και</w:t>
      </w:r>
      <w:r w:rsidR="00104EA8">
        <w:rPr>
          <w:rFonts w:ascii="Arial" w:hAnsi="Arial" w:cs="Arial"/>
        </w:rPr>
        <w:t>/ή</w:t>
      </w:r>
      <w:r w:rsidR="00B421B3">
        <w:rPr>
          <w:rFonts w:ascii="Arial" w:hAnsi="Arial" w:cs="Arial"/>
        </w:rPr>
        <w:t xml:space="preserve"> λεκτικά στη λήψη του ιστορικού. Η συμμετοχή αυτή πρέπει να ενθαρρύνεται και να διδάσκεται </w:t>
      </w:r>
      <w:r w:rsidR="001D4B77">
        <w:rPr>
          <w:rFonts w:ascii="Arial" w:hAnsi="Arial" w:cs="Arial"/>
        </w:rPr>
        <w:t>όσο το δυνατόν νωρίτερα</w:t>
      </w:r>
      <w:r w:rsidR="00B421B3">
        <w:rPr>
          <w:rFonts w:ascii="Arial" w:hAnsi="Arial" w:cs="Arial"/>
        </w:rPr>
        <w:t>. Από την ηλικία των 13 περίπου ετών το παιδί πρέπει να θεωρείται από το γιατρό ως η κύρια πηγή πληροφοριών.</w:t>
      </w:r>
    </w:p>
    <w:p w:rsidR="00B421B3" w:rsidRDefault="00B421B3" w:rsidP="00931955">
      <w:pPr>
        <w:spacing w:line="360" w:lineRule="auto"/>
        <w:jc w:val="both"/>
        <w:rPr>
          <w:rFonts w:ascii="Arial" w:hAnsi="Arial" w:cs="Arial"/>
        </w:rPr>
      </w:pPr>
    </w:p>
    <w:p w:rsidR="00B421B3" w:rsidRDefault="00035000" w:rsidP="00931955">
      <w:pPr>
        <w:spacing w:line="360" w:lineRule="auto"/>
        <w:jc w:val="both"/>
        <w:rPr>
          <w:rFonts w:ascii="Arial" w:hAnsi="Arial" w:cs="Arial"/>
        </w:rPr>
      </w:pPr>
      <w:r>
        <w:rPr>
          <w:rFonts w:ascii="Arial" w:hAnsi="Arial" w:cs="Arial"/>
        </w:rPr>
        <w:lastRenderedPageBreak/>
        <w:t>(6</w:t>
      </w:r>
      <w:r w:rsidR="00DF73A1">
        <w:rPr>
          <w:rFonts w:ascii="Arial" w:hAnsi="Arial" w:cs="Arial"/>
        </w:rPr>
        <w:t xml:space="preserve">) </w:t>
      </w:r>
      <w:r w:rsidR="00B421B3">
        <w:rPr>
          <w:rFonts w:ascii="Arial" w:hAnsi="Arial" w:cs="Arial"/>
        </w:rPr>
        <w:t xml:space="preserve">Το περιεχόμενο των πληροφοριών παραμένει πάντα κρίσιμο, όμως η διαδικασία λήψης </w:t>
      </w:r>
      <w:r w:rsidR="006F3538">
        <w:rPr>
          <w:rFonts w:ascii="Arial" w:hAnsi="Arial" w:cs="Arial"/>
        </w:rPr>
        <w:t xml:space="preserve">τους </w:t>
      </w:r>
      <w:r w:rsidR="00B421B3">
        <w:rPr>
          <w:rFonts w:ascii="Arial" w:hAnsi="Arial" w:cs="Arial"/>
        </w:rPr>
        <w:t xml:space="preserve">(τόνος φωνής, </w:t>
      </w:r>
      <w:r w:rsidR="00872100">
        <w:rPr>
          <w:rFonts w:ascii="Arial" w:hAnsi="Arial" w:cs="Arial"/>
        </w:rPr>
        <w:t xml:space="preserve">γρήγορη ροή </w:t>
      </w:r>
      <w:r w:rsidR="00B421B3">
        <w:rPr>
          <w:rFonts w:ascii="Arial" w:hAnsi="Arial" w:cs="Arial"/>
        </w:rPr>
        <w:t xml:space="preserve">λόγου, τονισμός λέξεων, εκφράσεις προσώπου, χειρονομίες, κινήσεις κεφαλιού και σώματος) </w:t>
      </w:r>
      <w:r w:rsidR="00954184">
        <w:rPr>
          <w:rFonts w:ascii="Arial" w:hAnsi="Arial" w:cs="Arial"/>
        </w:rPr>
        <w:t>έχει</w:t>
      </w:r>
      <w:r w:rsidR="00B421B3">
        <w:rPr>
          <w:rFonts w:ascii="Arial" w:hAnsi="Arial" w:cs="Arial"/>
        </w:rPr>
        <w:t xml:space="preserve"> ιδιαίτερη σημασία. Τα παιδιά παρακολουθούν και απαντούν πολύ πριν </w:t>
      </w:r>
      <w:r w:rsidR="006F3538">
        <w:rPr>
          <w:rFonts w:ascii="Arial" w:hAnsi="Arial" w:cs="Arial"/>
        </w:rPr>
        <w:t>κατανοήσουν πλήρως</w:t>
      </w:r>
      <w:r w:rsidR="00B421B3">
        <w:rPr>
          <w:rFonts w:ascii="Arial" w:hAnsi="Arial" w:cs="Arial"/>
        </w:rPr>
        <w:t xml:space="preserve"> </w:t>
      </w:r>
      <w:r w:rsidR="006F3538">
        <w:rPr>
          <w:rFonts w:ascii="Arial" w:hAnsi="Arial" w:cs="Arial"/>
        </w:rPr>
        <w:t>ή</w:t>
      </w:r>
      <w:r w:rsidR="00B421B3">
        <w:rPr>
          <w:rFonts w:ascii="Arial" w:hAnsi="Arial" w:cs="Arial"/>
        </w:rPr>
        <w:t xml:space="preserve"> χρησιμοποιήσουν λέξεις. Ο γιατρός πρέπει να παρακολουθεί και να ερμηνεύει τα συναισθήματα του παιδιού. Η άρνηση του παιδιού να απαντήσει στις ερωτήσεις του μπορεί να εκφράζει φόβο </w:t>
      </w:r>
      <w:r w:rsidR="00872100">
        <w:rPr>
          <w:rFonts w:ascii="Arial" w:hAnsi="Arial" w:cs="Arial"/>
        </w:rPr>
        <w:t>ή</w:t>
      </w:r>
      <w:r w:rsidR="00B421B3">
        <w:rPr>
          <w:rFonts w:ascii="Arial" w:hAnsi="Arial" w:cs="Arial"/>
        </w:rPr>
        <w:t xml:space="preserve"> άγχος. Το παιδί πρέπει να ενημερώνεται διαρκώς </w:t>
      </w:r>
      <w:r w:rsidR="00B96664">
        <w:rPr>
          <w:rFonts w:ascii="Arial" w:hAnsi="Arial" w:cs="Arial"/>
        </w:rPr>
        <w:t>με καθησυχα</w:t>
      </w:r>
      <w:r w:rsidR="00DF71CF">
        <w:rPr>
          <w:rFonts w:ascii="Arial" w:hAnsi="Arial" w:cs="Arial"/>
        </w:rPr>
        <w:t xml:space="preserve">στικό τόνο φωνής </w:t>
      </w:r>
      <w:r w:rsidR="00B421B3">
        <w:rPr>
          <w:rFonts w:ascii="Arial" w:hAnsi="Arial" w:cs="Arial"/>
        </w:rPr>
        <w:t>για το τι συμβαίνει και τι πρόκειται να ακολουθήσει.</w:t>
      </w:r>
    </w:p>
    <w:p w:rsidR="00B421B3" w:rsidRDefault="00B421B3" w:rsidP="00931955">
      <w:pPr>
        <w:spacing w:line="360" w:lineRule="auto"/>
        <w:jc w:val="both"/>
        <w:rPr>
          <w:rFonts w:ascii="Arial" w:hAnsi="Arial" w:cs="Arial"/>
        </w:rPr>
      </w:pPr>
    </w:p>
    <w:p w:rsidR="00B421B3" w:rsidRDefault="00035000" w:rsidP="00931955">
      <w:pPr>
        <w:spacing w:line="360" w:lineRule="auto"/>
        <w:jc w:val="both"/>
        <w:rPr>
          <w:rFonts w:ascii="Arial" w:hAnsi="Arial" w:cs="Arial"/>
        </w:rPr>
      </w:pPr>
      <w:r>
        <w:rPr>
          <w:rFonts w:ascii="Arial" w:hAnsi="Arial" w:cs="Arial"/>
        </w:rPr>
        <w:t>(7</w:t>
      </w:r>
      <w:r w:rsidR="00DF73A1">
        <w:rPr>
          <w:rFonts w:ascii="Arial" w:hAnsi="Arial" w:cs="Arial"/>
        </w:rPr>
        <w:t xml:space="preserve">) </w:t>
      </w:r>
      <w:r w:rsidR="0024061E">
        <w:rPr>
          <w:rFonts w:ascii="Arial" w:hAnsi="Arial" w:cs="Arial"/>
        </w:rPr>
        <w:t>Μερικά χ</w:t>
      </w:r>
      <w:r w:rsidR="003C0625">
        <w:rPr>
          <w:rFonts w:ascii="Arial" w:hAnsi="Arial" w:cs="Arial"/>
        </w:rPr>
        <w:t>ρήσιμα</w:t>
      </w:r>
      <w:r w:rsidR="00B87306">
        <w:rPr>
          <w:rFonts w:ascii="Arial" w:hAnsi="Arial" w:cs="Arial"/>
        </w:rPr>
        <w:t xml:space="preserve"> </w:t>
      </w:r>
      <w:r w:rsidR="00AF34FA">
        <w:rPr>
          <w:rFonts w:ascii="Arial" w:hAnsi="Arial" w:cs="Arial"/>
        </w:rPr>
        <w:t>«</w:t>
      </w:r>
      <w:r w:rsidR="00B87306">
        <w:rPr>
          <w:rFonts w:ascii="Arial" w:hAnsi="Arial" w:cs="Arial"/>
        </w:rPr>
        <w:t>μ</w:t>
      </w:r>
      <w:r w:rsidR="00B421B3">
        <w:rPr>
          <w:rFonts w:ascii="Arial" w:hAnsi="Arial" w:cs="Arial"/>
        </w:rPr>
        <w:t>ικρά μυστικά</w:t>
      </w:r>
      <w:r w:rsidR="00AF34FA">
        <w:rPr>
          <w:rFonts w:ascii="Arial" w:hAnsi="Arial" w:cs="Arial"/>
        </w:rPr>
        <w:t>»</w:t>
      </w:r>
      <w:r w:rsidR="00B421B3">
        <w:rPr>
          <w:rFonts w:ascii="Arial" w:hAnsi="Arial" w:cs="Arial"/>
        </w:rPr>
        <w:t xml:space="preserve"> στην επικοινωνία με τα παιδιά</w:t>
      </w:r>
      <w:r w:rsidR="00B87306">
        <w:rPr>
          <w:rFonts w:ascii="Arial" w:hAnsi="Arial" w:cs="Arial"/>
        </w:rPr>
        <w:t xml:space="preserve"> είναι τα </w:t>
      </w:r>
      <w:r>
        <w:rPr>
          <w:rFonts w:ascii="Arial" w:hAnsi="Arial" w:cs="Arial"/>
        </w:rPr>
        <w:t>εξής</w:t>
      </w:r>
      <w:r w:rsidR="00B421B3">
        <w:rPr>
          <w:rFonts w:ascii="Arial" w:hAnsi="Arial" w:cs="Arial"/>
        </w:rPr>
        <w:t xml:space="preserve">: </w:t>
      </w:r>
      <w:r>
        <w:rPr>
          <w:rFonts w:ascii="Arial" w:hAnsi="Arial" w:cs="Arial"/>
        </w:rPr>
        <w:t xml:space="preserve">(α) </w:t>
      </w:r>
      <w:r w:rsidR="008906E6">
        <w:rPr>
          <w:rFonts w:ascii="Arial" w:hAnsi="Arial" w:cs="Arial"/>
        </w:rPr>
        <w:t>Ορισμένες</w:t>
      </w:r>
      <w:r w:rsidR="00B421B3">
        <w:rPr>
          <w:rFonts w:ascii="Arial" w:hAnsi="Arial" w:cs="Arial"/>
        </w:rPr>
        <w:t xml:space="preserve"> φορές </w:t>
      </w:r>
      <w:r w:rsidR="000D3F03">
        <w:rPr>
          <w:rFonts w:ascii="Arial" w:hAnsi="Arial" w:cs="Arial"/>
        </w:rPr>
        <w:t>βοηθά</w:t>
      </w:r>
      <w:r w:rsidR="00B421B3">
        <w:rPr>
          <w:rFonts w:ascii="Arial" w:hAnsi="Arial" w:cs="Arial"/>
        </w:rPr>
        <w:t xml:space="preserve"> να μιλ</w:t>
      </w:r>
      <w:r w:rsidR="000D3F03">
        <w:rPr>
          <w:rFonts w:ascii="Arial" w:hAnsi="Arial" w:cs="Arial"/>
        </w:rPr>
        <w:t>άτε στα μικρότερα παιδιά ψιθυριστά γιατί τα ηρεμεί και προσελκύει την προσοχή τους.</w:t>
      </w:r>
      <w:r w:rsidR="00B421B3">
        <w:rPr>
          <w:rFonts w:ascii="Arial" w:hAnsi="Arial" w:cs="Arial"/>
        </w:rPr>
        <w:t xml:space="preserve"> </w:t>
      </w:r>
      <w:r>
        <w:rPr>
          <w:rFonts w:ascii="Arial" w:hAnsi="Arial" w:cs="Arial"/>
        </w:rPr>
        <w:t xml:space="preserve">(β) </w:t>
      </w:r>
      <w:r w:rsidR="00B421B3">
        <w:rPr>
          <w:rFonts w:ascii="Arial" w:hAnsi="Arial" w:cs="Arial"/>
        </w:rPr>
        <w:t xml:space="preserve">Μη μιλάτε στα παιδιά «αφ’ υψηλού». </w:t>
      </w:r>
      <w:r>
        <w:rPr>
          <w:rFonts w:ascii="Arial" w:hAnsi="Arial" w:cs="Arial"/>
        </w:rPr>
        <w:t xml:space="preserve">(γ) </w:t>
      </w:r>
      <w:r w:rsidR="00B421B3">
        <w:rPr>
          <w:rFonts w:ascii="Arial" w:hAnsi="Arial" w:cs="Arial"/>
        </w:rPr>
        <w:t>Μην υπερβάλ</w:t>
      </w:r>
      <w:r w:rsidR="003C0625">
        <w:rPr>
          <w:rFonts w:ascii="Arial" w:hAnsi="Arial" w:cs="Arial"/>
        </w:rPr>
        <w:t>λ</w:t>
      </w:r>
      <w:r w:rsidR="00B421B3">
        <w:rPr>
          <w:rFonts w:ascii="Arial" w:hAnsi="Arial" w:cs="Arial"/>
        </w:rPr>
        <w:t xml:space="preserve">ετε σε αστεϊσμούς. </w:t>
      </w:r>
      <w:r>
        <w:rPr>
          <w:rFonts w:ascii="Arial" w:hAnsi="Arial" w:cs="Arial"/>
        </w:rPr>
        <w:t xml:space="preserve">(δ) </w:t>
      </w:r>
      <w:r w:rsidR="00B421B3">
        <w:rPr>
          <w:rFonts w:ascii="Arial" w:hAnsi="Arial" w:cs="Arial"/>
        </w:rPr>
        <w:t>Μην τα «πειράζετε»</w:t>
      </w:r>
      <w:r w:rsidR="00667728">
        <w:rPr>
          <w:rFonts w:ascii="Arial" w:hAnsi="Arial" w:cs="Arial"/>
        </w:rPr>
        <w:t>,</w:t>
      </w:r>
      <w:r w:rsidR="00B421B3">
        <w:rPr>
          <w:rFonts w:ascii="Arial" w:hAnsi="Arial" w:cs="Arial"/>
        </w:rPr>
        <w:t xml:space="preserve"> εκτός εάν έχετε ήδη αποκτήσει οικειότητα μαζί τους. </w:t>
      </w:r>
      <w:r>
        <w:rPr>
          <w:rFonts w:ascii="Arial" w:hAnsi="Arial" w:cs="Arial"/>
        </w:rPr>
        <w:t xml:space="preserve">(ε) </w:t>
      </w:r>
      <w:r w:rsidR="00B421B3">
        <w:rPr>
          <w:rFonts w:ascii="Arial" w:hAnsi="Arial" w:cs="Arial"/>
        </w:rPr>
        <w:t>Εξηγήστε στους γονείς ότι η αποτελεσματική επικοινωνία δεν επιτυγχάνεται χρησιμοποιώντας διδακτικό ύ</w:t>
      </w:r>
      <w:r w:rsidR="00667728">
        <w:rPr>
          <w:rFonts w:ascii="Arial" w:hAnsi="Arial" w:cs="Arial"/>
        </w:rPr>
        <w:t>φος</w:t>
      </w:r>
      <w:r w:rsidR="009D4E1A">
        <w:rPr>
          <w:rFonts w:ascii="Arial" w:hAnsi="Arial" w:cs="Arial"/>
        </w:rPr>
        <w:t xml:space="preserve"> ή μαλώνοντας και</w:t>
      </w:r>
      <w:r w:rsidR="00B421B3">
        <w:rPr>
          <w:rFonts w:ascii="Arial" w:hAnsi="Arial" w:cs="Arial"/>
        </w:rPr>
        <w:t xml:space="preserve"> προσβάλλοντ</w:t>
      </w:r>
      <w:r w:rsidR="007608BF">
        <w:rPr>
          <w:rFonts w:ascii="Arial" w:hAnsi="Arial" w:cs="Arial"/>
        </w:rPr>
        <w:t>α</w:t>
      </w:r>
      <w:r w:rsidR="00B421B3">
        <w:rPr>
          <w:rFonts w:ascii="Arial" w:hAnsi="Arial" w:cs="Arial"/>
        </w:rPr>
        <w:t>ς τ</w:t>
      </w:r>
      <w:r w:rsidR="007608BF">
        <w:rPr>
          <w:rFonts w:ascii="Arial" w:hAnsi="Arial" w:cs="Arial"/>
        </w:rPr>
        <w:t>ο παιδί</w:t>
      </w:r>
      <w:r w:rsidR="00B421B3">
        <w:rPr>
          <w:rFonts w:ascii="Arial" w:hAnsi="Arial" w:cs="Arial"/>
        </w:rPr>
        <w:t xml:space="preserve"> </w:t>
      </w:r>
      <w:proofErr w:type="spellStart"/>
      <w:r w:rsidR="00674B53">
        <w:rPr>
          <w:rFonts w:ascii="Arial" w:hAnsi="Arial" w:cs="Arial"/>
        </w:rPr>
        <w:t>ενώπιόν</w:t>
      </w:r>
      <w:proofErr w:type="spellEnd"/>
      <w:r w:rsidR="00674B53">
        <w:rPr>
          <w:rFonts w:ascii="Arial" w:hAnsi="Arial" w:cs="Arial"/>
        </w:rPr>
        <w:t xml:space="preserve"> </w:t>
      </w:r>
      <w:r w:rsidR="00B421B3">
        <w:rPr>
          <w:rFonts w:ascii="Arial" w:hAnsi="Arial" w:cs="Arial"/>
        </w:rPr>
        <w:t>σας.</w:t>
      </w:r>
    </w:p>
    <w:p w:rsidR="00B421B3" w:rsidRDefault="00B421B3" w:rsidP="00931955">
      <w:pPr>
        <w:spacing w:line="360" w:lineRule="auto"/>
        <w:jc w:val="both"/>
        <w:rPr>
          <w:rFonts w:ascii="Arial" w:hAnsi="Arial" w:cs="Arial"/>
        </w:rPr>
      </w:pPr>
    </w:p>
    <w:p w:rsidR="00B421B3" w:rsidRDefault="00B421B3" w:rsidP="00931955">
      <w:pPr>
        <w:spacing w:line="360" w:lineRule="auto"/>
        <w:ind w:firstLine="720"/>
        <w:jc w:val="both"/>
        <w:rPr>
          <w:rFonts w:ascii="Arial" w:hAnsi="Arial" w:cs="Arial"/>
        </w:rPr>
      </w:pPr>
      <w:r>
        <w:rPr>
          <w:rFonts w:ascii="Arial" w:hAnsi="Arial" w:cs="Arial"/>
        </w:rPr>
        <w:t xml:space="preserve">Το ιστορικό του εφήβου μπορεί να ληφθεί </w:t>
      </w:r>
      <w:r w:rsidR="007B6CE3">
        <w:rPr>
          <w:rFonts w:ascii="Arial" w:hAnsi="Arial" w:cs="Arial"/>
        </w:rPr>
        <w:t>με τους γονείς παρόντες</w:t>
      </w:r>
      <w:r>
        <w:rPr>
          <w:rFonts w:ascii="Arial" w:hAnsi="Arial" w:cs="Arial"/>
        </w:rPr>
        <w:t xml:space="preserve">, όμως οι ερωτήσεις πρέπει να απευθύνονται στον ίδιο. </w:t>
      </w:r>
      <w:r w:rsidR="00872100">
        <w:rPr>
          <w:rFonts w:ascii="Arial" w:hAnsi="Arial" w:cs="Arial"/>
        </w:rPr>
        <w:t xml:space="preserve">Η λήψη του ιστορικού </w:t>
      </w:r>
      <w:r w:rsidR="001B3FB1">
        <w:rPr>
          <w:rFonts w:ascii="Arial" w:hAnsi="Arial" w:cs="Arial"/>
        </w:rPr>
        <w:t xml:space="preserve">χωρίς την παρουσία των </w:t>
      </w:r>
      <w:r w:rsidR="00872100">
        <w:rPr>
          <w:rFonts w:ascii="Arial" w:hAnsi="Arial" w:cs="Arial"/>
        </w:rPr>
        <w:t>γονέων</w:t>
      </w:r>
      <w:r w:rsidR="001B3FB1">
        <w:rPr>
          <w:rFonts w:ascii="Arial" w:hAnsi="Arial" w:cs="Arial"/>
        </w:rPr>
        <w:t xml:space="preserve"> </w:t>
      </w:r>
      <w:r>
        <w:rPr>
          <w:rFonts w:ascii="Arial" w:hAnsi="Arial" w:cs="Arial"/>
        </w:rPr>
        <w:t>είναι επιθυμητή</w:t>
      </w:r>
      <w:r w:rsidR="001B3FB1">
        <w:rPr>
          <w:rFonts w:ascii="Arial" w:hAnsi="Arial" w:cs="Arial"/>
        </w:rPr>
        <w:t>,</w:t>
      </w:r>
      <w:r>
        <w:rPr>
          <w:rFonts w:ascii="Arial" w:hAnsi="Arial" w:cs="Arial"/>
        </w:rPr>
        <w:t xml:space="preserve"> </w:t>
      </w:r>
      <w:r w:rsidR="001B3FB1">
        <w:rPr>
          <w:rFonts w:ascii="Arial" w:hAnsi="Arial" w:cs="Arial"/>
        </w:rPr>
        <w:t>ενώ</w:t>
      </w:r>
      <w:r>
        <w:rPr>
          <w:rFonts w:ascii="Arial" w:hAnsi="Arial" w:cs="Arial"/>
        </w:rPr>
        <w:t xml:space="preserve"> είναι απαραίτητο η φυσική εξέταση να γίνεται απουσία των γονέων, εκτός και αν ο ίδιος ο έφηβος επιθυμεί την παρουσία τους. Ο γιατρός πρέπει οπωσδήποτε να συζητήσει και με τους γονείς, από τους οποίους είναι ακόμη εξαρτημένος ο έφηβος</w:t>
      </w:r>
      <w:r w:rsidR="00326A74">
        <w:rPr>
          <w:rFonts w:ascii="Arial" w:hAnsi="Arial" w:cs="Arial"/>
        </w:rPr>
        <w:t>.</w:t>
      </w:r>
      <w:r>
        <w:rPr>
          <w:rFonts w:ascii="Arial" w:hAnsi="Arial" w:cs="Arial"/>
        </w:rPr>
        <w:t xml:space="preserve"> </w:t>
      </w:r>
      <w:r w:rsidR="00326A74">
        <w:rPr>
          <w:rFonts w:ascii="Arial" w:hAnsi="Arial" w:cs="Arial"/>
        </w:rPr>
        <w:t>Ας μη λησμονείται ότι</w:t>
      </w:r>
      <w:r>
        <w:rPr>
          <w:rFonts w:ascii="Arial" w:hAnsi="Arial" w:cs="Arial"/>
        </w:rPr>
        <w:t xml:space="preserve"> εκείνοι </w:t>
      </w:r>
      <w:r w:rsidR="000D3F03">
        <w:rPr>
          <w:rFonts w:ascii="Arial" w:hAnsi="Arial" w:cs="Arial"/>
        </w:rPr>
        <w:t>θα πάρουν</w:t>
      </w:r>
      <w:r>
        <w:rPr>
          <w:rFonts w:ascii="Arial" w:hAnsi="Arial" w:cs="Arial"/>
        </w:rPr>
        <w:t xml:space="preserve"> τις τελικές αποφάσεις. Η επιθυμία του εφήβου για εχεμύθεια πρέπει να είναι σεβαστή, όμως εάν πρόκειται για το συμφέρον του, κάποιες πληροφορίες πρέπει να κοινοποιούνται στους γονείς, αφού προειδοποιηθεί ο ίδιος. Ο χειρισμός τέτοιων περιπτώσεων απαιτεί ιδιαίτερη ευαισθησία και ωριμότητα εκ μέρους του γιατρού. </w:t>
      </w:r>
    </w:p>
    <w:p w:rsidR="00B421B3" w:rsidRDefault="00B421B3" w:rsidP="00931955">
      <w:pPr>
        <w:spacing w:line="360" w:lineRule="auto"/>
        <w:ind w:firstLine="720"/>
        <w:jc w:val="both"/>
        <w:rPr>
          <w:rFonts w:ascii="Arial" w:hAnsi="Arial" w:cs="Arial"/>
        </w:rPr>
      </w:pPr>
    </w:p>
    <w:p w:rsidR="00EC2C4E" w:rsidRDefault="00EC2C4E" w:rsidP="00931955">
      <w:pPr>
        <w:pStyle w:val="3"/>
        <w:spacing w:line="360" w:lineRule="auto"/>
        <w:rPr>
          <w:u w:val="single"/>
        </w:rPr>
      </w:pPr>
      <w:r>
        <w:rPr>
          <w:u w:val="single"/>
        </w:rPr>
        <w:t>Η φυσική εξέταση</w:t>
      </w:r>
    </w:p>
    <w:p w:rsidR="00EC2C4E" w:rsidRDefault="00EC2C4E" w:rsidP="00931955">
      <w:pPr>
        <w:spacing w:line="360" w:lineRule="auto"/>
        <w:ind w:firstLine="720"/>
        <w:jc w:val="both"/>
        <w:rPr>
          <w:rFonts w:ascii="Arial" w:hAnsi="Arial"/>
        </w:rPr>
      </w:pPr>
      <w:r>
        <w:rPr>
          <w:rFonts w:ascii="Arial" w:hAnsi="Arial"/>
        </w:rPr>
        <w:t xml:space="preserve">Η ανάπτυξη του παιδιού μπορεί να υποδιαιρεθεί σε τέσσερις εξελικτικές περιόδους: (1) Τη </w:t>
      </w:r>
      <w:r>
        <w:rPr>
          <w:rFonts w:ascii="Arial" w:hAnsi="Arial"/>
          <w:i/>
        </w:rPr>
        <w:t>βρεφική</w:t>
      </w:r>
      <w:r>
        <w:rPr>
          <w:rFonts w:ascii="Arial" w:hAnsi="Arial"/>
        </w:rPr>
        <w:t>, που υπό την ευρεία έννοια περιλαμ</w:t>
      </w:r>
      <w:r w:rsidR="00636252">
        <w:rPr>
          <w:rFonts w:ascii="Arial" w:hAnsi="Arial"/>
        </w:rPr>
        <w:t>βάνει τα δύο πρώτα έτη ζωής</w:t>
      </w:r>
      <w:r>
        <w:rPr>
          <w:rFonts w:ascii="Arial" w:hAnsi="Arial"/>
        </w:rPr>
        <w:t xml:space="preserve"> αν και</w:t>
      </w:r>
      <w:r w:rsidR="00ED6BE5">
        <w:rPr>
          <w:rFonts w:ascii="Arial" w:hAnsi="Arial"/>
        </w:rPr>
        <w:t xml:space="preserve">, με την αυστηρή έννοια, </w:t>
      </w:r>
      <w:r>
        <w:rPr>
          <w:rFonts w:ascii="Arial" w:hAnsi="Arial"/>
        </w:rPr>
        <w:t>η βρεφική ηλικία εκτείνετ</w:t>
      </w:r>
      <w:r w:rsidR="00A26E5A">
        <w:rPr>
          <w:rFonts w:ascii="Arial" w:hAnsi="Arial"/>
        </w:rPr>
        <w:t>αι από τη γέν</w:t>
      </w:r>
      <w:r w:rsidR="00A26E5A">
        <w:rPr>
          <w:rFonts w:ascii="Arial" w:hAnsi="Arial"/>
        </w:rPr>
        <w:softHyphen/>
        <w:t>νηση μέχρι και το</w:t>
      </w:r>
      <w:r>
        <w:rPr>
          <w:rFonts w:ascii="Arial" w:hAnsi="Arial"/>
        </w:rPr>
        <w:t xml:space="preserve"> δωδέκατο μήνα. Κατά τη διάρκεια της περιόδου αυτής </w:t>
      </w:r>
      <w:r>
        <w:rPr>
          <w:rFonts w:ascii="Arial" w:hAnsi="Arial"/>
        </w:rPr>
        <w:lastRenderedPageBreak/>
        <w:t xml:space="preserve">το </w:t>
      </w:r>
      <w:r w:rsidR="00ED6BE5">
        <w:rPr>
          <w:rFonts w:ascii="Arial" w:hAnsi="Arial"/>
        </w:rPr>
        <w:t xml:space="preserve">υγιές </w:t>
      </w:r>
      <w:r>
        <w:rPr>
          <w:rFonts w:ascii="Arial" w:hAnsi="Arial"/>
        </w:rPr>
        <w:t xml:space="preserve">παιδί εξελίσσεται με τους ταχύτερους ρυθμούς </w:t>
      </w:r>
      <w:r w:rsidR="000224DE">
        <w:rPr>
          <w:rFonts w:ascii="Arial" w:hAnsi="Arial"/>
        </w:rPr>
        <w:t>στη διάρκεια της ζωής</w:t>
      </w:r>
      <w:r>
        <w:rPr>
          <w:rFonts w:ascii="Arial" w:hAnsi="Arial"/>
        </w:rPr>
        <w:t xml:space="preserve"> του και οι </w:t>
      </w:r>
      <w:r w:rsidR="00ED6BE5">
        <w:rPr>
          <w:rFonts w:ascii="Arial" w:hAnsi="Arial"/>
        </w:rPr>
        <w:t xml:space="preserve">προγραμματισμένες </w:t>
      </w:r>
      <w:r>
        <w:rPr>
          <w:rFonts w:ascii="Arial" w:hAnsi="Arial"/>
        </w:rPr>
        <w:t xml:space="preserve">τακτικές επισκέψεις στο γιατρό είναι συχνότερες </w:t>
      </w:r>
      <w:r w:rsidR="00ED6BE5">
        <w:rPr>
          <w:rFonts w:ascii="Arial" w:hAnsi="Arial"/>
        </w:rPr>
        <w:t xml:space="preserve">στη ζωή του </w:t>
      </w:r>
      <w:r>
        <w:rPr>
          <w:rFonts w:ascii="Arial" w:hAnsi="Arial"/>
        </w:rPr>
        <w:t xml:space="preserve">(2-4 εβδομάδες μετά τη γέννηση, στους 2, 4, 6, 9, 12, 15, 18 και 24 μήνες ζωής). (2) Τη </w:t>
      </w:r>
      <w:r>
        <w:rPr>
          <w:rFonts w:ascii="Arial" w:hAnsi="Arial"/>
          <w:i/>
        </w:rPr>
        <w:t>νηπιακή</w:t>
      </w:r>
      <w:r>
        <w:rPr>
          <w:rFonts w:ascii="Arial" w:hAnsi="Arial"/>
        </w:rPr>
        <w:t xml:space="preserve"> ή </w:t>
      </w:r>
      <w:r>
        <w:rPr>
          <w:rFonts w:ascii="Arial" w:hAnsi="Arial"/>
          <w:i/>
        </w:rPr>
        <w:t>προσχολική</w:t>
      </w:r>
      <w:r>
        <w:rPr>
          <w:rFonts w:ascii="Arial" w:hAnsi="Arial"/>
        </w:rPr>
        <w:t>, που περιλαμβάνει τα 2-6 έτη της ζωής. Κατά την περίοδο αυτή οι τακτικές ια</w:t>
      </w:r>
      <w:r>
        <w:rPr>
          <w:rFonts w:ascii="Arial" w:hAnsi="Arial"/>
        </w:rPr>
        <w:softHyphen/>
        <w:t xml:space="preserve">τρικές επισκέψεις είναι ετήσιες. (3) Τη </w:t>
      </w:r>
      <w:r>
        <w:rPr>
          <w:rFonts w:ascii="Arial" w:hAnsi="Arial"/>
          <w:i/>
        </w:rPr>
        <w:t>σχολική</w:t>
      </w:r>
      <w:r>
        <w:rPr>
          <w:rFonts w:ascii="Arial" w:hAnsi="Arial"/>
        </w:rPr>
        <w:t xml:space="preserve">, μεταξύ 6 και 11-12 ετών και (4) την </w:t>
      </w:r>
      <w:r>
        <w:rPr>
          <w:rFonts w:ascii="Arial" w:hAnsi="Arial"/>
          <w:i/>
        </w:rPr>
        <w:t>εφηβεία</w:t>
      </w:r>
      <w:r>
        <w:rPr>
          <w:rFonts w:ascii="Arial" w:hAnsi="Arial"/>
        </w:rPr>
        <w:t>, από 11-12 μέχρι τα</w:t>
      </w:r>
      <w:r w:rsidR="00636252">
        <w:rPr>
          <w:rFonts w:ascii="Arial" w:hAnsi="Arial"/>
        </w:rPr>
        <w:t xml:space="preserve"> 1</w:t>
      </w:r>
      <w:r>
        <w:rPr>
          <w:rFonts w:ascii="Arial" w:hAnsi="Arial"/>
        </w:rPr>
        <w:t>8-20 έτη ζωής. Κατά τις δύο τελευταίες πε</w:t>
      </w:r>
      <w:r>
        <w:rPr>
          <w:rFonts w:ascii="Arial" w:hAnsi="Arial"/>
        </w:rPr>
        <w:softHyphen/>
        <w:t xml:space="preserve">ριόδους οι τακτικές ιατρικές επισκέψεις συνιστάται να γίνονται ανά διετία. Στην Ελλάδα η παιδιατρική παρακολούθηση συνήθως δεν </w:t>
      </w:r>
      <w:r w:rsidR="00F2264D">
        <w:rPr>
          <w:rFonts w:ascii="Arial" w:hAnsi="Arial"/>
        </w:rPr>
        <w:t xml:space="preserve">συνεχίζεται </w:t>
      </w:r>
      <w:r>
        <w:rPr>
          <w:rFonts w:ascii="Arial" w:hAnsi="Arial"/>
        </w:rPr>
        <w:t>μετά τα 14</w:t>
      </w:r>
      <w:r w:rsidR="00A26E5A">
        <w:rPr>
          <w:rFonts w:ascii="Arial" w:hAnsi="Arial"/>
        </w:rPr>
        <w:t>-16</w:t>
      </w:r>
      <w:r w:rsidR="000224DE">
        <w:rPr>
          <w:rFonts w:ascii="Arial" w:hAnsi="Arial"/>
        </w:rPr>
        <w:t xml:space="preserve"> </w:t>
      </w:r>
      <w:r>
        <w:rPr>
          <w:rFonts w:ascii="Arial" w:hAnsi="Arial"/>
        </w:rPr>
        <w:t>έτη.</w:t>
      </w:r>
    </w:p>
    <w:p w:rsidR="00EC2C4E" w:rsidRDefault="00EC2C4E" w:rsidP="00931955">
      <w:pPr>
        <w:spacing w:line="360" w:lineRule="auto"/>
        <w:jc w:val="both"/>
        <w:rPr>
          <w:rFonts w:ascii="Arial" w:hAnsi="Arial"/>
        </w:rPr>
      </w:pPr>
    </w:p>
    <w:p w:rsidR="00EC2C4E" w:rsidRDefault="00EC2C4E" w:rsidP="00931955">
      <w:pPr>
        <w:spacing w:line="360" w:lineRule="auto"/>
        <w:jc w:val="both"/>
        <w:rPr>
          <w:rFonts w:ascii="Arial" w:hAnsi="Arial"/>
        </w:rPr>
      </w:pPr>
      <w:r>
        <w:rPr>
          <w:rFonts w:ascii="Arial" w:hAnsi="Arial"/>
        </w:rPr>
        <w:tab/>
        <w:t>Σε όλα τα παραπάνω στάδια ανάπτυξης η φυσική εξέταση κατά την τα</w:t>
      </w:r>
      <w:r w:rsidR="00EC0193">
        <w:rPr>
          <w:rFonts w:ascii="Arial" w:hAnsi="Arial"/>
        </w:rPr>
        <w:softHyphen/>
        <w:t xml:space="preserve">κτική παιδιατρική επίσκεψη, πέραν του αμιγώς διαγνωστικού στόχου της, </w:t>
      </w:r>
      <w:r>
        <w:rPr>
          <w:rFonts w:ascii="Arial" w:hAnsi="Arial"/>
        </w:rPr>
        <w:t>πρέπει να επιτυγχάνει</w:t>
      </w:r>
      <w:r w:rsidR="007B6CE3">
        <w:rPr>
          <w:rFonts w:ascii="Arial" w:hAnsi="Arial"/>
        </w:rPr>
        <w:t xml:space="preserve"> </w:t>
      </w:r>
      <w:r>
        <w:rPr>
          <w:rFonts w:ascii="Arial" w:hAnsi="Arial"/>
        </w:rPr>
        <w:t>τρεις</w:t>
      </w:r>
      <w:r w:rsidR="007B6CE3">
        <w:rPr>
          <w:rFonts w:ascii="Arial" w:hAnsi="Arial"/>
        </w:rPr>
        <w:t xml:space="preserve"> επιπλέον βασικούς</w:t>
      </w:r>
      <w:r>
        <w:rPr>
          <w:rFonts w:ascii="Arial" w:hAnsi="Arial"/>
        </w:rPr>
        <w:t xml:space="preserve"> στόχους: (1) Να προά</w:t>
      </w:r>
      <w:r>
        <w:rPr>
          <w:rFonts w:ascii="Arial" w:hAnsi="Arial"/>
        </w:rPr>
        <w:softHyphen/>
        <w:t>γει τη σχέση</w:t>
      </w:r>
      <w:r w:rsidR="004A0FF4">
        <w:rPr>
          <w:rFonts w:ascii="Arial" w:hAnsi="Arial"/>
        </w:rPr>
        <w:t xml:space="preserve"> γιατρού-γονέων. (2) Να προάγει</w:t>
      </w:r>
      <w:r>
        <w:rPr>
          <w:rFonts w:ascii="Arial" w:hAnsi="Arial"/>
        </w:rPr>
        <w:t xml:space="preserve"> τις ικανότητες και την αυτοπεποίθηση των γονέων υπό συνήθεις αλλά και υπό αντίξοες συνθήκες. (3) Να δημιουργεί μια «θεραπευτική εμπειρία» για το παιδί και τους γονείς.</w:t>
      </w:r>
    </w:p>
    <w:p w:rsidR="00EC2C4E" w:rsidRDefault="00EC2C4E" w:rsidP="00931955">
      <w:pPr>
        <w:spacing w:line="360" w:lineRule="auto"/>
        <w:jc w:val="both"/>
        <w:rPr>
          <w:rFonts w:ascii="Arial" w:hAnsi="Arial"/>
        </w:rPr>
      </w:pPr>
    </w:p>
    <w:p w:rsidR="00EC2C4E" w:rsidRDefault="00EC2C4E" w:rsidP="00931955">
      <w:pPr>
        <w:spacing w:line="360" w:lineRule="auto"/>
        <w:jc w:val="both"/>
        <w:rPr>
          <w:rFonts w:ascii="Arial" w:hAnsi="Arial"/>
        </w:rPr>
      </w:pPr>
      <w:r>
        <w:rPr>
          <w:rFonts w:ascii="Arial" w:hAnsi="Arial"/>
        </w:rPr>
        <w:tab/>
        <w:t xml:space="preserve">Η βρεφική ηλικία είναι για τους γονείς μια κατ’ εξοχήν ευαίσθητη και </w:t>
      </w:r>
      <w:proofErr w:type="spellStart"/>
      <w:r>
        <w:rPr>
          <w:rFonts w:ascii="Arial" w:hAnsi="Arial"/>
        </w:rPr>
        <w:t>αγχογόνος</w:t>
      </w:r>
      <w:proofErr w:type="spellEnd"/>
      <w:r>
        <w:rPr>
          <w:rFonts w:ascii="Arial" w:hAnsi="Arial"/>
        </w:rPr>
        <w:t xml:space="preserve"> περίο</w:t>
      </w:r>
      <w:r>
        <w:rPr>
          <w:rFonts w:ascii="Arial" w:hAnsi="Arial"/>
        </w:rPr>
        <w:softHyphen/>
        <w:t xml:space="preserve">δος, όμως η </w:t>
      </w:r>
      <w:r w:rsidR="003E771F">
        <w:rPr>
          <w:rFonts w:ascii="Arial" w:hAnsi="Arial"/>
        </w:rPr>
        <w:t>καθημερινή ενασχόλησή</w:t>
      </w:r>
      <w:r>
        <w:rPr>
          <w:rFonts w:ascii="Arial" w:hAnsi="Arial"/>
        </w:rPr>
        <w:t xml:space="preserve"> </w:t>
      </w:r>
      <w:r w:rsidR="003E771F">
        <w:rPr>
          <w:rFonts w:ascii="Arial" w:hAnsi="Arial"/>
        </w:rPr>
        <w:t>τους με το μικρό</w:t>
      </w:r>
      <w:r>
        <w:rPr>
          <w:rFonts w:ascii="Arial" w:hAnsi="Arial"/>
        </w:rPr>
        <w:t xml:space="preserve"> βρέ</w:t>
      </w:r>
      <w:r w:rsidR="003E771F">
        <w:rPr>
          <w:rFonts w:ascii="Arial" w:hAnsi="Arial"/>
        </w:rPr>
        <w:t>φο</w:t>
      </w:r>
      <w:r>
        <w:rPr>
          <w:rFonts w:ascii="Arial" w:hAnsi="Arial"/>
        </w:rPr>
        <w:t>ς θέτει τα θε</w:t>
      </w:r>
      <w:r>
        <w:rPr>
          <w:rFonts w:ascii="Arial" w:hAnsi="Arial"/>
        </w:rPr>
        <w:softHyphen/>
        <w:t xml:space="preserve">μέλια </w:t>
      </w:r>
      <w:r w:rsidR="002A7EDC">
        <w:rPr>
          <w:rFonts w:ascii="Arial" w:hAnsi="Arial"/>
        </w:rPr>
        <w:t>για την περαιτέρω εξέλιξή</w:t>
      </w:r>
      <w:r>
        <w:rPr>
          <w:rFonts w:ascii="Arial" w:hAnsi="Arial"/>
        </w:rPr>
        <w:t xml:space="preserve"> του. Ο γιατρός μπορεί να αξιοποιήσει τη φυσική εξέταση για να αναδείξει τις ικανότητες και τα ευαίσθητα σημεία του βρέφους, μετατρέποντας τη συνεδρία σε ένα χρήσιμο μάθημα για τους γονείς. </w:t>
      </w:r>
      <w:r w:rsidR="005F5626">
        <w:rPr>
          <w:rFonts w:ascii="Arial" w:hAnsi="Arial"/>
        </w:rPr>
        <w:t xml:space="preserve">Η πρώτη φυσική εξέταση του φυσιολογικού νεογέννητου καλό είναι να γίνεται ενώπιον της μητέρας </w:t>
      </w:r>
      <w:r w:rsidR="00144875">
        <w:rPr>
          <w:rFonts w:ascii="Arial" w:hAnsi="Arial"/>
        </w:rPr>
        <w:t>(κατά προτίμηση</w:t>
      </w:r>
      <w:r w:rsidR="005F5626">
        <w:rPr>
          <w:rFonts w:ascii="Arial" w:hAnsi="Arial"/>
        </w:rPr>
        <w:t xml:space="preserve"> και </w:t>
      </w:r>
      <w:r w:rsidR="00171693">
        <w:rPr>
          <w:rFonts w:ascii="Arial" w:hAnsi="Arial"/>
        </w:rPr>
        <w:t>του πατέρα</w:t>
      </w:r>
      <w:r w:rsidR="00144875">
        <w:rPr>
          <w:rFonts w:ascii="Arial" w:hAnsi="Arial"/>
        </w:rPr>
        <w:t>)</w:t>
      </w:r>
      <w:r w:rsidR="00FB2E9B">
        <w:rPr>
          <w:rFonts w:ascii="Arial" w:hAnsi="Arial"/>
        </w:rPr>
        <w:t xml:space="preserve">, ενώ ο γιατρός συγχρόνως </w:t>
      </w:r>
      <w:r w:rsidR="00B70273">
        <w:rPr>
          <w:rFonts w:ascii="Arial" w:hAnsi="Arial"/>
        </w:rPr>
        <w:t>δίνει εξηγήσεις</w:t>
      </w:r>
      <w:r w:rsidR="00FB2E9B">
        <w:rPr>
          <w:rFonts w:ascii="Arial" w:hAnsi="Arial"/>
        </w:rPr>
        <w:t xml:space="preserve"> στους γονείς</w:t>
      </w:r>
      <w:r w:rsidR="00B70273">
        <w:rPr>
          <w:rFonts w:ascii="Arial" w:hAnsi="Arial"/>
        </w:rPr>
        <w:t xml:space="preserve"> για τη</w:t>
      </w:r>
      <w:r w:rsidR="0070601F">
        <w:rPr>
          <w:rFonts w:ascii="Arial" w:hAnsi="Arial"/>
        </w:rPr>
        <w:t>ν όλη</w:t>
      </w:r>
      <w:r w:rsidR="00B70273">
        <w:rPr>
          <w:rFonts w:ascii="Arial" w:hAnsi="Arial"/>
        </w:rPr>
        <w:t xml:space="preserve"> διαδικασία και </w:t>
      </w:r>
      <w:r w:rsidR="00171693">
        <w:rPr>
          <w:rFonts w:ascii="Arial" w:hAnsi="Arial"/>
        </w:rPr>
        <w:t>τους μιλά για το νεογέννητο</w:t>
      </w:r>
      <w:r w:rsidR="005F5626">
        <w:rPr>
          <w:rFonts w:ascii="Arial" w:hAnsi="Arial"/>
        </w:rPr>
        <w:t xml:space="preserve">. </w:t>
      </w:r>
      <w:r>
        <w:rPr>
          <w:rFonts w:ascii="Arial" w:hAnsi="Arial"/>
        </w:rPr>
        <w:t>Η απαλές κινήσεις, η ήρεμη χαμηλόφωνη ομιλία, η επαφή με το βλέμμα, η έκφραση τρυφερότητας, η απουσία «τιμωρίας» ή δυσαρέσκειας όταν το βρέφος δε «συνεργάζεται», η πρόσκληση προς τους γο</w:t>
      </w:r>
      <w:r>
        <w:rPr>
          <w:rFonts w:ascii="Arial" w:hAnsi="Arial"/>
        </w:rPr>
        <w:softHyphen/>
        <w:t xml:space="preserve">νείς να παρατηρήσουν το χαμόγελο και τα άλλα αντανακλαστικά του βρέφους βοηθούν τους γονείς να συνειδητοποιήσουν ότι </w:t>
      </w:r>
      <w:r w:rsidR="002B69D8">
        <w:rPr>
          <w:rFonts w:ascii="Arial" w:hAnsi="Arial"/>
        </w:rPr>
        <w:t>αυτό</w:t>
      </w:r>
      <w:r>
        <w:rPr>
          <w:rFonts w:ascii="Arial" w:hAnsi="Arial"/>
        </w:rPr>
        <w:t xml:space="preserve"> είναι πράγματι «ένας αληθινός άνθρωπος». Μέσα από αυτή τη διαδικασία ο γιατρός μπορεί να αναδείξει, μπροστά στους γεμάτους άγχος και αβεβαιότητες γονείς, την υπέροχη περιπέ</w:t>
      </w:r>
      <w:r>
        <w:rPr>
          <w:rFonts w:ascii="Arial" w:hAnsi="Arial"/>
        </w:rPr>
        <w:softHyphen/>
        <w:t>τεια που είναι το μεγάλωμα του βρέφους</w:t>
      </w:r>
      <w:r w:rsidR="008942AC">
        <w:rPr>
          <w:rFonts w:ascii="Arial" w:hAnsi="Arial"/>
        </w:rPr>
        <w:t>, του νηπίου  και του μεγαλύτερου παιδιού</w:t>
      </w:r>
      <w:r>
        <w:rPr>
          <w:rFonts w:ascii="Arial" w:hAnsi="Arial"/>
        </w:rPr>
        <w:t>.</w:t>
      </w:r>
    </w:p>
    <w:p w:rsidR="00EC2C4E" w:rsidRDefault="00EC2C4E" w:rsidP="00931955">
      <w:pPr>
        <w:spacing w:line="360" w:lineRule="auto"/>
        <w:jc w:val="both"/>
        <w:rPr>
          <w:rFonts w:ascii="Arial" w:hAnsi="Arial"/>
        </w:rPr>
      </w:pPr>
    </w:p>
    <w:p w:rsidR="00EC2C4E" w:rsidRPr="00CD0A20" w:rsidRDefault="00EC2C4E" w:rsidP="00931955">
      <w:pPr>
        <w:spacing w:line="360" w:lineRule="auto"/>
        <w:jc w:val="both"/>
        <w:rPr>
          <w:rFonts w:ascii="Arial" w:hAnsi="Arial"/>
        </w:rPr>
      </w:pPr>
      <w:r>
        <w:rPr>
          <w:rFonts w:ascii="Arial" w:hAnsi="Arial"/>
        </w:rPr>
        <w:lastRenderedPageBreak/>
        <w:tab/>
        <w:t>Κατά τη νηπιακή ηλικία γίνονται σημαντικά βήματα στην κατάκτηση του λόγου. Το παιδί δείχνει ζωηρό ενδιαφέρον στο να εκφράζεται με λέξεις, φράσεις και προϊούσης της</w:t>
      </w:r>
      <w:r w:rsidR="00A525D2">
        <w:rPr>
          <w:rFonts w:ascii="Arial" w:hAnsi="Arial"/>
        </w:rPr>
        <w:t xml:space="preserve"> ηλικίας με ολόκληρες προτάσεις.</w:t>
      </w:r>
      <w:r>
        <w:rPr>
          <w:rFonts w:ascii="Arial" w:hAnsi="Arial"/>
        </w:rPr>
        <w:t xml:space="preserve"> </w:t>
      </w:r>
      <w:r w:rsidR="00A525D2">
        <w:rPr>
          <w:rFonts w:ascii="Arial" w:hAnsi="Arial"/>
        </w:rPr>
        <w:t>Γ</w:t>
      </w:r>
      <w:r>
        <w:rPr>
          <w:rFonts w:ascii="Arial" w:hAnsi="Arial"/>
        </w:rPr>
        <w:t>ίνεται κοινωνικό</w:t>
      </w:r>
      <w:r w:rsidR="000F0923">
        <w:rPr>
          <w:rFonts w:ascii="Arial" w:hAnsi="Arial"/>
        </w:rPr>
        <w:t>,</w:t>
      </w:r>
      <w:r>
        <w:rPr>
          <w:rFonts w:ascii="Arial" w:hAnsi="Arial"/>
        </w:rPr>
        <w:t xml:space="preserve"> και του αρέσει να μαθαίνει. Χρέος του γιατρού είναι να προάγει τον αυθορμητισμό, την περιέρ</w:t>
      </w:r>
      <w:r>
        <w:rPr>
          <w:rFonts w:ascii="Arial" w:hAnsi="Arial"/>
        </w:rPr>
        <w:softHyphen/>
        <w:t xml:space="preserve">γεια, το παιχνίδι και τη συμμετοχή του </w:t>
      </w:r>
      <w:r w:rsidR="001E3064">
        <w:rPr>
          <w:rFonts w:ascii="Arial" w:hAnsi="Arial"/>
        </w:rPr>
        <w:t xml:space="preserve">μικρού παιδιού </w:t>
      </w:r>
      <w:r>
        <w:rPr>
          <w:rFonts w:ascii="Arial" w:hAnsi="Arial"/>
        </w:rPr>
        <w:t>σε διάφορες δραστηριότητες. Χρησιμο</w:t>
      </w:r>
      <w:r>
        <w:rPr>
          <w:rFonts w:ascii="Arial" w:hAnsi="Arial"/>
        </w:rPr>
        <w:softHyphen/>
        <w:t>ποιεί τη φυσική εξέταση με τρόπο ώστε να εκτιμήσει τη σχέση παιδιού-οικογένειας και να προάγει τη συμμετοχή των γονέων σε «σωστές δόσεις»</w:t>
      </w:r>
      <w:r w:rsidRPr="00CD0A20">
        <w:rPr>
          <w:rFonts w:ascii="Arial" w:hAnsi="Arial"/>
        </w:rPr>
        <w:t>.</w:t>
      </w:r>
    </w:p>
    <w:p w:rsidR="00EC2C4E" w:rsidRPr="00CD0A20" w:rsidRDefault="00EC2C4E" w:rsidP="00931955">
      <w:pPr>
        <w:spacing w:line="360" w:lineRule="auto"/>
        <w:jc w:val="both"/>
        <w:rPr>
          <w:rFonts w:ascii="Arial" w:hAnsi="Arial"/>
        </w:rPr>
      </w:pPr>
    </w:p>
    <w:p w:rsidR="00EC2C4E" w:rsidRDefault="00EC2C4E" w:rsidP="00931955">
      <w:pPr>
        <w:spacing w:line="360" w:lineRule="auto"/>
        <w:ind w:firstLine="720"/>
        <w:jc w:val="both"/>
        <w:rPr>
          <w:rFonts w:ascii="Arial" w:hAnsi="Arial"/>
        </w:rPr>
      </w:pPr>
      <w:r>
        <w:rPr>
          <w:rFonts w:ascii="Arial" w:hAnsi="Arial"/>
        </w:rPr>
        <w:t xml:space="preserve">Οι στόχοι που πρέπει να επιτευχθούν </w:t>
      </w:r>
      <w:r w:rsidR="00E365F9">
        <w:rPr>
          <w:rFonts w:ascii="Arial" w:hAnsi="Arial"/>
        </w:rPr>
        <w:t xml:space="preserve">σε ότι αφορά </w:t>
      </w:r>
      <w:r>
        <w:rPr>
          <w:rFonts w:ascii="Arial" w:hAnsi="Arial"/>
        </w:rPr>
        <w:t>το παιδί σχολικής ηλικίας περι</w:t>
      </w:r>
      <w:r>
        <w:rPr>
          <w:rFonts w:ascii="Arial" w:hAnsi="Arial"/>
        </w:rPr>
        <w:softHyphen/>
        <w:t xml:space="preserve">λαμβάνουν την ανάπτυξη </w:t>
      </w:r>
      <w:r w:rsidR="00BD6B5A">
        <w:rPr>
          <w:rFonts w:ascii="Arial" w:hAnsi="Arial"/>
        </w:rPr>
        <w:t>του αισθήματος πληρότητας και ευχαρίστησης</w:t>
      </w:r>
      <w:r>
        <w:rPr>
          <w:rFonts w:ascii="Arial" w:hAnsi="Arial"/>
        </w:rPr>
        <w:t xml:space="preserve"> που συνοδεύει την ολοκλήρωση κά</w:t>
      </w:r>
      <w:r>
        <w:rPr>
          <w:rFonts w:ascii="Arial" w:hAnsi="Arial"/>
        </w:rPr>
        <w:softHyphen/>
        <w:t xml:space="preserve">ποιου </w:t>
      </w:r>
      <w:r w:rsidR="00A41A95">
        <w:rPr>
          <w:rFonts w:ascii="Arial" w:hAnsi="Arial"/>
        </w:rPr>
        <w:t>έργου, του</w:t>
      </w:r>
      <w:r>
        <w:rPr>
          <w:rFonts w:ascii="Arial" w:hAnsi="Arial"/>
        </w:rPr>
        <w:t xml:space="preserve"> </w:t>
      </w:r>
      <w:r w:rsidR="00BD6B5A">
        <w:rPr>
          <w:rFonts w:ascii="Arial" w:hAnsi="Arial"/>
        </w:rPr>
        <w:t>αισθήματος</w:t>
      </w:r>
      <w:r>
        <w:rPr>
          <w:rFonts w:ascii="Arial" w:hAnsi="Arial"/>
        </w:rPr>
        <w:t xml:space="preserve"> της αυτονομίας και </w:t>
      </w:r>
      <w:r w:rsidR="00A41A95">
        <w:rPr>
          <w:rFonts w:ascii="Arial" w:hAnsi="Arial"/>
        </w:rPr>
        <w:t xml:space="preserve">εκείνου </w:t>
      </w:r>
      <w:r>
        <w:rPr>
          <w:rFonts w:ascii="Arial" w:hAnsi="Arial"/>
        </w:rPr>
        <w:t>της αυτοεκτίμη</w:t>
      </w:r>
      <w:r>
        <w:rPr>
          <w:rFonts w:ascii="Arial" w:hAnsi="Arial"/>
        </w:rPr>
        <w:softHyphen/>
        <w:t xml:space="preserve">σης. Έτσι, ο γιατρός ολοένα και περισσότερο επικεντρώνει τις προσπάθειές του στην οικοδόμηση της σχέσης του με το παιδί, χωρίς να παραλείπει να εμπλέκει στη συζήτηση και στους γονείς, που </w:t>
      </w:r>
      <w:r w:rsidR="00E365F9">
        <w:rPr>
          <w:rFonts w:ascii="Arial" w:hAnsi="Arial"/>
        </w:rPr>
        <w:t xml:space="preserve">–δεν πρέπει να λησμονείται– </w:t>
      </w:r>
      <w:r>
        <w:rPr>
          <w:rFonts w:ascii="Arial" w:hAnsi="Arial"/>
        </w:rPr>
        <w:t>έχουν και την τελική ευθύνη για τη φρο</w:t>
      </w:r>
      <w:r>
        <w:rPr>
          <w:rFonts w:ascii="Arial" w:hAnsi="Arial"/>
        </w:rPr>
        <w:softHyphen/>
        <w:t>ντίδα του. Κατά την εξέταση ο γιατρός απευθύνεται συχνά στο παιδί παρέχο</w:t>
      </w:r>
      <w:r>
        <w:rPr>
          <w:rFonts w:ascii="Arial" w:hAnsi="Arial"/>
        </w:rPr>
        <w:softHyphen/>
        <w:t>ντάς του προοδευτικά περισσότερες πληροφορίες, αναγνωρίζοντάς του το δι</w:t>
      </w:r>
      <w:r>
        <w:rPr>
          <w:rFonts w:ascii="Arial" w:hAnsi="Arial"/>
        </w:rPr>
        <w:softHyphen/>
        <w:t>καίωμα να έχει αυξημένο έλεγχο πάνω στο σώμα του και σεβόμενος τη φυσική του συστολή. Συγχρόνως, ενθαρρύνει τους γονείς να αναγνωρίζουν και να προάγουν τις ικανότητες και την αυτονομία του.</w:t>
      </w:r>
    </w:p>
    <w:p w:rsidR="00EC2C4E" w:rsidRDefault="00EC2C4E" w:rsidP="00931955">
      <w:pPr>
        <w:spacing w:line="360" w:lineRule="auto"/>
        <w:ind w:firstLine="720"/>
        <w:jc w:val="both"/>
        <w:rPr>
          <w:rFonts w:ascii="Arial" w:hAnsi="Arial"/>
        </w:rPr>
      </w:pPr>
    </w:p>
    <w:p w:rsidR="00EC2C4E" w:rsidRPr="00CD0A20" w:rsidRDefault="00EC2C4E" w:rsidP="00931955">
      <w:pPr>
        <w:spacing w:line="360" w:lineRule="auto"/>
        <w:ind w:firstLine="720"/>
        <w:jc w:val="both"/>
        <w:rPr>
          <w:rFonts w:ascii="Arial" w:hAnsi="Arial"/>
        </w:rPr>
      </w:pPr>
      <w:r>
        <w:rPr>
          <w:rFonts w:ascii="Arial" w:hAnsi="Arial"/>
        </w:rPr>
        <w:t xml:space="preserve">Στην εφηβεία προάγεται ακόμη περισσότερο </w:t>
      </w:r>
      <w:r w:rsidR="00843B6F">
        <w:rPr>
          <w:rFonts w:ascii="Arial" w:hAnsi="Arial"/>
        </w:rPr>
        <w:t>το</w:t>
      </w:r>
      <w:r>
        <w:rPr>
          <w:rFonts w:ascii="Arial" w:hAnsi="Arial"/>
        </w:rPr>
        <w:t xml:space="preserve"> αίσθη</w:t>
      </w:r>
      <w:r w:rsidR="00843B6F">
        <w:rPr>
          <w:rFonts w:ascii="Arial" w:hAnsi="Arial"/>
        </w:rPr>
        <w:t>μα</w:t>
      </w:r>
      <w:r>
        <w:rPr>
          <w:rFonts w:ascii="Arial" w:hAnsi="Arial"/>
        </w:rPr>
        <w:t xml:space="preserve"> της αυτο</w:t>
      </w:r>
      <w:r>
        <w:rPr>
          <w:rFonts w:ascii="Arial" w:hAnsi="Arial"/>
        </w:rPr>
        <w:softHyphen/>
        <w:t>νομίας, της υπευθυνότητας, η ταυτότητα και ο έλεγχος του σώματος και η αποδοχή της σεξουαλικότητας. Ο γιατρός συζητάει και εξετάζει τον έφηβο χω</w:t>
      </w:r>
      <w:r>
        <w:rPr>
          <w:rFonts w:ascii="Arial" w:hAnsi="Arial"/>
        </w:rPr>
        <w:softHyphen/>
        <w:t>ρίς την παρουσία των γονέων, όμως ενημερώνει τους γονείς για μείζονα ζη</w:t>
      </w:r>
      <w:r>
        <w:rPr>
          <w:rFonts w:ascii="Arial" w:hAnsi="Arial"/>
        </w:rPr>
        <w:softHyphen/>
        <w:t>τήματα υγείας. Αξιοποιεί το χρόνο της φυσικής εξέτασης για να συζητήσει ζη</w:t>
      </w:r>
      <w:r>
        <w:rPr>
          <w:rFonts w:ascii="Arial" w:hAnsi="Arial"/>
        </w:rPr>
        <w:softHyphen/>
        <w:t xml:space="preserve">τήματα όπως η φυσική αύξηση, η άσκηση, η διατροφή, ο έλεγχος του βάρους, η ακμή και η έμμηνος ρύση. Είναι άκρως επιθυμητή η συζήτηση με τον έφηβο προσωπικών του ζητημάτων (σεξουαλικότητα, πρόληψη κύησης, αλκοόλ, ναρκωτικά, οικογενειακές σχέσεις </w:t>
      </w:r>
      <w:r w:rsidR="001C4821">
        <w:rPr>
          <w:rFonts w:ascii="Arial" w:hAnsi="Arial"/>
        </w:rPr>
        <w:t>κ.ά.</w:t>
      </w:r>
      <w:r>
        <w:rPr>
          <w:rFonts w:ascii="Arial" w:hAnsi="Arial"/>
        </w:rPr>
        <w:t>), ενώ πρέπει να είναι σεβαστό το απόρρητο των πληροφοριών πλην ελαχίστων εξαιρέσεων (π</w:t>
      </w:r>
      <w:r w:rsidR="00421F6C">
        <w:rPr>
          <w:rFonts w:ascii="Arial" w:hAnsi="Arial"/>
        </w:rPr>
        <w:t>.</w:t>
      </w:r>
      <w:r>
        <w:rPr>
          <w:rFonts w:ascii="Arial" w:hAnsi="Arial"/>
        </w:rPr>
        <w:t>χ</w:t>
      </w:r>
      <w:r w:rsidR="00421F6C">
        <w:rPr>
          <w:rFonts w:ascii="Arial" w:hAnsi="Arial"/>
        </w:rPr>
        <w:t>.</w:t>
      </w:r>
      <w:r>
        <w:rPr>
          <w:rFonts w:ascii="Arial" w:hAnsi="Arial"/>
        </w:rPr>
        <w:t xml:space="preserve"> απόπειρα ή απειλή αυτοκτονίας).</w:t>
      </w:r>
    </w:p>
    <w:p w:rsidR="00EC2C4E" w:rsidRDefault="00EC2C4E" w:rsidP="00931955">
      <w:pPr>
        <w:spacing w:line="360" w:lineRule="auto"/>
        <w:ind w:firstLine="720"/>
        <w:jc w:val="both"/>
        <w:rPr>
          <w:rFonts w:ascii="Arial" w:hAnsi="Arial"/>
        </w:rPr>
      </w:pPr>
      <w:r>
        <w:rPr>
          <w:rFonts w:ascii="Arial" w:hAnsi="Arial"/>
        </w:rPr>
        <w:t xml:space="preserve">Στον Πίνακα 2 παρατίθενται οι στόχοι και οι τεχνικές που προάγουν τις διαπροσωπικές σχέσεις του γιατρού με τους γονείς και το παιδί που </w:t>
      </w:r>
      <w:r w:rsidR="002C0590">
        <w:rPr>
          <w:rFonts w:ascii="Arial" w:hAnsi="Arial"/>
        </w:rPr>
        <w:t>είναι αρκετά μεγάλο ώστε</w:t>
      </w:r>
      <w:r>
        <w:rPr>
          <w:rFonts w:ascii="Arial" w:hAnsi="Arial"/>
        </w:rPr>
        <w:t xml:space="preserve"> να </w:t>
      </w:r>
      <w:r w:rsidR="002C0590">
        <w:rPr>
          <w:rFonts w:ascii="Arial" w:hAnsi="Arial"/>
        </w:rPr>
        <w:t xml:space="preserve">χρησιμοποιεί </w:t>
      </w:r>
      <w:r w:rsidR="00D77029">
        <w:rPr>
          <w:rFonts w:ascii="Arial" w:hAnsi="Arial"/>
        </w:rPr>
        <w:t xml:space="preserve">την </w:t>
      </w:r>
      <w:r w:rsidR="002C0590">
        <w:rPr>
          <w:rFonts w:ascii="Arial" w:hAnsi="Arial"/>
        </w:rPr>
        <w:t>ομιλία</w:t>
      </w:r>
      <w:r>
        <w:rPr>
          <w:rFonts w:ascii="Arial" w:hAnsi="Arial"/>
        </w:rPr>
        <w:t>.</w:t>
      </w:r>
    </w:p>
    <w:p w:rsidR="005C5701" w:rsidRDefault="005C5701">
      <w:pPr>
        <w:jc w:val="both"/>
        <w:rPr>
          <w:rFonts w:ascii="Arial" w:hAnsi="Arial"/>
        </w:rPr>
      </w:pPr>
    </w:p>
    <w:p w:rsidR="00D24403" w:rsidRPr="00D24403" w:rsidRDefault="00D24403">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C2C4E">
        <w:trPr>
          <w:cantSplit/>
        </w:trPr>
        <w:tc>
          <w:tcPr>
            <w:tcW w:w="8522" w:type="dxa"/>
            <w:gridSpan w:val="2"/>
            <w:tcBorders>
              <w:top w:val="nil"/>
              <w:left w:val="nil"/>
              <w:bottom w:val="nil"/>
              <w:right w:val="nil"/>
            </w:tcBorders>
          </w:tcPr>
          <w:p w:rsidR="00EC2C4E" w:rsidRDefault="00EC2C4E">
            <w:pPr>
              <w:jc w:val="both"/>
              <w:rPr>
                <w:rFonts w:ascii="Arial" w:hAnsi="Arial"/>
              </w:rPr>
            </w:pPr>
            <w:r>
              <w:rPr>
                <w:rFonts w:ascii="Arial" w:hAnsi="Arial"/>
                <w:b/>
              </w:rPr>
              <w:t>Πίνακας 2.</w:t>
            </w:r>
            <w:r>
              <w:rPr>
                <w:rFonts w:ascii="Arial" w:hAnsi="Arial"/>
              </w:rPr>
              <w:t xml:space="preserve"> </w:t>
            </w:r>
            <w:r w:rsidR="00112981">
              <w:rPr>
                <w:rFonts w:ascii="Arial" w:hAnsi="Arial"/>
              </w:rPr>
              <w:t>Τ</w:t>
            </w:r>
            <w:r>
              <w:rPr>
                <w:rFonts w:ascii="Arial" w:hAnsi="Arial"/>
              </w:rPr>
              <w:t>εχνικές που προάγουν τη σχέση του γιατρού με τους γονείς και το παιδί</w:t>
            </w:r>
            <w:r w:rsidR="00421F6C">
              <w:rPr>
                <w:rFonts w:ascii="Arial" w:hAnsi="Arial"/>
              </w:rPr>
              <w:t>.</w:t>
            </w:r>
          </w:p>
          <w:p w:rsidR="00EC2C4E" w:rsidRDefault="00EC2C4E">
            <w:pPr>
              <w:jc w:val="both"/>
              <w:rPr>
                <w:rFonts w:ascii="Arial" w:hAnsi="Arial"/>
              </w:rPr>
            </w:pPr>
          </w:p>
        </w:tc>
      </w:tr>
      <w:tr w:rsidR="00EC2C4E">
        <w:tc>
          <w:tcPr>
            <w:tcW w:w="4261" w:type="dxa"/>
            <w:tcBorders>
              <w:left w:val="nil"/>
              <w:bottom w:val="nil"/>
              <w:right w:val="nil"/>
            </w:tcBorders>
          </w:tcPr>
          <w:p w:rsidR="00EC2C4E" w:rsidRDefault="00EC2C4E">
            <w:pPr>
              <w:jc w:val="center"/>
              <w:rPr>
                <w:rFonts w:ascii="Arial" w:hAnsi="Arial"/>
              </w:rPr>
            </w:pPr>
            <w:r>
              <w:rPr>
                <w:rFonts w:ascii="Arial" w:hAnsi="Arial"/>
              </w:rPr>
              <w:t xml:space="preserve">ΣΧΕΣΕΙΣ </w:t>
            </w:r>
            <w:r w:rsidR="00E94CDF">
              <w:rPr>
                <w:rFonts w:ascii="Arial" w:hAnsi="Arial"/>
              </w:rPr>
              <w:t>ΓΙΑΤΡΟΥ-</w:t>
            </w:r>
            <w:r>
              <w:rPr>
                <w:rFonts w:ascii="Arial" w:hAnsi="Arial"/>
              </w:rPr>
              <w:t>ΠΑΙΔΙ</w:t>
            </w:r>
            <w:r w:rsidR="00E94CDF">
              <w:rPr>
                <w:rFonts w:ascii="Arial" w:hAnsi="Arial"/>
              </w:rPr>
              <w:t>ΟΥ</w:t>
            </w:r>
          </w:p>
        </w:tc>
        <w:tc>
          <w:tcPr>
            <w:tcW w:w="4261" w:type="dxa"/>
            <w:tcBorders>
              <w:left w:val="nil"/>
              <w:bottom w:val="nil"/>
              <w:right w:val="nil"/>
            </w:tcBorders>
          </w:tcPr>
          <w:p w:rsidR="00EC2C4E" w:rsidRDefault="00EC2C4E">
            <w:pPr>
              <w:jc w:val="center"/>
              <w:rPr>
                <w:rFonts w:ascii="Arial" w:hAnsi="Arial"/>
              </w:rPr>
            </w:pPr>
            <w:r>
              <w:rPr>
                <w:rFonts w:ascii="Arial" w:hAnsi="Arial"/>
              </w:rPr>
              <w:t xml:space="preserve">ΣΧΕΣΕΙΣ </w:t>
            </w:r>
            <w:r w:rsidR="00E94CDF">
              <w:rPr>
                <w:rFonts w:ascii="Arial" w:hAnsi="Arial"/>
              </w:rPr>
              <w:t>ΓΙΑΤΡΟΥ-</w:t>
            </w:r>
            <w:r>
              <w:rPr>
                <w:rFonts w:ascii="Arial" w:hAnsi="Arial"/>
              </w:rPr>
              <w:t>ΓΟΝΕ</w:t>
            </w:r>
            <w:r w:rsidR="00E94CDF">
              <w:rPr>
                <w:rFonts w:ascii="Arial" w:hAnsi="Arial"/>
              </w:rPr>
              <w:t>ΩΝ</w:t>
            </w:r>
          </w:p>
          <w:p w:rsidR="00EC2C4E" w:rsidRDefault="00EC2C4E">
            <w:pPr>
              <w:jc w:val="center"/>
              <w:rPr>
                <w:rFonts w:ascii="Arial" w:hAnsi="Arial"/>
              </w:rPr>
            </w:pPr>
          </w:p>
        </w:tc>
      </w:tr>
      <w:tr w:rsidR="00EC2C4E">
        <w:tc>
          <w:tcPr>
            <w:tcW w:w="4261" w:type="dxa"/>
            <w:tcBorders>
              <w:left w:val="nil"/>
              <w:right w:val="nil"/>
            </w:tcBorders>
          </w:tcPr>
          <w:p w:rsidR="00EC2C4E" w:rsidRDefault="00EC2C4E">
            <w:pPr>
              <w:numPr>
                <w:ilvl w:val="0"/>
                <w:numId w:val="10"/>
              </w:numPr>
              <w:jc w:val="both"/>
              <w:rPr>
                <w:rFonts w:ascii="Arial" w:hAnsi="Arial"/>
              </w:rPr>
            </w:pPr>
            <w:r>
              <w:rPr>
                <w:rFonts w:ascii="Arial" w:hAnsi="Arial"/>
              </w:rPr>
              <w:t>Εξασφάλιση μεταβατικού σταδίου μεταξύ λήψης ιστορικού και φυσικής εξέτασης</w:t>
            </w:r>
          </w:p>
          <w:p w:rsidR="00EC2C4E" w:rsidRDefault="00EC2C4E">
            <w:pPr>
              <w:numPr>
                <w:ilvl w:val="0"/>
                <w:numId w:val="10"/>
              </w:numPr>
              <w:jc w:val="both"/>
              <w:rPr>
                <w:rFonts w:ascii="Arial" w:hAnsi="Arial"/>
              </w:rPr>
            </w:pPr>
            <w:r>
              <w:rPr>
                <w:rFonts w:ascii="Arial" w:hAnsi="Arial"/>
              </w:rPr>
              <w:t>Εμπλοκή του παιδιού σε συζή</w:t>
            </w:r>
            <w:r>
              <w:rPr>
                <w:rFonts w:ascii="Arial" w:hAnsi="Arial"/>
              </w:rPr>
              <w:softHyphen/>
              <w:t>τηση</w:t>
            </w:r>
          </w:p>
          <w:p w:rsidR="00EC2C4E" w:rsidRDefault="00C20ADB">
            <w:pPr>
              <w:numPr>
                <w:ilvl w:val="0"/>
                <w:numId w:val="10"/>
              </w:numPr>
              <w:jc w:val="both"/>
              <w:rPr>
                <w:rFonts w:ascii="Arial" w:hAnsi="Arial"/>
              </w:rPr>
            </w:pPr>
            <w:r>
              <w:rPr>
                <w:rFonts w:ascii="Arial" w:hAnsi="Arial"/>
              </w:rPr>
              <w:t>Χρη</w:t>
            </w:r>
            <w:r w:rsidR="00EC2C4E">
              <w:rPr>
                <w:rFonts w:ascii="Arial" w:hAnsi="Arial"/>
              </w:rPr>
              <w:t>σ</w:t>
            </w:r>
            <w:r w:rsidR="0066105E">
              <w:rPr>
                <w:rFonts w:ascii="Arial" w:hAnsi="Arial"/>
              </w:rPr>
              <w:t>ιμοποίηση</w:t>
            </w:r>
            <w:r w:rsidR="00EC2C4E">
              <w:rPr>
                <w:rFonts w:ascii="Arial" w:hAnsi="Arial"/>
              </w:rPr>
              <w:t xml:space="preserve"> χιούμορ</w:t>
            </w:r>
          </w:p>
          <w:p w:rsidR="00EC2C4E" w:rsidRDefault="00EC2C4E">
            <w:pPr>
              <w:numPr>
                <w:ilvl w:val="0"/>
                <w:numId w:val="10"/>
              </w:numPr>
              <w:jc w:val="both"/>
              <w:rPr>
                <w:rFonts w:ascii="Arial" w:hAnsi="Arial"/>
              </w:rPr>
            </w:pPr>
            <w:r>
              <w:rPr>
                <w:rFonts w:ascii="Arial" w:hAnsi="Arial"/>
              </w:rPr>
              <w:t>Επεξήγηση των διαφόρων ιατρικών χειρι</w:t>
            </w:r>
            <w:r>
              <w:rPr>
                <w:rFonts w:ascii="Arial" w:hAnsi="Arial"/>
              </w:rPr>
              <w:softHyphen/>
              <w:t>σμών</w:t>
            </w:r>
          </w:p>
          <w:p w:rsidR="00EC2C4E" w:rsidRDefault="00EC2C4E">
            <w:pPr>
              <w:numPr>
                <w:ilvl w:val="0"/>
                <w:numId w:val="10"/>
              </w:numPr>
              <w:jc w:val="both"/>
              <w:rPr>
                <w:rFonts w:ascii="Arial" w:hAnsi="Arial"/>
              </w:rPr>
            </w:pPr>
            <w:r>
              <w:rPr>
                <w:rFonts w:ascii="Arial" w:hAnsi="Arial"/>
              </w:rPr>
              <w:t>Κατευνασμός του φόβου</w:t>
            </w:r>
          </w:p>
          <w:p w:rsidR="00EC2C4E" w:rsidRDefault="00EC2C4E">
            <w:pPr>
              <w:numPr>
                <w:ilvl w:val="0"/>
                <w:numId w:val="10"/>
              </w:numPr>
              <w:jc w:val="both"/>
              <w:rPr>
                <w:rFonts w:ascii="Arial" w:hAnsi="Arial"/>
              </w:rPr>
            </w:pPr>
            <w:r>
              <w:rPr>
                <w:rFonts w:ascii="Arial" w:hAnsi="Arial"/>
              </w:rPr>
              <w:t>Ενθάρρυνση της περιέργειας</w:t>
            </w:r>
          </w:p>
          <w:p w:rsidR="00EC2C4E" w:rsidRDefault="00EC2C4E">
            <w:pPr>
              <w:numPr>
                <w:ilvl w:val="0"/>
                <w:numId w:val="10"/>
              </w:numPr>
              <w:jc w:val="both"/>
              <w:rPr>
                <w:rFonts w:ascii="Arial" w:hAnsi="Arial"/>
              </w:rPr>
            </w:pPr>
            <w:r>
              <w:rPr>
                <w:rFonts w:ascii="Arial" w:hAnsi="Arial"/>
              </w:rPr>
              <w:t>Ενθάρρυνση της συνεργασίας</w:t>
            </w:r>
          </w:p>
          <w:p w:rsidR="00EC2C4E" w:rsidRDefault="00EC2C4E">
            <w:pPr>
              <w:numPr>
                <w:ilvl w:val="0"/>
                <w:numId w:val="10"/>
              </w:numPr>
              <w:jc w:val="both"/>
              <w:rPr>
                <w:rFonts w:ascii="Arial" w:hAnsi="Arial"/>
              </w:rPr>
            </w:pPr>
            <w:r>
              <w:rPr>
                <w:rFonts w:ascii="Arial" w:hAnsi="Arial"/>
              </w:rPr>
              <w:t>«Κλείσιμο ειρήνης» μετά από δυ</w:t>
            </w:r>
            <w:r>
              <w:rPr>
                <w:rFonts w:ascii="Arial" w:hAnsi="Arial"/>
              </w:rPr>
              <w:softHyphen/>
              <w:t xml:space="preserve">σάρεστο χειρισμό (προσφορά στο μικρό παιδί αυτοκόλλητης φιγούρας, </w:t>
            </w:r>
            <w:proofErr w:type="spellStart"/>
            <w:r>
              <w:rPr>
                <w:rFonts w:ascii="Arial" w:hAnsi="Arial"/>
              </w:rPr>
              <w:t>γλωσσοπίεστρου</w:t>
            </w:r>
            <w:proofErr w:type="spellEnd"/>
            <w:r>
              <w:rPr>
                <w:rFonts w:ascii="Arial" w:hAnsi="Arial"/>
              </w:rPr>
              <w:t xml:space="preserve"> κ</w:t>
            </w:r>
            <w:r w:rsidR="00D24403">
              <w:rPr>
                <w:rFonts w:ascii="Arial" w:hAnsi="Arial"/>
              </w:rPr>
              <w:t>.</w:t>
            </w:r>
            <w:r>
              <w:rPr>
                <w:rFonts w:ascii="Arial" w:hAnsi="Arial"/>
              </w:rPr>
              <w:t>λπ</w:t>
            </w:r>
            <w:r w:rsidR="00D24403">
              <w:rPr>
                <w:rFonts w:ascii="Arial" w:hAnsi="Arial"/>
              </w:rPr>
              <w:t>.</w:t>
            </w:r>
            <w:r>
              <w:rPr>
                <w:rFonts w:ascii="Arial" w:hAnsi="Arial"/>
              </w:rPr>
              <w:t>)</w:t>
            </w:r>
          </w:p>
          <w:p w:rsidR="00EC2C4E" w:rsidRDefault="00EC2C4E">
            <w:pPr>
              <w:numPr>
                <w:ilvl w:val="0"/>
                <w:numId w:val="10"/>
              </w:numPr>
              <w:jc w:val="both"/>
              <w:rPr>
                <w:rFonts w:ascii="Arial" w:hAnsi="Arial"/>
              </w:rPr>
            </w:pPr>
            <w:r>
              <w:rPr>
                <w:rFonts w:ascii="Arial" w:hAnsi="Arial"/>
              </w:rPr>
              <w:t>Διασαφήνιση των ανταλλασσόμε</w:t>
            </w:r>
            <w:r>
              <w:rPr>
                <w:rFonts w:ascii="Arial" w:hAnsi="Arial"/>
              </w:rPr>
              <w:softHyphen/>
              <w:t xml:space="preserve">νων πληροφοριών </w:t>
            </w:r>
          </w:p>
          <w:p w:rsidR="00A866D0" w:rsidRDefault="00A866D0" w:rsidP="00A866D0">
            <w:pPr>
              <w:jc w:val="both"/>
              <w:rPr>
                <w:rFonts w:ascii="Arial" w:hAnsi="Arial"/>
              </w:rPr>
            </w:pPr>
          </w:p>
        </w:tc>
        <w:tc>
          <w:tcPr>
            <w:tcW w:w="4261" w:type="dxa"/>
            <w:tcBorders>
              <w:left w:val="nil"/>
              <w:right w:val="nil"/>
            </w:tcBorders>
          </w:tcPr>
          <w:p w:rsidR="00EC2C4E" w:rsidRDefault="00EC2C4E">
            <w:pPr>
              <w:numPr>
                <w:ilvl w:val="0"/>
                <w:numId w:val="11"/>
              </w:numPr>
              <w:jc w:val="both"/>
              <w:rPr>
                <w:rFonts w:ascii="Arial" w:hAnsi="Arial"/>
              </w:rPr>
            </w:pPr>
            <w:r>
              <w:rPr>
                <w:rFonts w:ascii="Arial" w:hAnsi="Arial"/>
              </w:rPr>
              <w:t>Χρήση κομπλιμέντων για το παιδί</w:t>
            </w:r>
          </w:p>
          <w:p w:rsidR="00EC2C4E" w:rsidRDefault="00EC2C4E">
            <w:pPr>
              <w:numPr>
                <w:ilvl w:val="0"/>
                <w:numId w:val="11"/>
              </w:numPr>
              <w:jc w:val="both"/>
              <w:rPr>
                <w:rFonts w:ascii="Arial" w:hAnsi="Arial"/>
              </w:rPr>
            </w:pPr>
            <w:r>
              <w:rPr>
                <w:rFonts w:ascii="Arial" w:hAnsi="Arial"/>
              </w:rPr>
              <w:t xml:space="preserve">Ενθάρρυνση της </w:t>
            </w:r>
            <w:r w:rsidRPr="008B2810">
              <w:rPr>
                <w:rFonts w:ascii="Arial" w:hAnsi="Arial"/>
              </w:rPr>
              <w:t>επαφής με το βλέμμα</w:t>
            </w:r>
            <w:r>
              <w:rPr>
                <w:rFonts w:ascii="Arial" w:hAnsi="Arial"/>
              </w:rPr>
              <w:t xml:space="preserve"> παιδιού-γονέων</w:t>
            </w:r>
          </w:p>
          <w:p w:rsidR="00EC2C4E" w:rsidRDefault="00EC2C4E">
            <w:pPr>
              <w:numPr>
                <w:ilvl w:val="0"/>
                <w:numId w:val="11"/>
              </w:numPr>
              <w:jc w:val="both"/>
              <w:rPr>
                <w:rFonts w:ascii="Arial" w:hAnsi="Arial"/>
              </w:rPr>
            </w:pPr>
            <w:r>
              <w:rPr>
                <w:rFonts w:ascii="Arial" w:hAnsi="Arial"/>
              </w:rPr>
              <w:t>Ενθάρρυνση της συμμετοχής των γονέων</w:t>
            </w:r>
          </w:p>
          <w:p w:rsidR="00EC2C4E" w:rsidRDefault="00EC2C4E">
            <w:pPr>
              <w:numPr>
                <w:ilvl w:val="0"/>
                <w:numId w:val="11"/>
              </w:numPr>
              <w:jc w:val="both"/>
              <w:rPr>
                <w:rFonts w:ascii="Arial" w:hAnsi="Arial"/>
              </w:rPr>
            </w:pPr>
            <w:r>
              <w:rPr>
                <w:rFonts w:ascii="Arial" w:hAnsi="Arial"/>
              </w:rPr>
              <w:t>Διασαφήνιση των ανταλλασσόμε</w:t>
            </w:r>
            <w:r>
              <w:rPr>
                <w:rFonts w:ascii="Arial" w:hAnsi="Arial"/>
              </w:rPr>
              <w:softHyphen/>
              <w:t xml:space="preserve">νων πληροφοριών </w:t>
            </w:r>
          </w:p>
        </w:tc>
      </w:tr>
    </w:tbl>
    <w:p w:rsidR="00EC2C4E" w:rsidRDefault="00EC2C4E">
      <w:pPr>
        <w:jc w:val="both"/>
        <w:rPr>
          <w:rFonts w:ascii="Arial" w:hAnsi="Arial"/>
        </w:rPr>
      </w:pPr>
    </w:p>
    <w:p w:rsidR="00EC2C4E" w:rsidRDefault="00EC2C4E">
      <w:pPr>
        <w:jc w:val="both"/>
        <w:rPr>
          <w:rFonts w:ascii="Arial" w:hAnsi="Arial"/>
        </w:rPr>
      </w:pPr>
      <w:r>
        <w:rPr>
          <w:rFonts w:ascii="Arial" w:hAnsi="Arial"/>
        </w:rPr>
        <w:tab/>
      </w:r>
    </w:p>
    <w:p w:rsidR="00EC2C4E" w:rsidRDefault="00EC2C4E" w:rsidP="00931955">
      <w:pPr>
        <w:pStyle w:val="6"/>
        <w:spacing w:line="360" w:lineRule="auto"/>
      </w:pPr>
      <w:r>
        <w:t>Η ανακεφαλαίωση της επίσκεψης</w:t>
      </w:r>
    </w:p>
    <w:p w:rsidR="00EC2C4E" w:rsidRDefault="00EC2C4E" w:rsidP="00931955">
      <w:pPr>
        <w:spacing w:line="360" w:lineRule="auto"/>
        <w:jc w:val="both"/>
        <w:rPr>
          <w:rFonts w:ascii="Arial" w:hAnsi="Arial"/>
        </w:rPr>
      </w:pPr>
      <w:r>
        <w:rPr>
          <w:rFonts w:ascii="Arial" w:hAnsi="Arial"/>
        </w:rPr>
        <w:tab/>
        <w:t xml:space="preserve">Με την ανακεφαλαίωση στο τέλος της επίσκεψης ο γιατρός συνθέτει τις πληροφορίες από το ιστορικό και τα ευρήματα της φυσικής εξέτασης, έτσι ώστε η επίσκεψη να καταλήξει σε θεραπευτικό αποτέλεσμα (διάγνωση νόσου, αναγνώριση κινδύνου για μελλοντική </w:t>
      </w:r>
      <w:proofErr w:type="spellStart"/>
      <w:r>
        <w:rPr>
          <w:rFonts w:ascii="Arial" w:hAnsi="Arial"/>
        </w:rPr>
        <w:t>νόσηση</w:t>
      </w:r>
      <w:proofErr w:type="spellEnd"/>
      <w:r>
        <w:rPr>
          <w:rFonts w:ascii="Arial" w:hAnsi="Arial"/>
        </w:rPr>
        <w:t xml:space="preserve"> και οργάνωση χειρισμών πρό</w:t>
      </w:r>
      <w:r>
        <w:rPr>
          <w:rFonts w:ascii="Arial" w:hAnsi="Arial"/>
        </w:rPr>
        <w:softHyphen/>
        <w:t>ληψης, καθησυχασμός των γονέων ότι το παιδί αναπτύσσεται φυσιολογικά) και να τονισθούν τα σημαντικά ζητήματα υγείας που προέκυψαν. Επίσης, εν</w:t>
      </w:r>
      <w:r>
        <w:rPr>
          <w:rFonts w:ascii="Arial" w:hAnsi="Arial"/>
        </w:rPr>
        <w:softHyphen/>
        <w:t>θαρρύνει τους γονείς να θέσουν ερωτήματα και προσπαθεί να ανακουφίσει  τους φόβους τους και να ελαττώσει το άγχος τους. Τέλος, θέτει μελλοντικούς στόχους (ιατρικούς, ανάπτυξης, ψυχοκοινωνικής εξέλιξης), ορίζει τις υποχρε</w:t>
      </w:r>
      <w:r>
        <w:rPr>
          <w:rFonts w:ascii="Arial" w:hAnsi="Arial"/>
        </w:rPr>
        <w:softHyphen/>
        <w:t xml:space="preserve">ώσεις και </w:t>
      </w:r>
      <w:r w:rsidR="00777018">
        <w:rPr>
          <w:rFonts w:ascii="Arial" w:hAnsi="Arial"/>
        </w:rPr>
        <w:t>υποδεικνύει</w:t>
      </w:r>
      <w:r>
        <w:rPr>
          <w:rFonts w:ascii="Arial" w:hAnsi="Arial"/>
        </w:rPr>
        <w:t xml:space="preserve"> τους ρόλους στα διάφορα μέλη της οικογένειας.</w:t>
      </w:r>
    </w:p>
    <w:p w:rsidR="001565D4" w:rsidRDefault="001565D4" w:rsidP="00931955">
      <w:pPr>
        <w:pStyle w:val="1"/>
        <w:spacing w:line="360" w:lineRule="auto"/>
      </w:pPr>
    </w:p>
    <w:p w:rsidR="001565D4" w:rsidRDefault="001565D4" w:rsidP="00931955">
      <w:pPr>
        <w:pStyle w:val="1"/>
        <w:spacing w:line="360" w:lineRule="auto"/>
      </w:pPr>
    </w:p>
    <w:p w:rsidR="00EC2C4E" w:rsidRDefault="00EC2C4E" w:rsidP="00931955">
      <w:pPr>
        <w:pStyle w:val="1"/>
        <w:spacing w:line="360" w:lineRule="auto"/>
      </w:pPr>
      <w:r>
        <w:t>Βιβλιογραφία</w:t>
      </w:r>
    </w:p>
    <w:p w:rsidR="00EC2C4E" w:rsidRDefault="00EC2C4E" w:rsidP="00931955">
      <w:pPr>
        <w:spacing w:line="360" w:lineRule="auto"/>
        <w:jc w:val="both"/>
        <w:rPr>
          <w:rFonts w:ascii="Arial" w:hAnsi="Arial"/>
        </w:rPr>
      </w:pPr>
    </w:p>
    <w:p w:rsidR="003C5040" w:rsidRPr="003C5040" w:rsidRDefault="003C5040" w:rsidP="00931955">
      <w:pPr>
        <w:numPr>
          <w:ilvl w:val="0"/>
          <w:numId w:val="16"/>
        </w:numPr>
        <w:spacing w:line="360" w:lineRule="auto"/>
        <w:jc w:val="both"/>
        <w:rPr>
          <w:rFonts w:ascii="Arial" w:hAnsi="Arial" w:cs="Arial"/>
          <w:lang w:val="en-US"/>
        </w:rPr>
      </w:pPr>
      <w:r w:rsidRPr="003C5040">
        <w:rPr>
          <w:rFonts w:ascii="Arial" w:hAnsi="Arial" w:cs="Arial"/>
          <w:lang w:val="en-US"/>
        </w:rPr>
        <w:t>Barrie James M. Peter Pan</w:t>
      </w:r>
      <w:r>
        <w:rPr>
          <w:rFonts w:ascii="Arial" w:hAnsi="Arial" w:cs="Arial"/>
          <w:lang w:val="en-US"/>
        </w:rPr>
        <w:t>. Eds</w:t>
      </w:r>
      <w:r w:rsidRPr="003C5040">
        <w:rPr>
          <w:rFonts w:ascii="Arial" w:hAnsi="Arial" w:cs="Arial"/>
          <w:lang w:val="en-US"/>
        </w:rPr>
        <w:t xml:space="preserve"> Hodder </w:t>
      </w:r>
      <w:r>
        <w:rPr>
          <w:rFonts w:ascii="Arial" w:hAnsi="Arial" w:cs="Arial"/>
          <w:lang w:val="en-US"/>
        </w:rPr>
        <w:t>&amp;</w:t>
      </w:r>
      <w:r w:rsidRPr="003C5040">
        <w:rPr>
          <w:rFonts w:ascii="Arial" w:hAnsi="Arial" w:cs="Arial"/>
          <w:lang w:val="en-US"/>
        </w:rPr>
        <w:t xml:space="preserve"> St</w:t>
      </w:r>
      <w:r>
        <w:rPr>
          <w:rFonts w:ascii="Arial" w:hAnsi="Arial" w:cs="Arial"/>
          <w:lang w:val="en-US"/>
        </w:rPr>
        <w:t>oughton 1928</w:t>
      </w:r>
    </w:p>
    <w:p w:rsidR="005B7070" w:rsidRDefault="005B7070" w:rsidP="00931955">
      <w:pPr>
        <w:numPr>
          <w:ilvl w:val="0"/>
          <w:numId w:val="16"/>
        </w:numPr>
        <w:spacing w:line="360" w:lineRule="auto"/>
        <w:jc w:val="both"/>
        <w:rPr>
          <w:rFonts w:ascii="Arial" w:hAnsi="Arial" w:cs="Arial"/>
        </w:rPr>
      </w:pPr>
      <w:r>
        <w:rPr>
          <w:rFonts w:ascii="Arial" w:hAnsi="Arial" w:cs="Arial"/>
          <w:lang w:val="en-US"/>
        </w:rPr>
        <w:lastRenderedPageBreak/>
        <w:t>Bates</w:t>
      </w:r>
      <w:r w:rsidRPr="005B7070">
        <w:rPr>
          <w:rFonts w:ascii="Arial" w:hAnsi="Arial" w:cs="Arial"/>
        </w:rPr>
        <w:t xml:space="preserve"> </w:t>
      </w:r>
      <w:r>
        <w:rPr>
          <w:rFonts w:ascii="Arial" w:hAnsi="Arial" w:cs="Arial"/>
          <w:lang w:val="en-US"/>
        </w:rPr>
        <w:t>B</w:t>
      </w:r>
      <w:r w:rsidRPr="005B7070">
        <w:rPr>
          <w:rFonts w:ascii="Arial" w:hAnsi="Arial" w:cs="Arial"/>
        </w:rPr>
        <w:t xml:space="preserve">, </w:t>
      </w:r>
      <w:proofErr w:type="spellStart"/>
      <w:r>
        <w:rPr>
          <w:rFonts w:ascii="Arial" w:hAnsi="Arial" w:cs="Arial"/>
          <w:lang w:val="en-US"/>
        </w:rPr>
        <w:t>Hoekelman</w:t>
      </w:r>
      <w:proofErr w:type="spellEnd"/>
      <w:r w:rsidRPr="005B7070">
        <w:rPr>
          <w:rFonts w:ascii="Arial" w:hAnsi="Arial" w:cs="Arial"/>
        </w:rPr>
        <w:t xml:space="preserve"> </w:t>
      </w:r>
      <w:r>
        <w:rPr>
          <w:rFonts w:ascii="Arial" w:hAnsi="Arial" w:cs="Arial"/>
          <w:lang w:val="en-US"/>
        </w:rPr>
        <w:t>RA</w:t>
      </w:r>
      <w:r w:rsidRPr="005B7070">
        <w:rPr>
          <w:rFonts w:ascii="Arial" w:hAnsi="Arial" w:cs="Arial"/>
        </w:rPr>
        <w:t xml:space="preserve">. </w:t>
      </w:r>
      <w:r>
        <w:rPr>
          <w:rFonts w:ascii="Arial" w:hAnsi="Arial" w:cs="Arial"/>
        </w:rPr>
        <w:t xml:space="preserve">Η λήψη του ιατρικού ιστορικού. </w:t>
      </w:r>
      <w:r>
        <w:rPr>
          <w:rFonts w:ascii="Arial" w:hAnsi="Arial" w:cs="Arial"/>
          <w:i/>
          <w:iCs/>
        </w:rPr>
        <w:t>Από</w:t>
      </w:r>
      <w:r w:rsidRPr="005B7070">
        <w:rPr>
          <w:rFonts w:ascii="Arial" w:hAnsi="Arial" w:cs="Arial"/>
        </w:rPr>
        <w:t xml:space="preserve">: </w:t>
      </w:r>
      <w:r>
        <w:rPr>
          <w:rFonts w:ascii="Arial" w:hAnsi="Arial" w:cs="Arial"/>
          <w:lang w:val="en-US"/>
        </w:rPr>
        <w:t>Bates</w:t>
      </w:r>
      <w:r w:rsidRPr="005B7070">
        <w:rPr>
          <w:rFonts w:ascii="Arial" w:hAnsi="Arial" w:cs="Arial"/>
        </w:rPr>
        <w:t xml:space="preserve"> </w:t>
      </w:r>
      <w:r>
        <w:rPr>
          <w:rFonts w:ascii="Arial" w:hAnsi="Arial" w:cs="Arial"/>
          <w:lang w:val="en-US"/>
        </w:rPr>
        <w:t>B</w:t>
      </w:r>
      <w:r w:rsidRPr="005B7070">
        <w:rPr>
          <w:rFonts w:ascii="Arial" w:hAnsi="Arial" w:cs="Arial"/>
        </w:rPr>
        <w:t xml:space="preserve">, </w:t>
      </w:r>
      <w:r>
        <w:rPr>
          <w:rFonts w:ascii="Arial" w:hAnsi="Arial" w:cs="Arial"/>
          <w:lang w:val="en-US"/>
        </w:rPr>
        <w:t>ed</w:t>
      </w:r>
      <w:r w:rsidRPr="005B7070">
        <w:rPr>
          <w:rFonts w:ascii="Arial" w:hAnsi="Arial" w:cs="Arial"/>
        </w:rPr>
        <w:t xml:space="preserve">. </w:t>
      </w:r>
      <w:r>
        <w:rPr>
          <w:rFonts w:ascii="Arial" w:hAnsi="Arial" w:cs="Arial"/>
        </w:rPr>
        <w:t>Οδηγός για κλινική εξέταση. 2</w:t>
      </w:r>
      <w:r>
        <w:rPr>
          <w:rFonts w:ascii="Arial" w:hAnsi="Arial" w:cs="Arial"/>
          <w:vertAlign w:val="superscript"/>
        </w:rPr>
        <w:t>η</w:t>
      </w:r>
      <w:r>
        <w:rPr>
          <w:rFonts w:ascii="Arial" w:hAnsi="Arial" w:cs="Arial"/>
        </w:rPr>
        <w:t xml:space="preserve"> έ</w:t>
      </w:r>
      <w:r w:rsidR="00D24403">
        <w:rPr>
          <w:rFonts w:ascii="Arial" w:hAnsi="Arial" w:cs="Arial"/>
        </w:rPr>
        <w:t>κδοση (ελληνική μετάφραση 1982),</w:t>
      </w:r>
      <w:r>
        <w:rPr>
          <w:rFonts w:ascii="Arial" w:hAnsi="Arial" w:cs="Arial"/>
        </w:rPr>
        <w:t xml:space="preserve"> </w:t>
      </w:r>
      <w:r w:rsidR="00D24403">
        <w:rPr>
          <w:rFonts w:ascii="Arial" w:hAnsi="Arial" w:cs="Arial"/>
        </w:rPr>
        <w:t>Αθήνα: σ</w:t>
      </w:r>
      <w:r>
        <w:rPr>
          <w:rFonts w:ascii="Arial" w:hAnsi="Arial" w:cs="Arial"/>
        </w:rPr>
        <w:t>ελ</w:t>
      </w:r>
      <w:r w:rsidR="00D24403">
        <w:rPr>
          <w:rFonts w:ascii="Arial" w:hAnsi="Arial" w:cs="Arial"/>
        </w:rPr>
        <w:t>.</w:t>
      </w:r>
      <w:r>
        <w:rPr>
          <w:rFonts w:ascii="Arial" w:hAnsi="Arial" w:cs="Arial"/>
        </w:rPr>
        <w:t xml:space="preserve"> 1-23.</w:t>
      </w:r>
    </w:p>
    <w:p w:rsidR="00EC2C4E" w:rsidRPr="001857DD" w:rsidRDefault="00EC2C4E" w:rsidP="00931955">
      <w:pPr>
        <w:numPr>
          <w:ilvl w:val="0"/>
          <w:numId w:val="16"/>
        </w:numPr>
        <w:spacing w:line="360" w:lineRule="auto"/>
        <w:jc w:val="both"/>
        <w:rPr>
          <w:rFonts w:ascii="Arial" w:hAnsi="Arial"/>
          <w:lang w:val="en-US"/>
        </w:rPr>
      </w:pPr>
      <w:proofErr w:type="spellStart"/>
      <w:r w:rsidRPr="001857DD">
        <w:rPr>
          <w:rFonts w:ascii="Arial" w:hAnsi="Arial"/>
          <w:lang w:val="en-GB"/>
        </w:rPr>
        <w:t>Fra</w:t>
      </w:r>
      <w:r w:rsidR="001857DD" w:rsidRPr="001857DD">
        <w:rPr>
          <w:rFonts w:ascii="Arial" w:hAnsi="Arial"/>
          <w:lang w:val="en-GB"/>
        </w:rPr>
        <w:t>n</w:t>
      </w:r>
      <w:r w:rsidRPr="001857DD">
        <w:rPr>
          <w:rFonts w:ascii="Arial" w:hAnsi="Arial"/>
          <w:lang w:val="en-GB"/>
        </w:rPr>
        <w:t>kenburg</w:t>
      </w:r>
      <w:proofErr w:type="spellEnd"/>
      <w:r w:rsidRPr="004C6675">
        <w:rPr>
          <w:rFonts w:ascii="Arial" w:hAnsi="Arial"/>
          <w:lang w:val="en-US"/>
        </w:rPr>
        <w:t xml:space="preserve"> </w:t>
      </w:r>
      <w:r w:rsidRPr="001857DD">
        <w:rPr>
          <w:rFonts w:ascii="Arial" w:hAnsi="Arial"/>
          <w:lang w:val="en-GB"/>
        </w:rPr>
        <w:t>WK</w:t>
      </w:r>
      <w:r w:rsidRPr="004C6675">
        <w:rPr>
          <w:rFonts w:ascii="Arial" w:hAnsi="Arial"/>
          <w:lang w:val="en-US"/>
        </w:rPr>
        <w:t xml:space="preserve">, </w:t>
      </w:r>
      <w:proofErr w:type="spellStart"/>
      <w:r w:rsidRPr="001857DD">
        <w:rPr>
          <w:rFonts w:ascii="Arial" w:hAnsi="Arial"/>
          <w:lang w:val="en-GB"/>
        </w:rPr>
        <w:t>Fandal</w:t>
      </w:r>
      <w:proofErr w:type="spellEnd"/>
      <w:r w:rsidRPr="004C6675">
        <w:rPr>
          <w:rFonts w:ascii="Arial" w:hAnsi="Arial"/>
          <w:lang w:val="en-US"/>
        </w:rPr>
        <w:t xml:space="preserve"> </w:t>
      </w:r>
      <w:r w:rsidRPr="001857DD">
        <w:rPr>
          <w:rFonts w:ascii="Arial" w:hAnsi="Arial"/>
          <w:lang w:val="en-GB"/>
        </w:rPr>
        <w:t>AW</w:t>
      </w:r>
      <w:r w:rsidRPr="004C6675">
        <w:rPr>
          <w:rFonts w:ascii="Arial" w:hAnsi="Arial"/>
          <w:lang w:val="en-US"/>
        </w:rPr>
        <w:t xml:space="preserve">, </w:t>
      </w:r>
      <w:proofErr w:type="spellStart"/>
      <w:r w:rsidRPr="001857DD">
        <w:rPr>
          <w:rFonts w:ascii="Arial" w:hAnsi="Arial"/>
          <w:lang w:val="en-GB"/>
        </w:rPr>
        <w:t>Sciarillo</w:t>
      </w:r>
      <w:proofErr w:type="spellEnd"/>
      <w:r w:rsidRPr="004C6675">
        <w:rPr>
          <w:rFonts w:ascii="Arial" w:hAnsi="Arial"/>
          <w:lang w:val="en-US"/>
        </w:rPr>
        <w:t xml:space="preserve"> </w:t>
      </w:r>
      <w:r w:rsidRPr="001857DD">
        <w:rPr>
          <w:rFonts w:ascii="Arial" w:hAnsi="Arial"/>
          <w:lang w:val="en-GB"/>
        </w:rPr>
        <w:t>W</w:t>
      </w:r>
      <w:r w:rsidRPr="004C6675">
        <w:rPr>
          <w:rFonts w:ascii="Arial" w:hAnsi="Arial"/>
          <w:lang w:val="en-US"/>
        </w:rPr>
        <w:t xml:space="preserve">, </w:t>
      </w:r>
      <w:r w:rsidR="001857DD" w:rsidRPr="001857DD">
        <w:rPr>
          <w:rFonts w:ascii="Arial" w:hAnsi="Arial"/>
          <w:lang w:val="en-GB"/>
        </w:rPr>
        <w:t>Burgess</w:t>
      </w:r>
      <w:r w:rsidR="001857DD" w:rsidRPr="004C6675">
        <w:rPr>
          <w:rFonts w:ascii="Arial" w:hAnsi="Arial"/>
          <w:lang w:val="en-US"/>
        </w:rPr>
        <w:t xml:space="preserve"> </w:t>
      </w:r>
      <w:r w:rsidR="001857DD" w:rsidRPr="001857DD">
        <w:rPr>
          <w:rFonts w:ascii="Arial" w:hAnsi="Arial"/>
          <w:lang w:val="en-GB"/>
        </w:rPr>
        <w:t>D</w:t>
      </w:r>
      <w:r w:rsidRPr="004C6675">
        <w:rPr>
          <w:rFonts w:ascii="Arial" w:hAnsi="Arial"/>
          <w:lang w:val="en-US"/>
        </w:rPr>
        <w:t xml:space="preserve">. </w:t>
      </w:r>
      <w:r w:rsidRPr="001857DD">
        <w:rPr>
          <w:rFonts w:ascii="Arial" w:hAnsi="Arial"/>
          <w:lang w:val="en-US"/>
        </w:rPr>
        <w:t>The</w:t>
      </w:r>
      <w:r w:rsidRPr="004C6675">
        <w:rPr>
          <w:rFonts w:ascii="Arial" w:hAnsi="Arial"/>
          <w:lang w:val="en-US"/>
        </w:rPr>
        <w:t xml:space="preserve"> </w:t>
      </w:r>
      <w:r w:rsidRPr="001857DD">
        <w:rPr>
          <w:rFonts w:ascii="Arial" w:hAnsi="Arial"/>
          <w:lang w:val="en-US"/>
        </w:rPr>
        <w:t>newly</w:t>
      </w:r>
      <w:r w:rsidRPr="004C6675">
        <w:rPr>
          <w:rFonts w:ascii="Arial" w:hAnsi="Arial"/>
          <w:lang w:val="en-US"/>
        </w:rPr>
        <w:t xml:space="preserve"> </w:t>
      </w:r>
      <w:r w:rsidRPr="001857DD">
        <w:rPr>
          <w:rFonts w:ascii="Arial" w:hAnsi="Arial"/>
          <w:lang w:val="en-US"/>
        </w:rPr>
        <w:t>abbreviated</w:t>
      </w:r>
      <w:r w:rsidRPr="004C6675">
        <w:rPr>
          <w:rFonts w:ascii="Arial" w:hAnsi="Arial"/>
          <w:lang w:val="en-US"/>
        </w:rPr>
        <w:t xml:space="preserve"> </w:t>
      </w:r>
      <w:r w:rsidRPr="001857DD">
        <w:rPr>
          <w:rFonts w:ascii="Arial" w:hAnsi="Arial"/>
          <w:lang w:val="en-US"/>
        </w:rPr>
        <w:t>and</w:t>
      </w:r>
      <w:r w:rsidRPr="004C6675">
        <w:rPr>
          <w:rFonts w:ascii="Arial" w:hAnsi="Arial"/>
          <w:lang w:val="en-US"/>
        </w:rPr>
        <w:t xml:space="preserve"> </w:t>
      </w:r>
      <w:r w:rsidRPr="001857DD">
        <w:rPr>
          <w:rFonts w:ascii="Arial" w:hAnsi="Arial"/>
          <w:lang w:val="en-US"/>
        </w:rPr>
        <w:t>revised</w:t>
      </w:r>
      <w:r w:rsidRPr="004C6675">
        <w:rPr>
          <w:rFonts w:ascii="Arial" w:hAnsi="Arial"/>
          <w:lang w:val="en-US"/>
        </w:rPr>
        <w:t xml:space="preserve"> </w:t>
      </w:r>
      <w:r w:rsidRPr="001857DD">
        <w:rPr>
          <w:rFonts w:ascii="Arial" w:hAnsi="Arial"/>
          <w:lang w:val="en-US"/>
        </w:rPr>
        <w:t>Denver</w:t>
      </w:r>
      <w:r w:rsidRPr="004C6675">
        <w:rPr>
          <w:rFonts w:ascii="Arial" w:hAnsi="Arial"/>
          <w:lang w:val="en-US"/>
        </w:rPr>
        <w:t xml:space="preserve"> </w:t>
      </w:r>
      <w:r w:rsidRPr="001857DD">
        <w:rPr>
          <w:rFonts w:ascii="Arial" w:hAnsi="Arial"/>
          <w:lang w:val="en-US"/>
        </w:rPr>
        <w:t>Developmental</w:t>
      </w:r>
      <w:r w:rsidRPr="004C6675">
        <w:rPr>
          <w:rFonts w:ascii="Arial" w:hAnsi="Arial"/>
          <w:lang w:val="en-US"/>
        </w:rPr>
        <w:t xml:space="preserve"> </w:t>
      </w:r>
      <w:r w:rsidRPr="001857DD">
        <w:rPr>
          <w:rFonts w:ascii="Arial" w:hAnsi="Arial"/>
          <w:lang w:val="en-US"/>
        </w:rPr>
        <w:t>Scre</w:t>
      </w:r>
      <w:r w:rsidR="00D24403">
        <w:rPr>
          <w:rFonts w:ascii="Arial" w:hAnsi="Arial"/>
          <w:lang w:val="en-US"/>
        </w:rPr>
        <w:t>ening</w:t>
      </w:r>
      <w:r w:rsidR="00D24403" w:rsidRPr="004C6675">
        <w:rPr>
          <w:rFonts w:ascii="Arial" w:hAnsi="Arial"/>
          <w:lang w:val="en-US"/>
        </w:rPr>
        <w:t xml:space="preserve"> </w:t>
      </w:r>
      <w:r w:rsidR="00D24403">
        <w:rPr>
          <w:rFonts w:ascii="Arial" w:hAnsi="Arial"/>
          <w:lang w:val="en-US"/>
        </w:rPr>
        <w:t>Test</w:t>
      </w:r>
      <w:r w:rsidR="00D24403" w:rsidRPr="004C6675">
        <w:rPr>
          <w:rFonts w:ascii="Arial" w:hAnsi="Arial"/>
          <w:lang w:val="en-US"/>
        </w:rPr>
        <w:t xml:space="preserve">. </w:t>
      </w:r>
      <w:r w:rsidR="00D24403">
        <w:rPr>
          <w:rFonts w:ascii="Arial" w:hAnsi="Arial"/>
          <w:lang w:val="en-US"/>
        </w:rPr>
        <w:t>J</w:t>
      </w:r>
      <w:r w:rsidR="00D24403" w:rsidRPr="00D24403">
        <w:rPr>
          <w:rFonts w:ascii="Arial" w:hAnsi="Arial"/>
        </w:rPr>
        <w:t xml:space="preserve"> </w:t>
      </w:r>
      <w:r w:rsidR="00D24403">
        <w:rPr>
          <w:rFonts w:ascii="Arial" w:hAnsi="Arial"/>
          <w:lang w:val="en-US"/>
        </w:rPr>
        <w:t>Pediatr 1981; 99:</w:t>
      </w:r>
      <w:r w:rsidRPr="001857DD">
        <w:rPr>
          <w:rFonts w:ascii="Arial" w:hAnsi="Arial"/>
          <w:lang w:val="en-US"/>
        </w:rPr>
        <w:t>995-</w:t>
      </w:r>
      <w:r w:rsidR="001857DD" w:rsidRPr="001857DD">
        <w:rPr>
          <w:rFonts w:ascii="Arial" w:hAnsi="Arial"/>
          <w:lang w:val="en-US"/>
        </w:rPr>
        <w:t>999</w:t>
      </w:r>
      <w:r w:rsidRPr="001857DD">
        <w:rPr>
          <w:rFonts w:ascii="Arial" w:hAnsi="Arial"/>
          <w:lang w:val="en-US"/>
        </w:rPr>
        <w:t>.</w:t>
      </w:r>
    </w:p>
    <w:p w:rsidR="005B7070" w:rsidRPr="00552DEB" w:rsidRDefault="005B7070" w:rsidP="00931955">
      <w:pPr>
        <w:numPr>
          <w:ilvl w:val="0"/>
          <w:numId w:val="16"/>
        </w:numPr>
        <w:spacing w:line="360" w:lineRule="auto"/>
        <w:jc w:val="both"/>
        <w:rPr>
          <w:rFonts w:ascii="Arial" w:hAnsi="Arial" w:cs="Arial"/>
        </w:rPr>
      </w:pPr>
      <w:proofErr w:type="spellStart"/>
      <w:r w:rsidRPr="00552DEB">
        <w:rPr>
          <w:rFonts w:ascii="Arial" w:hAnsi="Arial" w:cs="Arial"/>
          <w:lang w:val="en-US"/>
        </w:rPr>
        <w:t>Hetznecher</w:t>
      </w:r>
      <w:proofErr w:type="spellEnd"/>
      <w:r w:rsidRPr="00552DEB">
        <w:rPr>
          <w:rFonts w:ascii="Arial" w:hAnsi="Arial" w:cs="Arial"/>
          <w:lang w:val="en-US"/>
        </w:rPr>
        <w:t xml:space="preserve"> WH, Forman MA. </w:t>
      </w:r>
      <w:r w:rsidRPr="00552DEB">
        <w:rPr>
          <w:rFonts w:ascii="Arial" w:hAnsi="Arial" w:cs="Arial"/>
        </w:rPr>
        <w:t>Η</w:t>
      </w:r>
      <w:r w:rsidRPr="00552DEB">
        <w:rPr>
          <w:rFonts w:ascii="Arial" w:hAnsi="Arial" w:cs="Arial"/>
          <w:lang w:val="en-US"/>
        </w:rPr>
        <w:t xml:space="preserve"> </w:t>
      </w:r>
      <w:r w:rsidRPr="00552DEB">
        <w:rPr>
          <w:rFonts w:ascii="Arial" w:hAnsi="Arial" w:cs="Arial"/>
        </w:rPr>
        <w:t>κλινική</w:t>
      </w:r>
      <w:r w:rsidRPr="00552DEB">
        <w:rPr>
          <w:rFonts w:ascii="Arial" w:hAnsi="Arial" w:cs="Arial"/>
          <w:lang w:val="en-US"/>
        </w:rPr>
        <w:t xml:space="preserve"> </w:t>
      </w:r>
      <w:r w:rsidRPr="00552DEB">
        <w:rPr>
          <w:rFonts w:ascii="Arial" w:hAnsi="Arial" w:cs="Arial"/>
        </w:rPr>
        <w:t>εκτίμηση</w:t>
      </w:r>
      <w:r w:rsidRPr="00552DEB">
        <w:rPr>
          <w:rFonts w:ascii="Arial" w:hAnsi="Arial" w:cs="Arial"/>
          <w:lang w:val="en-US"/>
        </w:rPr>
        <w:t xml:space="preserve"> </w:t>
      </w:r>
      <w:r w:rsidRPr="00552DEB">
        <w:rPr>
          <w:rFonts w:ascii="Arial" w:hAnsi="Arial" w:cs="Arial"/>
        </w:rPr>
        <w:t>και</w:t>
      </w:r>
      <w:r w:rsidRPr="00552DEB">
        <w:rPr>
          <w:rFonts w:ascii="Arial" w:hAnsi="Arial" w:cs="Arial"/>
          <w:lang w:val="en-US"/>
        </w:rPr>
        <w:t xml:space="preserve"> </w:t>
      </w:r>
      <w:r w:rsidRPr="00552DEB">
        <w:rPr>
          <w:rFonts w:ascii="Arial" w:hAnsi="Arial" w:cs="Arial"/>
        </w:rPr>
        <w:t>συνέντευξη</w:t>
      </w:r>
      <w:r w:rsidRPr="00552DEB">
        <w:rPr>
          <w:rFonts w:ascii="Arial" w:hAnsi="Arial" w:cs="Arial"/>
          <w:lang w:val="en-US"/>
        </w:rPr>
        <w:t xml:space="preserve">: </w:t>
      </w:r>
      <w:r w:rsidRPr="00552DEB">
        <w:rPr>
          <w:rFonts w:ascii="Arial" w:hAnsi="Arial" w:cs="Arial"/>
          <w:i/>
        </w:rPr>
        <w:t>Από</w:t>
      </w:r>
      <w:r w:rsidRPr="00552DEB">
        <w:rPr>
          <w:rFonts w:ascii="Arial" w:hAnsi="Arial" w:cs="Arial"/>
          <w:lang w:val="en-US"/>
        </w:rPr>
        <w:t>: Behrman RE, Kliegman RM, Arvin AM, eds. Nelson</w:t>
      </w:r>
      <w:r w:rsidRPr="00552DEB">
        <w:rPr>
          <w:rFonts w:ascii="Arial" w:hAnsi="Arial" w:cs="Arial"/>
        </w:rPr>
        <w:t xml:space="preserve"> Παιδιατρική, 15</w:t>
      </w:r>
      <w:r w:rsidRPr="00552DEB">
        <w:rPr>
          <w:rFonts w:ascii="Arial" w:hAnsi="Arial" w:cs="Arial"/>
          <w:vertAlign w:val="superscript"/>
        </w:rPr>
        <w:t>η</w:t>
      </w:r>
      <w:r w:rsidRPr="00552DEB">
        <w:rPr>
          <w:rFonts w:ascii="Arial" w:hAnsi="Arial" w:cs="Arial"/>
        </w:rPr>
        <w:t xml:space="preserve"> έκδοση (Ελληνική μετάφραση</w:t>
      </w:r>
      <w:r w:rsidR="00695C7E" w:rsidRPr="00552DEB">
        <w:rPr>
          <w:rFonts w:ascii="Arial" w:hAnsi="Arial" w:cs="Arial"/>
        </w:rPr>
        <w:t>:</w:t>
      </w:r>
      <w:r w:rsidRPr="00552DEB">
        <w:rPr>
          <w:rFonts w:ascii="Arial" w:hAnsi="Arial" w:cs="Arial"/>
        </w:rPr>
        <w:t xml:space="preserve"> </w:t>
      </w:r>
      <w:r w:rsidR="00955AD3" w:rsidRPr="00552DEB">
        <w:rPr>
          <w:rFonts w:ascii="Arial" w:hAnsi="Arial" w:cs="Arial"/>
        </w:rPr>
        <w:t xml:space="preserve">Εκδόσεις </w:t>
      </w:r>
      <w:r w:rsidR="00695C7E" w:rsidRPr="00552DEB">
        <w:rPr>
          <w:rFonts w:ascii="Arial" w:hAnsi="Arial" w:cs="Arial"/>
        </w:rPr>
        <w:t>Π.Χ. Πασχαλίδης</w:t>
      </w:r>
      <w:r w:rsidR="00955AD3" w:rsidRPr="00552DEB">
        <w:rPr>
          <w:rFonts w:ascii="Arial" w:hAnsi="Arial" w:cs="Arial"/>
        </w:rPr>
        <w:t xml:space="preserve"> </w:t>
      </w:r>
      <w:r w:rsidRPr="00552DEB">
        <w:rPr>
          <w:rFonts w:ascii="Arial" w:hAnsi="Arial" w:cs="Arial"/>
        </w:rPr>
        <w:t xml:space="preserve">2000), </w:t>
      </w:r>
      <w:proofErr w:type="spellStart"/>
      <w:r w:rsidRPr="00552DEB">
        <w:rPr>
          <w:rFonts w:ascii="Arial" w:hAnsi="Arial" w:cs="Arial"/>
        </w:rPr>
        <w:t>σελ</w:t>
      </w:r>
      <w:proofErr w:type="spellEnd"/>
      <w:r w:rsidRPr="00552DEB">
        <w:rPr>
          <w:rFonts w:ascii="Arial" w:hAnsi="Arial" w:cs="Arial"/>
        </w:rPr>
        <w:t xml:space="preserve"> 111-117.</w:t>
      </w:r>
    </w:p>
    <w:p w:rsidR="00EC2C4E" w:rsidRPr="00E473BB" w:rsidRDefault="00EC2C4E" w:rsidP="00931955">
      <w:pPr>
        <w:numPr>
          <w:ilvl w:val="0"/>
          <w:numId w:val="16"/>
        </w:numPr>
        <w:spacing w:line="360" w:lineRule="auto"/>
        <w:jc w:val="both"/>
        <w:rPr>
          <w:rFonts w:ascii="Arial" w:hAnsi="Arial"/>
          <w:lang w:val="en-US"/>
        </w:rPr>
      </w:pPr>
      <w:proofErr w:type="spellStart"/>
      <w:r w:rsidRPr="00E473BB">
        <w:rPr>
          <w:rFonts w:ascii="Arial" w:hAnsi="Arial"/>
          <w:lang w:val="en-US"/>
        </w:rPr>
        <w:t>Hoekelman</w:t>
      </w:r>
      <w:proofErr w:type="spellEnd"/>
      <w:r w:rsidRPr="00E473BB">
        <w:rPr>
          <w:rFonts w:ascii="Arial" w:hAnsi="Arial"/>
          <w:lang w:val="en-US"/>
        </w:rPr>
        <w:t xml:space="preserve"> RA. What constitutes adequate well-</w:t>
      </w:r>
      <w:r w:rsidR="00955AD3">
        <w:rPr>
          <w:rFonts w:ascii="Arial" w:hAnsi="Arial"/>
          <w:lang w:val="en-US"/>
        </w:rPr>
        <w:t>baby care? Pediatrics 1975; 55:</w:t>
      </w:r>
      <w:r w:rsidRPr="00E473BB">
        <w:rPr>
          <w:rFonts w:ascii="Arial" w:hAnsi="Arial"/>
          <w:lang w:val="en-US"/>
        </w:rPr>
        <w:t>313-</w:t>
      </w:r>
      <w:r w:rsidR="00E473BB" w:rsidRPr="00E473BB">
        <w:rPr>
          <w:rFonts w:ascii="Arial" w:hAnsi="Arial"/>
          <w:lang w:val="en-US"/>
        </w:rPr>
        <w:t>326</w:t>
      </w:r>
      <w:r w:rsidRPr="00E473BB">
        <w:rPr>
          <w:rFonts w:ascii="Arial" w:hAnsi="Arial"/>
          <w:lang w:val="en-US"/>
        </w:rPr>
        <w:t xml:space="preserve">. </w:t>
      </w:r>
    </w:p>
    <w:p w:rsidR="00A3263F" w:rsidRDefault="00A3263F" w:rsidP="00931955">
      <w:pPr>
        <w:numPr>
          <w:ilvl w:val="0"/>
          <w:numId w:val="16"/>
        </w:numPr>
        <w:spacing w:line="360" w:lineRule="auto"/>
        <w:jc w:val="both"/>
        <w:rPr>
          <w:rFonts w:ascii="Arial" w:hAnsi="Arial" w:cs="Arial"/>
        </w:rPr>
      </w:pPr>
      <w:proofErr w:type="spellStart"/>
      <w:r>
        <w:rPr>
          <w:rFonts w:ascii="Arial" w:hAnsi="Arial" w:cs="Arial"/>
          <w:lang w:val="en-US"/>
        </w:rPr>
        <w:t>Hoekelman</w:t>
      </w:r>
      <w:proofErr w:type="spellEnd"/>
      <w:r w:rsidRPr="004C6675">
        <w:rPr>
          <w:rFonts w:ascii="Arial" w:hAnsi="Arial" w:cs="Arial"/>
        </w:rPr>
        <w:t xml:space="preserve"> </w:t>
      </w:r>
      <w:r>
        <w:rPr>
          <w:rFonts w:ascii="Arial" w:hAnsi="Arial" w:cs="Arial"/>
          <w:lang w:val="en-US"/>
        </w:rPr>
        <w:t>RA</w:t>
      </w:r>
      <w:r w:rsidRPr="004C6675">
        <w:rPr>
          <w:rFonts w:ascii="Arial" w:hAnsi="Arial" w:cs="Arial"/>
        </w:rPr>
        <w:t xml:space="preserve">. </w:t>
      </w:r>
      <w:r>
        <w:rPr>
          <w:rFonts w:ascii="Arial" w:hAnsi="Arial" w:cs="Arial"/>
        </w:rPr>
        <w:t>Κλινική</w:t>
      </w:r>
      <w:r w:rsidRPr="004C6675">
        <w:rPr>
          <w:rFonts w:ascii="Arial" w:hAnsi="Arial" w:cs="Arial"/>
        </w:rPr>
        <w:t xml:space="preserve"> </w:t>
      </w:r>
      <w:r>
        <w:rPr>
          <w:rFonts w:ascii="Arial" w:hAnsi="Arial" w:cs="Arial"/>
        </w:rPr>
        <w:t>εξέταση</w:t>
      </w:r>
      <w:r w:rsidRPr="004C6675">
        <w:rPr>
          <w:rFonts w:ascii="Arial" w:hAnsi="Arial" w:cs="Arial"/>
        </w:rPr>
        <w:t xml:space="preserve"> </w:t>
      </w:r>
      <w:r>
        <w:rPr>
          <w:rFonts w:ascii="Arial" w:hAnsi="Arial" w:cs="Arial"/>
        </w:rPr>
        <w:t>του</w:t>
      </w:r>
      <w:r w:rsidRPr="004C6675">
        <w:rPr>
          <w:rFonts w:ascii="Arial" w:hAnsi="Arial" w:cs="Arial"/>
        </w:rPr>
        <w:t xml:space="preserve"> </w:t>
      </w:r>
      <w:r>
        <w:rPr>
          <w:rFonts w:ascii="Arial" w:hAnsi="Arial" w:cs="Arial"/>
        </w:rPr>
        <w:t xml:space="preserve">παιδιού. </w:t>
      </w:r>
      <w:r>
        <w:rPr>
          <w:rFonts w:ascii="Arial" w:hAnsi="Arial" w:cs="Arial"/>
          <w:i/>
          <w:iCs/>
        </w:rPr>
        <w:t>Από</w:t>
      </w:r>
      <w:r w:rsidRPr="005B7070">
        <w:rPr>
          <w:rFonts w:ascii="Arial" w:hAnsi="Arial" w:cs="Arial"/>
        </w:rPr>
        <w:t xml:space="preserve">: </w:t>
      </w:r>
      <w:r>
        <w:rPr>
          <w:rFonts w:ascii="Arial" w:hAnsi="Arial" w:cs="Arial"/>
          <w:lang w:val="en-US"/>
        </w:rPr>
        <w:t>Bates</w:t>
      </w:r>
      <w:r w:rsidRPr="005B7070">
        <w:rPr>
          <w:rFonts w:ascii="Arial" w:hAnsi="Arial" w:cs="Arial"/>
        </w:rPr>
        <w:t xml:space="preserve"> </w:t>
      </w:r>
      <w:r>
        <w:rPr>
          <w:rFonts w:ascii="Arial" w:hAnsi="Arial" w:cs="Arial"/>
          <w:lang w:val="en-US"/>
        </w:rPr>
        <w:t>B</w:t>
      </w:r>
      <w:r w:rsidRPr="005B7070">
        <w:rPr>
          <w:rFonts w:ascii="Arial" w:hAnsi="Arial" w:cs="Arial"/>
        </w:rPr>
        <w:t xml:space="preserve">, </w:t>
      </w:r>
      <w:r>
        <w:rPr>
          <w:rFonts w:ascii="Arial" w:hAnsi="Arial" w:cs="Arial"/>
          <w:lang w:val="en-US"/>
        </w:rPr>
        <w:t>ed</w:t>
      </w:r>
      <w:r w:rsidRPr="005B7070">
        <w:rPr>
          <w:rFonts w:ascii="Arial" w:hAnsi="Arial" w:cs="Arial"/>
        </w:rPr>
        <w:t xml:space="preserve">. </w:t>
      </w:r>
      <w:r>
        <w:rPr>
          <w:rFonts w:ascii="Arial" w:hAnsi="Arial" w:cs="Arial"/>
        </w:rPr>
        <w:t>Οδηγός για κλινική εξέταση. 2</w:t>
      </w:r>
      <w:r>
        <w:rPr>
          <w:rFonts w:ascii="Arial" w:hAnsi="Arial" w:cs="Arial"/>
          <w:vertAlign w:val="superscript"/>
        </w:rPr>
        <w:t>η</w:t>
      </w:r>
      <w:r>
        <w:rPr>
          <w:rFonts w:ascii="Arial" w:hAnsi="Arial" w:cs="Arial"/>
        </w:rPr>
        <w:t xml:space="preserve"> έκδοση (ελληνική μετάφραση</w:t>
      </w:r>
      <w:r w:rsidR="00955AD3">
        <w:rPr>
          <w:rFonts w:ascii="Arial" w:hAnsi="Arial" w:cs="Arial"/>
        </w:rPr>
        <w:t>: Εκδόσεις Λίτσας</w:t>
      </w:r>
      <w:r>
        <w:rPr>
          <w:rFonts w:ascii="Arial" w:hAnsi="Arial" w:cs="Arial"/>
        </w:rPr>
        <w:t xml:space="preserve"> 1982), </w:t>
      </w:r>
      <w:r w:rsidR="00955AD3">
        <w:rPr>
          <w:rFonts w:ascii="Arial" w:hAnsi="Arial" w:cs="Arial"/>
        </w:rPr>
        <w:t xml:space="preserve">Αθήνα: </w:t>
      </w:r>
      <w:r>
        <w:rPr>
          <w:rFonts w:ascii="Arial" w:hAnsi="Arial" w:cs="Arial"/>
        </w:rPr>
        <w:t>σελ</w:t>
      </w:r>
      <w:r w:rsidR="00955AD3">
        <w:rPr>
          <w:rFonts w:ascii="Arial" w:hAnsi="Arial" w:cs="Arial"/>
        </w:rPr>
        <w:t>.</w:t>
      </w:r>
      <w:r>
        <w:rPr>
          <w:rFonts w:ascii="Arial" w:hAnsi="Arial" w:cs="Arial"/>
        </w:rPr>
        <w:t xml:space="preserve"> 367-426.</w:t>
      </w:r>
    </w:p>
    <w:p w:rsidR="005B7070" w:rsidRDefault="005B7070" w:rsidP="00931955">
      <w:pPr>
        <w:numPr>
          <w:ilvl w:val="0"/>
          <w:numId w:val="16"/>
        </w:numPr>
        <w:spacing w:line="360" w:lineRule="auto"/>
        <w:jc w:val="both"/>
        <w:rPr>
          <w:rFonts w:ascii="Arial" w:hAnsi="Arial" w:cs="Arial"/>
          <w:lang w:val="en-US"/>
        </w:rPr>
      </w:pPr>
      <w:r>
        <w:rPr>
          <w:rFonts w:ascii="Arial" w:hAnsi="Arial" w:cs="Arial"/>
          <w:lang w:val="en-US"/>
        </w:rPr>
        <w:t>Kestenbaum</w:t>
      </w:r>
      <w:r w:rsidRPr="004C6675">
        <w:rPr>
          <w:rFonts w:ascii="Arial" w:hAnsi="Arial" w:cs="Arial"/>
          <w:lang w:val="en-US"/>
        </w:rPr>
        <w:t xml:space="preserve"> </w:t>
      </w:r>
      <w:r>
        <w:rPr>
          <w:rFonts w:ascii="Arial" w:hAnsi="Arial" w:cs="Arial"/>
          <w:lang w:val="en-US"/>
        </w:rPr>
        <w:t>CJ</w:t>
      </w:r>
      <w:r w:rsidRPr="004C6675">
        <w:rPr>
          <w:rFonts w:ascii="Arial" w:hAnsi="Arial" w:cs="Arial"/>
          <w:lang w:val="en-US"/>
        </w:rPr>
        <w:t xml:space="preserve">. </w:t>
      </w:r>
      <w:r>
        <w:rPr>
          <w:rFonts w:ascii="Arial" w:hAnsi="Arial" w:cs="Arial"/>
          <w:lang w:val="en-US"/>
        </w:rPr>
        <w:t>The</w:t>
      </w:r>
      <w:r w:rsidRPr="004C6675">
        <w:rPr>
          <w:rFonts w:ascii="Arial" w:hAnsi="Arial" w:cs="Arial"/>
          <w:lang w:val="en-US"/>
        </w:rPr>
        <w:t xml:space="preserve"> </w:t>
      </w:r>
      <w:r>
        <w:rPr>
          <w:rFonts w:ascii="Arial" w:hAnsi="Arial" w:cs="Arial"/>
          <w:lang w:val="en-US"/>
        </w:rPr>
        <w:t>clinical</w:t>
      </w:r>
      <w:r w:rsidRPr="004C6675">
        <w:rPr>
          <w:rFonts w:ascii="Arial" w:hAnsi="Arial" w:cs="Arial"/>
          <w:lang w:val="en-US"/>
        </w:rPr>
        <w:t xml:space="preserve"> </w:t>
      </w:r>
      <w:r>
        <w:rPr>
          <w:rFonts w:ascii="Arial" w:hAnsi="Arial" w:cs="Arial"/>
          <w:lang w:val="en-US"/>
        </w:rPr>
        <w:t>interview</w:t>
      </w:r>
      <w:r w:rsidRPr="004C6675">
        <w:rPr>
          <w:rFonts w:ascii="Arial" w:hAnsi="Arial" w:cs="Arial"/>
          <w:lang w:val="en-US"/>
        </w:rPr>
        <w:t xml:space="preserve"> </w:t>
      </w:r>
      <w:r>
        <w:rPr>
          <w:rFonts w:ascii="Arial" w:hAnsi="Arial" w:cs="Arial"/>
          <w:lang w:val="en-US"/>
        </w:rPr>
        <w:t>of</w:t>
      </w:r>
      <w:r w:rsidRPr="004C6675">
        <w:rPr>
          <w:rFonts w:ascii="Arial" w:hAnsi="Arial" w:cs="Arial"/>
          <w:lang w:val="en-US"/>
        </w:rPr>
        <w:t xml:space="preserve"> </w:t>
      </w:r>
      <w:r>
        <w:rPr>
          <w:rFonts w:ascii="Arial" w:hAnsi="Arial" w:cs="Arial"/>
          <w:lang w:val="en-US"/>
        </w:rPr>
        <w:t>the</w:t>
      </w:r>
      <w:r w:rsidRPr="004C6675">
        <w:rPr>
          <w:rFonts w:ascii="Arial" w:hAnsi="Arial" w:cs="Arial"/>
          <w:lang w:val="en-US"/>
        </w:rPr>
        <w:t xml:space="preserve"> </w:t>
      </w:r>
      <w:r>
        <w:rPr>
          <w:rFonts w:ascii="Arial" w:hAnsi="Arial" w:cs="Arial"/>
          <w:lang w:val="en-US"/>
        </w:rPr>
        <w:t>child</w:t>
      </w:r>
      <w:r w:rsidRPr="004C6675">
        <w:rPr>
          <w:rFonts w:ascii="Arial" w:hAnsi="Arial" w:cs="Arial"/>
          <w:lang w:val="en-US"/>
        </w:rPr>
        <w:t xml:space="preserve">. </w:t>
      </w:r>
      <w:r w:rsidRPr="005B7070">
        <w:rPr>
          <w:rFonts w:ascii="Arial" w:hAnsi="Arial" w:cs="Arial"/>
          <w:i/>
          <w:iCs/>
          <w:lang w:val="en-GB"/>
        </w:rPr>
        <w:t>In</w:t>
      </w:r>
      <w:r w:rsidRPr="004C6675">
        <w:rPr>
          <w:rFonts w:ascii="Arial" w:hAnsi="Arial" w:cs="Arial"/>
          <w:lang w:val="en-US"/>
        </w:rPr>
        <w:t xml:space="preserve">: </w:t>
      </w:r>
      <w:r w:rsidRPr="005B7070">
        <w:rPr>
          <w:rFonts w:ascii="Arial" w:hAnsi="Arial" w:cs="Arial"/>
          <w:lang w:val="en-GB"/>
        </w:rPr>
        <w:t>Wiener</w:t>
      </w:r>
      <w:r w:rsidRPr="004C6675">
        <w:rPr>
          <w:rFonts w:ascii="Arial" w:hAnsi="Arial" w:cs="Arial"/>
          <w:lang w:val="en-US"/>
        </w:rPr>
        <w:t xml:space="preserve"> </w:t>
      </w:r>
      <w:r w:rsidRPr="005B7070">
        <w:rPr>
          <w:rFonts w:ascii="Arial" w:hAnsi="Arial" w:cs="Arial"/>
          <w:lang w:val="en-GB"/>
        </w:rPr>
        <w:t>JM</w:t>
      </w:r>
      <w:r w:rsidRPr="004C6675">
        <w:rPr>
          <w:rFonts w:ascii="Arial" w:hAnsi="Arial" w:cs="Arial"/>
          <w:lang w:val="en-US"/>
        </w:rPr>
        <w:t xml:space="preserve">, </w:t>
      </w:r>
      <w:r w:rsidRPr="005B7070">
        <w:rPr>
          <w:rFonts w:ascii="Arial" w:hAnsi="Arial" w:cs="Arial"/>
          <w:lang w:val="en-GB"/>
        </w:rPr>
        <w:t>ed</w:t>
      </w:r>
      <w:r w:rsidRPr="004C6675">
        <w:rPr>
          <w:rFonts w:ascii="Arial" w:hAnsi="Arial" w:cs="Arial"/>
          <w:lang w:val="en-US"/>
        </w:rPr>
        <w:t xml:space="preserve">. </w:t>
      </w:r>
      <w:r>
        <w:rPr>
          <w:rFonts w:ascii="Arial" w:hAnsi="Arial" w:cs="Arial"/>
          <w:lang w:val="en-US"/>
        </w:rPr>
        <w:t>Textbook</w:t>
      </w:r>
      <w:r w:rsidRPr="004C6675">
        <w:rPr>
          <w:rFonts w:ascii="Arial" w:hAnsi="Arial" w:cs="Arial"/>
          <w:lang w:val="en-US"/>
        </w:rPr>
        <w:t xml:space="preserve"> </w:t>
      </w:r>
      <w:r>
        <w:rPr>
          <w:rFonts w:ascii="Arial" w:hAnsi="Arial" w:cs="Arial"/>
          <w:lang w:val="en-US"/>
        </w:rPr>
        <w:t>of</w:t>
      </w:r>
      <w:r w:rsidRPr="004C6675">
        <w:rPr>
          <w:rFonts w:ascii="Arial" w:hAnsi="Arial" w:cs="Arial"/>
          <w:lang w:val="en-US"/>
        </w:rPr>
        <w:t xml:space="preserve"> </w:t>
      </w:r>
      <w:r>
        <w:rPr>
          <w:rFonts w:ascii="Arial" w:hAnsi="Arial" w:cs="Arial"/>
          <w:lang w:val="en-US"/>
        </w:rPr>
        <w:t>child</w:t>
      </w:r>
      <w:r w:rsidRPr="004C6675">
        <w:rPr>
          <w:rFonts w:ascii="Arial" w:hAnsi="Arial" w:cs="Arial"/>
          <w:lang w:val="en-US"/>
        </w:rPr>
        <w:t xml:space="preserve"> </w:t>
      </w:r>
      <w:r>
        <w:rPr>
          <w:rFonts w:ascii="Arial" w:hAnsi="Arial" w:cs="Arial"/>
          <w:lang w:val="en-US"/>
        </w:rPr>
        <w:t>and</w:t>
      </w:r>
      <w:r w:rsidRPr="004C6675">
        <w:rPr>
          <w:rFonts w:ascii="Arial" w:hAnsi="Arial" w:cs="Arial"/>
          <w:lang w:val="en-US"/>
        </w:rPr>
        <w:t xml:space="preserve"> </w:t>
      </w:r>
      <w:r>
        <w:rPr>
          <w:rFonts w:ascii="Arial" w:hAnsi="Arial" w:cs="Arial"/>
          <w:lang w:val="en-US"/>
        </w:rPr>
        <w:t>adolescent</w:t>
      </w:r>
      <w:r w:rsidRPr="004C6675">
        <w:rPr>
          <w:rFonts w:ascii="Arial" w:hAnsi="Arial" w:cs="Arial"/>
          <w:lang w:val="en-US"/>
        </w:rPr>
        <w:t xml:space="preserve"> </w:t>
      </w:r>
      <w:r>
        <w:rPr>
          <w:rFonts w:ascii="Arial" w:hAnsi="Arial" w:cs="Arial"/>
          <w:lang w:val="en-US"/>
        </w:rPr>
        <w:t>psychiatry</w:t>
      </w:r>
      <w:r w:rsidRPr="004C6675">
        <w:rPr>
          <w:rFonts w:ascii="Arial" w:hAnsi="Arial" w:cs="Arial"/>
          <w:lang w:val="en-US"/>
        </w:rPr>
        <w:t xml:space="preserve">. </w:t>
      </w:r>
      <w:r>
        <w:rPr>
          <w:rFonts w:ascii="Arial" w:hAnsi="Arial" w:cs="Arial"/>
          <w:lang w:val="en-US"/>
        </w:rPr>
        <w:t>American</w:t>
      </w:r>
      <w:r w:rsidRPr="00955AD3">
        <w:rPr>
          <w:rFonts w:ascii="Arial" w:hAnsi="Arial" w:cs="Arial"/>
        </w:rPr>
        <w:t xml:space="preserve"> </w:t>
      </w:r>
      <w:r w:rsidR="00214BA3">
        <w:rPr>
          <w:rFonts w:ascii="Arial" w:hAnsi="Arial" w:cs="Arial"/>
          <w:lang w:val="en-US"/>
        </w:rPr>
        <w:t>Psychiatric Press;</w:t>
      </w:r>
      <w:r>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Washington</w:t>
          </w:r>
        </w:smartTag>
        <w:r>
          <w:rPr>
            <w:rFonts w:ascii="Arial" w:hAnsi="Arial" w:cs="Arial"/>
            <w:lang w:val="en-US"/>
          </w:rPr>
          <w:t xml:space="preserve">, </w:t>
        </w:r>
        <w:smartTag w:uri="urn:schemas-microsoft-com:office:smarttags" w:element="State">
          <w:r>
            <w:rPr>
              <w:rFonts w:ascii="Arial" w:hAnsi="Arial" w:cs="Arial"/>
              <w:lang w:val="en-US"/>
            </w:rPr>
            <w:t>DC</w:t>
          </w:r>
        </w:smartTag>
      </w:smartTag>
      <w:r>
        <w:rPr>
          <w:rFonts w:ascii="Arial" w:hAnsi="Arial" w:cs="Arial"/>
          <w:lang w:val="en-US"/>
        </w:rPr>
        <w:t>.</w:t>
      </w:r>
    </w:p>
    <w:p w:rsidR="00EC2C4E" w:rsidRDefault="00A32752" w:rsidP="00931955">
      <w:pPr>
        <w:numPr>
          <w:ilvl w:val="0"/>
          <w:numId w:val="16"/>
        </w:numPr>
        <w:spacing w:line="360" w:lineRule="auto"/>
        <w:jc w:val="both"/>
        <w:rPr>
          <w:rFonts w:ascii="Arial" w:hAnsi="Arial"/>
          <w:lang w:val="en-US"/>
        </w:rPr>
      </w:pPr>
      <w:proofErr w:type="spellStart"/>
      <w:r>
        <w:rPr>
          <w:rFonts w:ascii="Arial" w:hAnsi="Arial"/>
          <w:lang w:val="en-US"/>
        </w:rPr>
        <w:t>Korsch</w:t>
      </w:r>
      <w:proofErr w:type="spellEnd"/>
      <w:r>
        <w:rPr>
          <w:rFonts w:ascii="Arial" w:hAnsi="Arial"/>
          <w:lang w:val="en-US"/>
        </w:rPr>
        <w:t xml:space="preserve"> BM. Patient-physician communication: more research needed. Clin Pediatr (Phila) </w:t>
      </w:r>
      <w:r w:rsidR="00955AD3">
        <w:rPr>
          <w:rFonts w:ascii="Arial" w:hAnsi="Arial"/>
          <w:lang w:val="en-US"/>
        </w:rPr>
        <w:t>1994; 33:</w:t>
      </w:r>
      <w:r>
        <w:rPr>
          <w:rFonts w:ascii="Arial" w:hAnsi="Arial"/>
          <w:lang w:val="en-US"/>
        </w:rPr>
        <w:t>202-203.</w:t>
      </w:r>
    </w:p>
    <w:sectPr w:rsidR="00EC2C4E" w:rsidSect="00BF0389">
      <w:headerReference w:type="even" r:id="rId7"/>
      <w:headerReference w:type="default" r:id="rId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0AD" w:rsidRDefault="008D40AD">
      <w:r>
        <w:separator/>
      </w:r>
    </w:p>
  </w:endnote>
  <w:endnote w:type="continuationSeparator" w:id="0">
    <w:p w:rsidR="008D40AD" w:rsidRDefault="008D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0AD" w:rsidRDefault="008D40AD">
      <w:r>
        <w:separator/>
      </w:r>
    </w:p>
  </w:footnote>
  <w:footnote w:type="continuationSeparator" w:id="0">
    <w:p w:rsidR="008D40AD" w:rsidRDefault="008D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D4" w:rsidRDefault="001565D4" w:rsidP="006610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65D4" w:rsidRDefault="001565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D4" w:rsidRPr="00766151" w:rsidRDefault="001565D4" w:rsidP="0066105E">
    <w:pPr>
      <w:pStyle w:val="a5"/>
      <w:framePr w:wrap="around" w:vAnchor="text" w:hAnchor="margin" w:xAlign="center" w:y="1"/>
      <w:rPr>
        <w:rStyle w:val="a6"/>
        <w:sz w:val="20"/>
        <w:szCs w:val="20"/>
      </w:rPr>
    </w:pPr>
    <w:r w:rsidRPr="00766151">
      <w:rPr>
        <w:rStyle w:val="a6"/>
        <w:sz w:val="20"/>
        <w:szCs w:val="20"/>
      </w:rPr>
      <w:fldChar w:fldCharType="begin"/>
    </w:r>
    <w:r w:rsidRPr="00766151">
      <w:rPr>
        <w:rStyle w:val="a6"/>
        <w:sz w:val="20"/>
        <w:szCs w:val="20"/>
      </w:rPr>
      <w:instrText xml:space="preserve">PAGE  </w:instrText>
    </w:r>
    <w:r w:rsidRPr="00766151">
      <w:rPr>
        <w:rStyle w:val="a6"/>
        <w:sz w:val="20"/>
        <w:szCs w:val="20"/>
      </w:rPr>
      <w:fldChar w:fldCharType="separate"/>
    </w:r>
    <w:r w:rsidR="002726DC">
      <w:rPr>
        <w:rStyle w:val="a6"/>
        <w:noProof/>
        <w:sz w:val="20"/>
        <w:szCs w:val="20"/>
      </w:rPr>
      <w:t>12</w:t>
    </w:r>
    <w:r w:rsidRPr="00766151">
      <w:rPr>
        <w:rStyle w:val="a6"/>
        <w:sz w:val="20"/>
        <w:szCs w:val="20"/>
      </w:rPr>
      <w:fldChar w:fldCharType="end"/>
    </w:r>
  </w:p>
  <w:p w:rsidR="001565D4" w:rsidRDefault="001565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DA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4494D"/>
    <w:multiLevelType w:val="singleLevel"/>
    <w:tmpl w:val="DFE26326"/>
    <w:lvl w:ilvl="0">
      <w:start w:val="45"/>
      <w:numFmt w:val="decimal"/>
      <w:lvlText w:val="%1."/>
      <w:lvlJc w:val="left"/>
      <w:pPr>
        <w:tabs>
          <w:tab w:val="num" w:pos="360"/>
        </w:tabs>
        <w:ind w:left="360" w:hanging="360"/>
      </w:pPr>
      <w:rPr>
        <w:b w:val="0"/>
        <w:i w:val="0"/>
      </w:rPr>
    </w:lvl>
  </w:abstractNum>
  <w:abstractNum w:abstractNumId="2" w15:restartNumberingAfterBreak="0">
    <w:nsid w:val="108313C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9975C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05410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D4867"/>
    <w:multiLevelType w:val="singleLevel"/>
    <w:tmpl w:val="DFE26326"/>
    <w:lvl w:ilvl="0">
      <w:start w:val="45"/>
      <w:numFmt w:val="decimal"/>
      <w:lvlText w:val="%1."/>
      <w:lvlJc w:val="left"/>
      <w:pPr>
        <w:tabs>
          <w:tab w:val="num" w:pos="360"/>
        </w:tabs>
        <w:ind w:left="360" w:hanging="360"/>
      </w:pPr>
      <w:rPr>
        <w:b w:val="0"/>
        <w:i w:val="0"/>
      </w:rPr>
    </w:lvl>
  </w:abstractNum>
  <w:abstractNum w:abstractNumId="6" w15:restartNumberingAfterBreak="0">
    <w:nsid w:val="2CC00C7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161C7C"/>
    <w:multiLevelType w:val="singleLevel"/>
    <w:tmpl w:val="DFE26326"/>
    <w:lvl w:ilvl="0">
      <w:start w:val="1"/>
      <w:numFmt w:val="decimal"/>
      <w:lvlText w:val="%1."/>
      <w:lvlJc w:val="left"/>
      <w:pPr>
        <w:tabs>
          <w:tab w:val="num" w:pos="360"/>
        </w:tabs>
        <w:ind w:left="360" w:hanging="360"/>
      </w:pPr>
      <w:rPr>
        <w:rFonts w:hint="default"/>
      </w:rPr>
    </w:lvl>
  </w:abstractNum>
  <w:abstractNum w:abstractNumId="8" w15:restartNumberingAfterBreak="0">
    <w:nsid w:val="3E352AC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410C9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736635"/>
    <w:multiLevelType w:val="hybridMultilevel"/>
    <w:tmpl w:val="98C2D5EC"/>
    <w:lvl w:ilvl="0" w:tplc="0408000F">
      <w:start w:val="1"/>
      <w:numFmt w:val="decimal"/>
      <w:lvlText w:val="%1."/>
      <w:lvlJc w:val="left"/>
      <w:pPr>
        <w:tabs>
          <w:tab w:val="num" w:pos="720"/>
        </w:tabs>
        <w:ind w:left="720" w:hanging="360"/>
      </w:pPr>
    </w:lvl>
    <w:lvl w:ilvl="1" w:tplc="9CB07E20">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4B537B66"/>
    <w:multiLevelType w:val="singleLevel"/>
    <w:tmpl w:val="DFE26326"/>
    <w:lvl w:ilvl="0">
      <w:start w:val="45"/>
      <w:numFmt w:val="decimal"/>
      <w:lvlText w:val="%1."/>
      <w:lvlJc w:val="left"/>
      <w:pPr>
        <w:tabs>
          <w:tab w:val="num" w:pos="360"/>
        </w:tabs>
        <w:ind w:left="360" w:hanging="360"/>
      </w:pPr>
      <w:rPr>
        <w:b w:val="0"/>
        <w:i w:val="0"/>
      </w:rPr>
    </w:lvl>
  </w:abstractNum>
  <w:abstractNum w:abstractNumId="12" w15:restartNumberingAfterBreak="0">
    <w:nsid w:val="523F02D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814893"/>
    <w:multiLevelType w:val="hybridMultilevel"/>
    <w:tmpl w:val="0BDE9ED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3CC701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76164"/>
    <w:multiLevelType w:val="hybridMultilevel"/>
    <w:tmpl w:val="EECA4D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A6A4C"/>
    <w:multiLevelType w:val="hybridMultilevel"/>
    <w:tmpl w:val="832CC378"/>
    <w:lvl w:ilvl="0" w:tplc="6FFCAF98">
      <w:start w:val="8"/>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607D683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B77D0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983A6C"/>
    <w:multiLevelType w:val="hybridMultilevel"/>
    <w:tmpl w:val="E6CE2DC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9759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0"/>
  </w:num>
  <w:num w:numId="4">
    <w:abstractNumId w:val="14"/>
  </w:num>
  <w:num w:numId="5">
    <w:abstractNumId w:val="4"/>
  </w:num>
  <w:num w:numId="6">
    <w:abstractNumId w:val="9"/>
  </w:num>
  <w:num w:numId="7">
    <w:abstractNumId w:val="2"/>
  </w:num>
  <w:num w:numId="8">
    <w:abstractNumId w:val="6"/>
  </w:num>
  <w:num w:numId="9">
    <w:abstractNumId w:val="18"/>
  </w:num>
  <w:num w:numId="10">
    <w:abstractNumId w:val="20"/>
  </w:num>
  <w:num w:numId="11">
    <w:abstractNumId w:val="17"/>
  </w:num>
  <w:num w:numId="12">
    <w:abstractNumId w:val="1"/>
  </w:num>
  <w:num w:numId="13">
    <w:abstractNumId w:val="12"/>
  </w:num>
  <w:num w:numId="14">
    <w:abstractNumId w:val="5"/>
  </w:num>
  <w:num w:numId="15">
    <w:abstractNumId w:val="11"/>
  </w:num>
  <w:num w:numId="16">
    <w:abstractNumId w:val="7"/>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20"/>
    <w:rsid w:val="00010300"/>
    <w:rsid w:val="00014FBF"/>
    <w:rsid w:val="000224DE"/>
    <w:rsid w:val="000270A3"/>
    <w:rsid w:val="00035000"/>
    <w:rsid w:val="000447B8"/>
    <w:rsid w:val="0008387E"/>
    <w:rsid w:val="000A6951"/>
    <w:rsid w:val="000B7A4D"/>
    <w:rsid w:val="000D3F03"/>
    <w:rsid w:val="000F0923"/>
    <w:rsid w:val="00104EA8"/>
    <w:rsid w:val="00112981"/>
    <w:rsid w:val="0011747E"/>
    <w:rsid w:val="00141472"/>
    <w:rsid w:val="00144875"/>
    <w:rsid w:val="001565D4"/>
    <w:rsid w:val="001608DD"/>
    <w:rsid w:val="00162642"/>
    <w:rsid w:val="00171693"/>
    <w:rsid w:val="001857DD"/>
    <w:rsid w:val="001B3FB1"/>
    <w:rsid w:val="001B4DB8"/>
    <w:rsid w:val="001C4821"/>
    <w:rsid w:val="001D4B77"/>
    <w:rsid w:val="001D5EA0"/>
    <w:rsid w:val="001D6263"/>
    <w:rsid w:val="001E3064"/>
    <w:rsid w:val="001E5336"/>
    <w:rsid w:val="00214BA3"/>
    <w:rsid w:val="0024061E"/>
    <w:rsid w:val="002726DC"/>
    <w:rsid w:val="002741C7"/>
    <w:rsid w:val="00286E7A"/>
    <w:rsid w:val="002A545A"/>
    <w:rsid w:val="002A7EDC"/>
    <w:rsid w:val="002B69D8"/>
    <w:rsid w:val="002C0590"/>
    <w:rsid w:val="00326A74"/>
    <w:rsid w:val="00327050"/>
    <w:rsid w:val="003663D0"/>
    <w:rsid w:val="00384C16"/>
    <w:rsid w:val="003A7C1F"/>
    <w:rsid w:val="003C0625"/>
    <w:rsid w:val="003C2D01"/>
    <w:rsid w:val="003C5040"/>
    <w:rsid w:val="003E771F"/>
    <w:rsid w:val="00404D37"/>
    <w:rsid w:val="004159C4"/>
    <w:rsid w:val="00421F6C"/>
    <w:rsid w:val="00431A48"/>
    <w:rsid w:val="00451FC9"/>
    <w:rsid w:val="00472802"/>
    <w:rsid w:val="00475A49"/>
    <w:rsid w:val="004A0FF4"/>
    <w:rsid w:val="004A106E"/>
    <w:rsid w:val="004B6F3C"/>
    <w:rsid w:val="004C6675"/>
    <w:rsid w:val="004E0CC3"/>
    <w:rsid w:val="004E537D"/>
    <w:rsid w:val="004E7A57"/>
    <w:rsid w:val="004E7B33"/>
    <w:rsid w:val="004F3EE3"/>
    <w:rsid w:val="005436BD"/>
    <w:rsid w:val="00552DEB"/>
    <w:rsid w:val="005670DC"/>
    <w:rsid w:val="00581412"/>
    <w:rsid w:val="00582EBA"/>
    <w:rsid w:val="005B354F"/>
    <w:rsid w:val="005B7070"/>
    <w:rsid w:val="005C5701"/>
    <w:rsid w:val="005F1984"/>
    <w:rsid w:val="005F5626"/>
    <w:rsid w:val="00604D18"/>
    <w:rsid w:val="0061188D"/>
    <w:rsid w:val="0062593D"/>
    <w:rsid w:val="00625A47"/>
    <w:rsid w:val="00636252"/>
    <w:rsid w:val="00654D05"/>
    <w:rsid w:val="0066105E"/>
    <w:rsid w:val="00666522"/>
    <w:rsid w:val="00667728"/>
    <w:rsid w:val="00674B53"/>
    <w:rsid w:val="00695C7E"/>
    <w:rsid w:val="006A1638"/>
    <w:rsid w:val="006B048E"/>
    <w:rsid w:val="006C7578"/>
    <w:rsid w:val="006F3538"/>
    <w:rsid w:val="00704E55"/>
    <w:rsid w:val="0070601F"/>
    <w:rsid w:val="0073186E"/>
    <w:rsid w:val="00732CF8"/>
    <w:rsid w:val="007608BF"/>
    <w:rsid w:val="00766151"/>
    <w:rsid w:val="00767743"/>
    <w:rsid w:val="00777018"/>
    <w:rsid w:val="007B6CE3"/>
    <w:rsid w:val="007D7976"/>
    <w:rsid w:val="007F4C8E"/>
    <w:rsid w:val="008061E6"/>
    <w:rsid w:val="00814E9B"/>
    <w:rsid w:val="00836867"/>
    <w:rsid w:val="00843B6F"/>
    <w:rsid w:val="008707E7"/>
    <w:rsid w:val="00872100"/>
    <w:rsid w:val="008906E6"/>
    <w:rsid w:val="008942AC"/>
    <w:rsid w:val="008B2810"/>
    <w:rsid w:val="008D06FD"/>
    <w:rsid w:val="008D40AD"/>
    <w:rsid w:val="008D7C10"/>
    <w:rsid w:val="008E746D"/>
    <w:rsid w:val="009008B4"/>
    <w:rsid w:val="009224A5"/>
    <w:rsid w:val="00931955"/>
    <w:rsid w:val="00933A71"/>
    <w:rsid w:val="00942804"/>
    <w:rsid w:val="00954184"/>
    <w:rsid w:val="00955AD3"/>
    <w:rsid w:val="009645A5"/>
    <w:rsid w:val="00970277"/>
    <w:rsid w:val="009D06BD"/>
    <w:rsid w:val="009D4E1A"/>
    <w:rsid w:val="009F5FA6"/>
    <w:rsid w:val="009F60E6"/>
    <w:rsid w:val="00A00991"/>
    <w:rsid w:val="00A03C48"/>
    <w:rsid w:val="00A26E5A"/>
    <w:rsid w:val="00A3263F"/>
    <w:rsid w:val="00A32752"/>
    <w:rsid w:val="00A40BE3"/>
    <w:rsid w:val="00A419ED"/>
    <w:rsid w:val="00A41A95"/>
    <w:rsid w:val="00A525D2"/>
    <w:rsid w:val="00A53C76"/>
    <w:rsid w:val="00A866D0"/>
    <w:rsid w:val="00AA0190"/>
    <w:rsid w:val="00AC4278"/>
    <w:rsid w:val="00AC49BA"/>
    <w:rsid w:val="00AE79B6"/>
    <w:rsid w:val="00AF34FA"/>
    <w:rsid w:val="00B00B01"/>
    <w:rsid w:val="00B35EA0"/>
    <w:rsid w:val="00B421B3"/>
    <w:rsid w:val="00B44705"/>
    <w:rsid w:val="00B52B52"/>
    <w:rsid w:val="00B62D58"/>
    <w:rsid w:val="00B70273"/>
    <w:rsid w:val="00B87306"/>
    <w:rsid w:val="00B96664"/>
    <w:rsid w:val="00BA3B3C"/>
    <w:rsid w:val="00BB2C7E"/>
    <w:rsid w:val="00BC3363"/>
    <w:rsid w:val="00BD3425"/>
    <w:rsid w:val="00BD6B5A"/>
    <w:rsid w:val="00BE4A6C"/>
    <w:rsid w:val="00BE7411"/>
    <w:rsid w:val="00BF0389"/>
    <w:rsid w:val="00C20ADB"/>
    <w:rsid w:val="00C326EC"/>
    <w:rsid w:val="00C44AA6"/>
    <w:rsid w:val="00C71B1E"/>
    <w:rsid w:val="00C82A03"/>
    <w:rsid w:val="00C82AF9"/>
    <w:rsid w:val="00C9061B"/>
    <w:rsid w:val="00C925A1"/>
    <w:rsid w:val="00C93730"/>
    <w:rsid w:val="00CC0040"/>
    <w:rsid w:val="00CD0A20"/>
    <w:rsid w:val="00CD2149"/>
    <w:rsid w:val="00CD3D95"/>
    <w:rsid w:val="00D03692"/>
    <w:rsid w:val="00D04045"/>
    <w:rsid w:val="00D24403"/>
    <w:rsid w:val="00D50767"/>
    <w:rsid w:val="00D77029"/>
    <w:rsid w:val="00DA1B05"/>
    <w:rsid w:val="00DE43AA"/>
    <w:rsid w:val="00DF48E1"/>
    <w:rsid w:val="00DF71CF"/>
    <w:rsid w:val="00DF73A1"/>
    <w:rsid w:val="00E064C8"/>
    <w:rsid w:val="00E1451C"/>
    <w:rsid w:val="00E3523B"/>
    <w:rsid w:val="00E35F49"/>
    <w:rsid w:val="00E365F9"/>
    <w:rsid w:val="00E44802"/>
    <w:rsid w:val="00E473BB"/>
    <w:rsid w:val="00E74932"/>
    <w:rsid w:val="00E83318"/>
    <w:rsid w:val="00E91040"/>
    <w:rsid w:val="00E94CDF"/>
    <w:rsid w:val="00EA1010"/>
    <w:rsid w:val="00EC0193"/>
    <w:rsid w:val="00EC2C4E"/>
    <w:rsid w:val="00ED46EE"/>
    <w:rsid w:val="00ED6BE5"/>
    <w:rsid w:val="00EE18DE"/>
    <w:rsid w:val="00F13418"/>
    <w:rsid w:val="00F146CE"/>
    <w:rsid w:val="00F2264D"/>
    <w:rsid w:val="00F51593"/>
    <w:rsid w:val="00F56EEB"/>
    <w:rsid w:val="00F94DD6"/>
    <w:rsid w:val="00FB1CD1"/>
    <w:rsid w:val="00FB2E9B"/>
    <w:rsid w:val="00FD536E"/>
    <w:rsid w:val="00FF0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0FCD564"/>
  <w15:chartTrackingRefBased/>
  <w15:docId w15:val="{3D87C45F-03E4-4D7E-B6AF-4F5F99B7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b/>
    </w:rPr>
  </w:style>
  <w:style w:type="paragraph" w:styleId="2">
    <w:name w:val="heading 2"/>
    <w:basedOn w:val="a"/>
    <w:next w:val="a"/>
    <w:qFormat/>
    <w:pPr>
      <w:keepNext/>
      <w:jc w:val="both"/>
      <w:outlineLvl w:val="1"/>
    </w:pPr>
    <w:rPr>
      <w:rFonts w:ascii="Arial" w:hAnsi="Arial"/>
      <w:b/>
      <w:i/>
    </w:rPr>
  </w:style>
  <w:style w:type="paragraph" w:styleId="3">
    <w:name w:val="heading 3"/>
    <w:basedOn w:val="a"/>
    <w:next w:val="a"/>
    <w:qFormat/>
    <w:pPr>
      <w:keepNext/>
      <w:jc w:val="both"/>
      <w:outlineLvl w:val="2"/>
    </w:pPr>
    <w:rPr>
      <w:rFonts w:ascii="Arial" w:hAnsi="Arial"/>
      <w:i/>
    </w:rPr>
  </w:style>
  <w:style w:type="paragraph" w:styleId="4">
    <w:name w:val="heading 4"/>
    <w:basedOn w:val="a"/>
    <w:next w:val="a"/>
    <w:qFormat/>
    <w:pPr>
      <w:keepNext/>
      <w:jc w:val="center"/>
      <w:outlineLvl w:val="3"/>
    </w:pPr>
    <w:rPr>
      <w:rFonts w:ascii="Arial" w:hAnsi="Arial"/>
      <w:b/>
    </w:rPr>
  </w:style>
  <w:style w:type="paragraph" w:styleId="5">
    <w:name w:val="heading 5"/>
    <w:basedOn w:val="a"/>
    <w:next w:val="a"/>
    <w:qFormat/>
    <w:pPr>
      <w:keepNext/>
      <w:outlineLvl w:val="4"/>
    </w:pPr>
    <w:rPr>
      <w:rFonts w:ascii="Arial" w:hAnsi="Arial"/>
      <w:b/>
    </w:rPr>
  </w:style>
  <w:style w:type="paragraph" w:styleId="6">
    <w:name w:val="heading 6"/>
    <w:basedOn w:val="a"/>
    <w:next w:val="a"/>
    <w:qFormat/>
    <w:pPr>
      <w:keepNext/>
      <w:jc w:val="both"/>
      <w:outlineLvl w:val="5"/>
    </w:pPr>
    <w:rPr>
      <w:rFonts w:ascii="Arial" w:hAnsi="Arial"/>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rFonts w:ascii="Arial" w:hAnsi="Arial"/>
    </w:rPr>
  </w:style>
  <w:style w:type="paragraph" w:styleId="a4">
    <w:name w:val="Balloon Text"/>
    <w:basedOn w:val="a"/>
    <w:semiHidden/>
    <w:rsid w:val="00E94CDF"/>
    <w:rPr>
      <w:rFonts w:ascii="Tahoma" w:hAnsi="Tahoma" w:cs="Tahoma"/>
      <w:sz w:val="16"/>
      <w:szCs w:val="16"/>
    </w:rPr>
  </w:style>
  <w:style w:type="paragraph" w:styleId="a5">
    <w:name w:val="header"/>
    <w:basedOn w:val="a"/>
    <w:rsid w:val="00766151"/>
    <w:pPr>
      <w:tabs>
        <w:tab w:val="center" w:pos="4153"/>
        <w:tab w:val="right" w:pos="8306"/>
      </w:tabs>
    </w:pPr>
  </w:style>
  <w:style w:type="character" w:styleId="a6">
    <w:name w:val="page number"/>
    <w:basedOn w:val="a0"/>
    <w:rsid w:val="00766151"/>
  </w:style>
  <w:style w:type="paragraph" w:styleId="a7">
    <w:name w:val="footer"/>
    <w:basedOn w:val="a"/>
    <w:rsid w:val="0076615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3589</Words>
  <Characters>19383</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ΧΑΡΑΚΤΗΡΙΣΤΙΚΑ ΠΑΙΔΙΑΤΡΙΚΟΥ ΑΣΘΕΝΟΥΣ</vt:lpstr>
    </vt:vector>
  </TitlesOfParts>
  <Company>Π.Γ.Ν.Πάτρας</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ΧΑΡΑΚΤΗΡΙΣΤΙΚΑ ΠΑΙΔΙΑΤΡΙΚΟΥ ΑΣΘΕΝΟΥΣ</dc:title>
  <dc:subject/>
  <dc:creator>manthra</dc:creator>
  <cp:keywords/>
  <cp:lastModifiedBy>Michael Anthracopoulos</cp:lastModifiedBy>
  <cp:revision>7</cp:revision>
  <cp:lastPrinted>2009-04-06T08:14:00Z</cp:lastPrinted>
  <dcterms:created xsi:type="dcterms:W3CDTF">2018-04-23T17:13:00Z</dcterms:created>
  <dcterms:modified xsi:type="dcterms:W3CDTF">2021-01-10T22:00:00Z</dcterms:modified>
</cp:coreProperties>
</file>