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F5C" w:rsidRPr="00131F5C" w:rsidRDefault="00131F5C" w:rsidP="00131F5C">
      <w:r w:rsidRPr="00131F5C">
        <w:t>ΥΛΙΚΟ ΜΑΘΗΜΑΤΟΣ</w:t>
      </w:r>
      <w:r w:rsidR="009C1CFB">
        <w:t xml:space="preserve"> </w:t>
      </w:r>
      <w:r w:rsidR="009C1CFB" w:rsidRPr="00512192">
        <w:t>8</w:t>
      </w:r>
      <w:r w:rsidR="00512192">
        <w:t>.10.2</w:t>
      </w:r>
      <w:r w:rsidR="00512192">
        <w:rPr>
          <w:lang w:val="en-US"/>
        </w:rPr>
        <w:t>5</w:t>
      </w:r>
      <w:r>
        <w:t xml:space="preserve">.  </w:t>
      </w:r>
    </w:p>
    <w:p w:rsidR="00131F5C" w:rsidRPr="00131F5C" w:rsidRDefault="00131F5C" w:rsidP="00131F5C"/>
    <w:p w:rsidR="00131F5C" w:rsidRPr="00131F5C" w:rsidRDefault="00131F5C" w:rsidP="00131F5C">
      <w:pPr>
        <w:rPr>
          <w:b/>
        </w:rPr>
      </w:pPr>
      <w:r w:rsidRPr="00131F5C">
        <w:rPr>
          <w:b/>
        </w:rPr>
        <w:t>ΤΙΤΛΟΣ : ΕΠΤΑΝΗΣΙΑΚΗ ΣΧ</w:t>
      </w:r>
      <w:bookmarkStart w:id="0" w:name="_GoBack"/>
      <w:bookmarkEnd w:id="0"/>
      <w:r w:rsidRPr="00131F5C">
        <w:rPr>
          <w:b/>
        </w:rPr>
        <w:t>ΟΛΗ</w:t>
      </w:r>
    </w:p>
    <w:p w:rsidR="00131F5C" w:rsidRPr="00131F5C" w:rsidRDefault="00131F5C" w:rsidP="00131F5C"/>
    <w:p w:rsidR="00131F5C" w:rsidRPr="00131F5C" w:rsidRDefault="00131F5C" w:rsidP="00131F5C">
      <w:r w:rsidRPr="00131F5C">
        <w:t xml:space="preserve"> </w:t>
      </w:r>
      <w:hyperlink r:id="rId4" w:history="1">
        <w:r w:rsidRPr="00131F5C">
          <w:rPr>
            <w:rStyle w:val="-"/>
          </w:rPr>
          <w:t>https://www.greek-language.gr/digitalResources/literature/education/literature_history/search.html?details=114</w:t>
        </w:r>
      </w:hyperlink>
    </w:p>
    <w:p w:rsidR="00131F5C" w:rsidRPr="00131F5C" w:rsidRDefault="00131F5C" w:rsidP="00131F5C"/>
    <w:p w:rsidR="00131F5C" w:rsidRPr="00131F5C" w:rsidRDefault="00131F5C" w:rsidP="00131F5C">
      <w:r w:rsidRPr="00131F5C">
        <w:t xml:space="preserve">ΣΥΝΤΟΜΗ ΠΕΡΙΓΡΑΦΗ : </w:t>
      </w:r>
    </w:p>
    <w:p w:rsidR="00131F5C" w:rsidRPr="00131F5C" w:rsidRDefault="00131F5C" w:rsidP="00131F5C"/>
    <w:p w:rsidR="00131F5C" w:rsidRPr="00131F5C" w:rsidRDefault="00131F5C" w:rsidP="00131F5C">
      <w:r w:rsidRPr="00131F5C">
        <w:t>Τα Επτάνησα δε γνώρισαν ποτέ την οθωμανική κυριαρχία, όμως για αιώνες βρίσκονταν κάτω από ενετική κυρίως κυριαρχία (αλλά και κάτω από την κυριαρχία των Γάλλων, των Άγγλων και για ένα μικρό διάστημα των Ρώσων). Ήρθαν έτσι ευκολότερα σε επικοινωνία και σε αμεσότερη επαφή με το δυτικό πολιτισμό, πράγμα που τους έδωσε τη δυνατότητα να αναπτύξουν σημαντική πνευματική δραστηριότητα που εκδηλώθηκε όχι μόνο στη λογοτεχνία, αλλά και στη μουσική και τη ζωγραφική. Οι λογοτέχνες που έγιναν εκφραστές της δραστηριότητας αυτής παρουσιάζουν κοινά χαρακτηριστικά τόσο στα θέματα, όσο και στο ύφος, που δείχνουν κοινά ενδιαφέροντα, τάσεις και αναζητήσεις και επιτρέπουν στους μελετητές να τους κατατάξουν στην ίδια Σχολή. Στη διάρκεια του 19ου αιώνα η λογοτεχνική παραγωγή των Επτανήσων πέρασε στην Ιστορία της λογοτεχνίας μας με το όνομα </w:t>
      </w:r>
      <w:r w:rsidRPr="00131F5C">
        <w:rPr>
          <w:b/>
          <w:bCs/>
        </w:rPr>
        <w:t>Επτανησιακή Σχολή</w:t>
      </w:r>
      <w:r w:rsidRPr="00131F5C">
        <w:t xml:space="preserve">. </w:t>
      </w:r>
    </w:p>
    <w:p w:rsidR="00131F5C" w:rsidRPr="00131F5C" w:rsidRDefault="00131F5C" w:rsidP="00131F5C">
      <w:r w:rsidRPr="00131F5C">
        <w:t xml:space="preserve">Η Σχολή αυτή παρουσίασε κυρίως ποιητικά έργα (λυρικά, επικολυρικά και σατιρικά) και ακολούθησε το ρεύμα του </w:t>
      </w:r>
      <w:r w:rsidRPr="00131F5C">
        <w:rPr>
          <w:b/>
        </w:rPr>
        <w:t>Ρομαντισμού</w:t>
      </w:r>
      <w:r w:rsidRPr="00131F5C">
        <w:t>. Η πεζογραφία εμφανίζεται σχετικά φτωχή και περιορίζεται κυρίως στο κριτικό δοκίμιο. Η Σχολή συνέβαλε και στην ανάπτυξη του θεάτρου με σημαντικότερο έργο το </w:t>
      </w:r>
      <w:r w:rsidRPr="00131F5C">
        <w:rPr>
          <w:i/>
          <w:iCs/>
        </w:rPr>
        <w:t>Βασιλικό</w:t>
      </w:r>
      <w:r w:rsidRPr="00131F5C">
        <w:t xml:space="preserve"> του </w:t>
      </w:r>
      <w:proofErr w:type="spellStart"/>
      <w:r w:rsidRPr="00131F5C">
        <w:t>Μάτεσι</w:t>
      </w:r>
      <w:proofErr w:type="spellEnd"/>
      <w:r w:rsidRPr="00131F5C">
        <w:t xml:space="preserve"> (1830), το πρώτο θεατρικό μας έργο με κοινωνικό περιεχόμενο. Η ποίηση γράφεται αποκλειστικά στη δημοτική γλώσσα με λίγα δάνεια από τα επτανησιακά ιδιώματα και τη λόγια παράδοση. Τα θέματα που πραγματεύονται οι Επτανήσιοι ποιητές είναι η </w:t>
      </w:r>
      <w:r w:rsidRPr="00131F5C">
        <w:rPr>
          <w:b/>
        </w:rPr>
        <w:t>πατρίδα, η φύση και ο έρωτας</w:t>
      </w:r>
      <w:r w:rsidRPr="00131F5C">
        <w:t xml:space="preserve"> στην πιο αγνή μορφή του. Χαρακτηριστικό της μορφής των έργων των Επτανησίων είναι η </w:t>
      </w:r>
      <w:r w:rsidRPr="00131F5C">
        <w:rPr>
          <w:b/>
        </w:rPr>
        <w:t>δημοτική γλώσσα</w:t>
      </w:r>
      <w:r w:rsidRPr="00131F5C">
        <w:t xml:space="preserve">, την οποία όχι μόνο καλλιεργούν αλλά και υποστηρίζουν θεωρητικά με άρθρα και μελέτες. Όλοι οι Επτανήσιοι ποιητές που με τα ποιήματά τους ύμνησαν την </w:t>
      </w:r>
      <w:r w:rsidRPr="00131F5C">
        <w:rPr>
          <w:b/>
        </w:rPr>
        <w:t xml:space="preserve">κήρυξη της Ελληνικής Επανάστασης </w:t>
      </w:r>
      <w:r w:rsidRPr="00131F5C">
        <w:t xml:space="preserve">έχουν </w:t>
      </w:r>
      <w:r w:rsidRPr="00131F5C">
        <w:rPr>
          <w:b/>
        </w:rPr>
        <w:t>ευρωπαϊκή μόρφωση</w:t>
      </w:r>
      <w:r w:rsidRPr="00131F5C">
        <w:t xml:space="preserve">, προπάντων ιταλική και γι' αυτό στο έργο τους διακρίνεται σαφώς η επίδραση της ιταλικής ποίησης. Οι περισσότεροι από αυτούς είναι </w:t>
      </w:r>
      <w:proofErr w:type="spellStart"/>
      <w:r w:rsidRPr="00131F5C">
        <w:t>ολιγογράφοι</w:t>
      </w:r>
      <w:proofErr w:type="spellEnd"/>
      <w:r w:rsidRPr="00131F5C">
        <w:t xml:space="preserve"> σε σχέση με τους </w:t>
      </w:r>
      <w:proofErr w:type="spellStart"/>
      <w:r w:rsidRPr="00131F5C">
        <w:t>Φαναριώτες</w:t>
      </w:r>
      <w:proofErr w:type="spellEnd"/>
      <w:r w:rsidRPr="00131F5C">
        <w:t xml:space="preserve"> και τους Αθηναίους ρομαντικούς και επεξεργάζονται με ιδιαίτερη φροντίδα το στίχο τους, ώστε να δίνουν στα ποιήματά τους όσο γίνεται πιο άψογη μορφή.</w:t>
      </w:r>
    </w:p>
    <w:p w:rsidR="00131F5C" w:rsidRPr="00131F5C" w:rsidRDefault="00131F5C" w:rsidP="00131F5C"/>
    <w:p w:rsidR="00131F5C" w:rsidRPr="00131F5C" w:rsidRDefault="00131F5C" w:rsidP="00131F5C">
      <w:r w:rsidRPr="00131F5C">
        <w:rPr>
          <w:iCs/>
        </w:rPr>
        <w:t>Ο</w:t>
      </w:r>
      <w:r w:rsidRPr="00131F5C">
        <w:t> </w:t>
      </w:r>
      <w:r w:rsidRPr="00131F5C">
        <w:rPr>
          <w:b/>
          <w:bCs/>
          <w:iCs/>
        </w:rPr>
        <w:t>Ρομαντισμός</w:t>
      </w:r>
      <w:r w:rsidRPr="00131F5C">
        <w:t> </w:t>
      </w:r>
      <w:r w:rsidRPr="00131F5C">
        <w:rPr>
          <w:iCs/>
        </w:rPr>
        <w:t xml:space="preserve">είναι ένα μεγάλο πνευματικό κίνημα που έκανε την εμφάνισή του από το τέλος του 18ου αιώνα ως αντίδραση στον ορθολογισμό του Διαφωτισμού και στράφηκε στο Μεσαίωνα ως πηγή έμπνευσης. Ξεκίνησε από τη Γερμανία αποτελώντας τη συνέχεια κατά έναν τρόπο του κινήματος </w:t>
      </w:r>
      <w:proofErr w:type="spellStart"/>
      <w:r w:rsidRPr="00131F5C">
        <w:rPr>
          <w:iCs/>
        </w:rPr>
        <w:t>Sturm</w:t>
      </w:r>
      <w:proofErr w:type="spellEnd"/>
      <w:r w:rsidRPr="00131F5C">
        <w:rPr>
          <w:iCs/>
        </w:rPr>
        <w:t xml:space="preserve"> </w:t>
      </w:r>
      <w:proofErr w:type="spellStart"/>
      <w:r w:rsidRPr="00131F5C">
        <w:rPr>
          <w:iCs/>
        </w:rPr>
        <w:t>und</w:t>
      </w:r>
      <w:proofErr w:type="spellEnd"/>
      <w:r w:rsidRPr="00131F5C">
        <w:rPr>
          <w:iCs/>
        </w:rPr>
        <w:t xml:space="preserve"> </w:t>
      </w:r>
      <w:proofErr w:type="spellStart"/>
      <w:r w:rsidRPr="00131F5C">
        <w:rPr>
          <w:iCs/>
        </w:rPr>
        <w:t>Drang</w:t>
      </w:r>
      <w:proofErr w:type="spellEnd"/>
      <w:r w:rsidRPr="00131F5C">
        <w:rPr>
          <w:iCs/>
        </w:rPr>
        <w:t xml:space="preserve"> (= θύελλα και ορμή) με κύριους εκπροσώπους τον </w:t>
      </w:r>
      <w:proofErr w:type="spellStart"/>
      <w:r w:rsidRPr="00131F5C">
        <w:rPr>
          <w:iCs/>
        </w:rPr>
        <w:t>Γκαίτε</w:t>
      </w:r>
      <w:proofErr w:type="spellEnd"/>
      <w:r w:rsidRPr="00131F5C">
        <w:rPr>
          <w:iCs/>
        </w:rPr>
        <w:t xml:space="preserve"> και το </w:t>
      </w:r>
      <w:proofErr w:type="spellStart"/>
      <w:r w:rsidRPr="00131F5C">
        <w:rPr>
          <w:iCs/>
        </w:rPr>
        <w:t>Σίλλερ</w:t>
      </w:r>
      <w:proofErr w:type="spellEnd"/>
      <w:r w:rsidRPr="00131F5C">
        <w:rPr>
          <w:iCs/>
        </w:rPr>
        <w:t xml:space="preserve">. Στην Ελλάδα εμφανίστηκε σχεδόν την ίδια εποχή που επικράτησε </w:t>
      </w:r>
      <w:r w:rsidRPr="00131F5C">
        <w:rPr>
          <w:iCs/>
        </w:rPr>
        <w:lastRenderedPageBreak/>
        <w:t xml:space="preserve">στη Γαλλία και κυριάρχησε στην ελληνική ποίηση για πενήντα ολόκληρα χρόνια. Οι ρομαντικοί κηρύσσουν την επιστροφή στις ρίζες των λαϊκών πολιτισμών, διακηρύσσουν την ελευθερία του καλλιτέχνη και αντιπαραθέτουν στη λογική τη φαντασία. Σημαντικοί ρομαντικοί είναι ο </w:t>
      </w:r>
      <w:proofErr w:type="spellStart"/>
      <w:r w:rsidRPr="00131F5C">
        <w:rPr>
          <w:iCs/>
        </w:rPr>
        <w:t>Ουγκώ</w:t>
      </w:r>
      <w:proofErr w:type="spellEnd"/>
      <w:r w:rsidRPr="00131F5C">
        <w:rPr>
          <w:iCs/>
        </w:rPr>
        <w:t xml:space="preserve"> (</w:t>
      </w:r>
      <w:proofErr w:type="spellStart"/>
      <w:r w:rsidRPr="00131F5C">
        <w:rPr>
          <w:iCs/>
        </w:rPr>
        <w:t>Victor</w:t>
      </w:r>
      <w:proofErr w:type="spellEnd"/>
      <w:r w:rsidRPr="00131F5C">
        <w:rPr>
          <w:iCs/>
        </w:rPr>
        <w:t xml:space="preserve"> </w:t>
      </w:r>
      <w:proofErr w:type="spellStart"/>
      <w:r w:rsidRPr="00131F5C">
        <w:rPr>
          <w:iCs/>
        </w:rPr>
        <w:t>Hugo</w:t>
      </w:r>
      <w:proofErr w:type="spellEnd"/>
      <w:r w:rsidRPr="00131F5C">
        <w:rPr>
          <w:iCs/>
        </w:rPr>
        <w:t>), ο Μπάιρον (</w:t>
      </w:r>
      <w:proofErr w:type="spellStart"/>
      <w:r w:rsidRPr="00131F5C">
        <w:rPr>
          <w:iCs/>
        </w:rPr>
        <w:t>Byron</w:t>
      </w:r>
      <w:proofErr w:type="spellEnd"/>
      <w:r w:rsidRPr="00131F5C">
        <w:rPr>
          <w:iCs/>
        </w:rPr>
        <w:t>) κ.</w:t>
      </w:r>
      <w:r w:rsidRPr="00131F5C">
        <w:t>ά.</w:t>
      </w:r>
    </w:p>
    <w:p w:rsidR="00131F5C" w:rsidRPr="00131F5C" w:rsidRDefault="00131F5C" w:rsidP="00131F5C"/>
    <w:p w:rsidR="00131F5C" w:rsidRPr="00131F5C" w:rsidRDefault="00131F5C" w:rsidP="00131F5C"/>
    <w:p w:rsidR="00131F5C" w:rsidRPr="00131F5C" w:rsidRDefault="00131F5C" w:rsidP="00131F5C">
      <w:r w:rsidRPr="00131F5C">
        <w:t xml:space="preserve">ΠΗΓΗ : </w:t>
      </w:r>
      <w:hyperlink r:id="rId5" w:history="1">
        <w:r w:rsidRPr="00131F5C">
          <w:rPr>
            <w:rStyle w:val="-"/>
          </w:rPr>
          <w:t>http://ebooks.edu.gr/ebooks/v/html/8547/2330/Istoria-Neoellinikis-Logotechnias_A-B-G-Gymnasiou_html-apli/index_05_02.html</w:t>
        </w:r>
      </w:hyperlink>
    </w:p>
    <w:p w:rsidR="00131F5C" w:rsidRPr="00131F5C" w:rsidRDefault="00131F5C" w:rsidP="00131F5C"/>
    <w:p w:rsidR="00131F5C" w:rsidRPr="00131F5C" w:rsidRDefault="00131F5C" w:rsidP="00131F5C">
      <w:pPr>
        <w:rPr>
          <w:b/>
          <w:bCs/>
        </w:rPr>
      </w:pPr>
      <w:r w:rsidRPr="00131F5C">
        <w:rPr>
          <w:b/>
          <w:bCs/>
        </w:rPr>
        <w:t>Χαρακτηριστικά της Επτανησιακής Σχολής</w:t>
      </w:r>
    </w:p>
    <w:p w:rsidR="00131F5C" w:rsidRPr="00131F5C" w:rsidRDefault="00131F5C" w:rsidP="00131F5C">
      <w:r w:rsidRPr="00131F5C">
        <w:t xml:space="preserve">Το βασικότερο στοιχείο που χαρακτηρίζει την Επτανησιακή Σχολή είναι το γεγονός ότι η ποίηση </w:t>
      </w:r>
      <w:proofErr w:type="spellStart"/>
      <w:r w:rsidRPr="00131F5C">
        <w:t>οικοδομήθηκε</w:t>
      </w:r>
      <w:proofErr w:type="spellEnd"/>
      <w:r w:rsidRPr="00131F5C">
        <w:t xml:space="preserve"> με τη </w:t>
      </w:r>
      <w:r w:rsidRPr="00131F5C">
        <w:rPr>
          <w:b/>
          <w:bCs/>
        </w:rPr>
        <w:t>σύνθεση ρομαντικών</w:t>
      </w:r>
      <w:r w:rsidRPr="00131F5C">
        <w:t> και </w:t>
      </w:r>
      <w:r w:rsidRPr="00131F5C">
        <w:rPr>
          <w:b/>
          <w:bCs/>
        </w:rPr>
        <w:t>κλασικιστικών</w:t>
      </w:r>
      <w:r w:rsidRPr="00131F5C">
        <w:t> στοιχείων. Άλλα χαρακτηριστικά της αποτελούν:</w:t>
      </w:r>
    </w:p>
    <w:p w:rsidR="00131F5C" w:rsidRPr="00131F5C" w:rsidRDefault="00131F5C" w:rsidP="00131F5C">
      <w:r w:rsidRPr="00131F5C">
        <w:t>α) η </w:t>
      </w:r>
      <w:r w:rsidRPr="00131F5C">
        <w:rPr>
          <w:b/>
          <w:bCs/>
        </w:rPr>
        <w:t>χρήση</w:t>
      </w:r>
      <w:r w:rsidRPr="00131F5C">
        <w:t> της </w:t>
      </w:r>
      <w:r w:rsidRPr="00131F5C">
        <w:rPr>
          <w:b/>
          <w:bCs/>
        </w:rPr>
        <w:t>δημοτικής</w:t>
      </w:r>
      <w:r w:rsidRPr="00131F5C">
        <w:t> γλώσσας,</w:t>
      </w:r>
    </w:p>
    <w:p w:rsidR="00131F5C" w:rsidRPr="00131F5C" w:rsidRDefault="00131F5C" w:rsidP="00131F5C">
      <w:r w:rsidRPr="00131F5C">
        <w:t>β) η </w:t>
      </w:r>
      <w:r w:rsidRPr="00131F5C">
        <w:rPr>
          <w:b/>
          <w:bCs/>
        </w:rPr>
        <w:t>έντονη επίδραση</w:t>
      </w:r>
      <w:r w:rsidRPr="00131F5C">
        <w:t> της </w:t>
      </w:r>
      <w:r w:rsidRPr="00131F5C">
        <w:rPr>
          <w:b/>
          <w:bCs/>
        </w:rPr>
        <w:t>ευρωπαϊκής λογοτεχνίας</w:t>
      </w:r>
      <w:r w:rsidRPr="00131F5C">
        <w:t> και δη της ιταλικής,</w:t>
      </w:r>
    </w:p>
    <w:p w:rsidR="00131F5C" w:rsidRPr="00131F5C" w:rsidRDefault="00131F5C" w:rsidP="00131F5C">
      <w:r w:rsidRPr="00131F5C">
        <w:t>γ) η </w:t>
      </w:r>
      <w:r w:rsidRPr="00131F5C">
        <w:rPr>
          <w:b/>
          <w:bCs/>
        </w:rPr>
        <w:t>εξιδανίκευση</w:t>
      </w:r>
      <w:r w:rsidRPr="00131F5C">
        <w:t> του </w:t>
      </w:r>
      <w:r w:rsidRPr="00131F5C">
        <w:rPr>
          <w:b/>
          <w:bCs/>
        </w:rPr>
        <w:t>γυναικείου φύλου,</w:t>
      </w:r>
    </w:p>
    <w:p w:rsidR="00131F5C" w:rsidRPr="00131F5C" w:rsidRDefault="00131F5C" w:rsidP="00131F5C">
      <w:r w:rsidRPr="00131F5C">
        <w:t>δ) η </w:t>
      </w:r>
      <w:r w:rsidRPr="00131F5C">
        <w:rPr>
          <w:b/>
          <w:bCs/>
        </w:rPr>
        <w:t>αγάπη</w:t>
      </w:r>
      <w:r w:rsidRPr="00131F5C">
        <w:t> προς τη </w:t>
      </w:r>
      <w:r w:rsidRPr="00131F5C">
        <w:rPr>
          <w:b/>
          <w:bCs/>
        </w:rPr>
        <w:t>φύση,</w:t>
      </w:r>
      <w:r w:rsidRPr="00131F5C">
        <w:t> τον άνθρωπο, τη θρησκεία και την πατρίδα,</w:t>
      </w:r>
    </w:p>
    <w:p w:rsidR="00131F5C" w:rsidRPr="00131F5C" w:rsidRDefault="00131F5C" w:rsidP="00131F5C">
      <w:r w:rsidRPr="00131F5C">
        <w:t>ε) το </w:t>
      </w:r>
      <w:r w:rsidRPr="00131F5C">
        <w:rPr>
          <w:b/>
          <w:bCs/>
        </w:rPr>
        <w:t>χρέος</w:t>
      </w:r>
      <w:r w:rsidRPr="00131F5C">
        <w:t> προς την </w:t>
      </w:r>
      <w:r w:rsidRPr="00131F5C">
        <w:rPr>
          <w:b/>
          <w:bCs/>
        </w:rPr>
        <w:t>ελευθερία</w:t>
      </w:r>
      <w:r w:rsidRPr="00131F5C">
        <w:t> και</w:t>
      </w:r>
    </w:p>
    <w:p w:rsidR="00131F5C" w:rsidRPr="00131F5C" w:rsidRDefault="00131F5C" w:rsidP="00131F5C">
      <w:proofErr w:type="spellStart"/>
      <w:r w:rsidRPr="00131F5C">
        <w:t>στ</w:t>
      </w:r>
      <w:proofErr w:type="spellEnd"/>
      <w:r w:rsidRPr="00131F5C">
        <w:t>) η </w:t>
      </w:r>
      <w:r w:rsidRPr="00131F5C">
        <w:rPr>
          <w:b/>
          <w:bCs/>
        </w:rPr>
        <w:t>ζωηρή φαντασία</w:t>
      </w:r>
      <w:r w:rsidRPr="00131F5C">
        <w:t> σε συνδυασμό με τη χρήση </w:t>
      </w:r>
      <w:r w:rsidRPr="00131F5C">
        <w:rPr>
          <w:b/>
          <w:bCs/>
        </w:rPr>
        <w:t>δυναμικών εικόνων.</w:t>
      </w:r>
    </w:p>
    <w:p w:rsidR="00131F5C" w:rsidRPr="00131F5C" w:rsidRDefault="00131F5C" w:rsidP="00131F5C">
      <w:r w:rsidRPr="00131F5C">
        <w:t>Σχετικά με την ποιητική παραγωγή, είναι γνωστό ότι τον πυρήνα της αποτέλεσε το έργο του Διονύσιου Σολωμού. Συνεπώς η διαίρεση σε ομάδες της υπόλοιπης επτανησιακής ποίησης αναπτύχθηκε γύρω από τον «γενάρχη» Σολωμό. Διακρίνονται έτσι 3 βασικές ομάδες και μία αυτόνομη.</w:t>
      </w:r>
    </w:p>
    <w:p w:rsidR="00131F5C" w:rsidRPr="00131F5C" w:rsidRDefault="00131F5C" w:rsidP="00131F5C">
      <w:r w:rsidRPr="00131F5C">
        <w:t xml:space="preserve">ΠΗΓΗ : </w:t>
      </w:r>
      <w:hyperlink r:id="rId6" w:history="1">
        <w:r w:rsidRPr="00131F5C">
          <w:rPr>
            <w:rStyle w:val="-"/>
          </w:rPr>
          <w:t>https://filologika.gr/lykio/v-lykiou/genikis-pedias/neoelliniki-logotechnia/i-eptanisiaki-scholi-theoria-logotechnias/</w:t>
        </w:r>
      </w:hyperlink>
    </w:p>
    <w:p w:rsidR="00131F5C" w:rsidRPr="00131F5C" w:rsidRDefault="00131F5C" w:rsidP="00131F5C"/>
    <w:p w:rsidR="00131F5C" w:rsidRPr="00131F5C" w:rsidRDefault="00131F5C" w:rsidP="00131F5C">
      <w:r w:rsidRPr="00131F5C">
        <w:rPr>
          <w:b/>
          <w:bCs/>
        </w:rPr>
        <w:t>ΕΠΤΑΝΗΣΙΑΚΗ ΣΧΟΛΗ (τέλος 18ου - τέλη 19ου)</w:t>
      </w:r>
    </w:p>
    <w:p w:rsidR="00131F5C" w:rsidRPr="00131F5C" w:rsidRDefault="00131F5C" w:rsidP="00131F5C"/>
    <w:p w:rsidR="00131F5C" w:rsidRPr="00131F5C" w:rsidRDefault="00131F5C" w:rsidP="00131F5C">
      <w:r w:rsidRPr="00131F5C">
        <w:t>Τον όρο θεωρείται ότι εισήγαγαν, στο δεύτερο μισό του 19</w:t>
      </w:r>
      <w:r w:rsidRPr="00131F5C">
        <w:rPr>
          <w:vertAlign w:val="superscript"/>
        </w:rPr>
        <w:t>ου</w:t>
      </w:r>
      <w:r w:rsidRPr="00131F5C">
        <w:t xml:space="preserve"> αιώνα, ο Κ. </w:t>
      </w:r>
      <w:proofErr w:type="spellStart"/>
      <w:r w:rsidRPr="00131F5C">
        <w:t>Ασώπιος</w:t>
      </w:r>
      <w:proofErr w:type="spellEnd"/>
      <w:r w:rsidRPr="00131F5C">
        <w:t xml:space="preserve"> και ο </w:t>
      </w:r>
      <w:proofErr w:type="spellStart"/>
      <w:r w:rsidRPr="00131F5C">
        <w:t>Εμ</w:t>
      </w:r>
      <w:proofErr w:type="spellEnd"/>
      <w:r w:rsidRPr="00131F5C">
        <w:t xml:space="preserve">. </w:t>
      </w:r>
      <w:proofErr w:type="spellStart"/>
      <w:r w:rsidRPr="00131F5C">
        <w:t>Ροϊδης</w:t>
      </w:r>
      <w:proofErr w:type="spellEnd"/>
      <w:r w:rsidRPr="00131F5C">
        <w:t>, ενώ στη συνέχεια, ήδη από το 1883, τον υιοθέτησε ο Κωστής Παλαμάς, για να ονομάσει το σύνολο σχεδόν των αξιόλογων ποιητών που έδρασαν στα Επτάνησα τον 19</w:t>
      </w:r>
      <w:r w:rsidRPr="00131F5C">
        <w:rPr>
          <w:vertAlign w:val="superscript"/>
        </w:rPr>
        <w:t>ο</w:t>
      </w:r>
      <w:r w:rsidRPr="00131F5C">
        <w:t> αιώνα γύρω κυρίως από τον Διονύσιο Σολωμό. </w:t>
      </w:r>
    </w:p>
    <w:p w:rsidR="00131F5C" w:rsidRPr="00131F5C" w:rsidRDefault="00131F5C" w:rsidP="00131F5C">
      <w:r w:rsidRPr="00131F5C">
        <w:rPr>
          <w:b/>
          <w:bCs/>
        </w:rPr>
        <w:t>Σολωμική Σχολή</w:t>
      </w:r>
      <w:r w:rsidRPr="00131F5C">
        <w:t> – περιλαμβάνει τους άμεσα εξαρτώμενους ή επηρεασμένους από το έργο του Σολωμού ποιητές.</w:t>
      </w:r>
    </w:p>
    <w:p w:rsidR="00131F5C" w:rsidRPr="00131F5C" w:rsidRDefault="00131F5C" w:rsidP="00131F5C">
      <w:pPr>
        <w:rPr>
          <w:b/>
          <w:bCs/>
        </w:rPr>
      </w:pPr>
    </w:p>
    <w:p w:rsidR="00131F5C" w:rsidRPr="00131F5C" w:rsidRDefault="00131F5C" w:rsidP="00131F5C">
      <w:r w:rsidRPr="00131F5C">
        <w:rPr>
          <w:b/>
          <w:bCs/>
        </w:rPr>
        <w:t>ΠΡΟΣΟΛΩΜΙΚΟΙ ΠΟΙΗΤΕΣ </w:t>
      </w:r>
      <w:r w:rsidRPr="00131F5C">
        <w:rPr>
          <w:i/>
          <w:iCs/>
        </w:rPr>
        <w:t xml:space="preserve">(μέχρι 1821 -- </w:t>
      </w:r>
      <w:proofErr w:type="spellStart"/>
      <w:r w:rsidRPr="00131F5C">
        <w:rPr>
          <w:i/>
          <w:iCs/>
        </w:rPr>
        <w:t>Μαρτελάος</w:t>
      </w:r>
      <w:proofErr w:type="spellEnd"/>
      <w:r w:rsidRPr="00131F5C">
        <w:rPr>
          <w:i/>
          <w:iCs/>
        </w:rPr>
        <w:t>)</w:t>
      </w:r>
    </w:p>
    <w:p w:rsidR="00131F5C" w:rsidRPr="00131F5C" w:rsidRDefault="00131F5C" w:rsidP="00131F5C">
      <w:r w:rsidRPr="00131F5C">
        <w:lastRenderedPageBreak/>
        <w:br/>
        <w:t>Εκφραστικές τάσεις:</w:t>
      </w:r>
      <w:r w:rsidRPr="00131F5C">
        <w:br/>
        <w:t xml:space="preserve">α. Διαφωτισμός και ανθρωπιστικές αξίες Γαλλικής </w:t>
      </w:r>
      <w:proofErr w:type="spellStart"/>
      <w:r w:rsidRPr="00131F5C">
        <w:t>Επανάσατασης</w:t>
      </w:r>
      <w:proofErr w:type="spellEnd"/>
      <w:r w:rsidRPr="00131F5C">
        <w:t xml:space="preserve"> ως βάση για την εθνική αναγέννηση των Ελλήνων</w:t>
      </w:r>
      <w:r w:rsidRPr="00131F5C">
        <w:br/>
        <w:t>β. αρκαδική ποίηση (ποιήματα που εκφράζουν τη νοσταλγία της αρχαίας Αρκαδίας, έναν ειδυλλιακό τόπο στον οποίο οι άνθρωποι ζουν εντελώς ανέμελα, αφοσιωμένοι στις απολαύσεις του έρωτα και του κρασιού).</w:t>
      </w:r>
    </w:p>
    <w:p w:rsidR="00131F5C" w:rsidRPr="00131F5C" w:rsidRDefault="00131F5C" w:rsidP="00131F5C">
      <w:r w:rsidRPr="00131F5C">
        <w:t>Εντοπίζονται κυρίως στη Ζάκυνθο (18</w:t>
      </w:r>
      <w:r w:rsidRPr="00131F5C">
        <w:rPr>
          <w:vertAlign w:val="superscript"/>
        </w:rPr>
        <w:t>ος</w:t>
      </w:r>
      <w:r w:rsidRPr="00131F5C">
        <w:t>-19</w:t>
      </w:r>
      <w:r w:rsidRPr="00131F5C">
        <w:rPr>
          <w:vertAlign w:val="superscript"/>
        </w:rPr>
        <w:t>ος</w:t>
      </w:r>
      <w:r w:rsidRPr="00131F5C">
        <w:t> αιώνας).</w:t>
      </w:r>
    </w:p>
    <w:p w:rsidR="00131F5C" w:rsidRPr="00131F5C" w:rsidRDefault="00131F5C" w:rsidP="00131F5C">
      <w:r w:rsidRPr="00131F5C">
        <w:t>Περιορισμένης αξίας ποιητές που έγραψαν σε μικτή και ακαταστάλακτη ακόμη δημοτική γλώσσα ποιήματα κυρίως πολιτικού και κοινωνικού χαρακτήρα, όπως πατριωτικά θούρια, πολεμιστήρια άσματα και κοινωνικές σάτιρες.</w:t>
      </w:r>
    </w:p>
    <w:p w:rsidR="00131F5C" w:rsidRPr="00131F5C" w:rsidRDefault="00131F5C" w:rsidP="00131F5C">
      <w:r w:rsidRPr="00131F5C">
        <w:t>Θούρια – πολεμικά τραγούδια, εμβατήρια</w:t>
      </w:r>
    </w:p>
    <w:p w:rsidR="00131F5C" w:rsidRPr="00131F5C" w:rsidRDefault="00131F5C" w:rsidP="00131F5C">
      <w:r w:rsidRPr="00131F5C">
        <w:t>Ποιήματα που εκφράζουν τη νοσταλγία της αρχαίας Αρκαδίας, ενός ειδυλλιακού τόπου, όπου οι άνθρωποι ζουν εντελώς αμέριμνη ζωή, αφοσιωμένοι στις απολαύσεις του έρωτα και του κρασιού.</w:t>
      </w:r>
    </w:p>
    <w:p w:rsidR="00131F5C" w:rsidRPr="00131F5C" w:rsidRDefault="00131F5C" w:rsidP="00131F5C">
      <w:r w:rsidRPr="00131F5C">
        <w:t>-          Στέφανος Ξανθόπουλος</w:t>
      </w:r>
    </w:p>
    <w:p w:rsidR="00131F5C" w:rsidRPr="00131F5C" w:rsidRDefault="00131F5C" w:rsidP="00131F5C">
      <w:r w:rsidRPr="00131F5C">
        <w:t>-          Νικόλαος Λογοθέτης-</w:t>
      </w:r>
      <w:proofErr w:type="spellStart"/>
      <w:r w:rsidRPr="00131F5C">
        <w:t>Γούλιαρης</w:t>
      </w:r>
      <w:proofErr w:type="spellEnd"/>
    </w:p>
    <w:p w:rsidR="00131F5C" w:rsidRPr="00131F5C" w:rsidRDefault="00131F5C" w:rsidP="00131F5C">
      <w:r w:rsidRPr="00131F5C">
        <w:t xml:space="preserve">-          Νικόλαος </w:t>
      </w:r>
      <w:proofErr w:type="spellStart"/>
      <w:r w:rsidRPr="00131F5C">
        <w:t>Κουτούζης</w:t>
      </w:r>
      <w:proofErr w:type="spellEnd"/>
    </w:p>
    <w:p w:rsidR="00131F5C" w:rsidRPr="00131F5C" w:rsidRDefault="00131F5C" w:rsidP="00131F5C">
      <w:r w:rsidRPr="00131F5C">
        <w:t xml:space="preserve">-          Αντώνιος </w:t>
      </w:r>
      <w:proofErr w:type="spellStart"/>
      <w:r w:rsidRPr="00131F5C">
        <w:t>Μαρτελάος</w:t>
      </w:r>
      <w:proofErr w:type="spellEnd"/>
    </w:p>
    <w:p w:rsidR="00131F5C" w:rsidRPr="00131F5C" w:rsidRDefault="00131F5C" w:rsidP="00131F5C"/>
    <w:p w:rsidR="00131F5C" w:rsidRPr="00131F5C" w:rsidRDefault="00131F5C" w:rsidP="00131F5C">
      <w:r w:rsidRPr="00131F5C">
        <w:rPr>
          <w:b/>
          <w:bCs/>
        </w:rPr>
        <w:t>ΣΟΛΩΜΙΚΟΙ ΠΟΙΗΤΕΣ </w:t>
      </w:r>
      <w:r w:rsidRPr="00131F5C">
        <w:rPr>
          <w:i/>
          <w:iCs/>
        </w:rPr>
        <w:t xml:space="preserve">(1821 - 1857 -- Τυπάλδος, </w:t>
      </w:r>
      <w:proofErr w:type="spellStart"/>
      <w:r w:rsidRPr="00131F5C">
        <w:rPr>
          <w:i/>
          <w:iCs/>
        </w:rPr>
        <w:t>Μαρκοράς</w:t>
      </w:r>
      <w:proofErr w:type="spellEnd"/>
      <w:r w:rsidRPr="00131F5C">
        <w:rPr>
          <w:i/>
          <w:iCs/>
        </w:rPr>
        <w:t>)</w:t>
      </w:r>
    </w:p>
    <w:p w:rsidR="00131F5C" w:rsidRPr="00131F5C" w:rsidRDefault="00131F5C" w:rsidP="00131F5C">
      <w:r w:rsidRPr="00131F5C">
        <w:t xml:space="preserve">Όσοι συνομήλικοι και νεότεροι του Σολωμού ποιητές τον γνώρισαν και τον </w:t>
      </w:r>
      <w:proofErr w:type="spellStart"/>
      <w:r w:rsidRPr="00131F5C">
        <w:t>περιέβαλαν</w:t>
      </w:r>
      <w:proofErr w:type="spellEnd"/>
      <w:r w:rsidRPr="00131F5C">
        <w:t>, συνδεόμενοι φιλικά μαζί του, ενώ το έργο τους φέρνει τα ίχνη της σολωμικής επίδρασης.</w:t>
      </w:r>
    </w:p>
    <w:p w:rsidR="00131F5C" w:rsidRPr="00131F5C" w:rsidRDefault="00131F5C" w:rsidP="00131F5C">
      <w:r w:rsidRPr="00131F5C">
        <w:t xml:space="preserve">-          Αντώνης </w:t>
      </w:r>
      <w:proofErr w:type="spellStart"/>
      <w:r w:rsidRPr="00131F5C">
        <w:t>Μάτεσης</w:t>
      </w:r>
      <w:proofErr w:type="spellEnd"/>
      <w:r w:rsidRPr="00131F5C">
        <w:t>-- Ο οποίος γράφει το κοινωνικό δράμα </w:t>
      </w:r>
      <w:r w:rsidRPr="00131F5C">
        <w:rPr>
          <w:b/>
          <w:bCs/>
        </w:rPr>
        <w:t>«ο Βασιλικός»</w:t>
      </w:r>
      <w:r w:rsidRPr="00131F5C">
        <w:t> που είναι επηρεασμένο από το Ρομαντισμό .</w:t>
      </w:r>
    </w:p>
    <w:p w:rsidR="00131F5C" w:rsidRPr="00131F5C" w:rsidRDefault="00131F5C" w:rsidP="00131F5C">
      <w:r w:rsidRPr="00131F5C">
        <w:t xml:space="preserve">-          Γεώργιος Τερτσέτης-- Προσπαθεί να διαδώσει τη δημοτική ως λογοτεχνική γλώσσα (ομοιάζει με Σολωμό σε αυτό). Γράφει αφηγηματικά ποιήματα με θεματολογία από το 1821 και την αρχαιότητα. (ενδεικτικά έργα : Το </w:t>
      </w:r>
      <w:proofErr w:type="spellStart"/>
      <w:r w:rsidRPr="00131F5C">
        <w:t>φίλιμα</w:t>
      </w:r>
      <w:proofErr w:type="spellEnd"/>
      <w:r w:rsidRPr="00131F5C">
        <w:t xml:space="preserve">, οι γάμοι του Μεγάλου Αλεξάνδρου, </w:t>
      </w:r>
      <w:proofErr w:type="spellStart"/>
      <w:r w:rsidRPr="00131F5C">
        <w:t>Κορίνα</w:t>
      </w:r>
      <w:proofErr w:type="spellEnd"/>
      <w:r w:rsidRPr="00131F5C">
        <w:t xml:space="preserve"> και Πίνδαρος).</w:t>
      </w:r>
    </w:p>
    <w:p w:rsidR="00131F5C" w:rsidRPr="00131F5C" w:rsidRDefault="00131F5C" w:rsidP="00131F5C">
      <w:r w:rsidRPr="00131F5C">
        <w:t xml:space="preserve">-          Ιούλιος Τυπάλδος-- Μετέφρασε τα δώδεκα πρώτα άσματα της «ελευθερωμένης Ιερουσαλήμ» του </w:t>
      </w:r>
      <w:proofErr w:type="spellStart"/>
      <w:r w:rsidRPr="00131F5C">
        <w:t>Τasso</w:t>
      </w:r>
      <w:proofErr w:type="spellEnd"/>
      <w:r w:rsidRPr="00131F5C">
        <w:t>.</w:t>
      </w:r>
    </w:p>
    <w:p w:rsidR="00131F5C" w:rsidRPr="00131F5C" w:rsidRDefault="00131F5C" w:rsidP="00131F5C">
      <w:r w:rsidRPr="00131F5C">
        <w:t xml:space="preserve">-          Γεράσιμος </w:t>
      </w:r>
      <w:proofErr w:type="spellStart"/>
      <w:r w:rsidRPr="00131F5C">
        <w:t>Μαρκοράς</w:t>
      </w:r>
      <w:proofErr w:type="spellEnd"/>
      <w:r w:rsidRPr="00131F5C">
        <w:t>-- Έχει γράψει το Επικό Λυρικό ποίημα </w:t>
      </w:r>
      <w:r w:rsidRPr="00131F5C">
        <w:rPr>
          <w:b/>
          <w:bCs/>
        </w:rPr>
        <w:t>« Όρκος»</w:t>
      </w:r>
      <w:r w:rsidRPr="00131F5C">
        <w:t>  Το λυρικό κομμάτι αφορά την αγάπη δύο νέων και το επικό την χρονική περίοδος που εκδηλώνεται αυτή η αγάπη (Κρητική επανάσταση και Ολοκαύτωμα Αρκαδίου)</w:t>
      </w:r>
    </w:p>
    <w:p w:rsidR="00131F5C" w:rsidRPr="00131F5C" w:rsidRDefault="00131F5C" w:rsidP="00131F5C">
      <w:r w:rsidRPr="00131F5C">
        <w:t>-          Ιάκωβος Πολυλάς-- Μετέφρασε Ομηρικά και Σαιξπηρικά έργα και είναι ο πρώτος εκδότης του σολωμικού έργου.</w:t>
      </w:r>
    </w:p>
    <w:p w:rsidR="00131F5C" w:rsidRPr="00131F5C" w:rsidRDefault="00131F5C" w:rsidP="00131F5C"/>
    <w:p w:rsidR="00131F5C" w:rsidRPr="00131F5C" w:rsidRDefault="00131F5C" w:rsidP="00131F5C">
      <w:r w:rsidRPr="00131F5C">
        <w:rPr>
          <w:b/>
          <w:bCs/>
        </w:rPr>
        <w:t>ΜΕΤΑΣΟΛΩΜΙΚΟΙ ΠΟΙΗΤΕΣ </w:t>
      </w:r>
      <w:r w:rsidRPr="00131F5C">
        <w:rPr>
          <w:i/>
          <w:iCs/>
        </w:rPr>
        <w:t>(1857 - 1900)</w:t>
      </w:r>
    </w:p>
    <w:p w:rsidR="00131F5C" w:rsidRPr="00131F5C" w:rsidRDefault="00131F5C" w:rsidP="00131F5C"/>
    <w:p w:rsidR="00131F5C" w:rsidRPr="00131F5C" w:rsidRDefault="00131F5C" w:rsidP="00131F5C">
      <w:r w:rsidRPr="00131F5C">
        <w:t xml:space="preserve">  Η δράση των </w:t>
      </w:r>
      <w:proofErr w:type="spellStart"/>
      <w:r w:rsidRPr="00131F5C">
        <w:t>μετασολωμικών</w:t>
      </w:r>
      <w:proofErr w:type="spellEnd"/>
      <w:r w:rsidRPr="00131F5C">
        <w:t xml:space="preserve"> περιορίζεται στην Κέρκυρα μετά το θάνατο του Σολωμού.</w:t>
      </w:r>
    </w:p>
    <w:p w:rsidR="00131F5C" w:rsidRPr="00131F5C" w:rsidRDefault="00131F5C" w:rsidP="00131F5C">
      <w:r w:rsidRPr="00131F5C">
        <w:t>  Συνεχίζουν το μεταφραστικό έργο του Πολυλά</w:t>
      </w:r>
    </w:p>
    <w:p w:rsidR="00131F5C" w:rsidRPr="00131F5C" w:rsidRDefault="00131F5C" w:rsidP="00131F5C">
      <w:r w:rsidRPr="00131F5C">
        <w:t>  Σκοπός τους να αναπτυχθεί η Ελληνική λογοτεχνία.</w:t>
      </w:r>
    </w:p>
    <w:p w:rsidR="00131F5C" w:rsidRPr="00131F5C" w:rsidRDefault="00131F5C" w:rsidP="00131F5C">
      <w:r w:rsidRPr="00131F5C">
        <w:t>Στον κύκλο τους ανήκουν όσοι εμφανίζονται μετά τον θάνατο του Σολωμού (1857), ιδίως στην Κέρκυρα.  Δέχονται την επίδραση των κριτικών απόψεων του Πολυλά και εφαρμόζουν το φιλόδοξο μεταφραστικό σχέδιο του να πλουτιστεί η επτανησιακή λογοτεχνία με τις νεοελληνικές αποδόσεις των σημαντικότερων έργων της αρχαίας ελληνικής και των σύγχρονων ευρωπαϊκών λογοτεχνιών.</w:t>
      </w:r>
    </w:p>
    <w:p w:rsidR="00131F5C" w:rsidRPr="00131F5C" w:rsidRDefault="00131F5C" w:rsidP="00131F5C">
      <w:r w:rsidRPr="00131F5C">
        <w:t>-          Στυλιανός Χρυσομάλλης</w:t>
      </w:r>
    </w:p>
    <w:p w:rsidR="00131F5C" w:rsidRPr="00131F5C" w:rsidRDefault="00131F5C" w:rsidP="00131F5C">
      <w:r w:rsidRPr="00131F5C">
        <w:t xml:space="preserve">-          Γεώργιος </w:t>
      </w:r>
      <w:proofErr w:type="spellStart"/>
      <w:r w:rsidRPr="00131F5C">
        <w:t>Καλοσγούρος</w:t>
      </w:r>
      <w:proofErr w:type="spellEnd"/>
    </w:p>
    <w:p w:rsidR="00131F5C" w:rsidRPr="00131F5C" w:rsidRDefault="00131F5C" w:rsidP="00131F5C">
      <w:r w:rsidRPr="00131F5C">
        <w:t xml:space="preserve">-          Νίκος </w:t>
      </w:r>
      <w:proofErr w:type="spellStart"/>
      <w:r w:rsidRPr="00131F5C">
        <w:t>Κογεβίνας</w:t>
      </w:r>
      <w:proofErr w:type="spellEnd"/>
    </w:p>
    <w:p w:rsidR="00131F5C" w:rsidRPr="00131F5C" w:rsidRDefault="00131F5C" w:rsidP="00131F5C"/>
    <w:p w:rsidR="00131F5C" w:rsidRPr="00131F5C" w:rsidRDefault="00131F5C" w:rsidP="00131F5C">
      <w:r w:rsidRPr="00131F5C">
        <w:rPr>
          <w:b/>
          <w:bCs/>
        </w:rPr>
        <w:t>ΕΞΩΣΟΛΩΜΙΚΟΙ ΠΟΙΗΤΕΣ </w:t>
      </w:r>
      <w:r w:rsidRPr="00131F5C">
        <w:rPr>
          <w:i/>
          <w:iCs/>
        </w:rPr>
        <w:t xml:space="preserve">(Κάλβος, Βαλαωρίτης, </w:t>
      </w:r>
      <w:proofErr w:type="spellStart"/>
      <w:r w:rsidRPr="00131F5C">
        <w:rPr>
          <w:i/>
          <w:iCs/>
        </w:rPr>
        <w:t>Λασκαράτος</w:t>
      </w:r>
      <w:proofErr w:type="spellEnd"/>
      <w:r w:rsidRPr="00131F5C">
        <w:rPr>
          <w:i/>
          <w:iCs/>
        </w:rPr>
        <w:t>)</w:t>
      </w:r>
    </w:p>
    <w:p w:rsidR="00131F5C" w:rsidRPr="00131F5C" w:rsidRDefault="00131F5C" w:rsidP="00131F5C">
      <w:r w:rsidRPr="00131F5C">
        <w:t>Πρόκειται για τους ποιητές το έργο των οποίων δεν εντάσσεται στη σφαίρα επιρροής του Σολωμού.</w:t>
      </w:r>
    </w:p>
    <w:p w:rsidR="00131F5C" w:rsidRPr="00131F5C" w:rsidRDefault="00131F5C" w:rsidP="00131F5C">
      <w:r w:rsidRPr="00131F5C">
        <w:t>-          </w:t>
      </w:r>
      <w:r w:rsidRPr="00131F5C">
        <w:rPr>
          <w:b/>
          <w:bCs/>
        </w:rPr>
        <w:t>Αριστοτέλης Βαλαωρίτης</w:t>
      </w:r>
      <w:r w:rsidRPr="00131F5C">
        <w:t xml:space="preserve"> – Γράφει σε δημοτική γλώσσα, στο δε έργο του συνδυάζει το δημοτικό τραγούδι με την ιστορική παράδοση των </w:t>
      </w:r>
      <w:proofErr w:type="spellStart"/>
      <w:r w:rsidRPr="00131F5C">
        <w:t>επτανήσεων</w:t>
      </w:r>
      <w:proofErr w:type="spellEnd"/>
      <w:r w:rsidRPr="00131F5C">
        <w:t xml:space="preserve"> και την Ελληνική Επανάσταση. Συνδυάζει τη δημοτική γλώσσα και την εκφραστική απήχηση του δημοτικού τραγουδιού με την κατεργασία θεμάτων αντλημένων είτε από την ιστορική παράδοση της Επτανήσου είτε από τον εθνικοαπελευθερωτικό αγώνα των Ελλήνων.</w:t>
      </w:r>
    </w:p>
    <w:p w:rsidR="00131F5C" w:rsidRPr="00131F5C" w:rsidRDefault="00131F5C" w:rsidP="00131F5C">
      <w:r w:rsidRPr="00131F5C">
        <w:t>-          </w:t>
      </w:r>
      <w:r w:rsidRPr="00131F5C">
        <w:rPr>
          <w:b/>
          <w:bCs/>
        </w:rPr>
        <w:t>Ανδρέας Κάλβος</w:t>
      </w:r>
      <w:r w:rsidRPr="00131F5C">
        <w:t> – Θεωρεί ότι η ποίηση είναι ο έντεχνος τρόπος για να δημοσιοποιηθεί και να διασωθεί η νεότερη ελληνική ιστορία. Στην ποίησή του είναι έκδηλη η επιρροή του από τον Γαλλικό Ρομαντισμό. Αντιλαμβανόταν την ποίησή του ως έναν έντεχνο τρόπο για να γίνει γνωστή η νεότερη ελληνική ιστορία.  Ήθελε να συμβάλει στην ενδυνάμωση του πατριωτικού αισθήματος και στην εμπέδωση της εθνικής αυτογνωσίας.  Η ποίηση του παρουσιάζει έκδηλα ρομαντικά στοιχεία, επηρεασμένη ιδίως από τον γαλλικό ρομαντισμό.</w:t>
      </w:r>
    </w:p>
    <w:p w:rsidR="00131F5C" w:rsidRPr="00131F5C" w:rsidRDefault="00131F5C" w:rsidP="00131F5C">
      <w:r w:rsidRPr="00131F5C">
        <w:t>-          </w:t>
      </w:r>
      <w:r w:rsidRPr="00131F5C">
        <w:rPr>
          <w:b/>
          <w:bCs/>
        </w:rPr>
        <w:t xml:space="preserve">Ανδρέας </w:t>
      </w:r>
      <w:proofErr w:type="spellStart"/>
      <w:r w:rsidRPr="00131F5C">
        <w:rPr>
          <w:b/>
          <w:bCs/>
        </w:rPr>
        <w:t>Λασκαράτος</w:t>
      </w:r>
      <w:proofErr w:type="spellEnd"/>
      <w:r w:rsidRPr="00131F5C">
        <w:t xml:space="preserve"> – Καταγράφει τα τοπικά ήθη. Είναι αρνητής των προλήψεων,  πουριτανός και ηθικολόγος, καινοτόμος και μαχητικός σε σημείο να συγκρουστεί με τον κλήρο και να </w:t>
      </w:r>
      <w:proofErr w:type="spellStart"/>
      <w:r w:rsidRPr="00131F5C">
        <w:t>αφοριστή</w:t>
      </w:r>
      <w:proofErr w:type="spellEnd"/>
      <w:r w:rsidRPr="00131F5C">
        <w:t xml:space="preserve">. Συγγραφέας πλήθους στιχουργημάτων και πεζών αφηγηματικών και δοκιμιακών κειμένων, </w:t>
      </w:r>
      <w:proofErr w:type="spellStart"/>
      <w:r w:rsidRPr="00131F5C">
        <w:t>καταγραφέας</w:t>
      </w:r>
      <w:proofErr w:type="spellEnd"/>
      <w:r w:rsidRPr="00131F5C">
        <w:t xml:space="preserve"> των ηθών της τοπικής κοινωνίας και αρνητής των προλήψεων, κατά βάθος όμως πουριτανός και ηθικολόγος, διακρίθηκε για τη σταθερή καλλιέργεια της σάτιρας και για τις </w:t>
      </w:r>
      <w:proofErr w:type="spellStart"/>
      <w:r w:rsidRPr="00131F5C">
        <w:t>ρηξικέλευθερες</w:t>
      </w:r>
      <w:proofErr w:type="spellEnd"/>
      <w:r w:rsidRPr="00131F5C">
        <w:t>, ως προς τα κοινωνικά ήθη της εποχής, ιδέες του.  Η αξία των κειμένων του δεν έγκειται τόσο στην καλλιτεχνική αξία τους, όσο στο καινοτόμο και μαχητικό φρόνημά του, που τον οδήγησε σε σκληρή σύγκρουση με τον τοπικό κλήρο, με αποτέλεσμα να αφοριστεί από την ορθόδοξη εκκλησία.</w:t>
      </w:r>
    </w:p>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r w:rsidRPr="00131F5C">
        <w:t xml:space="preserve">Για τη ζωή και το έργο του Διονύσιου Σολωμού βλ. :  </w:t>
      </w:r>
    </w:p>
    <w:p w:rsidR="00131F5C" w:rsidRPr="00131F5C" w:rsidRDefault="00512192" w:rsidP="00131F5C">
      <w:hyperlink r:id="rId7" w:history="1">
        <w:r w:rsidR="00131F5C" w:rsidRPr="00131F5C">
          <w:rPr>
            <w:rStyle w:val="-"/>
          </w:rPr>
          <w:t>https://www.greek-language.gr/digitalResources/literature/tools/concordance/timeline.html?cnd_id=10</w:t>
        </w:r>
      </w:hyperlink>
    </w:p>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 w:rsidR="00131F5C" w:rsidRPr="00131F5C" w:rsidRDefault="00131F5C" w:rsidP="00131F5C">
      <w:pPr>
        <w:rPr>
          <w:b/>
          <w:i/>
        </w:rPr>
      </w:pPr>
      <w:r w:rsidRPr="00131F5C">
        <w:rPr>
          <w:i/>
          <w:lang w:val="en-US"/>
        </w:rPr>
        <w:t>KEIMENO</w:t>
      </w:r>
      <w:r w:rsidRPr="00131F5C">
        <w:rPr>
          <w:i/>
        </w:rPr>
        <w:t xml:space="preserve"> </w:t>
      </w:r>
      <w:proofErr w:type="gramStart"/>
      <w:r w:rsidRPr="00131F5C">
        <w:rPr>
          <w:i/>
        </w:rPr>
        <w:t>ΜΕΛΕΤΗΣ :</w:t>
      </w:r>
      <w:proofErr w:type="gramEnd"/>
      <w:r w:rsidRPr="00131F5C">
        <w:rPr>
          <w:b/>
          <w:i/>
        </w:rPr>
        <w:t xml:space="preserve"> ΕΛΕΥΘΕΡΟΙ ΠΟΛΙΟΡΚΗΜΕΝΟΙ</w:t>
      </w:r>
    </w:p>
    <w:p w:rsidR="00131F5C" w:rsidRPr="00131F5C" w:rsidRDefault="00131F5C" w:rsidP="00131F5C">
      <w:pPr>
        <w:rPr>
          <w:i/>
        </w:rPr>
      </w:pPr>
      <w:r w:rsidRPr="00131F5C">
        <w:rPr>
          <w:b/>
          <w:bCs/>
          <w:i/>
        </w:rPr>
        <w:t>II</w:t>
      </w:r>
      <w:r w:rsidRPr="00131F5C">
        <w:rPr>
          <w:i/>
        </w:rPr>
        <w:br/>
      </w:r>
      <w:r w:rsidRPr="00131F5C">
        <w:rPr>
          <w:i/>
        </w:rPr>
        <w:br/>
        <w:t xml:space="preserve">Ο Απρίλης με τον Έρωτα χορεύουν </w:t>
      </w:r>
      <w:proofErr w:type="spellStart"/>
      <w:r w:rsidRPr="00131F5C">
        <w:rPr>
          <w:i/>
        </w:rPr>
        <w:t>καί</w:t>
      </w:r>
      <w:proofErr w:type="spellEnd"/>
      <w:r w:rsidRPr="00131F5C">
        <w:rPr>
          <w:i/>
        </w:rPr>
        <w:t xml:space="preserve"> γελούνε,</w:t>
      </w:r>
      <w:r w:rsidRPr="00131F5C">
        <w:rPr>
          <w:i/>
        </w:rPr>
        <w:br/>
      </w:r>
      <w:r w:rsidRPr="00131F5C">
        <w:rPr>
          <w:i/>
        </w:rPr>
        <w:br/>
        <w:t xml:space="preserve">κι </w:t>
      </w:r>
      <w:proofErr w:type="spellStart"/>
      <w:r w:rsidRPr="00131F5C">
        <w:rPr>
          <w:i/>
        </w:rPr>
        <w:t>όσ</w:t>
      </w:r>
      <w:proofErr w:type="spellEnd"/>
      <w:r w:rsidRPr="00131F5C">
        <w:rPr>
          <w:i/>
        </w:rPr>
        <w:t xml:space="preserve">’ </w:t>
      </w:r>
      <w:proofErr w:type="spellStart"/>
      <w:r w:rsidRPr="00131F5C">
        <w:rPr>
          <w:i/>
        </w:rPr>
        <w:t>άνθια</w:t>
      </w:r>
      <w:proofErr w:type="spellEnd"/>
      <w:r w:rsidRPr="00131F5C">
        <w:rPr>
          <w:i/>
        </w:rPr>
        <w:t xml:space="preserve"> βγαίνουν και καρποί </w:t>
      </w:r>
      <w:proofErr w:type="spellStart"/>
      <w:r w:rsidRPr="00131F5C">
        <w:rPr>
          <w:i/>
        </w:rPr>
        <w:t>τόσ</w:t>
      </w:r>
      <w:proofErr w:type="spellEnd"/>
      <w:r w:rsidRPr="00131F5C">
        <w:rPr>
          <w:i/>
        </w:rPr>
        <w:t xml:space="preserve">’ άρματα σε </w:t>
      </w:r>
      <w:proofErr w:type="spellStart"/>
      <w:r w:rsidRPr="00131F5C">
        <w:rPr>
          <w:i/>
        </w:rPr>
        <w:t>κλειούνε</w:t>
      </w:r>
      <w:proofErr w:type="spellEnd"/>
      <w:r w:rsidRPr="00131F5C">
        <w:rPr>
          <w:i/>
        </w:rPr>
        <w:t>.</w:t>
      </w:r>
    </w:p>
    <w:p w:rsidR="00131F5C" w:rsidRPr="00131F5C" w:rsidRDefault="00131F5C" w:rsidP="00131F5C">
      <w:pPr>
        <w:rPr>
          <w:i/>
        </w:rPr>
      </w:pPr>
      <w:r w:rsidRPr="00131F5C">
        <w:rPr>
          <w:i/>
        </w:rPr>
        <w:t>Μάγεμα η φύσις κι όνειρο στην ομορφιά και χάρη·</w:t>
      </w:r>
      <w:r w:rsidRPr="00131F5C">
        <w:rPr>
          <w:i/>
        </w:rPr>
        <w:br/>
        <w:t xml:space="preserve">η μαύρη πέτρα ολόχρυση </w:t>
      </w:r>
      <w:proofErr w:type="spellStart"/>
      <w:r w:rsidRPr="00131F5C">
        <w:rPr>
          <w:i/>
        </w:rPr>
        <w:t>καί</w:t>
      </w:r>
      <w:proofErr w:type="spellEnd"/>
      <w:r w:rsidRPr="00131F5C">
        <w:rPr>
          <w:i/>
        </w:rPr>
        <w:t xml:space="preserve"> το ξερό χορτάρι.</w:t>
      </w:r>
      <w:r w:rsidRPr="00131F5C">
        <w:rPr>
          <w:i/>
        </w:rPr>
        <w:br/>
      </w:r>
      <w:r w:rsidRPr="00131F5C">
        <w:rPr>
          <w:i/>
        </w:rPr>
        <w:br/>
        <w:t>Με χίλιες βρύσες χύνεται, με χίλιες γλώσσες κρένει:</w:t>
      </w:r>
      <w:r w:rsidRPr="00131F5C">
        <w:rPr>
          <w:i/>
        </w:rPr>
        <w:br/>
        <w:t>«Όποιος πεθάνει σήμερα χίλιες φορές πεθαίνει».</w:t>
      </w:r>
    </w:p>
    <w:p w:rsidR="00131F5C" w:rsidRPr="00131F5C" w:rsidRDefault="00131F5C" w:rsidP="00131F5C">
      <w:r w:rsidRPr="00131F5C">
        <w:t xml:space="preserve">ΙΙΙ </w:t>
      </w:r>
    </w:p>
    <w:p w:rsidR="00131F5C" w:rsidRPr="00131F5C" w:rsidRDefault="00131F5C" w:rsidP="00131F5C">
      <w:r w:rsidRPr="00131F5C">
        <w:rPr>
          <w:b/>
          <w:bCs/>
        </w:rPr>
        <w:t>Ο Πειρασμός</w:t>
      </w:r>
    </w:p>
    <w:p w:rsidR="00131F5C" w:rsidRPr="00131F5C" w:rsidRDefault="00131F5C" w:rsidP="00131F5C">
      <w:proofErr w:type="spellStart"/>
      <w:r w:rsidRPr="00131F5C">
        <w:t>Έστησ</w:t>
      </w:r>
      <w:proofErr w:type="spellEnd"/>
      <w:r w:rsidRPr="00131F5C">
        <w:t xml:space="preserve">’ ο Έρωτας χορό με τον </w:t>
      </w:r>
      <w:proofErr w:type="spellStart"/>
      <w:r w:rsidRPr="00131F5C">
        <w:t>ξανθόν</w:t>
      </w:r>
      <w:proofErr w:type="spellEnd"/>
      <w:r w:rsidRPr="00131F5C">
        <w:t xml:space="preserve"> Απρίλη,</w:t>
      </w:r>
    </w:p>
    <w:p w:rsidR="00131F5C" w:rsidRPr="00131F5C" w:rsidRDefault="00131F5C" w:rsidP="00131F5C">
      <w:r w:rsidRPr="00131F5C">
        <w:t>Κι η φύσις ηύρε την καλή και τη γλυκιά της ώρα,</w:t>
      </w:r>
    </w:p>
    <w:p w:rsidR="00131F5C" w:rsidRPr="00131F5C" w:rsidRDefault="00131F5C" w:rsidP="00131F5C">
      <w:r w:rsidRPr="00131F5C">
        <w:lastRenderedPageBreak/>
        <w:t xml:space="preserve">Και μες στη σκιά που φούντωσε και </w:t>
      </w:r>
      <w:proofErr w:type="spellStart"/>
      <w:r w:rsidRPr="00131F5C">
        <w:t>κλει</w:t>
      </w:r>
      <w:proofErr w:type="spellEnd"/>
      <w:r w:rsidRPr="00131F5C">
        <w:t xml:space="preserve"> δροσιές και μόσχους</w:t>
      </w:r>
    </w:p>
    <w:p w:rsidR="00131F5C" w:rsidRPr="00131F5C" w:rsidRDefault="00131F5C" w:rsidP="00131F5C">
      <w:r w:rsidRPr="00131F5C">
        <w:t>Ανάκουστος </w:t>
      </w:r>
      <w:proofErr w:type="spellStart"/>
      <w:r w:rsidRPr="00131F5C">
        <w:t>κιλαϊδισμός</w:t>
      </w:r>
      <w:proofErr w:type="spellEnd"/>
      <w:r w:rsidRPr="00131F5C">
        <w:t xml:space="preserve"> και λιποθυμισμένος.</w:t>
      </w:r>
    </w:p>
    <w:p w:rsidR="00131F5C" w:rsidRPr="00131F5C" w:rsidRDefault="00131F5C" w:rsidP="00131F5C">
      <w:r w:rsidRPr="00131F5C">
        <w:t>Νερά καθάρια και γλυκά, νερά χαριτωμένα,</w:t>
      </w:r>
    </w:p>
    <w:p w:rsidR="00131F5C" w:rsidRPr="00131F5C" w:rsidRDefault="00131F5C" w:rsidP="00131F5C">
      <w:r w:rsidRPr="00131F5C">
        <w:t xml:space="preserve">Χύνονται μες στην άβυσσο τη </w:t>
      </w:r>
      <w:proofErr w:type="spellStart"/>
      <w:r w:rsidRPr="00131F5C">
        <w:t>μόσχοβολισμένη</w:t>
      </w:r>
      <w:proofErr w:type="spellEnd"/>
      <w:r w:rsidRPr="00131F5C">
        <w:t>,</w:t>
      </w:r>
    </w:p>
    <w:p w:rsidR="00131F5C" w:rsidRPr="00131F5C" w:rsidRDefault="00131F5C" w:rsidP="00131F5C">
      <w:r w:rsidRPr="00131F5C">
        <w:t>Και παίρνουνε το μόσχο της, κι αφήνουν τη δροσιά τους,</w:t>
      </w:r>
    </w:p>
    <w:p w:rsidR="00131F5C" w:rsidRPr="00131F5C" w:rsidRDefault="00131F5C" w:rsidP="00131F5C">
      <w:r w:rsidRPr="00131F5C">
        <w:t xml:space="preserve">Κι ούλα στον ήλιο δείχνοντας τα </w:t>
      </w:r>
      <w:proofErr w:type="spellStart"/>
      <w:r w:rsidRPr="00131F5C">
        <w:t>πλούτια</w:t>
      </w:r>
      <w:proofErr w:type="spellEnd"/>
      <w:r w:rsidRPr="00131F5C">
        <w:t xml:space="preserve"> της πηγής τους,</w:t>
      </w:r>
    </w:p>
    <w:p w:rsidR="00131F5C" w:rsidRPr="00131F5C" w:rsidRDefault="00131F5C" w:rsidP="00131F5C">
      <w:r w:rsidRPr="00131F5C">
        <w:t>Τρέχουν εδώ, τρέχουν εκεί, και κάνουν σαν αηδόνια.</w:t>
      </w:r>
    </w:p>
    <w:p w:rsidR="00131F5C" w:rsidRPr="00131F5C" w:rsidRDefault="00131F5C" w:rsidP="00131F5C">
      <w:r w:rsidRPr="00131F5C">
        <w:t xml:space="preserve">[…] </w:t>
      </w:r>
    </w:p>
    <w:p w:rsidR="00131F5C" w:rsidRPr="00131F5C" w:rsidRDefault="00131F5C" w:rsidP="00131F5C">
      <w:r w:rsidRPr="00131F5C">
        <w:t>Αλαφροΐσκιωτε καλέ, για πες απόψε τι ‘δες·    </w:t>
      </w:r>
    </w:p>
    <w:p w:rsidR="00131F5C" w:rsidRPr="00131F5C" w:rsidRDefault="00131F5C" w:rsidP="00131F5C">
      <w:r w:rsidRPr="00131F5C">
        <w:t>Νύχτα γιομάτη θαύματα, νύχτα σπαρμένη μάγια!</w:t>
      </w:r>
    </w:p>
    <w:p w:rsidR="00131F5C" w:rsidRPr="00131F5C" w:rsidRDefault="00131F5C" w:rsidP="00131F5C"/>
    <w:p w:rsidR="00131F5C" w:rsidRPr="00131F5C" w:rsidRDefault="00131F5C" w:rsidP="00131F5C">
      <w:pPr>
        <w:rPr>
          <w:b/>
          <w:u w:val="single"/>
        </w:rPr>
      </w:pPr>
      <w:r w:rsidRPr="00131F5C">
        <w:rPr>
          <w:b/>
          <w:u w:val="single"/>
        </w:rPr>
        <w:t xml:space="preserve">ΑΣΚΗΣΗ-ΔΡΑΣΤΗΡΙΟΤΗΤΑ : </w:t>
      </w:r>
    </w:p>
    <w:p w:rsidR="00131F5C" w:rsidRPr="00131F5C" w:rsidRDefault="00131F5C" w:rsidP="00131F5C">
      <w:r w:rsidRPr="00131F5C">
        <w:t>Αφού διαβάσετε τη βιβλιογραφία και το απόσπασμα, σχολιάστε :</w:t>
      </w:r>
    </w:p>
    <w:p w:rsidR="00131F5C" w:rsidRPr="00131F5C" w:rsidRDefault="00131F5C" w:rsidP="00131F5C">
      <w:r w:rsidRPr="00131F5C">
        <w:t xml:space="preserve">α) την αναπαράσταση και τη λειτουργία της φύσης </w:t>
      </w:r>
    </w:p>
    <w:p w:rsidR="00131F5C" w:rsidRPr="00131F5C" w:rsidRDefault="00131F5C" w:rsidP="00131F5C">
      <w:r w:rsidRPr="00131F5C">
        <w:t xml:space="preserve">Δείτε επίσης : </w:t>
      </w:r>
    </w:p>
    <w:p w:rsidR="00131F5C" w:rsidRPr="00131F5C" w:rsidRDefault="00512192" w:rsidP="00131F5C">
      <w:hyperlink r:id="rId8" w:history="1">
        <w:r w:rsidR="00131F5C" w:rsidRPr="00131F5C">
          <w:rPr>
            <w:rStyle w:val="-"/>
            <w:lang w:val="en-US"/>
          </w:rPr>
          <w:t>https</w:t>
        </w:r>
        <w:r w:rsidR="00131F5C" w:rsidRPr="00131F5C">
          <w:rPr>
            <w:rStyle w:val="-"/>
          </w:rPr>
          <w:t>://</w:t>
        </w:r>
        <w:r w:rsidR="00131F5C" w:rsidRPr="00131F5C">
          <w:rPr>
            <w:rStyle w:val="-"/>
            <w:lang w:val="en-US"/>
          </w:rPr>
          <w:t>www</w:t>
        </w:r>
        <w:r w:rsidR="00131F5C" w:rsidRPr="00131F5C">
          <w:rPr>
            <w:rStyle w:val="-"/>
          </w:rPr>
          <w:t>.</w:t>
        </w:r>
        <w:proofErr w:type="spellStart"/>
        <w:r w:rsidR="00131F5C" w:rsidRPr="00131F5C">
          <w:rPr>
            <w:rStyle w:val="-"/>
            <w:lang w:val="en-US"/>
          </w:rPr>
          <w:t>youtube</w:t>
        </w:r>
        <w:proofErr w:type="spellEnd"/>
        <w:r w:rsidR="00131F5C" w:rsidRPr="00131F5C">
          <w:rPr>
            <w:rStyle w:val="-"/>
          </w:rPr>
          <w:t>.</w:t>
        </w:r>
        <w:r w:rsidR="00131F5C" w:rsidRPr="00131F5C">
          <w:rPr>
            <w:rStyle w:val="-"/>
            <w:lang w:val="en-US"/>
          </w:rPr>
          <w:t>com</w:t>
        </w:r>
        <w:r w:rsidR="00131F5C" w:rsidRPr="00131F5C">
          <w:rPr>
            <w:rStyle w:val="-"/>
          </w:rPr>
          <w:t>/</w:t>
        </w:r>
        <w:r w:rsidR="00131F5C" w:rsidRPr="00131F5C">
          <w:rPr>
            <w:rStyle w:val="-"/>
            <w:lang w:val="en-US"/>
          </w:rPr>
          <w:t>watch</w:t>
        </w:r>
        <w:r w:rsidR="00131F5C" w:rsidRPr="00131F5C">
          <w:rPr>
            <w:rStyle w:val="-"/>
          </w:rPr>
          <w:t>?</w:t>
        </w:r>
        <w:r w:rsidR="00131F5C" w:rsidRPr="00131F5C">
          <w:rPr>
            <w:rStyle w:val="-"/>
            <w:lang w:val="en-US"/>
          </w:rPr>
          <w:t>v</w:t>
        </w:r>
        <w:r w:rsidR="00131F5C" w:rsidRPr="00131F5C">
          <w:rPr>
            <w:rStyle w:val="-"/>
          </w:rPr>
          <w:t>=3</w:t>
        </w:r>
        <w:proofErr w:type="spellStart"/>
        <w:r w:rsidR="00131F5C" w:rsidRPr="00131F5C">
          <w:rPr>
            <w:rStyle w:val="-"/>
            <w:lang w:val="en-US"/>
          </w:rPr>
          <w:t>NNlMspCpMA</w:t>
        </w:r>
        <w:proofErr w:type="spellEnd"/>
      </w:hyperlink>
    </w:p>
    <w:p w:rsidR="00131F5C" w:rsidRPr="00131F5C" w:rsidRDefault="00131F5C" w:rsidP="00131F5C"/>
    <w:p w:rsidR="00006E94" w:rsidRDefault="00006E94"/>
    <w:sectPr w:rsidR="00006E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F5C"/>
    <w:rsid w:val="00006E94"/>
    <w:rsid w:val="00131F5C"/>
    <w:rsid w:val="00512192"/>
    <w:rsid w:val="009C1C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D35B"/>
  <w15:chartTrackingRefBased/>
  <w15:docId w15:val="{288356FD-A60F-43CD-A827-E492C583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31F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NNlMspCpMA" TargetMode="External"/><Relationship Id="rId3" Type="http://schemas.openxmlformats.org/officeDocument/2006/relationships/webSettings" Target="webSettings.xml"/><Relationship Id="rId7" Type="http://schemas.openxmlformats.org/officeDocument/2006/relationships/hyperlink" Target="https://www.greek-language.gr/digitalResources/literature/tools/concordance/timeline.html?cnd_id=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ologika.gr/lykio/v-lykiou/genikis-pedias/neoelliniki-logotechnia/i-eptanisiaki-scholi-theoria-logotechnias/" TargetMode="External"/><Relationship Id="rId5" Type="http://schemas.openxmlformats.org/officeDocument/2006/relationships/hyperlink" Target="http://ebooks.edu.gr/ebooks/v/html/8547/2330/Istoria-Neoellinikis-Logotechnias_A-B-G-Gymnasiou_html-apli/index_05_02.html" TargetMode="External"/><Relationship Id="rId10" Type="http://schemas.openxmlformats.org/officeDocument/2006/relationships/theme" Target="theme/theme1.xml"/><Relationship Id="rId4" Type="http://schemas.openxmlformats.org/officeDocument/2006/relationships/hyperlink" Target="https://www.greek-language.gr/digitalResources/literature/education/literature_history/search.html?details=114"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1693</Words>
  <Characters>9144</Characters>
  <Application>Microsoft Office Word</Application>
  <DocSecurity>0</DocSecurity>
  <Lines>76</Lines>
  <Paragraphs>21</Paragraphs>
  <ScaleCrop>false</ScaleCrop>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2024-10-08T22:27:00Z</dcterms:created>
  <dcterms:modified xsi:type="dcterms:W3CDTF">2025-10-06T16:19:00Z</dcterms:modified>
</cp:coreProperties>
</file>