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917" w:rsidRPr="00FF2E09" w:rsidRDefault="003F2917" w:rsidP="003F2917">
      <w:pPr>
        <w:rPr>
          <w:rFonts w:ascii="Palatino Linotype" w:hAnsi="Palatino Linotype"/>
          <w:b/>
          <w:sz w:val="24"/>
          <w:szCs w:val="24"/>
        </w:rPr>
      </w:pPr>
      <w:r>
        <w:rPr>
          <w:rFonts w:ascii="Palatino Linotype" w:hAnsi="Palatino Linotype"/>
          <w:b/>
          <w:sz w:val="24"/>
          <w:szCs w:val="24"/>
        </w:rPr>
        <w:t>ΥΛΙΚΟ ΜΑΘΗΜΑΤΟΣ 3.12.25</w:t>
      </w:r>
      <w:r w:rsidRPr="00FF2E09">
        <w:rPr>
          <w:rFonts w:ascii="Palatino Linotype" w:hAnsi="Palatino Linotype"/>
          <w:b/>
          <w:sz w:val="24"/>
          <w:szCs w:val="24"/>
        </w:rPr>
        <w:t xml:space="preserve"> </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xml:space="preserve">ΤΙΤΛΟΣ : Η ΓΕΝΙΑ ΤΟΥ 1880 / ΚΩΣΤΗΣ ΠΑΛΑΜΑΣ </w:t>
      </w:r>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ΑΡΧΕΙΑΚΕΣ ΠΗΓΕΣ :</w:t>
      </w:r>
      <w:bookmarkStart w:id="0" w:name="_GoBack"/>
      <w:bookmarkEnd w:id="0"/>
    </w:p>
    <w:p w:rsidR="003F2917" w:rsidRPr="001B6D4F" w:rsidRDefault="003F2917" w:rsidP="003F2917">
      <w:pPr>
        <w:rPr>
          <w:rFonts w:ascii="Palatino Linotype" w:hAnsi="Palatino Linotype"/>
          <w:sz w:val="24"/>
          <w:szCs w:val="24"/>
        </w:rPr>
      </w:pPr>
      <w:hyperlink r:id="rId4" w:history="1">
        <w:r w:rsidRPr="001B6D4F">
          <w:rPr>
            <w:rStyle w:val="-"/>
            <w:rFonts w:ascii="Palatino Linotype" w:hAnsi="Palatino Linotype"/>
            <w:sz w:val="24"/>
            <w:szCs w:val="24"/>
          </w:rPr>
          <w:t>https://www.ebooks4greeks.gr/%CE%BF-%CE%B4%CF%89%CE%B4%CE%B5%CE%BA%CE%B1%CE%BB%CE%BF%CE%B3%CE%BF%CF%83-%CF%84%CE%BF%CF%85-%CE%B3%CF%85%CF%86%CF%84%CE%BF%CF%85</w:t>
        </w:r>
      </w:hyperlink>
    </w:p>
    <w:p w:rsidR="003F2917" w:rsidRPr="001B6D4F" w:rsidRDefault="003F2917" w:rsidP="003F2917">
      <w:pPr>
        <w:rPr>
          <w:rFonts w:ascii="Palatino Linotype" w:hAnsi="Palatino Linotype"/>
          <w:sz w:val="24"/>
          <w:szCs w:val="24"/>
        </w:rPr>
      </w:pPr>
      <w:hyperlink r:id="rId5" w:history="1">
        <w:r w:rsidRPr="001B6D4F">
          <w:rPr>
            <w:rStyle w:val="-"/>
            <w:rFonts w:ascii="Palatino Linotype" w:hAnsi="Palatino Linotype"/>
            <w:sz w:val="24"/>
            <w:szCs w:val="24"/>
          </w:rPr>
          <w:t>https://silgoneon5dimgeraka.gr/wp-content/uploads/2012/01/PALAMAS-K.-O-dodekalogos-tou-guftou1.pdf</w:t>
        </w:r>
      </w:hyperlink>
    </w:p>
    <w:p w:rsidR="003F2917" w:rsidRPr="001B6D4F" w:rsidRDefault="003F2917" w:rsidP="003F2917">
      <w:pPr>
        <w:rPr>
          <w:rFonts w:ascii="Palatino Linotype" w:hAnsi="Palatino Linotype"/>
          <w:sz w:val="24"/>
          <w:szCs w:val="24"/>
        </w:rPr>
      </w:pPr>
      <w:hyperlink r:id="rId6" w:history="1">
        <w:r w:rsidRPr="001B6D4F">
          <w:rPr>
            <w:rStyle w:val="-"/>
            <w:rFonts w:ascii="Palatino Linotype" w:hAnsi="Palatino Linotype"/>
            <w:sz w:val="24"/>
            <w:szCs w:val="24"/>
          </w:rPr>
          <w:t>https://kosmopolis.library.upatras.gr/index.php/noumas/article/view/84802/83676</w:t>
        </w:r>
      </w:hyperlink>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ΣΥΝΤΟΜΗ ΠΕΡΙΓΡΑΦΗ ΤΟΥ ΜΑΘΗΜΑΤΟΣ :</w:t>
      </w:r>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Μια ματιά στη θεματολογία της γενιάς του 1880 θα μας οδηγούσε ασφαλώς σε χρήσιμα συμπεράσματα. Επιβιώνουν, βέβαια, σ’ ένα πρώτο επίπεδο, τα κυριότερα μοτίβα του </w:t>
      </w:r>
      <w:hyperlink r:id="rId7" w:history="1">
        <w:r w:rsidRPr="001B6D4F">
          <w:rPr>
            <w:rStyle w:val="-"/>
            <w:rFonts w:ascii="Palatino Linotype" w:hAnsi="Palatino Linotype"/>
            <w:sz w:val="24"/>
            <w:szCs w:val="24"/>
          </w:rPr>
          <w:t>ρομαντισμού</w:t>
        </w:r>
      </w:hyperlink>
      <w:r w:rsidRPr="001B6D4F">
        <w:rPr>
          <w:rFonts w:ascii="Palatino Linotype" w:hAnsi="Palatino Linotype"/>
          <w:sz w:val="24"/>
          <w:szCs w:val="24"/>
        </w:rPr>
        <w:t>: η πατρίδα, η φύση, ο έρωτας, η ιστορία. Αλλά με πόσες ποιοτικές διαφορές! Έτσι η πατρίδα παρουσιάζεται ταυτόχρονα σαν ευρύτερη εθνική ιδέα και σαν στενότερος εμπειρικός χώρος του δημιουργού· παράδειγμα τα </w:t>
      </w:r>
      <w:r w:rsidRPr="001B6D4F">
        <w:rPr>
          <w:rFonts w:ascii="Palatino Linotype" w:hAnsi="Palatino Linotype"/>
          <w:i/>
          <w:iCs/>
          <w:sz w:val="24"/>
          <w:szCs w:val="24"/>
        </w:rPr>
        <w:t xml:space="preserve">Τραγούδια της </w:t>
      </w:r>
      <w:proofErr w:type="spellStart"/>
      <w:r w:rsidRPr="001B6D4F">
        <w:rPr>
          <w:rFonts w:ascii="Palatino Linotype" w:hAnsi="Palatino Linotype"/>
          <w:i/>
          <w:iCs/>
          <w:sz w:val="24"/>
          <w:szCs w:val="24"/>
        </w:rPr>
        <w:t>πατρίδος</w:t>
      </w:r>
      <w:proofErr w:type="spellEnd"/>
      <w:r w:rsidRPr="001B6D4F">
        <w:rPr>
          <w:rFonts w:ascii="Palatino Linotype" w:hAnsi="Palatino Linotype"/>
          <w:i/>
          <w:iCs/>
          <w:sz w:val="24"/>
          <w:szCs w:val="24"/>
        </w:rPr>
        <w:t xml:space="preserve"> μου</w:t>
      </w:r>
      <w:r w:rsidRPr="001B6D4F">
        <w:rPr>
          <w:rFonts w:ascii="Palatino Linotype" w:hAnsi="Palatino Linotype"/>
          <w:sz w:val="24"/>
          <w:szCs w:val="24"/>
        </w:rPr>
        <w:t> (1886) του </w:t>
      </w:r>
      <w:hyperlink r:id="rId8" w:history="1">
        <w:r w:rsidRPr="001B6D4F">
          <w:rPr>
            <w:rStyle w:val="-"/>
            <w:rFonts w:ascii="Palatino Linotype" w:hAnsi="Palatino Linotype"/>
            <w:sz w:val="24"/>
            <w:szCs w:val="24"/>
          </w:rPr>
          <w:t>Παλαμά</w:t>
        </w:r>
      </w:hyperlink>
      <w:r w:rsidRPr="001B6D4F">
        <w:rPr>
          <w:rFonts w:ascii="Palatino Linotype" w:hAnsi="Palatino Linotype"/>
          <w:sz w:val="24"/>
          <w:szCs w:val="24"/>
        </w:rPr>
        <w:t xml:space="preserve">. Η φύση, αντικείμενο περιγραφής ή θαυμασμού, συμβολικό πλαίσιο μιας </w:t>
      </w:r>
      <w:proofErr w:type="spellStart"/>
      <w:r w:rsidRPr="001B6D4F">
        <w:rPr>
          <w:rFonts w:ascii="Palatino Linotype" w:hAnsi="Palatino Linotype"/>
          <w:sz w:val="24"/>
          <w:szCs w:val="24"/>
        </w:rPr>
        <w:t>προαστικής</w:t>
      </w:r>
      <w:proofErr w:type="spellEnd"/>
      <w:r w:rsidRPr="001B6D4F">
        <w:rPr>
          <w:rFonts w:ascii="Palatino Linotype" w:hAnsi="Palatino Linotype"/>
          <w:sz w:val="24"/>
          <w:szCs w:val="24"/>
        </w:rPr>
        <w:t xml:space="preserve"> ή </w:t>
      </w:r>
      <w:proofErr w:type="spellStart"/>
      <w:r w:rsidRPr="001B6D4F">
        <w:rPr>
          <w:rFonts w:ascii="Palatino Linotype" w:hAnsi="Palatino Linotype"/>
          <w:sz w:val="24"/>
          <w:szCs w:val="24"/>
        </w:rPr>
        <w:t>εξωαστικής</w:t>
      </w:r>
      <w:proofErr w:type="spellEnd"/>
      <w:r w:rsidRPr="001B6D4F">
        <w:rPr>
          <w:rFonts w:ascii="Palatino Linotype" w:hAnsi="Palatino Linotype"/>
          <w:sz w:val="24"/>
          <w:szCs w:val="24"/>
        </w:rPr>
        <w:t xml:space="preserve"> σκηνογραφίας, προσεγγίζεται με ακρίβεια και γνώση, πιστοποιώντας την παρουσία του παρατηρητή. Ο έρωτας δεν ταυτίζεται πια μονότονα με τον θάνατο και την αποτυχία· γίνεται ερωτοτροπία, παιχνίδι, διασκέδαση, εκπληρωμένη χαρά των αισθήσεων.</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xml:space="preserve">Αλλά η θεματική πρωτοτυπία της γενιάς του 1880 φανερώνεται χαρακτηριστικότερα όχι τόσο στην πυκνότητα των λαογραφικών μοτίβων, όσο στην παρουσία του σπιτιού και της οικογενειακής ζωής. Τίποτε πιο φυσικό: σε μια στιγμή αστικής αναδιάρθρωσης της κοινωνίας είναι επόμενο η λογοτεχνία ν’ αντανακλά ό,τι αποτελεί κιόλας </w:t>
      </w:r>
      <w:r w:rsidRPr="001B6D4F">
        <w:rPr>
          <w:rFonts w:ascii="Palatino Linotype" w:hAnsi="Palatino Linotype"/>
          <w:sz w:val="24"/>
          <w:szCs w:val="24"/>
        </w:rPr>
        <w:lastRenderedPageBreak/>
        <w:t>ουσιαστικό εμπειρικό δεδομένο ή ιδεολογική σκόπευση. Το σημαντικότερο περιοδικό της εποχής ονομάζεται </w:t>
      </w:r>
      <w:r w:rsidRPr="001B6D4F">
        <w:rPr>
          <w:rFonts w:ascii="Palatino Linotype" w:hAnsi="Palatino Linotype"/>
          <w:i/>
          <w:iCs/>
          <w:sz w:val="24"/>
          <w:szCs w:val="24"/>
        </w:rPr>
        <w:t>Εστία</w:t>
      </w:r>
      <w:r w:rsidRPr="001B6D4F">
        <w:rPr>
          <w:rFonts w:ascii="Palatino Linotype" w:hAnsi="Palatino Linotype"/>
          <w:sz w:val="24"/>
          <w:szCs w:val="24"/>
        </w:rPr>
        <w:t xml:space="preserve">. </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xml:space="preserve">[…] </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Δημοτικιστική παράδοση και δημοτική λαλιά, </w:t>
      </w:r>
      <w:hyperlink r:id="rId9" w:history="1">
        <w:r w:rsidRPr="001B6D4F">
          <w:rPr>
            <w:rStyle w:val="-"/>
            <w:rFonts w:ascii="Palatino Linotype" w:hAnsi="Palatino Linotype"/>
            <w:sz w:val="24"/>
            <w:szCs w:val="24"/>
          </w:rPr>
          <w:t>ηθογραφία</w:t>
        </w:r>
      </w:hyperlink>
      <w:r w:rsidRPr="001B6D4F">
        <w:rPr>
          <w:rFonts w:ascii="Palatino Linotype" w:hAnsi="Palatino Linotype"/>
          <w:sz w:val="24"/>
          <w:szCs w:val="24"/>
        </w:rPr>
        <w:t>, λαογραφία και λαϊκισμός, συνθετική αξιοποίηση του παρελθόντος, ξεπέρασμα της </w:t>
      </w:r>
      <w:hyperlink r:id="rId10" w:history="1">
        <w:r w:rsidRPr="001B6D4F">
          <w:rPr>
            <w:rStyle w:val="-"/>
            <w:rFonts w:ascii="Palatino Linotype" w:hAnsi="Palatino Linotype"/>
            <w:sz w:val="24"/>
            <w:szCs w:val="24"/>
          </w:rPr>
          <w:t xml:space="preserve">ρομαντικής </w:t>
        </w:r>
        <w:proofErr w:type="spellStart"/>
        <w:r w:rsidRPr="001B6D4F">
          <w:rPr>
            <w:rStyle w:val="-"/>
            <w:rFonts w:ascii="Palatino Linotype" w:hAnsi="Palatino Linotype"/>
            <w:sz w:val="24"/>
            <w:szCs w:val="24"/>
          </w:rPr>
          <w:t>θρηνολογίας</w:t>
        </w:r>
        <w:proofErr w:type="spellEnd"/>
        <w:r w:rsidRPr="001B6D4F">
          <w:rPr>
            <w:rStyle w:val="-"/>
            <w:rFonts w:ascii="Palatino Linotype" w:hAnsi="Palatino Linotype"/>
            <w:sz w:val="24"/>
            <w:szCs w:val="24"/>
          </w:rPr>
          <w:t xml:space="preserve"> και αμετροέπειας</w:t>
        </w:r>
      </w:hyperlink>
      <w:r w:rsidRPr="001B6D4F">
        <w:rPr>
          <w:rFonts w:ascii="Palatino Linotype" w:hAnsi="Palatino Linotype"/>
          <w:sz w:val="24"/>
          <w:szCs w:val="24"/>
        </w:rPr>
        <w:t xml:space="preserve">, στροφή προς το πραγματικό, προς το επίκαιρο και το καθημερινό, αντικατάσταση της φαντασίας με την εμπειρία, τη μνήμη και την παρατήρηση, αναπροσαρμογή προς τα νέα ευρωπαϊκά ρεύματα: να μερικοί από τους βασικούς στόχους της στροφής του 1880. Από </w:t>
      </w:r>
      <w:proofErr w:type="spellStart"/>
      <w:r w:rsidRPr="001B6D4F">
        <w:rPr>
          <w:rFonts w:ascii="Palatino Linotype" w:hAnsi="Palatino Linotype"/>
          <w:sz w:val="24"/>
          <w:szCs w:val="24"/>
        </w:rPr>
        <w:t>μιαν</w:t>
      </w:r>
      <w:proofErr w:type="spellEnd"/>
      <w:r w:rsidRPr="001B6D4F">
        <w:rPr>
          <w:rFonts w:ascii="Palatino Linotype" w:hAnsi="Palatino Linotype"/>
          <w:sz w:val="24"/>
          <w:szCs w:val="24"/>
        </w:rPr>
        <w:t xml:space="preserve"> άποψη, η καινούρια λογοτεχνία ανατοποθετεί τις έννοιες του χρόνου και του χώρου. Πραγματικά, βρισκόμαστε πολύ μακριά από τις μεγάλες διάρκειες των ιστορικών αφηγήσεων, πολύ μακριά επίσης και από τις φυγές σε μυθικούς ή άγνωστους τόπους. Αδιάκοπα μεταβαλλόμενο, το ρομαντικό σκηνικό της φαντασίας δεν έχει πια παρά ν’ ακινητοποιηθεί, σύμφωνα με τις στατικές, φωτογραφικές απαιτήσεις του </w:t>
      </w:r>
      <w:hyperlink r:id="rId11" w:history="1">
        <w:r w:rsidRPr="001B6D4F">
          <w:rPr>
            <w:rStyle w:val="-"/>
            <w:rFonts w:ascii="Palatino Linotype" w:hAnsi="Palatino Linotype"/>
            <w:sz w:val="24"/>
            <w:szCs w:val="24"/>
          </w:rPr>
          <w:t>νατουραλισμού</w:t>
        </w:r>
      </w:hyperlink>
      <w:r w:rsidRPr="001B6D4F">
        <w:rPr>
          <w:rFonts w:ascii="Palatino Linotype" w:hAnsi="Palatino Linotype"/>
          <w:sz w:val="24"/>
          <w:szCs w:val="24"/>
        </w:rPr>
        <w:t>. Στη θέση του «αλλού» και του «άλλοτε» εμφανίζεται το «εδώ» και το «τώρα».</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Μπορούμε όμως, παρ’ όλα αυτά, να μιλάμε για ρήξη; Τίποτε δε θα ήταν πιο αυθαίρετο ή μηχανιστικό. Στην ουσία, ό,τι πραγματοποιεί η γενιά του </w:t>
      </w:r>
      <w:hyperlink r:id="rId12" w:history="1">
        <w:r w:rsidRPr="001B6D4F">
          <w:rPr>
            <w:rStyle w:val="-"/>
            <w:rFonts w:ascii="Palatino Linotype" w:hAnsi="Palatino Linotype"/>
            <w:sz w:val="24"/>
            <w:szCs w:val="24"/>
          </w:rPr>
          <w:t>Παλαμά</w:t>
        </w:r>
      </w:hyperlink>
      <w:r w:rsidRPr="001B6D4F">
        <w:rPr>
          <w:rFonts w:ascii="Palatino Linotype" w:hAnsi="Palatino Linotype"/>
          <w:sz w:val="24"/>
          <w:szCs w:val="24"/>
        </w:rPr>
        <w:t> εγγράφεται, κατά μεγάλο ποσοστό, σε μια δυναμική του παρελθόντος, όπως θα εγγραφεί και σε μια προοπτική του μέλλοντος: οι αλλοιώσεις των πνευματικών συστατικών είναι συχνότερες από τις απώλειές τους. Ύστερα, το φαινόμενο που ονομάζεται </w:t>
      </w:r>
      <w:hyperlink r:id="rId13" w:history="1">
        <w:r w:rsidRPr="001B6D4F">
          <w:rPr>
            <w:rStyle w:val="-"/>
            <w:rFonts w:ascii="Palatino Linotype" w:hAnsi="Palatino Linotype"/>
            <w:sz w:val="24"/>
            <w:szCs w:val="24"/>
          </w:rPr>
          <w:t>ρομαντισμός</w:t>
        </w:r>
      </w:hyperlink>
      <w:r w:rsidRPr="001B6D4F">
        <w:rPr>
          <w:rFonts w:ascii="Palatino Linotype" w:hAnsi="Palatino Linotype"/>
          <w:sz w:val="24"/>
          <w:szCs w:val="24"/>
        </w:rPr>
        <w:t xml:space="preserve"> (και που, λειτουργικά, θα μπορούσε να περιλάβει οποιαδήποτε συλλογική έξαρση) είναι ευρύτερο και διαρκέστερο απ’ ό,τι φαίνεται να τερματίζεται γύρω στα 1880. Συνεχιστής του </w:t>
      </w:r>
      <w:proofErr w:type="spellStart"/>
      <w:r w:rsidRPr="001B6D4F">
        <w:rPr>
          <w:rFonts w:ascii="Palatino Linotype" w:hAnsi="Palatino Linotype"/>
          <w:sz w:val="24"/>
          <w:szCs w:val="24"/>
        </w:rPr>
        <w:t>Σπ</w:t>
      </w:r>
      <w:proofErr w:type="spellEnd"/>
      <w:r w:rsidRPr="001B6D4F">
        <w:rPr>
          <w:rFonts w:ascii="Palatino Linotype" w:hAnsi="Palatino Linotype"/>
          <w:sz w:val="24"/>
          <w:szCs w:val="24"/>
        </w:rPr>
        <w:t xml:space="preserve">. Ζαμπέλιου και του Κ. </w:t>
      </w:r>
      <w:proofErr w:type="spellStart"/>
      <w:r w:rsidRPr="001B6D4F">
        <w:rPr>
          <w:rFonts w:ascii="Palatino Linotype" w:hAnsi="Palatino Linotype"/>
          <w:sz w:val="24"/>
          <w:szCs w:val="24"/>
        </w:rPr>
        <w:t>Παπαρρηγόπουλου</w:t>
      </w:r>
      <w:proofErr w:type="spellEnd"/>
      <w:r w:rsidRPr="001B6D4F">
        <w:rPr>
          <w:rFonts w:ascii="Palatino Linotype" w:hAnsi="Palatino Linotype"/>
          <w:sz w:val="24"/>
          <w:szCs w:val="24"/>
        </w:rPr>
        <w:t>, ο Νικόλαος Πολίτης δεν προεκτείνει το ίδιο ρομαντικό όραμα υποκαθιστώντας τον ιστορισμό με τη λαογραφία; Με αυτή την έννοια, οι διάρκειες υπερκαλύπτουν τις ρήξεις. «Είναι ρομαντικοί! Ρομαντικοί! Ρομαντικοί!», έλεγε για τους Αθηναίους συναδέλφους του, στα 1932, ο </w:t>
      </w:r>
      <w:hyperlink r:id="rId14" w:history="1">
        <w:r w:rsidRPr="001B6D4F">
          <w:rPr>
            <w:rStyle w:val="-"/>
            <w:rFonts w:ascii="Palatino Linotype" w:hAnsi="Palatino Linotype"/>
            <w:sz w:val="24"/>
            <w:szCs w:val="24"/>
          </w:rPr>
          <w:t>Καβάφης</w:t>
        </w:r>
      </w:hyperlink>
      <w:r w:rsidRPr="001B6D4F">
        <w:rPr>
          <w:rFonts w:ascii="Palatino Linotype" w:hAnsi="Palatino Linotype"/>
          <w:sz w:val="24"/>
          <w:szCs w:val="24"/>
        </w:rPr>
        <w:t>.</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xml:space="preserve">ΠΗΓΗ : </w:t>
      </w:r>
      <w:hyperlink r:id="rId15" w:history="1">
        <w:r w:rsidRPr="001B6D4F">
          <w:rPr>
            <w:rStyle w:val="-"/>
            <w:rFonts w:ascii="Palatino Linotype" w:hAnsi="Palatino Linotype"/>
            <w:sz w:val="24"/>
            <w:szCs w:val="24"/>
          </w:rPr>
          <w:t>https://www.greek-language.gr/digitalResources/literature/education/literature_history/search.html?details=26</w:t>
        </w:r>
      </w:hyperlink>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ΔΙΚΤΥΟΓΡΑΦΙΑ :</w:t>
      </w:r>
    </w:p>
    <w:p w:rsidR="003F2917" w:rsidRPr="001B6D4F" w:rsidRDefault="003F2917" w:rsidP="003F2917">
      <w:pPr>
        <w:rPr>
          <w:rFonts w:ascii="Palatino Linotype" w:hAnsi="Palatino Linotype"/>
          <w:sz w:val="24"/>
          <w:szCs w:val="24"/>
        </w:rPr>
      </w:pPr>
      <w:hyperlink r:id="rId16" w:history="1">
        <w:r w:rsidRPr="001B6D4F">
          <w:rPr>
            <w:rStyle w:val="-"/>
            <w:rFonts w:ascii="Palatino Linotype" w:hAnsi="Palatino Linotype"/>
            <w:sz w:val="24"/>
            <w:szCs w:val="24"/>
          </w:rPr>
          <w:t>https://www.greek-language.gr/digitalResources/literature/education/literature_history/search.html?details=26</w:t>
        </w:r>
      </w:hyperlink>
    </w:p>
    <w:p w:rsidR="003F2917" w:rsidRPr="001B6D4F" w:rsidRDefault="003F2917" w:rsidP="003F2917">
      <w:pPr>
        <w:rPr>
          <w:rFonts w:ascii="Palatino Linotype" w:hAnsi="Palatino Linotype"/>
          <w:sz w:val="24"/>
          <w:szCs w:val="24"/>
        </w:rPr>
      </w:pPr>
      <w:hyperlink r:id="rId17" w:history="1">
        <w:r w:rsidRPr="001B6D4F">
          <w:rPr>
            <w:rStyle w:val="-"/>
            <w:rFonts w:ascii="Palatino Linotype" w:hAnsi="Palatino Linotype"/>
            <w:sz w:val="24"/>
            <w:szCs w:val="24"/>
          </w:rPr>
          <w:t>https://www.fryktories.gr/sites/fryktories.gr/files/book/ch2.pdf</w:t>
        </w:r>
      </w:hyperlink>
    </w:p>
    <w:p w:rsidR="003F2917" w:rsidRPr="001B6D4F" w:rsidRDefault="003F2917" w:rsidP="003F2917">
      <w:pPr>
        <w:rPr>
          <w:rFonts w:ascii="Palatino Linotype" w:hAnsi="Palatino Linotype"/>
          <w:sz w:val="24"/>
          <w:szCs w:val="24"/>
        </w:rPr>
      </w:pPr>
      <w:hyperlink r:id="rId18" w:history="1">
        <w:r w:rsidRPr="001B6D4F">
          <w:rPr>
            <w:rStyle w:val="-"/>
            <w:rFonts w:ascii="Palatino Linotype" w:hAnsi="Palatino Linotype"/>
            <w:sz w:val="24"/>
            <w:szCs w:val="24"/>
          </w:rPr>
          <w:t>https://e-logotexnia.gr/index.php?option=com_content&amp;view=article&amp;id=25:-80&amp;catid=8:1880-1930&amp;Itemid=22</w:t>
        </w:r>
      </w:hyperlink>
    </w:p>
    <w:p w:rsidR="003F2917" w:rsidRPr="001B6D4F" w:rsidRDefault="003F2917" w:rsidP="003F2917">
      <w:pPr>
        <w:rPr>
          <w:rFonts w:ascii="Palatino Linotype" w:hAnsi="Palatino Linotype"/>
          <w:sz w:val="24"/>
          <w:szCs w:val="24"/>
        </w:rPr>
      </w:pPr>
      <w:hyperlink r:id="rId19" w:history="1">
        <w:r w:rsidRPr="001B6D4F">
          <w:rPr>
            <w:rStyle w:val="-"/>
            <w:rFonts w:ascii="Palatino Linotype" w:hAnsi="Palatino Linotype"/>
            <w:sz w:val="24"/>
            <w:szCs w:val="24"/>
          </w:rPr>
          <w:t>https://eapilektoi.blogspot.com/2011/04/30-1880.html</w:t>
        </w:r>
      </w:hyperlink>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hyperlink r:id="rId20" w:history="1">
        <w:r w:rsidRPr="001B6D4F">
          <w:rPr>
            <w:rStyle w:val="-"/>
            <w:rFonts w:ascii="Palatino Linotype" w:hAnsi="Palatino Linotype"/>
            <w:sz w:val="24"/>
            <w:szCs w:val="24"/>
          </w:rPr>
          <w:t>https://slideplayer.gr/slide/11461951/</w:t>
        </w:r>
      </w:hyperlink>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xml:space="preserve">ΤΑ ΧΑΡΑΚΤΗΡΙΣΤΙΚΑ ΤΗΣ ΠΟΙΗΣΗΣ ΤΟΥ ΚΩΣΤΗ ΠΑΛΑΜΑ </w:t>
      </w:r>
    </w:p>
    <w:p w:rsidR="003F2917" w:rsidRPr="001B6D4F" w:rsidRDefault="003F2917" w:rsidP="003F2917">
      <w:pPr>
        <w:shd w:val="clear" w:color="auto" w:fill="FFFFFF"/>
        <w:spacing w:after="0" w:line="240" w:lineRule="auto"/>
        <w:rPr>
          <w:rFonts w:ascii="Palatino Linotype" w:eastAsia="Times New Roman" w:hAnsi="Palatino Linotype" w:cs="Times New Roman"/>
          <w:color w:val="0070C0"/>
          <w:sz w:val="24"/>
          <w:szCs w:val="24"/>
          <w:lang w:eastAsia="el-GR"/>
        </w:rPr>
      </w:pPr>
    </w:p>
    <w:p w:rsidR="003F2917" w:rsidRPr="001B6D4F" w:rsidRDefault="003F2917" w:rsidP="003F2917">
      <w:pPr>
        <w:shd w:val="clear" w:color="auto" w:fill="FFFFFF"/>
        <w:spacing w:after="0" w:line="240" w:lineRule="auto"/>
        <w:rPr>
          <w:rFonts w:ascii="Palatino Linotype" w:eastAsia="Times New Roman" w:hAnsi="Palatino Linotype" w:cs="Times New Roman"/>
          <w:color w:val="0070C0"/>
          <w:sz w:val="24"/>
          <w:szCs w:val="24"/>
          <w:lang w:eastAsia="el-GR"/>
        </w:rPr>
      </w:pPr>
      <w:r w:rsidRPr="001B6D4F">
        <w:rPr>
          <w:rFonts w:ascii="Palatino Linotype" w:eastAsia="Times New Roman" w:hAnsi="Palatino Linotype" w:cs="Times New Roman"/>
          <w:color w:val="000000"/>
          <w:sz w:val="24"/>
          <w:szCs w:val="24"/>
          <w:lang w:eastAsia="el-GR"/>
        </w:rPr>
        <w:t>Σχηματικός διαχωρισμός σε 3 πεδία:</w:t>
      </w:r>
      <w:r w:rsidRPr="001B6D4F">
        <w:rPr>
          <w:rFonts w:ascii="Palatino Linotype" w:eastAsia="Times New Roman" w:hAnsi="Palatino Linotype" w:cs="Times New Roman"/>
          <w:color w:val="0070C0"/>
          <w:sz w:val="24"/>
          <w:szCs w:val="24"/>
          <w:lang w:eastAsia="el-GR"/>
        </w:rPr>
        <w:br/>
      </w:r>
      <w:r w:rsidRPr="001B6D4F">
        <w:rPr>
          <w:rFonts w:ascii="Palatino Linotype" w:eastAsia="Times New Roman" w:hAnsi="Palatino Linotype" w:cs="Times New Roman"/>
          <w:color w:val="000000"/>
          <w:sz w:val="24"/>
          <w:szCs w:val="24"/>
          <w:lang w:eastAsia="el-GR"/>
        </w:rPr>
        <w:t>α. λυρισμός του εγώ -- απομόνωση, μελαγχολία, απαισιοδοξία</w:t>
      </w:r>
      <w:r w:rsidRPr="001B6D4F">
        <w:rPr>
          <w:rFonts w:ascii="Palatino Linotype" w:eastAsia="Times New Roman" w:hAnsi="Palatino Linotype" w:cs="Times New Roman"/>
          <w:color w:val="0070C0"/>
          <w:sz w:val="24"/>
          <w:szCs w:val="24"/>
          <w:lang w:eastAsia="el-GR"/>
        </w:rPr>
        <w:br/>
      </w:r>
      <w:r w:rsidRPr="001B6D4F">
        <w:rPr>
          <w:rFonts w:ascii="Palatino Linotype" w:eastAsia="Times New Roman" w:hAnsi="Palatino Linotype" w:cs="Times New Roman"/>
          <w:color w:val="000000"/>
          <w:sz w:val="24"/>
          <w:szCs w:val="24"/>
          <w:lang w:eastAsia="el-GR"/>
        </w:rPr>
        <w:t>β. λυρισμός του εμείς -- εθνικά ιδεώδη, επικός τόνος</w:t>
      </w:r>
      <w:r w:rsidRPr="001B6D4F">
        <w:rPr>
          <w:rFonts w:ascii="Palatino Linotype" w:eastAsia="Times New Roman" w:hAnsi="Palatino Linotype" w:cs="Times New Roman"/>
          <w:color w:val="0070C0"/>
          <w:sz w:val="24"/>
          <w:szCs w:val="24"/>
          <w:lang w:eastAsia="el-GR"/>
        </w:rPr>
        <w:br/>
      </w:r>
      <w:r w:rsidRPr="001B6D4F">
        <w:rPr>
          <w:rFonts w:ascii="Palatino Linotype" w:eastAsia="Times New Roman" w:hAnsi="Palatino Linotype" w:cs="Times New Roman"/>
          <w:color w:val="000000"/>
          <w:sz w:val="24"/>
          <w:szCs w:val="24"/>
          <w:lang w:eastAsia="el-GR"/>
        </w:rPr>
        <w:t>γ. λυρισμός του όλοι -- παγκόσμια μηνύματα. Ο ποιητής εμβαθύνει στη λειτουργία της ποίησης για να εκφράσει την ουσία της ύπαρξής τους και του κόσμου (ο Ποιητής Μύστης).</w:t>
      </w:r>
      <w:r w:rsidRPr="001B6D4F">
        <w:rPr>
          <w:rFonts w:ascii="Palatino Linotype" w:eastAsia="Times New Roman" w:hAnsi="Palatino Linotype" w:cs="Times New Roman"/>
          <w:color w:val="0070C0"/>
          <w:sz w:val="24"/>
          <w:szCs w:val="24"/>
          <w:lang w:eastAsia="el-GR"/>
        </w:rPr>
        <w:br/>
      </w:r>
      <w:r w:rsidRPr="001B6D4F">
        <w:rPr>
          <w:rFonts w:ascii="Palatino Linotype" w:eastAsia="Times New Roman" w:hAnsi="Palatino Linotype" w:cs="Times New Roman"/>
          <w:color w:val="000000"/>
          <w:sz w:val="24"/>
          <w:szCs w:val="24"/>
          <w:lang w:eastAsia="el-GR"/>
        </w:rPr>
        <w:t>Χαρακτηριστικό ποίησής του: ο δυϊσμός -- ζεύγη αντιθέσεων (Ελλάδα-κόσμος, ζωή στη φύση-ζωή στην πόλη, πίστη-απιστία, έντονη δράση-απόμερη ζωή, θέση-άρνηση).</w:t>
      </w:r>
      <w:r w:rsidRPr="001B6D4F">
        <w:rPr>
          <w:rFonts w:ascii="Palatino Linotype" w:eastAsia="Times New Roman" w:hAnsi="Palatino Linotype" w:cs="Times New Roman"/>
          <w:color w:val="0070C0"/>
          <w:sz w:val="24"/>
          <w:szCs w:val="24"/>
          <w:lang w:eastAsia="el-GR"/>
        </w:rPr>
        <w:br/>
      </w:r>
      <w:r w:rsidRPr="001B6D4F">
        <w:rPr>
          <w:rFonts w:ascii="Palatino Linotype" w:eastAsia="Times New Roman" w:hAnsi="Palatino Linotype" w:cs="Times New Roman"/>
          <w:color w:val="000000"/>
          <w:sz w:val="24"/>
          <w:szCs w:val="24"/>
          <w:lang w:eastAsia="el-GR"/>
        </w:rPr>
        <w:t>Πατριωτική έξαρση.</w:t>
      </w:r>
      <w:r w:rsidRPr="001B6D4F">
        <w:rPr>
          <w:rFonts w:ascii="Palatino Linotype" w:eastAsia="Times New Roman" w:hAnsi="Palatino Linotype" w:cs="Times New Roman"/>
          <w:color w:val="0070C0"/>
          <w:sz w:val="24"/>
          <w:szCs w:val="24"/>
          <w:lang w:eastAsia="el-GR"/>
        </w:rPr>
        <w:br/>
      </w:r>
      <w:r w:rsidRPr="001B6D4F">
        <w:rPr>
          <w:rFonts w:ascii="Palatino Linotype" w:eastAsia="Times New Roman" w:hAnsi="Palatino Linotype" w:cs="Times New Roman"/>
          <w:color w:val="000000"/>
          <w:sz w:val="24"/>
          <w:szCs w:val="24"/>
          <w:lang w:eastAsia="el-GR"/>
        </w:rPr>
        <w:t>Έμπνευση από δημοτικό τραγούδι (15σύλλαβος)</w:t>
      </w:r>
      <w:r w:rsidRPr="001B6D4F">
        <w:rPr>
          <w:rFonts w:ascii="Palatino Linotype" w:eastAsia="Times New Roman" w:hAnsi="Palatino Linotype" w:cs="Times New Roman"/>
          <w:color w:val="0070C0"/>
          <w:sz w:val="24"/>
          <w:szCs w:val="24"/>
          <w:lang w:eastAsia="el-GR"/>
        </w:rPr>
        <w:br/>
      </w:r>
      <w:r w:rsidRPr="001B6D4F">
        <w:rPr>
          <w:rFonts w:ascii="Palatino Linotype" w:eastAsia="Times New Roman" w:hAnsi="Palatino Linotype" w:cs="Times New Roman"/>
          <w:color w:val="000000"/>
          <w:sz w:val="24"/>
          <w:szCs w:val="24"/>
          <w:lang w:eastAsia="el-GR"/>
        </w:rPr>
        <w:t>Τιμή σε ποιητικούς προγόνους</w:t>
      </w:r>
      <w:r w:rsidRPr="001B6D4F">
        <w:rPr>
          <w:rFonts w:ascii="Palatino Linotype" w:eastAsia="Times New Roman" w:hAnsi="Palatino Linotype" w:cs="Times New Roman"/>
          <w:color w:val="0070C0"/>
          <w:sz w:val="24"/>
          <w:szCs w:val="24"/>
          <w:lang w:eastAsia="el-GR"/>
        </w:rPr>
        <w:br/>
      </w:r>
      <w:r w:rsidRPr="001B6D4F">
        <w:rPr>
          <w:rFonts w:ascii="Palatino Linotype" w:eastAsia="Times New Roman" w:hAnsi="Palatino Linotype" w:cs="Times New Roman"/>
          <w:color w:val="000000"/>
          <w:sz w:val="24"/>
          <w:szCs w:val="24"/>
          <w:lang w:eastAsia="el-GR"/>
        </w:rPr>
        <w:t>Από τον Παρνασσισμός κρατάει μόνο τη μορφική επεξεργασία.</w:t>
      </w:r>
      <w:r w:rsidRPr="001B6D4F">
        <w:rPr>
          <w:rFonts w:ascii="Palatino Linotype" w:eastAsia="Times New Roman" w:hAnsi="Palatino Linotype" w:cs="Times New Roman"/>
          <w:color w:val="0070C0"/>
          <w:sz w:val="24"/>
          <w:szCs w:val="24"/>
          <w:lang w:eastAsia="el-GR"/>
        </w:rPr>
        <w:br/>
      </w:r>
      <w:r w:rsidRPr="001B6D4F">
        <w:rPr>
          <w:rFonts w:ascii="Palatino Linotype" w:eastAsia="Times New Roman" w:hAnsi="Palatino Linotype" w:cs="Times New Roman"/>
          <w:color w:val="000000"/>
          <w:sz w:val="24"/>
          <w:szCs w:val="24"/>
          <w:lang w:eastAsia="el-GR"/>
        </w:rPr>
        <w:lastRenderedPageBreak/>
        <w:t>Συνθέτει έξοχα σονέτα.</w:t>
      </w:r>
      <w:r w:rsidRPr="001B6D4F">
        <w:rPr>
          <w:rFonts w:ascii="Palatino Linotype" w:eastAsia="Times New Roman" w:hAnsi="Palatino Linotype" w:cs="Times New Roman"/>
          <w:color w:val="0070C0"/>
          <w:sz w:val="24"/>
          <w:szCs w:val="24"/>
          <w:lang w:eastAsia="el-GR"/>
        </w:rPr>
        <w:br/>
      </w:r>
      <w:r w:rsidRPr="001B6D4F">
        <w:rPr>
          <w:rFonts w:ascii="Palatino Linotype" w:eastAsia="Times New Roman" w:hAnsi="Palatino Linotype" w:cs="Times New Roman"/>
          <w:color w:val="000000"/>
          <w:sz w:val="24"/>
          <w:szCs w:val="24"/>
          <w:lang w:eastAsia="el-GR"/>
        </w:rPr>
        <w:t>Πιο έκδηλη η επιρροή του Συμβολισμού.</w:t>
      </w:r>
      <w:r w:rsidRPr="001B6D4F">
        <w:rPr>
          <w:rFonts w:ascii="Palatino Linotype" w:eastAsia="Times New Roman" w:hAnsi="Palatino Linotype" w:cs="Times New Roman"/>
          <w:color w:val="0070C0"/>
          <w:sz w:val="24"/>
          <w:szCs w:val="24"/>
          <w:lang w:eastAsia="el-GR"/>
        </w:rPr>
        <w:br/>
      </w:r>
      <w:r w:rsidRPr="001B6D4F">
        <w:rPr>
          <w:rFonts w:ascii="Palatino Linotype" w:eastAsia="Times New Roman" w:hAnsi="Palatino Linotype" w:cs="Times New Roman"/>
          <w:color w:val="000000"/>
          <w:sz w:val="24"/>
          <w:szCs w:val="24"/>
          <w:lang w:eastAsia="el-GR"/>
        </w:rPr>
        <w:t>Αντιμετώπιση ποίησης ως μέσο υποβολής ιδεών, θετικισμός, ρεαλισμός.</w:t>
      </w:r>
      <w:r w:rsidRPr="001B6D4F">
        <w:rPr>
          <w:rFonts w:ascii="Palatino Linotype" w:eastAsia="Times New Roman" w:hAnsi="Palatino Linotype" w:cs="Times New Roman"/>
          <w:color w:val="0070C0"/>
          <w:sz w:val="24"/>
          <w:szCs w:val="24"/>
          <w:lang w:eastAsia="el-GR"/>
        </w:rPr>
        <w:br/>
      </w:r>
      <w:r w:rsidRPr="001B6D4F">
        <w:rPr>
          <w:rFonts w:ascii="Palatino Linotype" w:eastAsia="Times New Roman" w:hAnsi="Palatino Linotype" w:cs="Times New Roman"/>
          <w:b/>
          <w:bCs/>
          <w:color w:val="000000"/>
          <w:sz w:val="24"/>
          <w:szCs w:val="24"/>
          <w:u w:val="single"/>
          <w:lang w:eastAsia="el-GR"/>
        </w:rPr>
        <w:t>Ποιητής-μύστης</w:t>
      </w:r>
      <w:r w:rsidRPr="001B6D4F">
        <w:rPr>
          <w:rFonts w:ascii="Palatino Linotype" w:eastAsia="Times New Roman" w:hAnsi="Palatino Linotype" w:cs="Times New Roman"/>
          <w:color w:val="000000"/>
          <w:sz w:val="24"/>
          <w:szCs w:val="24"/>
          <w:lang w:eastAsia="el-GR"/>
        </w:rPr>
        <w:t> που μπορεί να συλλάβει έννοιες και οράματα που μένουν ασύλληπτα για τον υπόλοιπο κόσμο.</w:t>
      </w:r>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r w:rsidRPr="001B6D4F">
        <w:rPr>
          <w:rFonts w:ascii="Palatino Linotype" w:hAnsi="Palatino Linotype"/>
          <w:b/>
          <w:bCs/>
          <w:sz w:val="24"/>
          <w:szCs w:val="24"/>
        </w:rPr>
        <w:t>10. Η  ΓΕΝΙΑ ΤΟΥ 1880 ΚΑΙ Ο  ΠΑΛΑΜΑΣ</w:t>
      </w:r>
    </w:p>
    <w:p w:rsidR="003F2917" w:rsidRPr="001B6D4F" w:rsidRDefault="003F2917" w:rsidP="003F2917">
      <w:pPr>
        <w:rPr>
          <w:rFonts w:ascii="Palatino Linotype" w:hAnsi="Palatino Linotype"/>
          <w:sz w:val="24"/>
          <w:szCs w:val="24"/>
        </w:rPr>
      </w:pPr>
      <w:r w:rsidRPr="001B6D4F">
        <w:rPr>
          <w:rFonts w:ascii="Palatino Linotype" w:hAnsi="Palatino Linotype"/>
          <w:b/>
          <w:bCs/>
          <w:sz w:val="24"/>
          <w:szCs w:val="24"/>
        </w:rPr>
        <w:t>ΚΩΣΤΗΣ ΠΑΛΑΜΑΣ</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xml:space="preserve">Ο Κωστής Παλαμάς (1859-1943) ήταν αναμφισβήτητα από τους «νέους» ποιητές του 1880 εκείνος που του έμελλε να γίνει ο πιο αντιπροσωπευτικός της γενιάς του και ασφαλώς ένας από τους κορυφαίους της νέας ελληνικής ποίησης. Όσο κι αν άργησε να εκδηλωθεί (η πρώτη του ποιητική συλλογή εκδίδεται μόλις το 1886) ξεπερνά γρήγορα τη μέση στάθμη της εποχής και μένει για πενήντα ως εξήντα χρόνια η κεντρική φυσιογνωμία της πνευματικής ζωής. Και είναι τα πενήντα-εξήντα αυτά χρόνια, από την εκθρόνιση του </w:t>
      </w:r>
      <w:proofErr w:type="spellStart"/>
      <w:r w:rsidRPr="001B6D4F">
        <w:rPr>
          <w:rFonts w:ascii="Palatino Linotype" w:hAnsi="Palatino Linotype"/>
          <w:sz w:val="24"/>
          <w:szCs w:val="24"/>
        </w:rPr>
        <w:t>Όθωνα</w:t>
      </w:r>
      <w:proofErr w:type="spellEnd"/>
      <w:r w:rsidRPr="001B6D4F">
        <w:rPr>
          <w:rFonts w:ascii="Palatino Linotype" w:hAnsi="Palatino Linotype"/>
          <w:sz w:val="24"/>
          <w:szCs w:val="24"/>
        </w:rPr>
        <w:t xml:space="preserve"> (1862) ως τη Μικρασιατική καταστροφή (1922), χρόνια αποφασιστικά στην ιστορία της </w:t>
      </w:r>
      <w:proofErr w:type="spellStart"/>
      <w:r w:rsidRPr="001B6D4F">
        <w:rPr>
          <w:rFonts w:ascii="Palatino Linotype" w:hAnsi="Palatino Linotype"/>
          <w:sz w:val="24"/>
          <w:szCs w:val="24"/>
        </w:rPr>
        <w:t>νεώτερης</w:t>
      </w:r>
      <w:proofErr w:type="spellEnd"/>
      <w:r w:rsidRPr="001B6D4F">
        <w:rPr>
          <w:rFonts w:ascii="Palatino Linotype" w:hAnsi="Palatino Linotype"/>
          <w:sz w:val="24"/>
          <w:szCs w:val="24"/>
        </w:rPr>
        <w:t xml:space="preserve"> Ελλάδας: κυβέρνηση Χαριλάου Τρικούπη, πόλεμος του 1897, Βαλκανικοί πόλεμοι, ο Διχασμός, ο Α' Παγκόσμιος Πόλεμος και η Μικρασιατική εκστρατεία (βλ. κεφ. 14, σ. 251-52).</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Παράλληλη στάθηκε και η άνοδος και η ωρίμανση στον πνευματικό τομέα. Η φιλολογική ζωή πλάταινε τα ενδιαφέροντά της και αποκτούσε διαστάσεις που ξεπερνούσαν τον έως τότε περιορισμένο στενό ελληνικό χώρο. Στην άνοδο αυτή στέκει ο Παλαμάς πρωταγωνιστής· όχι μόνο με την ποίησή του, άλλα και με την όλη του κριτική στάση και με τη διαρκή του παρουσία. Αν στην περίοδο της δημιουργικής ανόδου δεσπόζει στο πολιτικό πεδίο η πολιτική μεγαλοφυία του Ελευθερίου Βενιζέλου,</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στο πνευματικό πεδίο η αντίστοιχη ηγετική μορφή είναι αναμφισβήτητα ο Κωστής Παλαμάς.</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xml:space="preserve">                Αλλά στέκεται και η ποιητική, η καθαρά λυρική του προσφορά, στο ίδιο υψηλό βάθρο; Η κριτική πολλές φορές του το αμφισβήτησε, σε κάποιο ορισμένο ποσοστό του το αμφισβητεί ακόμα και σήμερα. Μίλησαν για τη μεγαληγορία του, για την έλλειψη βάθους, για την απουσία του άδολου λυρισμού, για την «αντιποιητικότητά» του. Όσο περνά όμως ο </w:t>
      </w:r>
      <w:r w:rsidRPr="001B6D4F">
        <w:rPr>
          <w:rFonts w:ascii="Palatino Linotype" w:hAnsi="Palatino Linotype"/>
          <w:sz w:val="24"/>
          <w:szCs w:val="24"/>
        </w:rPr>
        <w:lastRenderedPageBreak/>
        <w:t>καιρός, τόσο και περισσότερο εδραιώνεται η πεποίθηση πως και η καθαρά λυρική του προσφορά είναι μεγάλη, και πως η ελληνική ποίηση παίρνει με τον Παλαμά ένα διαμέτρημα που δεν το είχε από τον καιρό του Σολωμού. Φυσικά, σε ένα έργο ποσοτικά τόσο εκτεταμένο, συχνές είναι οι κάμψεις και οι άτυχες στιγμές. Δεν είναι όμως αυτές που βαραίνουν.</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Η κριτική παρατήρησε ότι στην ποιητική σκέψη του Παλαμά κυριαρχεί ένας δυαδισμός, μια ταλάντευση ανάμεσα σε δυο αντίθετους πόλους, που είτε τους δέχεται είτε τους αρνιέται και τους δυο: και τούτο και εκείνο —ή ούτε τούτο ούτε εκείνο· η έντονη δράση και η απόμερη ζωή, η άρνηση και η θέση, η πίστη και η απιστία. Εκείνο που συνέχει όμως όλες αυτές τις αντιθέσεις, σαν τα ακραία όρια μιας τροχιάς γύρω από έναν, τον ίδιο, κεντρικό πυρήνα, είναι ό,τι θα μπορούσαμε να ονομάσουμε «νόημα της τέχνης»· ένα ιδιαίτερο ποιητικό αντίκρισμα, μια βούληση ποιητική. Το ποιητικό του έργο ταλαντεύεται επίσης ανάμεσα σε δύο ακραία όρια, σ' έναν ελάσσονα και σ' έναν μείζονα τόνο· είναι τα ποιήματα τα πιο λυρικά, όπου ψάλλει το σπίτι, την απόμερη, «ασάλευτη» ζωή (αυτό που ο ίδιος ονόμασε «λυρισμό του εγώ»), και τα άλλα («ο λυρισμός του εμείς»), όπου εκτείνεται σε μεγαλύτερες επικές συνθέσεις, σε «μεγάλα οράματα». Στον καιρό του είχε υπερεκτιμηθεί ο ποιητής του μείζονος τόνου· στη δοκιμασία του χρόνου φαίνεται ότι περισσότερο άντεξαν τα ποιήματα του άλλου τόνου.</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xml:space="preserve">Ο Κωστής Παλαμάς γεννήθηκε το 1859 στην Πάτρα, όπου ο πατέρας του υπηρετούσε δικαστικός. Εφτά χρονών έχασε τη μητέρα του και τον πατέρα του και ανατράφηκε στο σπίτι ενός θείου του στο Μεσολόγγι, από όπου καταγόταν η οικογένειά του· το 1875, δεκαέξι χρονών, έρχεται για σπουδές στην Αθήνα, όπου αρχίζει να δημοσιεύει ποιήματα σε ημερολόγια της εποχής και στον </w:t>
      </w:r>
      <w:proofErr w:type="spellStart"/>
      <w:r w:rsidRPr="001B6D4F">
        <w:rPr>
          <w:rFonts w:ascii="Palatino Linotype" w:hAnsi="Palatino Linotype"/>
          <w:sz w:val="24"/>
          <w:szCs w:val="24"/>
        </w:rPr>
        <w:t>Ραμπαγά</w:t>
      </w:r>
      <w:proofErr w:type="spellEnd"/>
      <w:r w:rsidRPr="001B6D4F">
        <w:rPr>
          <w:rFonts w:ascii="Palatino Linotype" w:hAnsi="Palatino Linotype"/>
          <w:sz w:val="24"/>
          <w:szCs w:val="24"/>
        </w:rPr>
        <w:t xml:space="preserve">, και το 1886, αργά σχετικά, εκδίδει την πρώτη του ποιητική συλλογή, Τα Τραγούδια της </w:t>
      </w:r>
      <w:proofErr w:type="spellStart"/>
      <w:r w:rsidRPr="001B6D4F">
        <w:rPr>
          <w:rFonts w:ascii="Palatino Linotype" w:hAnsi="Palatino Linotype"/>
          <w:sz w:val="24"/>
          <w:szCs w:val="24"/>
        </w:rPr>
        <w:t>πατρίδος</w:t>
      </w:r>
      <w:proofErr w:type="spellEnd"/>
      <w:r w:rsidRPr="001B6D4F">
        <w:rPr>
          <w:rFonts w:ascii="Palatino Linotype" w:hAnsi="Palatino Linotype"/>
          <w:sz w:val="24"/>
          <w:szCs w:val="24"/>
        </w:rPr>
        <w:t xml:space="preserve"> μου. Το 1889 το μακρύ του ποίημα Ο Ύμνος της Αθηνάς βραβεύεται στον Α' </w:t>
      </w:r>
      <w:proofErr w:type="spellStart"/>
      <w:r w:rsidRPr="001B6D4F">
        <w:rPr>
          <w:rFonts w:ascii="Palatino Linotype" w:hAnsi="Palatino Linotype"/>
          <w:sz w:val="24"/>
          <w:szCs w:val="24"/>
        </w:rPr>
        <w:t>Φιλαδέλφειο</w:t>
      </w:r>
      <w:proofErr w:type="spellEnd"/>
      <w:r w:rsidRPr="001B6D4F">
        <w:rPr>
          <w:rFonts w:ascii="Palatino Linotype" w:hAnsi="Palatino Linotype"/>
          <w:sz w:val="24"/>
          <w:szCs w:val="24"/>
        </w:rPr>
        <w:t xml:space="preserve"> διαγωνισμό (εισηγητής ο Ν. Γ. Πολίτης), και η βράβευση αυτή ήταν σαν μια επίσημη καθιέρωση της νέας ποιητικής σχολής. Ο Παλαμάς βραβεύεται και στον Β' </w:t>
      </w:r>
      <w:proofErr w:type="spellStart"/>
      <w:r w:rsidRPr="001B6D4F">
        <w:rPr>
          <w:rFonts w:ascii="Palatino Linotype" w:hAnsi="Palatino Linotype"/>
          <w:sz w:val="24"/>
          <w:szCs w:val="24"/>
        </w:rPr>
        <w:t>Φιλαδέλφειο</w:t>
      </w:r>
      <w:proofErr w:type="spellEnd"/>
      <w:r w:rsidRPr="001B6D4F">
        <w:rPr>
          <w:rFonts w:ascii="Palatino Linotype" w:hAnsi="Palatino Linotype"/>
          <w:sz w:val="24"/>
          <w:szCs w:val="24"/>
        </w:rPr>
        <w:t xml:space="preserve">, το 1890· η συλλογή, Τα Μάτια της ψυχής μου, δείχνει, και με το στίχο του Σολωμού που χρησιμοποιεί για τίτλο, πόσο από τότε επιζητούσε ένα συνειρμό ανάμεσα στην Αθηναϊκή σχολή, όπου είχε τις ρίζες του, και στη σολωμική παράδοση, που τώρα σιγά σιγά την ανακάλυπτε. Όλες όμως αυτές οι πρώιμες συλλογές, βραβευμένες ή όχι, δεν εκφράζουν ακόμα την </w:t>
      </w:r>
      <w:r w:rsidRPr="001B6D4F">
        <w:rPr>
          <w:rFonts w:ascii="Palatino Linotype" w:hAnsi="Palatino Linotype"/>
          <w:sz w:val="24"/>
          <w:szCs w:val="24"/>
        </w:rPr>
        <w:lastRenderedPageBreak/>
        <w:t>προσωπικότητά του· ο ποιητής αγωνίζεται να λυτρωθεί από τις συμβάσεις και τους κοινούς τόπους της εποχής και να πάρει το δικό του πέταγμα.</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xml:space="preserve">                Αυτό μπορούμε να πούμε πως επιτελείται για πρώτη φορά με τις «Πατρίδες», μια σειρά από δώδεκα έξοχα παρνασσιακά σονέτα, </w:t>
      </w:r>
      <w:proofErr w:type="spellStart"/>
      <w:r w:rsidRPr="001B6D4F">
        <w:rPr>
          <w:rFonts w:ascii="Palatino Linotype" w:hAnsi="Palatino Linotype"/>
          <w:sz w:val="24"/>
          <w:szCs w:val="24"/>
        </w:rPr>
        <w:t>πρωτοδημοσιευμένα</w:t>
      </w:r>
      <w:proofErr w:type="spellEnd"/>
      <w:r w:rsidRPr="001B6D4F">
        <w:rPr>
          <w:rFonts w:ascii="Palatino Linotype" w:hAnsi="Palatino Linotype"/>
          <w:sz w:val="24"/>
          <w:szCs w:val="24"/>
        </w:rPr>
        <w:t xml:space="preserve"> το 1895 και περασμένα ύστερα στην Ασάλευτη ζωή. Ακολουθούν, ο ένας μετά τον άλλον, σημαντικοί σταθμοί: Ίαμβοι και Ανάπαιστοι (1897), Ο Τάφος (1898). Οι πρώτοι είναι μια μικρή συλλογή από σαράντα ποιήματα στιχουργικά ομοιόμορφα: τρία τετράστιχα όπου εναλλάσσονται στίχοι ιαμβικοί και αναπαιστικοί —ένα σπάσιμο του παραδομένου δεκαπεντασύλλαβου και μαζί μια ανάμνηση από τη στροφή του Κάλβου, που ο Παλαμάς αισθανόταν ιδιαίτερα την εποχή εκείνη τη γοητεία της μουσικής του. Στη συλλογή διακρίνουμε και κάτι άλλο, την πρώτη εμφάνιση του συμβολισμού στην ελληνική ποίηση· ό,τι γύρευαν οι </w:t>
      </w:r>
      <w:proofErr w:type="spellStart"/>
      <w:r w:rsidRPr="001B6D4F">
        <w:rPr>
          <w:rFonts w:ascii="Palatino Linotype" w:hAnsi="Palatino Linotype"/>
          <w:sz w:val="24"/>
          <w:szCs w:val="24"/>
        </w:rPr>
        <w:t>γάλλοι</w:t>
      </w:r>
      <w:proofErr w:type="spellEnd"/>
      <w:r w:rsidRPr="001B6D4F">
        <w:rPr>
          <w:rFonts w:ascii="Palatino Linotype" w:hAnsi="Palatino Linotype"/>
          <w:sz w:val="24"/>
          <w:szCs w:val="24"/>
        </w:rPr>
        <w:t xml:space="preserve"> συμβολιστές, αυτό το κάτι το άπιαστο και το αόριστο, κι ακόμα μια προέκταση των λέξεων πέρα από το νοηματικό τους περιεχόμενο, υπάρχει στους Ίαμβους και Ανάπαιστους. Ο </w:t>
      </w:r>
      <w:proofErr w:type="spellStart"/>
      <w:r w:rsidRPr="001B6D4F">
        <w:rPr>
          <w:rFonts w:ascii="Palatino Linotype" w:hAnsi="Palatino Linotype"/>
          <w:sz w:val="24"/>
          <w:szCs w:val="24"/>
        </w:rPr>
        <w:t>Jean</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Moreas</w:t>
      </w:r>
      <w:proofErr w:type="spellEnd"/>
      <w:r w:rsidRPr="001B6D4F">
        <w:rPr>
          <w:rFonts w:ascii="Palatino Linotype" w:hAnsi="Palatino Linotype"/>
          <w:sz w:val="24"/>
          <w:szCs w:val="24"/>
        </w:rPr>
        <w:t xml:space="preserve">, ποιητής των </w:t>
      </w:r>
      <w:proofErr w:type="spellStart"/>
      <w:r w:rsidRPr="001B6D4F">
        <w:rPr>
          <w:rFonts w:ascii="Palatino Linotype" w:hAnsi="Palatino Linotype"/>
          <w:sz w:val="24"/>
          <w:szCs w:val="24"/>
        </w:rPr>
        <w:t>Stances</w:t>
      </w:r>
      <w:proofErr w:type="spellEnd"/>
      <w:r w:rsidRPr="001B6D4F">
        <w:rPr>
          <w:rFonts w:ascii="Palatino Linotype" w:hAnsi="Palatino Linotype"/>
          <w:sz w:val="24"/>
          <w:szCs w:val="24"/>
        </w:rPr>
        <w:t>, περαστικός τότε από την Αθήνα, προσέχει τα ολιγόστιχα ποιήματα και τα τιμά ιδιαίτερα.</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xml:space="preserve">Ο Τάφος του 1898 είναι κι αυτή συλλογή μικρή, περιορισμένη σ' ένα αποκλειστικό θέμα, το θρήνο για το θάνατο του μικρού του γιου. Αλλά η επόμενη συλλογή, Η Ασάλευτη ζωή (1904), είναι μια από τις πιο σημαντικές, και συνάμα και από τις πιο πλούσιες, καθώς συγκέντρωνε ποιήματα της τελευταίας δεκαετίας, αρχίζοντας από τις «Πατρίδες» που αναφέραμε. Σε ενότητες όπως «Ο Γυρισμός» ή «Στίχοι σε γνωστό ήχο» ο ποιητής αντλεί από τις αναμνήσεις της παιδικής του ηλικίας κάποιους ελάσσονες ήχους «που ξυπνούν εντός του σαν καημοί». Η «Φοινικιά», ένα μεγάλο ποίημα σε δεκατρισύλλαβες </w:t>
      </w:r>
      <w:proofErr w:type="spellStart"/>
      <w:r w:rsidRPr="001B6D4F">
        <w:rPr>
          <w:rFonts w:ascii="Palatino Linotype" w:hAnsi="Palatino Linotype"/>
          <w:sz w:val="24"/>
          <w:szCs w:val="24"/>
        </w:rPr>
        <w:t>οχτάβες</w:t>
      </w:r>
      <w:proofErr w:type="spellEnd"/>
      <w:r w:rsidRPr="001B6D4F">
        <w:rPr>
          <w:rFonts w:ascii="Palatino Linotype" w:hAnsi="Palatino Linotype"/>
          <w:sz w:val="24"/>
          <w:szCs w:val="24"/>
        </w:rPr>
        <w:t xml:space="preserve"> έξοχα </w:t>
      </w:r>
      <w:proofErr w:type="spellStart"/>
      <w:r w:rsidRPr="001B6D4F">
        <w:rPr>
          <w:rFonts w:ascii="Palatino Linotype" w:hAnsi="Palatino Linotype"/>
          <w:sz w:val="24"/>
          <w:szCs w:val="24"/>
        </w:rPr>
        <w:t>στιχουργημένες</w:t>
      </w:r>
      <w:proofErr w:type="spellEnd"/>
      <w:r w:rsidRPr="001B6D4F">
        <w:rPr>
          <w:rFonts w:ascii="Palatino Linotype" w:hAnsi="Palatino Linotype"/>
          <w:sz w:val="24"/>
          <w:szCs w:val="24"/>
        </w:rPr>
        <w:t xml:space="preserve">, είναι ένα από τα </w:t>
      </w:r>
      <w:proofErr w:type="spellStart"/>
      <w:r w:rsidRPr="001B6D4F">
        <w:rPr>
          <w:rFonts w:ascii="Palatino Linotype" w:hAnsi="Palatino Linotype"/>
          <w:sz w:val="24"/>
          <w:szCs w:val="24"/>
        </w:rPr>
        <w:t>λυρικότερα</w:t>
      </w:r>
      <w:proofErr w:type="spellEnd"/>
      <w:r w:rsidRPr="001B6D4F">
        <w:rPr>
          <w:rFonts w:ascii="Palatino Linotype" w:hAnsi="Palatino Linotype"/>
          <w:sz w:val="24"/>
          <w:szCs w:val="24"/>
        </w:rPr>
        <w:t xml:space="preserve"> και τα πιο άρτια του Παλαμά και, ίσως ακριβώς γι' αυτό, από τα περισσότερο δυσκολονόητα. Είναι γραμμένο το 1900, και ο χρόνος αυτός, η καμπή από τον έναν αιώνα στον άλλον, είναι, μπορούμε να πούμε, κι ένα ορόσημο στην ποίησή του· στα επόμενα χρόνια θα υπερισχύσει η τάση του για τις μεγαλύτερες συνθέσεις, για τα «μεγάλα οράματα», αφήνοντας το καθαρό λυρικό βάθος, όπου είχε φτάσει με τη «Φοινικιά». Πρώτο από τα «μεγάλα οράματα», στην ίδια πάντα, συλλογή, ο «</w:t>
      </w:r>
      <w:proofErr w:type="spellStart"/>
      <w:r w:rsidRPr="001B6D4F">
        <w:rPr>
          <w:rFonts w:ascii="Palatino Linotype" w:hAnsi="Palatino Linotype"/>
          <w:sz w:val="24"/>
          <w:szCs w:val="24"/>
        </w:rPr>
        <w:t>Ασκραίος</w:t>
      </w:r>
      <w:proofErr w:type="spellEnd"/>
      <w:r w:rsidRPr="001B6D4F">
        <w:rPr>
          <w:rFonts w:ascii="Palatino Linotype" w:hAnsi="Palatino Linotype"/>
          <w:sz w:val="24"/>
          <w:szCs w:val="24"/>
        </w:rPr>
        <w:t>» (δηλ. ο Ησίοδος) είναι ένα μακρύ εμπνευσμένο ποίημα, όπου γίνεται η προσπάθεια για ένα συνθετικό αντίκρισμα του κόσμου, με πολλές επιδράσεις από απόκρυφες θεωρίες και τον ορφισμό.</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lastRenderedPageBreak/>
        <w:t> </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xml:space="preserve">Τη σειρά αυτή τη συνεχίζει το μεγάλο συνθετικό ποίημα, το πιο αντιπροσωπευτικό της ποίησής του, Ο </w:t>
      </w:r>
      <w:proofErr w:type="spellStart"/>
      <w:r w:rsidRPr="001B6D4F">
        <w:rPr>
          <w:rFonts w:ascii="Palatino Linotype" w:hAnsi="Palatino Linotype"/>
          <w:sz w:val="24"/>
          <w:szCs w:val="24"/>
        </w:rPr>
        <w:t>Δωδεκάλογος</w:t>
      </w:r>
      <w:proofErr w:type="spellEnd"/>
      <w:r w:rsidRPr="001B6D4F">
        <w:rPr>
          <w:rFonts w:ascii="Palatino Linotype" w:hAnsi="Palatino Linotype"/>
          <w:sz w:val="24"/>
          <w:szCs w:val="24"/>
        </w:rPr>
        <w:t xml:space="preserve"> του Γύφτου (1907)· είναι χωρισμένο σε δώδεκα «λόγους» (άσματα) και σε ποικίλους ρυθμούς, με κυρίαρχο έναν εντελώς ιδιότυπο ελεύθερο τροχαϊκό στίχο. Το κεντρικό πρόσωπο, ο Γύφτος, περνά όλα τα σκαλοπάτια της άρνησης, μιας άρνησης ολοκληρωτικής, </w:t>
      </w:r>
      <w:proofErr w:type="spellStart"/>
      <w:r w:rsidRPr="001B6D4F">
        <w:rPr>
          <w:rFonts w:ascii="Palatino Linotype" w:hAnsi="Palatino Linotype"/>
          <w:sz w:val="24"/>
          <w:szCs w:val="24"/>
        </w:rPr>
        <w:t>νιχιλιστικής</w:t>
      </w:r>
      <w:proofErr w:type="spellEnd"/>
      <w:r w:rsidRPr="001B6D4F">
        <w:rPr>
          <w:rFonts w:ascii="Palatino Linotype" w:hAnsi="Palatino Linotype"/>
          <w:sz w:val="24"/>
          <w:szCs w:val="24"/>
        </w:rPr>
        <w:t xml:space="preserve">, προς όλους και προς όλα, ώσπου να τον συμφιλιώσει στο τέλος με τη ζωή ένα βιολί. Το σύμβολο μπορεί να είναι αρκετά διαφανές, αλλά ο ποιητής ξεφεύγει από τον κίνδυνο αυτόν, πρώτα </w:t>
      </w:r>
      <w:proofErr w:type="spellStart"/>
      <w:r w:rsidRPr="001B6D4F">
        <w:rPr>
          <w:rFonts w:ascii="Palatino Linotype" w:hAnsi="Palatino Linotype"/>
          <w:sz w:val="24"/>
          <w:szCs w:val="24"/>
        </w:rPr>
        <w:t>πρώτα</w:t>
      </w:r>
      <w:proofErr w:type="spellEnd"/>
      <w:r w:rsidRPr="001B6D4F">
        <w:rPr>
          <w:rFonts w:ascii="Palatino Linotype" w:hAnsi="Palatino Linotype"/>
          <w:sz w:val="24"/>
          <w:szCs w:val="24"/>
        </w:rPr>
        <w:t xml:space="preserve"> γιατί το ποίημα, στην πλατιά ροή του, πότε αγγίζει περιοχές καθαρά επικές και πότε βαθαίνει σε ευτυχισμένες στιγμές γνήσιας λυρικής έμπνευσης. Ύστερα, ο ποιητής είχε την εύστοχη ιδέα να τοποθετήσει τη δράση μέσα σ' ένα πλαίσιο ιστορικό, στις παραμονές της Άλωσης, κι αυτό δίνει ζωή και μια θαυμαστή πολυχρωμία στην έκθεσή του· με επιτυχία π.χ. μπλέκονται στη δράση οι λόγιοι που φεύγουν από την Κωνσταντινούπολη για τη Δύση, ή το κάψιμο των έργων του νεοπλατωνιστή Γεωργίου Γεμιστού - </w:t>
      </w:r>
      <w:proofErr w:type="spellStart"/>
      <w:r w:rsidRPr="001B6D4F">
        <w:rPr>
          <w:rFonts w:ascii="Palatino Linotype" w:hAnsi="Palatino Linotype"/>
          <w:sz w:val="24"/>
          <w:szCs w:val="24"/>
        </w:rPr>
        <w:t>Πλήθωνα</w:t>
      </w:r>
      <w:proofErr w:type="spellEnd"/>
      <w:r w:rsidRPr="001B6D4F">
        <w:rPr>
          <w:rFonts w:ascii="Palatino Linotype" w:hAnsi="Palatino Linotype"/>
          <w:sz w:val="24"/>
          <w:szCs w:val="24"/>
        </w:rPr>
        <w:t>. Και (το σπουδαιότερο) με τον τρόπο αυτό, οι ιδέες και η προβληματική του ποιήματος ενώνονταν με τις σύγχρονες ανησυχίες, με τους αγώνες και τις επιδιώξεις της εποχής. Η χρονιά της έκδοσης (1907) είναι σημαδιακή: δέκα χρόνια μετά την ήττα του 1897 και πέντε πριν από τους Βαλκανικούς πολέμους· βρίσκεται στη μέση της δεκαπενταετίας της δημιουργικής ανόδου που εκθέσαμε παραπάνω, της εποχής, όπως την είπαν, του «</w:t>
      </w:r>
      <w:proofErr w:type="spellStart"/>
      <w:r w:rsidRPr="001B6D4F">
        <w:rPr>
          <w:rFonts w:ascii="Palatino Linotype" w:hAnsi="Palatino Linotype"/>
          <w:sz w:val="24"/>
          <w:szCs w:val="24"/>
        </w:rPr>
        <w:t>Sturm</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und</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Drang</w:t>
      </w:r>
      <w:proofErr w:type="spellEnd"/>
      <w:r w:rsidRPr="001B6D4F">
        <w:rPr>
          <w:rFonts w:ascii="Palatino Linotype" w:hAnsi="Palatino Linotype"/>
          <w:sz w:val="24"/>
          <w:szCs w:val="24"/>
        </w:rPr>
        <w:t>», και είναι η πιο έγκυρη κατακύρωσή της με τον ποιητικό λόγο. Τα λόγια του Προφήτη στον 8ο λόγο, τα ένιωσαν τότε οι σύγχρονοι σαν πραγματικά προφητικά και για το έθνος:</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για τ' ανέβασμα ξανά που σε καλεί</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xml:space="preserve">                                                θα </w:t>
      </w:r>
      <w:proofErr w:type="spellStart"/>
      <w:r w:rsidRPr="001B6D4F">
        <w:rPr>
          <w:rFonts w:ascii="Palatino Linotype" w:hAnsi="Palatino Linotype"/>
          <w:sz w:val="24"/>
          <w:szCs w:val="24"/>
        </w:rPr>
        <w:t>αιστανθείς</w:t>
      </w:r>
      <w:proofErr w:type="spellEnd"/>
      <w:r w:rsidRPr="001B6D4F">
        <w:rPr>
          <w:rFonts w:ascii="Palatino Linotype" w:hAnsi="Palatino Linotype"/>
          <w:sz w:val="24"/>
          <w:szCs w:val="24"/>
        </w:rPr>
        <w:t xml:space="preserve"> να σου φυτρώνουν, ω χαρά!</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τα φτερά,</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τα φτερά τα πρωτινά σου τα μεγάλα !</w:t>
      </w:r>
    </w:p>
    <w:p w:rsidR="003F2917" w:rsidRPr="001B6D4F" w:rsidRDefault="003F2917" w:rsidP="003F2917">
      <w:pPr>
        <w:rPr>
          <w:rFonts w:ascii="Palatino Linotype" w:hAnsi="Palatino Linotype"/>
          <w:b/>
          <w:sz w:val="24"/>
          <w:szCs w:val="24"/>
          <w:u w:val="single"/>
        </w:rPr>
      </w:pPr>
      <w:r w:rsidRPr="001B6D4F">
        <w:rPr>
          <w:rFonts w:ascii="Palatino Linotype" w:hAnsi="Palatino Linotype"/>
          <w:b/>
          <w:sz w:val="24"/>
          <w:szCs w:val="24"/>
          <w:u w:val="single"/>
        </w:rPr>
        <w:t> </w:t>
      </w:r>
    </w:p>
    <w:p w:rsidR="003F2917" w:rsidRDefault="003F2917" w:rsidP="003F2917">
      <w:pPr>
        <w:rPr>
          <w:rFonts w:ascii="Palatino Linotype" w:hAnsi="Palatino Linotype"/>
          <w:b/>
          <w:sz w:val="24"/>
          <w:szCs w:val="24"/>
          <w:u w:val="single"/>
        </w:rPr>
      </w:pPr>
    </w:p>
    <w:p w:rsidR="003F2917" w:rsidRDefault="003F2917" w:rsidP="003F2917">
      <w:pPr>
        <w:rPr>
          <w:rFonts w:ascii="Palatino Linotype" w:hAnsi="Palatino Linotype"/>
          <w:b/>
          <w:sz w:val="24"/>
          <w:szCs w:val="24"/>
          <w:u w:val="single"/>
        </w:rPr>
      </w:pPr>
    </w:p>
    <w:p w:rsidR="003F2917" w:rsidRDefault="003F2917" w:rsidP="003F2917">
      <w:pPr>
        <w:rPr>
          <w:rFonts w:ascii="Palatino Linotype" w:hAnsi="Palatino Linotype"/>
          <w:b/>
          <w:sz w:val="24"/>
          <w:szCs w:val="24"/>
          <w:u w:val="single"/>
        </w:rPr>
      </w:pPr>
    </w:p>
    <w:p w:rsidR="003F2917" w:rsidRPr="001B6D4F" w:rsidRDefault="003F2917" w:rsidP="003F2917">
      <w:pPr>
        <w:rPr>
          <w:rFonts w:ascii="Palatino Linotype" w:hAnsi="Palatino Linotype"/>
          <w:b/>
          <w:sz w:val="24"/>
          <w:szCs w:val="24"/>
          <w:u w:val="single"/>
        </w:rPr>
      </w:pPr>
      <w:r w:rsidRPr="001B6D4F">
        <w:rPr>
          <w:rFonts w:ascii="Palatino Linotype" w:hAnsi="Palatino Linotype"/>
          <w:b/>
          <w:sz w:val="24"/>
          <w:szCs w:val="24"/>
          <w:u w:val="single"/>
        </w:rPr>
        <w:lastRenderedPageBreak/>
        <w:t>ΑΣΚΗΣΗ ΔΡΑΣΤΗΡΙΟΤΗΤΑ :</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xml:space="preserve">Αφού μελετήσετε προσεκτικά τα δύο ποιήματα, να συγκρίνετε τις αναπαραστάσεις της πατρίδας </w:t>
      </w:r>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Ι.</w:t>
      </w:r>
    </w:p>
    <w:p w:rsidR="003F2917" w:rsidRPr="001B6D4F" w:rsidRDefault="003F2917" w:rsidP="003F2917">
      <w:pPr>
        <w:rPr>
          <w:rFonts w:ascii="Palatino Linotype" w:hAnsi="Palatino Linotype"/>
          <w:b/>
          <w:bCs/>
          <w:sz w:val="24"/>
          <w:szCs w:val="24"/>
        </w:rPr>
      </w:pPr>
      <w:r w:rsidRPr="001B6D4F">
        <w:rPr>
          <w:rFonts w:ascii="Palatino Linotype" w:hAnsi="Palatino Linotype"/>
          <w:b/>
          <w:bCs/>
          <w:sz w:val="24"/>
          <w:szCs w:val="24"/>
        </w:rPr>
        <w:t>Πατρίδες</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w:t>
      </w:r>
      <w:r w:rsidRPr="001B6D4F">
        <w:rPr>
          <w:rFonts w:ascii="Palatino Linotype" w:hAnsi="Palatino Linotype"/>
          <w:sz w:val="24"/>
          <w:szCs w:val="24"/>
        </w:rPr>
        <w:br/>
      </w:r>
      <w:proofErr w:type="spellStart"/>
      <w:r w:rsidRPr="001B6D4F">
        <w:rPr>
          <w:rFonts w:ascii="Palatino Linotype" w:hAnsi="Palatino Linotype"/>
          <w:sz w:val="24"/>
          <w:szCs w:val="24"/>
        </w:rPr>
        <w:t>Ἐδῶ</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οὐρανὸς</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παντοῦ</w:t>
      </w:r>
      <w:proofErr w:type="spellEnd"/>
      <w:r w:rsidRPr="001B6D4F">
        <w:rPr>
          <w:rFonts w:ascii="Palatino Linotype" w:hAnsi="Palatino Linotype"/>
          <w:sz w:val="24"/>
          <w:szCs w:val="24"/>
        </w:rPr>
        <w:t xml:space="preserve"> κι </w:t>
      </w:r>
      <w:proofErr w:type="spellStart"/>
      <w:r w:rsidRPr="001B6D4F">
        <w:rPr>
          <w:rFonts w:ascii="Palatino Linotype" w:hAnsi="Palatino Linotype"/>
          <w:sz w:val="24"/>
          <w:szCs w:val="24"/>
        </w:rPr>
        <w:t>ὁλοῦθε</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ἥλιου</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ἀχτίνα</w:t>
      </w:r>
      <w:proofErr w:type="spellEnd"/>
      <w:r w:rsidRPr="001B6D4F">
        <w:rPr>
          <w:rFonts w:ascii="Palatino Linotype" w:hAnsi="Palatino Linotype"/>
          <w:sz w:val="24"/>
          <w:szCs w:val="24"/>
        </w:rPr>
        <w:t>,</w:t>
      </w:r>
      <w:r w:rsidRPr="001B6D4F">
        <w:rPr>
          <w:rFonts w:ascii="Palatino Linotype" w:hAnsi="Palatino Linotype"/>
          <w:sz w:val="24"/>
          <w:szCs w:val="24"/>
        </w:rPr>
        <w:br/>
      </w:r>
      <w:proofErr w:type="spellStart"/>
      <w:r w:rsidRPr="001B6D4F">
        <w:rPr>
          <w:rFonts w:ascii="Palatino Linotype" w:hAnsi="Palatino Linotype"/>
          <w:sz w:val="24"/>
          <w:szCs w:val="24"/>
        </w:rPr>
        <w:t>καὶ</w:t>
      </w:r>
      <w:proofErr w:type="spellEnd"/>
      <w:r w:rsidRPr="001B6D4F">
        <w:rPr>
          <w:rFonts w:ascii="Palatino Linotype" w:hAnsi="Palatino Linotype"/>
          <w:sz w:val="24"/>
          <w:szCs w:val="24"/>
        </w:rPr>
        <w:t xml:space="preserve"> κάτι </w:t>
      </w:r>
      <w:proofErr w:type="spellStart"/>
      <w:r w:rsidRPr="001B6D4F">
        <w:rPr>
          <w:rFonts w:ascii="Palatino Linotype" w:hAnsi="Palatino Linotype"/>
          <w:sz w:val="24"/>
          <w:szCs w:val="24"/>
        </w:rPr>
        <w:t>ὁλόγυρα</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σὰν</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τοῦ</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Ὑμηττοῦ</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τὸ</w:t>
      </w:r>
      <w:proofErr w:type="spellEnd"/>
      <w:r w:rsidRPr="001B6D4F">
        <w:rPr>
          <w:rFonts w:ascii="Palatino Linotype" w:hAnsi="Palatino Linotype"/>
          <w:sz w:val="24"/>
          <w:szCs w:val="24"/>
        </w:rPr>
        <w:t xml:space="preserve"> μέλι,</w:t>
      </w:r>
      <w:r w:rsidRPr="001B6D4F">
        <w:rPr>
          <w:rFonts w:ascii="Palatino Linotype" w:hAnsi="Palatino Linotype"/>
          <w:sz w:val="24"/>
          <w:szCs w:val="24"/>
        </w:rPr>
        <w:br/>
        <w:t xml:space="preserve">βγαίνουν </w:t>
      </w:r>
      <w:proofErr w:type="spellStart"/>
      <w:r w:rsidRPr="001B6D4F">
        <w:rPr>
          <w:rFonts w:ascii="Palatino Linotype" w:hAnsi="Palatino Linotype"/>
          <w:sz w:val="24"/>
          <w:szCs w:val="24"/>
        </w:rPr>
        <w:t>ἀμάραντ</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ἀπὸ</w:t>
      </w:r>
      <w:proofErr w:type="spellEnd"/>
      <w:r w:rsidRPr="001B6D4F">
        <w:rPr>
          <w:rFonts w:ascii="Palatino Linotype" w:hAnsi="Palatino Linotype"/>
          <w:sz w:val="24"/>
          <w:szCs w:val="24"/>
        </w:rPr>
        <w:t xml:space="preserve"> μάρμαρο </w:t>
      </w:r>
      <w:proofErr w:type="spellStart"/>
      <w:r w:rsidRPr="001B6D4F">
        <w:rPr>
          <w:rFonts w:ascii="Palatino Linotype" w:hAnsi="Palatino Linotype"/>
          <w:sz w:val="24"/>
          <w:szCs w:val="24"/>
        </w:rPr>
        <w:t>τὰ</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κρίνα</w:t>
      </w:r>
      <w:proofErr w:type="spellEnd"/>
      <w:r w:rsidRPr="001B6D4F">
        <w:rPr>
          <w:rFonts w:ascii="Palatino Linotype" w:hAnsi="Palatino Linotype"/>
          <w:sz w:val="24"/>
          <w:szCs w:val="24"/>
        </w:rPr>
        <w:t>,</w:t>
      </w:r>
      <w:r w:rsidRPr="001B6D4F">
        <w:rPr>
          <w:rFonts w:ascii="Palatino Linotype" w:hAnsi="Palatino Linotype"/>
          <w:sz w:val="24"/>
          <w:szCs w:val="24"/>
        </w:rPr>
        <w:br/>
        <w:t xml:space="preserve">λάμπει γεννήτρα </w:t>
      </w:r>
      <w:proofErr w:type="spellStart"/>
      <w:r w:rsidRPr="001B6D4F">
        <w:rPr>
          <w:rFonts w:ascii="Palatino Linotype" w:hAnsi="Palatino Linotype"/>
          <w:sz w:val="24"/>
          <w:szCs w:val="24"/>
        </w:rPr>
        <w:t>ἑνὸς</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Ὀλύμπου</w:t>
      </w:r>
      <w:proofErr w:type="spellEnd"/>
      <w:r w:rsidRPr="001B6D4F">
        <w:rPr>
          <w:rFonts w:ascii="Palatino Linotype" w:hAnsi="Palatino Linotype"/>
          <w:sz w:val="24"/>
          <w:szCs w:val="24"/>
        </w:rPr>
        <w:t xml:space="preserve"> ἡ θεία Πεντέλη.</w:t>
      </w:r>
    </w:p>
    <w:p w:rsidR="003F2917" w:rsidRPr="001B6D4F" w:rsidRDefault="003F2917" w:rsidP="003F2917">
      <w:pPr>
        <w:rPr>
          <w:rFonts w:ascii="Palatino Linotype" w:hAnsi="Palatino Linotype"/>
          <w:sz w:val="24"/>
          <w:szCs w:val="24"/>
        </w:rPr>
      </w:pPr>
      <w:proofErr w:type="spellStart"/>
      <w:r w:rsidRPr="001B6D4F">
        <w:rPr>
          <w:rFonts w:ascii="Palatino Linotype" w:hAnsi="Palatino Linotype"/>
          <w:sz w:val="24"/>
          <w:szCs w:val="24"/>
        </w:rPr>
        <w:t>Στὴν</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ὀμορφιὰ</w:t>
      </w:r>
      <w:proofErr w:type="spellEnd"/>
      <w:r w:rsidRPr="001B6D4F">
        <w:rPr>
          <w:rFonts w:ascii="Palatino Linotype" w:hAnsi="Palatino Linotype"/>
          <w:sz w:val="24"/>
          <w:szCs w:val="24"/>
        </w:rPr>
        <w:t xml:space="preserve"> σκοντάβει σκάφτοντας ἡ </w:t>
      </w:r>
      <w:proofErr w:type="spellStart"/>
      <w:r w:rsidRPr="001B6D4F">
        <w:rPr>
          <w:rFonts w:ascii="Palatino Linotype" w:hAnsi="Palatino Linotype"/>
          <w:sz w:val="24"/>
          <w:szCs w:val="24"/>
        </w:rPr>
        <w:t>ἀξίνα</w:t>
      </w:r>
      <w:proofErr w:type="spellEnd"/>
      <w:r w:rsidRPr="001B6D4F">
        <w:rPr>
          <w:rFonts w:ascii="Palatino Linotype" w:hAnsi="Palatino Linotype"/>
          <w:sz w:val="24"/>
          <w:szCs w:val="24"/>
        </w:rPr>
        <w:t>,</w:t>
      </w:r>
      <w:r w:rsidRPr="001B6D4F">
        <w:rPr>
          <w:rFonts w:ascii="Palatino Linotype" w:hAnsi="Palatino Linotype"/>
          <w:sz w:val="24"/>
          <w:szCs w:val="24"/>
        </w:rPr>
        <w:br/>
      </w:r>
      <w:proofErr w:type="spellStart"/>
      <w:r w:rsidRPr="001B6D4F">
        <w:rPr>
          <w:rFonts w:ascii="Palatino Linotype" w:hAnsi="Palatino Linotype"/>
          <w:sz w:val="24"/>
          <w:szCs w:val="24"/>
        </w:rPr>
        <w:t>στὰ</w:t>
      </w:r>
      <w:proofErr w:type="spellEnd"/>
      <w:r w:rsidRPr="001B6D4F">
        <w:rPr>
          <w:rFonts w:ascii="Palatino Linotype" w:hAnsi="Palatino Linotype"/>
          <w:sz w:val="24"/>
          <w:szCs w:val="24"/>
        </w:rPr>
        <w:t xml:space="preserve"> σπλάχνα </w:t>
      </w:r>
      <w:proofErr w:type="spellStart"/>
      <w:r w:rsidRPr="001B6D4F">
        <w:rPr>
          <w:rFonts w:ascii="Palatino Linotype" w:hAnsi="Palatino Linotype"/>
          <w:sz w:val="24"/>
          <w:szCs w:val="24"/>
        </w:rPr>
        <w:t>ἀντὶ</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θνητοὺς</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θεοὺς</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κρατᾶ</w:t>
      </w:r>
      <w:proofErr w:type="spellEnd"/>
      <w:r w:rsidRPr="001B6D4F">
        <w:rPr>
          <w:rFonts w:ascii="Palatino Linotype" w:hAnsi="Palatino Linotype"/>
          <w:sz w:val="24"/>
          <w:szCs w:val="24"/>
        </w:rPr>
        <w:t xml:space="preserve"> ἡ Κυβέλη,</w:t>
      </w:r>
      <w:r w:rsidRPr="001B6D4F">
        <w:rPr>
          <w:rFonts w:ascii="Palatino Linotype" w:hAnsi="Palatino Linotype"/>
          <w:sz w:val="24"/>
          <w:szCs w:val="24"/>
        </w:rPr>
        <w:br/>
        <w:t xml:space="preserve">μενεξεδένιο </w:t>
      </w:r>
      <w:proofErr w:type="spellStart"/>
      <w:r w:rsidRPr="001B6D4F">
        <w:rPr>
          <w:rFonts w:ascii="Palatino Linotype" w:hAnsi="Palatino Linotype"/>
          <w:sz w:val="24"/>
          <w:szCs w:val="24"/>
        </w:rPr>
        <w:t>αἷμα</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γοργοστάζ</w:t>
      </w:r>
      <w:proofErr w:type="spellEnd"/>
      <w:r w:rsidRPr="001B6D4F">
        <w:rPr>
          <w:rFonts w:ascii="Palatino Linotype" w:hAnsi="Palatino Linotype"/>
          <w:sz w:val="24"/>
          <w:szCs w:val="24"/>
        </w:rPr>
        <w:t xml:space="preserve">᾿ ἡ </w:t>
      </w:r>
      <w:proofErr w:type="spellStart"/>
      <w:r w:rsidRPr="001B6D4F">
        <w:rPr>
          <w:rFonts w:ascii="Palatino Linotype" w:hAnsi="Palatino Linotype"/>
          <w:sz w:val="24"/>
          <w:szCs w:val="24"/>
        </w:rPr>
        <w:t>Ἀθήνα</w:t>
      </w:r>
      <w:proofErr w:type="spellEnd"/>
      <w:r w:rsidRPr="001B6D4F">
        <w:rPr>
          <w:rFonts w:ascii="Palatino Linotype" w:hAnsi="Palatino Linotype"/>
          <w:sz w:val="24"/>
          <w:szCs w:val="24"/>
        </w:rPr>
        <w:br/>
        <w:t xml:space="preserve">κάθε </w:t>
      </w:r>
      <w:proofErr w:type="spellStart"/>
      <w:r w:rsidRPr="001B6D4F">
        <w:rPr>
          <w:rFonts w:ascii="Palatino Linotype" w:hAnsi="Palatino Linotype"/>
          <w:sz w:val="24"/>
          <w:szCs w:val="24"/>
        </w:rPr>
        <w:t>ποὺ</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τὴ</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χτυπᾶν</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τοῦ</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Δειλινοῦ</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τὰ</w:t>
      </w:r>
      <w:proofErr w:type="spellEnd"/>
      <w:r w:rsidRPr="001B6D4F">
        <w:rPr>
          <w:rFonts w:ascii="Palatino Linotype" w:hAnsi="Palatino Linotype"/>
          <w:sz w:val="24"/>
          <w:szCs w:val="24"/>
        </w:rPr>
        <w:t xml:space="preserve"> βέλη.</w:t>
      </w:r>
    </w:p>
    <w:p w:rsidR="003F2917" w:rsidRPr="001B6D4F" w:rsidRDefault="003F2917" w:rsidP="003F2917">
      <w:pPr>
        <w:rPr>
          <w:rFonts w:ascii="Palatino Linotype" w:hAnsi="Palatino Linotype"/>
          <w:sz w:val="24"/>
          <w:szCs w:val="24"/>
        </w:rPr>
      </w:pPr>
      <w:proofErr w:type="spellStart"/>
      <w:r w:rsidRPr="001B6D4F">
        <w:rPr>
          <w:rFonts w:ascii="Palatino Linotype" w:hAnsi="Palatino Linotype"/>
          <w:sz w:val="24"/>
          <w:szCs w:val="24"/>
        </w:rPr>
        <w:t>Τῆς</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ἱερῆς</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ἐλιᾶς</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ἐδῶ</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ναοὶ</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καὶ</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οἱ</w:t>
      </w:r>
      <w:proofErr w:type="spellEnd"/>
      <w:r w:rsidRPr="001B6D4F">
        <w:rPr>
          <w:rFonts w:ascii="Palatino Linotype" w:hAnsi="Palatino Linotype"/>
          <w:sz w:val="24"/>
          <w:szCs w:val="24"/>
        </w:rPr>
        <w:t xml:space="preserve"> κάμποι</w:t>
      </w:r>
      <w:r w:rsidRPr="001B6D4F">
        <w:rPr>
          <w:rFonts w:ascii="Palatino Linotype" w:hAnsi="Palatino Linotype"/>
          <w:sz w:val="24"/>
          <w:szCs w:val="24"/>
        </w:rPr>
        <w:br/>
      </w:r>
      <w:proofErr w:type="spellStart"/>
      <w:r w:rsidRPr="001B6D4F">
        <w:rPr>
          <w:rFonts w:ascii="Palatino Linotype" w:hAnsi="Palatino Linotype"/>
          <w:sz w:val="24"/>
          <w:szCs w:val="24"/>
        </w:rPr>
        <w:t>ἀνάμεσα</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στὸν</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ὄχλο</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ἐδῶ</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ποὺ</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ἀργοσαλεύει</w:t>
      </w:r>
      <w:proofErr w:type="spellEnd"/>
      <w:r w:rsidRPr="001B6D4F">
        <w:rPr>
          <w:rFonts w:ascii="Palatino Linotype" w:hAnsi="Palatino Linotype"/>
          <w:sz w:val="24"/>
          <w:szCs w:val="24"/>
        </w:rPr>
        <w:br/>
      </w:r>
      <w:proofErr w:type="spellStart"/>
      <w:r w:rsidRPr="001B6D4F">
        <w:rPr>
          <w:rFonts w:ascii="Palatino Linotype" w:hAnsi="Palatino Linotype"/>
          <w:sz w:val="24"/>
          <w:szCs w:val="24"/>
        </w:rPr>
        <w:t>καθὼς</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ἀπάνου</w:t>
      </w:r>
      <w:proofErr w:type="spellEnd"/>
      <w:r w:rsidRPr="001B6D4F">
        <w:rPr>
          <w:rFonts w:ascii="Palatino Linotype" w:hAnsi="Palatino Linotype"/>
          <w:sz w:val="24"/>
          <w:szCs w:val="24"/>
        </w:rPr>
        <w:t xml:space="preserve"> σ᾿ </w:t>
      </w:r>
      <w:proofErr w:type="spellStart"/>
      <w:r w:rsidRPr="001B6D4F">
        <w:rPr>
          <w:rFonts w:ascii="Palatino Linotype" w:hAnsi="Palatino Linotype"/>
          <w:sz w:val="24"/>
          <w:szCs w:val="24"/>
        </w:rPr>
        <w:t>ἀσπρολούλουδο</w:t>
      </w:r>
      <w:proofErr w:type="spellEnd"/>
      <w:r w:rsidRPr="001B6D4F">
        <w:rPr>
          <w:rFonts w:ascii="Palatino Linotype" w:hAnsi="Palatino Linotype"/>
          <w:sz w:val="24"/>
          <w:szCs w:val="24"/>
        </w:rPr>
        <w:t xml:space="preserve"> μία </w:t>
      </w:r>
      <w:proofErr w:type="spellStart"/>
      <w:r w:rsidRPr="001B6D4F">
        <w:rPr>
          <w:rFonts w:ascii="Palatino Linotype" w:hAnsi="Palatino Linotype"/>
          <w:sz w:val="24"/>
          <w:szCs w:val="24"/>
        </w:rPr>
        <w:t>κάμπη</w:t>
      </w:r>
      <w:proofErr w:type="spellEnd"/>
      <w:r w:rsidRPr="001B6D4F">
        <w:rPr>
          <w:rFonts w:ascii="Palatino Linotype" w:hAnsi="Palatino Linotype"/>
          <w:sz w:val="24"/>
          <w:szCs w:val="24"/>
        </w:rPr>
        <w:t>,</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xml:space="preserve">ὁ </w:t>
      </w:r>
      <w:proofErr w:type="spellStart"/>
      <w:r w:rsidRPr="001B6D4F">
        <w:rPr>
          <w:rFonts w:ascii="Palatino Linotype" w:hAnsi="Palatino Linotype"/>
          <w:sz w:val="24"/>
          <w:szCs w:val="24"/>
        </w:rPr>
        <w:t>λαὸς</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τῶν</w:t>
      </w:r>
      <w:proofErr w:type="spellEnd"/>
      <w:r w:rsidRPr="001B6D4F">
        <w:rPr>
          <w:rFonts w:ascii="Palatino Linotype" w:hAnsi="Palatino Linotype"/>
          <w:sz w:val="24"/>
          <w:szCs w:val="24"/>
        </w:rPr>
        <w:t xml:space="preserve"> λειψάνων </w:t>
      </w:r>
      <w:proofErr w:type="spellStart"/>
      <w:r w:rsidRPr="001B6D4F">
        <w:rPr>
          <w:rFonts w:ascii="Palatino Linotype" w:hAnsi="Palatino Linotype"/>
          <w:sz w:val="24"/>
          <w:szCs w:val="24"/>
        </w:rPr>
        <w:t>ζῆ</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καὶ</w:t>
      </w:r>
      <w:proofErr w:type="spellEnd"/>
      <w:r w:rsidRPr="001B6D4F">
        <w:rPr>
          <w:rFonts w:ascii="Palatino Linotype" w:hAnsi="Palatino Linotype"/>
          <w:sz w:val="24"/>
          <w:szCs w:val="24"/>
        </w:rPr>
        <w:t xml:space="preserve"> βασιλεύει</w:t>
      </w:r>
      <w:r w:rsidRPr="001B6D4F">
        <w:rPr>
          <w:rFonts w:ascii="Palatino Linotype" w:hAnsi="Palatino Linotype"/>
          <w:sz w:val="24"/>
          <w:szCs w:val="24"/>
        </w:rPr>
        <w:br/>
      </w:r>
      <w:proofErr w:type="spellStart"/>
      <w:r w:rsidRPr="001B6D4F">
        <w:rPr>
          <w:rFonts w:ascii="Palatino Linotype" w:hAnsi="Palatino Linotype"/>
          <w:sz w:val="24"/>
          <w:szCs w:val="24"/>
        </w:rPr>
        <w:t>χιλιόψυχος</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τὸ</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πνεῦμα</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καὶ</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στὸ</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χῶμα</w:t>
      </w:r>
      <w:proofErr w:type="spellEnd"/>
      <w:r w:rsidRPr="001B6D4F">
        <w:rPr>
          <w:rFonts w:ascii="Palatino Linotype" w:hAnsi="Palatino Linotype"/>
          <w:sz w:val="24"/>
          <w:szCs w:val="24"/>
        </w:rPr>
        <w:t xml:space="preserve"> λάμπει,</w:t>
      </w:r>
      <w:r w:rsidRPr="001B6D4F">
        <w:rPr>
          <w:rFonts w:ascii="Palatino Linotype" w:hAnsi="Palatino Linotype"/>
          <w:sz w:val="24"/>
          <w:szCs w:val="24"/>
        </w:rPr>
        <w:br/>
      </w:r>
      <w:proofErr w:type="spellStart"/>
      <w:r w:rsidRPr="001B6D4F">
        <w:rPr>
          <w:rFonts w:ascii="Palatino Linotype" w:hAnsi="Palatino Linotype"/>
          <w:sz w:val="24"/>
          <w:szCs w:val="24"/>
        </w:rPr>
        <w:t>τὸ</w:t>
      </w:r>
      <w:proofErr w:type="spellEnd"/>
      <w:r w:rsidRPr="001B6D4F">
        <w:rPr>
          <w:rFonts w:ascii="Palatino Linotype" w:hAnsi="Palatino Linotype"/>
          <w:sz w:val="24"/>
          <w:szCs w:val="24"/>
        </w:rPr>
        <w:t xml:space="preserve"> νιώθω, </w:t>
      </w:r>
      <w:proofErr w:type="spellStart"/>
      <w:r w:rsidRPr="001B6D4F">
        <w:rPr>
          <w:rFonts w:ascii="Palatino Linotype" w:hAnsi="Palatino Linotype"/>
          <w:sz w:val="24"/>
          <w:szCs w:val="24"/>
        </w:rPr>
        <w:t>μὲ</w:t>
      </w:r>
      <w:proofErr w:type="spellEnd"/>
      <w:r w:rsidRPr="001B6D4F">
        <w:rPr>
          <w:rFonts w:ascii="Palatino Linotype" w:hAnsi="Palatino Linotype"/>
          <w:sz w:val="24"/>
          <w:szCs w:val="24"/>
        </w:rPr>
        <w:t xml:space="preserve"> σκοτάδια μέσα μου παλεύει</w:t>
      </w:r>
    </w:p>
    <w:p w:rsidR="003F2917" w:rsidRPr="001B6D4F" w:rsidRDefault="003F2917" w:rsidP="003F2917">
      <w:pPr>
        <w:rPr>
          <w:rFonts w:ascii="Palatino Linotype" w:hAnsi="Palatino Linotype"/>
          <w:sz w:val="24"/>
          <w:szCs w:val="24"/>
        </w:rPr>
      </w:pPr>
      <w:proofErr w:type="spellStart"/>
      <w:r w:rsidRPr="001B6D4F">
        <w:rPr>
          <w:rFonts w:ascii="Palatino Linotype" w:hAnsi="Palatino Linotype"/>
          <w:sz w:val="24"/>
          <w:szCs w:val="24"/>
        </w:rPr>
        <w:t>Ἐκεῖ</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ποὺ</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ἀκόμα</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ζοῦν</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οἱ</w:t>
      </w:r>
      <w:proofErr w:type="spellEnd"/>
      <w:r w:rsidRPr="001B6D4F">
        <w:rPr>
          <w:rFonts w:ascii="Palatino Linotype" w:hAnsi="Palatino Linotype"/>
          <w:sz w:val="24"/>
          <w:szCs w:val="24"/>
        </w:rPr>
        <w:t xml:space="preserve"> Φαίακες </w:t>
      </w:r>
      <w:proofErr w:type="spellStart"/>
      <w:r w:rsidRPr="001B6D4F">
        <w:rPr>
          <w:rFonts w:ascii="Palatino Linotype" w:hAnsi="Palatino Linotype"/>
          <w:sz w:val="24"/>
          <w:szCs w:val="24"/>
        </w:rPr>
        <w:t>τοῦ</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Ὁμήρου</w:t>
      </w:r>
      <w:proofErr w:type="spellEnd"/>
      <w:r w:rsidRPr="001B6D4F">
        <w:rPr>
          <w:rFonts w:ascii="Palatino Linotype" w:hAnsi="Palatino Linotype"/>
          <w:sz w:val="24"/>
          <w:szCs w:val="24"/>
        </w:rPr>
        <w:br/>
      </w:r>
      <w:proofErr w:type="spellStart"/>
      <w:r w:rsidRPr="001B6D4F">
        <w:rPr>
          <w:rFonts w:ascii="Palatino Linotype" w:hAnsi="Palatino Linotype"/>
          <w:sz w:val="24"/>
          <w:szCs w:val="24"/>
        </w:rPr>
        <w:t>καὶ</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σμίγ</w:t>
      </w:r>
      <w:proofErr w:type="spellEnd"/>
      <w:r w:rsidRPr="001B6D4F">
        <w:rPr>
          <w:rFonts w:ascii="Palatino Linotype" w:hAnsi="Palatino Linotype"/>
          <w:sz w:val="24"/>
          <w:szCs w:val="24"/>
        </w:rPr>
        <w:t xml:space="preserve">᾿ ἡ </w:t>
      </w:r>
      <w:proofErr w:type="spellStart"/>
      <w:r w:rsidRPr="001B6D4F">
        <w:rPr>
          <w:rFonts w:ascii="Palatino Linotype" w:hAnsi="Palatino Linotype"/>
          <w:sz w:val="24"/>
          <w:szCs w:val="24"/>
        </w:rPr>
        <w:t>Ἀνατολὴ</w:t>
      </w:r>
      <w:proofErr w:type="spellEnd"/>
      <w:r w:rsidRPr="001B6D4F">
        <w:rPr>
          <w:rFonts w:ascii="Palatino Linotype" w:hAnsi="Palatino Linotype"/>
          <w:sz w:val="24"/>
          <w:szCs w:val="24"/>
        </w:rPr>
        <w:t xml:space="preserve"> μ᾿ </w:t>
      </w:r>
      <w:proofErr w:type="spellStart"/>
      <w:r w:rsidRPr="001B6D4F">
        <w:rPr>
          <w:rFonts w:ascii="Palatino Linotype" w:hAnsi="Palatino Linotype"/>
          <w:sz w:val="24"/>
          <w:szCs w:val="24"/>
        </w:rPr>
        <w:t>ἕνα</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φιλὶ</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τὴ</w:t>
      </w:r>
      <w:proofErr w:type="spellEnd"/>
      <w:r w:rsidRPr="001B6D4F">
        <w:rPr>
          <w:rFonts w:ascii="Palatino Linotype" w:hAnsi="Palatino Linotype"/>
          <w:sz w:val="24"/>
          <w:szCs w:val="24"/>
        </w:rPr>
        <w:t xml:space="preserve"> Δύση,</w:t>
      </w:r>
      <w:r w:rsidRPr="001B6D4F">
        <w:rPr>
          <w:rFonts w:ascii="Palatino Linotype" w:hAnsi="Palatino Linotype"/>
          <w:sz w:val="24"/>
          <w:szCs w:val="24"/>
        </w:rPr>
        <w:br/>
        <w:t xml:space="preserve">κι </w:t>
      </w:r>
      <w:proofErr w:type="spellStart"/>
      <w:r w:rsidRPr="001B6D4F">
        <w:rPr>
          <w:rFonts w:ascii="Palatino Linotype" w:hAnsi="Palatino Linotype"/>
          <w:sz w:val="24"/>
          <w:szCs w:val="24"/>
        </w:rPr>
        <w:t>ἀνθεῖ</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παντοῦ</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μὲ</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τὴν</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ἐλιὰ</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τὸ</w:t>
      </w:r>
      <w:proofErr w:type="spellEnd"/>
      <w:r w:rsidRPr="001B6D4F">
        <w:rPr>
          <w:rFonts w:ascii="Palatino Linotype" w:hAnsi="Palatino Linotype"/>
          <w:sz w:val="24"/>
          <w:szCs w:val="24"/>
        </w:rPr>
        <w:t xml:space="preserve"> κυπαρίσσι,</w:t>
      </w:r>
      <w:r w:rsidRPr="001B6D4F">
        <w:rPr>
          <w:rFonts w:ascii="Palatino Linotype" w:hAnsi="Palatino Linotype"/>
          <w:sz w:val="24"/>
          <w:szCs w:val="24"/>
        </w:rPr>
        <w:br/>
        <w:t xml:space="preserve">βαθύχρωμη </w:t>
      </w:r>
      <w:proofErr w:type="spellStart"/>
      <w:r w:rsidRPr="001B6D4F">
        <w:rPr>
          <w:rFonts w:ascii="Palatino Linotype" w:hAnsi="Palatino Linotype"/>
          <w:sz w:val="24"/>
          <w:szCs w:val="24"/>
        </w:rPr>
        <w:t>στολὴ</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στὸ</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γαλανὸ</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τοῦ</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Ἀπείρου</w:t>
      </w:r>
      <w:proofErr w:type="spellEnd"/>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w:t>
      </w:r>
      <w:r w:rsidRPr="001B6D4F">
        <w:rPr>
          <w:rFonts w:ascii="Palatino Linotype" w:hAnsi="Palatino Linotype"/>
          <w:sz w:val="24"/>
          <w:szCs w:val="24"/>
        </w:rPr>
        <w:br/>
        <w:t xml:space="preserve">Πατρίδες! </w:t>
      </w:r>
      <w:proofErr w:type="spellStart"/>
      <w:r w:rsidRPr="001B6D4F">
        <w:rPr>
          <w:rFonts w:ascii="Palatino Linotype" w:hAnsi="Palatino Linotype"/>
          <w:sz w:val="24"/>
          <w:szCs w:val="24"/>
        </w:rPr>
        <w:t>Ἀέρας</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γῆ</w:t>
      </w:r>
      <w:proofErr w:type="spellEnd"/>
      <w:r w:rsidRPr="001B6D4F">
        <w:rPr>
          <w:rFonts w:ascii="Palatino Linotype" w:hAnsi="Palatino Linotype"/>
          <w:sz w:val="24"/>
          <w:szCs w:val="24"/>
        </w:rPr>
        <w:t xml:space="preserve">, νερό, φωτιά! </w:t>
      </w:r>
      <w:proofErr w:type="spellStart"/>
      <w:r w:rsidRPr="001B6D4F">
        <w:rPr>
          <w:rFonts w:ascii="Palatino Linotype" w:hAnsi="Palatino Linotype"/>
          <w:sz w:val="24"/>
          <w:szCs w:val="24"/>
        </w:rPr>
        <w:t>Στοιχεῖα</w:t>
      </w:r>
      <w:proofErr w:type="spellEnd"/>
      <w:r w:rsidRPr="001B6D4F">
        <w:rPr>
          <w:rFonts w:ascii="Palatino Linotype" w:hAnsi="Palatino Linotype"/>
          <w:sz w:val="24"/>
          <w:szCs w:val="24"/>
        </w:rPr>
        <w:t>,</w:t>
      </w:r>
      <w:r w:rsidRPr="001B6D4F">
        <w:rPr>
          <w:rFonts w:ascii="Palatino Linotype" w:hAnsi="Palatino Linotype"/>
          <w:sz w:val="24"/>
          <w:szCs w:val="24"/>
        </w:rPr>
        <w:br/>
      </w:r>
      <w:proofErr w:type="spellStart"/>
      <w:r w:rsidRPr="001B6D4F">
        <w:rPr>
          <w:rFonts w:ascii="Palatino Linotype" w:hAnsi="Palatino Linotype"/>
          <w:sz w:val="24"/>
          <w:szCs w:val="24"/>
        </w:rPr>
        <w:t>ἀχάλαστα</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καὶ</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ἀρχὴ</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καὶ</w:t>
      </w:r>
      <w:proofErr w:type="spellEnd"/>
      <w:r w:rsidRPr="001B6D4F">
        <w:rPr>
          <w:rFonts w:ascii="Palatino Linotype" w:hAnsi="Palatino Linotype"/>
          <w:sz w:val="24"/>
          <w:szCs w:val="24"/>
        </w:rPr>
        <w:t xml:space="preserve"> τέλος </w:t>
      </w:r>
      <w:proofErr w:type="spellStart"/>
      <w:r w:rsidRPr="001B6D4F">
        <w:rPr>
          <w:rFonts w:ascii="Palatino Linotype" w:hAnsi="Palatino Linotype"/>
          <w:sz w:val="24"/>
          <w:szCs w:val="24"/>
        </w:rPr>
        <w:t>τῶν</w:t>
      </w:r>
      <w:proofErr w:type="spellEnd"/>
      <w:r w:rsidRPr="001B6D4F">
        <w:rPr>
          <w:rFonts w:ascii="Palatino Linotype" w:hAnsi="Palatino Linotype"/>
          <w:sz w:val="24"/>
          <w:szCs w:val="24"/>
        </w:rPr>
        <w:t xml:space="preserve"> πλασμάτων,</w:t>
      </w:r>
      <w:r w:rsidRPr="001B6D4F">
        <w:rPr>
          <w:rFonts w:ascii="Palatino Linotype" w:hAnsi="Palatino Linotype"/>
          <w:sz w:val="24"/>
          <w:szCs w:val="24"/>
        </w:rPr>
        <w:br/>
      </w:r>
      <w:proofErr w:type="spellStart"/>
      <w:r w:rsidRPr="001B6D4F">
        <w:rPr>
          <w:rFonts w:ascii="Palatino Linotype" w:hAnsi="Palatino Linotype"/>
          <w:sz w:val="24"/>
          <w:szCs w:val="24"/>
        </w:rPr>
        <w:t>σὰ</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θὰ</w:t>
      </w:r>
      <w:proofErr w:type="spellEnd"/>
      <w:r w:rsidRPr="001B6D4F">
        <w:rPr>
          <w:rFonts w:ascii="Palatino Linotype" w:hAnsi="Palatino Linotype"/>
          <w:sz w:val="24"/>
          <w:szCs w:val="24"/>
        </w:rPr>
        <w:t xml:space="preserve"> περάσω </w:t>
      </w:r>
      <w:proofErr w:type="spellStart"/>
      <w:r w:rsidRPr="001B6D4F">
        <w:rPr>
          <w:rFonts w:ascii="Palatino Linotype" w:hAnsi="Palatino Linotype"/>
          <w:sz w:val="24"/>
          <w:szCs w:val="24"/>
        </w:rPr>
        <w:t>στὴ</w:t>
      </w:r>
      <w:proofErr w:type="spellEnd"/>
      <w:r w:rsidRPr="001B6D4F">
        <w:rPr>
          <w:rFonts w:ascii="Palatino Linotype" w:hAnsi="Palatino Linotype"/>
          <w:sz w:val="24"/>
          <w:szCs w:val="24"/>
        </w:rPr>
        <w:t xml:space="preserve"> γαλήνη </w:t>
      </w:r>
      <w:proofErr w:type="spellStart"/>
      <w:r w:rsidRPr="001B6D4F">
        <w:rPr>
          <w:rFonts w:ascii="Palatino Linotype" w:hAnsi="Palatino Linotype"/>
          <w:sz w:val="24"/>
          <w:szCs w:val="24"/>
        </w:rPr>
        <w:t>τῶν</w:t>
      </w:r>
      <w:proofErr w:type="spellEnd"/>
      <w:r w:rsidRPr="001B6D4F">
        <w:rPr>
          <w:rFonts w:ascii="Palatino Linotype" w:hAnsi="Palatino Linotype"/>
          <w:sz w:val="24"/>
          <w:szCs w:val="24"/>
        </w:rPr>
        <w:t xml:space="preserve"> μνημάτων,</w:t>
      </w:r>
      <w:r w:rsidRPr="001B6D4F">
        <w:rPr>
          <w:rFonts w:ascii="Palatino Linotype" w:hAnsi="Palatino Linotype"/>
          <w:sz w:val="24"/>
          <w:szCs w:val="24"/>
        </w:rPr>
        <w:br/>
      </w:r>
      <w:proofErr w:type="spellStart"/>
      <w:r w:rsidRPr="001B6D4F">
        <w:rPr>
          <w:rFonts w:ascii="Palatino Linotype" w:hAnsi="Palatino Linotype"/>
          <w:sz w:val="24"/>
          <w:szCs w:val="24"/>
        </w:rPr>
        <w:t>θὰ</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σᾶς</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ξανάβρω</w:t>
      </w:r>
      <w:proofErr w:type="spellEnd"/>
      <w:r w:rsidRPr="001B6D4F">
        <w:rPr>
          <w:rFonts w:ascii="Palatino Linotype" w:hAnsi="Palatino Linotype"/>
          <w:sz w:val="24"/>
          <w:szCs w:val="24"/>
        </w:rPr>
        <w:t xml:space="preserve">, πρώτη </w:t>
      </w:r>
      <w:proofErr w:type="spellStart"/>
      <w:r w:rsidRPr="001B6D4F">
        <w:rPr>
          <w:rFonts w:ascii="Palatino Linotype" w:hAnsi="Palatino Linotype"/>
          <w:sz w:val="24"/>
          <w:szCs w:val="24"/>
        </w:rPr>
        <w:t>καὶ</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στερνὴ</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εὐτυχία</w:t>
      </w:r>
      <w:proofErr w:type="spellEnd"/>
      <w:r w:rsidRPr="001B6D4F">
        <w:rPr>
          <w:rFonts w:ascii="Palatino Linotype" w:hAnsi="Palatino Linotype"/>
          <w:sz w:val="24"/>
          <w:szCs w:val="24"/>
        </w:rPr>
        <w:t>!</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1895</w:t>
      </w:r>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ΙΙ.</w:t>
      </w:r>
    </w:p>
    <w:p w:rsidR="003F2917" w:rsidRPr="001B6D4F" w:rsidRDefault="003F2917" w:rsidP="003F2917">
      <w:pPr>
        <w:rPr>
          <w:rFonts w:ascii="Palatino Linotype" w:hAnsi="Palatino Linotype"/>
          <w:b/>
          <w:sz w:val="24"/>
          <w:szCs w:val="24"/>
        </w:rPr>
      </w:pPr>
      <w:r w:rsidRPr="001B6D4F">
        <w:rPr>
          <w:rFonts w:ascii="Palatino Linotype" w:hAnsi="Palatino Linotype"/>
          <w:b/>
          <w:sz w:val="24"/>
          <w:szCs w:val="24"/>
        </w:rPr>
        <w:t xml:space="preserve">Σατυρικά Γυμνάσματα </w:t>
      </w:r>
    </w:p>
    <w:p w:rsidR="003F2917" w:rsidRPr="001B6D4F" w:rsidRDefault="003F2917" w:rsidP="003F2917">
      <w:pPr>
        <w:rPr>
          <w:rFonts w:ascii="Palatino Linotype" w:hAnsi="Palatino Linotype"/>
          <w:sz w:val="24"/>
          <w:szCs w:val="24"/>
        </w:rPr>
      </w:pPr>
      <w:proofErr w:type="spellStart"/>
      <w:r w:rsidRPr="001B6D4F">
        <w:rPr>
          <w:rFonts w:ascii="Palatino Linotype" w:hAnsi="Palatino Linotype"/>
          <w:sz w:val="24"/>
          <w:szCs w:val="24"/>
        </w:rPr>
        <w:t>Στ</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ἀκάθαρτα</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κυλῆστε</w:t>
      </w:r>
      <w:proofErr w:type="spellEnd"/>
      <w:r w:rsidRPr="001B6D4F">
        <w:rPr>
          <w:rFonts w:ascii="Palatino Linotype" w:hAnsi="Palatino Linotype"/>
          <w:sz w:val="24"/>
          <w:szCs w:val="24"/>
        </w:rPr>
        <w:t xml:space="preserve"> μας </w:t>
      </w:r>
      <w:proofErr w:type="spellStart"/>
      <w:r w:rsidRPr="001B6D4F">
        <w:rPr>
          <w:rFonts w:ascii="Palatino Linotype" w:hAnsi="Palatino Linotype"/>
          <w:sz w:val="24"/>
          <w:szCs w:val="24"/>
        </w:rPr>
        <w:t>τοῦ</w:t>
      </w:r>
      <w:proofErr w:type="spellEnd"/>
      <w:r w:rsidRPr="001B6D4F">
        <w:rPr>
          <w:rFonts w:ascii="Palatino Linotype" w:hAnsi="Palatino Linotype"/>
          <w:sz w:val="24"/>
          <w:szCs w:val="24"/>
        </w:rPr>
        <w:t xml:space="preserve"> βούρκου,</w:t>
      </w:r>
      <w:r w:rsidRPr="001B6D4F">
        <w:rPr>
          <w:rFonts w:ascii="Palatino Linotype" w:hAnsi="Palatino Linotype"/>
          <w:sz w:val="24"/>
          <w:szCs w:val="24"/>
        </w:rPr>
        <w:br/>
      </w:r>
      <w:proofErr w:type="spellStart"/>
      <w:r w:rsidRPr="001B6D4F">
        <w:rPr>
          <w:rFonts w:ascii="Palatino Linotype" w:hAnsi="Palatino Linotype"/>
          <w:sz w:val="24"/>
          <w:szCs w:val="24"/>
        </w:rPr>
        <w:t>καὶ</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πιὸ</w:t>
      </w:r>
      <w:proofErr w:type="spellEnd"/>
      <w:r w:rsidRPr="001B6D4F">
        <w:rPr>
          <w:rFonts w:ascii="Palatino Linotype" w:hAnsi="Palatino Linotype"/>
          <w:sz w:val="24"/>
          <w:szCs w:val="24"/>
        </w:rPr>
        <w:t xml:space="preserve"> βαθιά. </w:t>
      </w:r>
      <w:proofErr w:type="spellStart"/>
      <w:r w:rsidRPr="001B6D4F">
        <w:rPr>
          <w:rFonts w:ascii="Palatino Linotype" w:hAnsi="Palatino Linotype"/>
          <w:sz w:val="24"/>
          <w:szCs w:val="24"/>
        </w:rPr>
        <w:t>Πατῆστε</w:t>
      </w:r>
      <w:proofErr w:type="spellEnd"/>
      <w:r w:rsidRPr="001B6D4F">
        <w:rPr>
          <w:rFonts w:ascii="Palatino Linotype" w:hAnsi="Palatino Linotype"/>
          <w:sz w:val="24"/>
          <w:szCs w:val="24"/>
        </w:rPr>
        <w:t xml:space="preserve"> μας </w:t>
      </w:r>
      <w:proofErr w:type="spellStart"/>
      <w:r w:rsidRPr="001B6D4F">
        <w:rPr>
          <w:rFonts w:ascii="Palatino Linotype" w:hAnsi="Palatino Linotype"/>
          <w:sz w:val="24"/>
          <w:szCs w:val="24"/>
        </w:rPr>
        <w:t>μὲ</w:t>
      </w:r>
      <w:proofErr w:type="spellEnd"/>
      <w:r w:rsidRPr="001B6D4F">
        <w:rPr>
          <w:rFonts w:ascii="Palatino Linotype" w:hAnsi="Palatino Linotype"/>
          <w:sz w:val="24"/>
          <w:szCs w:val="24"/>
        </w:rPr>
        <w:t xml:space="preserve"> κάτι</w:t>
      </w:r>
      <w:r w:rsidRPr="001B6D4F">
        <w:rPr>
          <w:rFonts w:ascii="Palatino Linotype" w:hAnsi="Palatino Linotype"/>
          <w:sz w:val="24"/>
          <w:szCs w:val="24"/>
        </w:rPr>
        <w:br/>
        <w:t xml:space="preserve">κι </w:t>
      </w:r>
      <w:proofErr w:type="spellStart"/>
      <w:r w:rsidRPr="001B6D4F">
        <w:rPr>
          <w:rFonts w:ascii="Palatino Linotype" w:hAnsi="Palatino Linotype"/>
          <w:sz w:val="24"/>
          <w:szCs w:val="24"/>
        </w:rPr>
        <w:t>ἀπὸ</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τὸ</w:t>
      </w:r>
      <w:proofErr w:type="spellEnd"/>
      <w:r w:rsidRPr="001B6D4F">
        <w:rPr>
          <w:rFonts w:ascii="Palatino Linotype" w:hAnsi="Palatino Linotype"/>
          <w:sz w:val="24"/>
          <w:szCs w:val="24"/>
        </w:rPr>
        <w:t xml:space="preserve"> πόδι </w:t>
      </w:r>
      <w:proofErr w:type="spellStart"/>
      <w:r w:rsidRPr="001B6D4F">
        <w:rPr>
          <w:rFonts w:ascii="Palatino Linotype" w:hAnsi="Palatino Linotype"/>
          <w:sz w:val="24"/>
          <w:szCs w:val="24"/>
        </w:rPr>
        <w:t>πιὸ</w:t>
      </w:r>
      <w:proofErr w:type="spellEnd"/>
      <w:r w:rsidRPr="001B6D4F">
        <w:rPr>
          <w:rFonts w:ascii="Palatino Linotype" w:hAnsi="Palatino Linotype"/>
          <w:sz w:val="24"/>
          <w:szCs w:val="24"/>
        </w:rPr>
        <w:t xml:space="preserve"> σκληρό του Τούρκου.</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xml:space="preserve">Διαβασμένοι, ντοτόροι, </w:t>
      </w:r>
      <w:proofErr w:type="spellStart"/>
      <w:r w:rsidRPr="001B6D4F">
        <w:rPr>
          <w:rFonts w:ascii="Palatino Linotype" w:hAnsi="Palatino Linotype"/>
          <w:sz w:val="24"/>
          <w:szCs w:val="24"/>
        </w:rPr>
        <w:t>σπιρουνάτοι</w:t>
      </w:r>
      <w:proofErr w:type="spellEnd"/>
      <w:r w:rsidRPr="001B6D4F">
        <w:rPr>
          <w:rFonts w:ascii="Palatino Linotype" w:hAnsi="Palatino Linotype"/>
          <w:sz w:val="24"/>
          <w:szCs w:val="24"/>
        </w:rPr>
        <w:t>,</w:t>
      </w:r>
      <w:r w:rsidRPr="001B6D4F">
        <w:rPr>
          <w:rFonts w:ascii="Palatino Linotype" w:hAnsi="Palatino Linotype"/>
          <w:sz w:val="24"/>
          <w:szCs w:val="24"/>
        </w:rPr>
        <w:br/>
        <w:t xml:space="preserve">ρασοφόροι, </w:t>
      </w:r>
      <w:proofErr w:type="spellStart"/>
      <w:r w:rsidRPr="001B6D4F">
        <w:rPr>
          <w:rFonts w:ascii="Palatino Linotype" w:hAnsi="Palatino Linotype"/>
          <w:sz w:val="24"/>
          <w:szCs w:val="24"/>
        </w:rPr>
        <w:t>δασκάλοι</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ρουσφετλῆδες</w:t>
      </w:r>
      <w:proofErr w:type="spellEnd"/>
      <w:r w:rsidRPr="001B6D4F">
        <w:rPr>
          <w:rFonts w:ascii="Palatino Linotype" w:hAnsi="Palatino Linotype"/>
          <w:sz w:val="24"/>
          <w:szCs w:val="24"/>
        </w:rPr>
        <w:t>,</w:t>
      </w:r>
      <w:r w:rsidRPr="001B6D4F">
        <w:rPr>
          <w:rFonts w:ascii="Palatino Linotype" w:hAnsi="Palatino Linotype"/>
          <w:sz w:val="24"/>
          <w:szCs w:val="24"/>
        </w:rPr>
        <w:br/>
      </w:r>
      <w:proofErr w:type="spellStart"/>
      <w:r w:rsidRPr="001B6D4F">
        <w:rPr>
          <w:rFonts w:ascii="Palatino Linotype" w:hAnsi="Palatino Linotype"/>
          <w:sz w:val="24"/>
          <w:szCs w:val="24"/>
        </w:rPr>
        <w:t>οἰκοπεδοφαγάδες</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ἀβοκᾶτοι</w:t>
      </w:r>
      <w:proofErr w:type="spellEnd"/>
      <w:r w:rsidRPr="001B6D4F">
        <w:rPr>
          <w:rFonts w:ascii="Palatino Linotype" w:hAnsi="Palatino Linotype"/>
          <w:sz w:val="24"/>
          <w:szCs w:val="24"/>
        </w:rPr>
        <w:t>,</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xml:space="preserve">κομματάρχηδες </w:t>
      </w:r>
      <w:proofErr w:type="spellStart"/>
      <w:r w:rsidRPr="001B6D4F">
        <w:rPr>
          <w:rFonts w:ascii="Palatino Linotype" w:hAnsi="Palatino Linotype"/>
          <w:sz w:val="24"/>
          <w:szCs w:val="24"/>
        </w:rPr>
        <w:t>καὶ</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κοτζαμπασῆδες</w:t>
      </w:r>
      <w:proofErr w:type="spellEnd"/>
      <w:r w:rsidRPr="001B6D4F">
        <w:rPr>
          <w:rFonts w:ascii="Palatino Linotype" w:hAnsi="Palatino Linotype"/>
          <w:sz w:val="24"/>
          <w:szCs w:val="24"/>
        </w:rPr>
        <w:t>,</w:t>
      </w:r>
      <w:r w:rsidRPr="001B6D4F">
        <w:rPr>
          <w:rFonts w:ascii="Palatino Linotype" w:hAnsi="Palatino Linotype"/>
          <w:sz w:val="24"/>
          <w:szCs w:val="24"/>
        </w:rPr>
        <w:br/>
      </w:r>
      <w:proofErr w:type="spellStart"/>
      <w:r w:rsidRPr="001B6D4F">
        <w:rPr>
          <w:rFonts w:ascii="Palatino Linotype" w:hAnsi="Palatino Linotype"/>
          <w:sz w:val="24"/>
          <w:szCs w:val="24"/>
        </w:rPr>
        <w:t>καὶ</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τῆς</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γραμματικῆς</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οἱ</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μανταρίνοι</w:t>
      </w:r>
      <w:proofErr w:type="spellEnd"/>
      <w:r w:rsidRPr="001B6D4F">
        <w:rPr>
          <w:rFonts w:ascii="Palatino Linotype" w:hAnsi="Palatino Linotype"/>
          <w:sz w:val="24"/>
          <w:szCs w:val="24"/>
        </w:rPr>
        <w:br/>
      </w:r>
      <w:proofErr w:type="spellStart"/>
      <w:r w:rsidRPr="001B6D4F">
        <w:rPr>
          <w:rFonts w:ascii="Palatino Linotype" w:hAnsi="Palatino Linotype"/>
          <w:sz w:val="24"/>
          <w:szCs w:val="24"/>
        </w:rPr>
        <w:t>καὶ</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τῆς</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πολιτικῆς</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οἱ</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φασουλῆδες</w:t>
      </w:r>
      <w:proofErr w:type="spellEnd"/>
      <w:r w:rsidRPr="001B6D4F">
        <w:rPr>
          <w:rFonts w:ascii="Palatino Linotype" w:hAnsi="Palatino Linotype"/>
          <w:sz w:val="24"/>
          <w:szCs w:val="24"/>
        </w:rPr>
        <w:t>,</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xml:space="preserve">ταρτούφοι, </w:t>
      </w:r>
      <w:proofErr w:type="spellStart"/>
      <w:r w:rsidRPr="001B6D4F">
        <w:rPr>
          <w:rFonts w:ascii="Palatino Linotype" w:hAnsi="Palatino Linotype"/>
          <w:sz w:val="24"/>
          <w:szCs w:val="24"/>
        </w:rPr>
        <w:t>ραμπαγάδες</w:t>
      </w:r>
      <w:proofErr w:type="spellEnd"/>
      <w:r w:rsidRPr="001B6D4F">
        <w:rPr>
          <w:rFonts w:ascii="Palatino Linotype" w:hAnsi="Palatino Linotype"/>
          <w:sz w:val="24"/>
          <w:szCs w:val="24"/>
        </w:rPr>
        <w:t>, ταρταρίνοι!</w:t>
      </w:r>
      <w:r w:rsidRPr="001B6D4F">
        <w:rPr>
          <w:rFonts w:ascii="Palatino Linotype" w:hAnsi="Palatino Linotype"/>
          <w:sz w:val="24"/>
          <w:szCs w:val="24"/>
        </w:rPr>
        <w:br/>
        <w:t>-</w:t>
      </w:r>
      <w:proofErr w:type="spellStart"/>
      <w:r w:rsidRPr="001B6D4F">
        <w:rPr>
          <w:rFonts w:ascii="Palatino Linotype" w:hAnsi="Palatino Linotype"/>
          <w:sz w:val="24"/>
          <w:szCs w:val="24"/>
        </w:rPr>
        <w:t>Ἀμάν</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Ἀγά</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στὰ</w:t>
      </w:r>
      <w:proofErr w:type="spellEnd"/>
      <w:r w:rsidRPr="001B6D4F">
        <w:rPr>
          <w:rFonts w:ascii="Palatino Linotype" w:hAnsi="Palatino Linotype"/>
          <w:sz w:val="24"/>
          <w:szCs w:val="24"/>
        </w:rPr>
        <w:t xml:space="preserve"> πόδια σου! </w:t>
      </w:r>
      <w:proofErr w:type="spellStart"/>
      <w:r w:rsidRPr="001B6D4F">
        <w:rPr>
          <w:rFonts w:ascii="Palatino Linotype" w:hAnsi="Palatino Linotype"/>
          <w:sz w:val="24"/>
          <w:szCs w:val="24"/>
        </w:rPr>
        <w:t>ἄκου</w:t>
      </w:r>
      <w:proofErr w:type="spellEnd"/>
      <w:r w:rsidRPr="001B6D4F">
        <w:rPr>
          <w:rFonts w:ascii="Palatino Linotype" w:hAnsi="Palatino Linotype"/>
          <w:sz w:val="24"/>
          <w:szCs w:val="24"/>
        </w:rPr>
        <w:t>! στάσου!</w:t>
      </w:r>
      <w:r w:rsidRPr="001B6D4F">
        <w:rPr>
          <w:rFonts w:ascii="Palatino Linotype" w:hAnsi="Palatino Linotype"/>
          <w:sz w:val="24"/>
          <w:szCs w:val="24"/>
        </w:rPr>
        <w:br/>
      </w:r>
      <w:proofErr w:type="spellStart"/>
      <w:r w:rsidRPr="001B6D4F">
        <w:rPr>
          <w:rFonts w:ascii="Palatino Linotype" w:hAnsi="Palatino Linotype"/>
          <w:sz w:val="24"/>
          <w:szCs w:val="24"/>
        </w:rPr>
        <w:t>Βυζαντινοὶ</w:t>
      </w:r>
      <w:proofErr w:type="spellEnd"/>
      <w:r w:rsidRPr="001B6D4F">
        <w:rPr>
          <w:rFonts w:ascii="Palatino Linotype" w:hAnsi="Palatino Linotype"/>
          <w:sz w:val="24"/>
          <w:szCs w:val="24"/>
        </w:rPr>
        <w:t xml:space="preserve"> — </w:t>
      </w:r>
      <w:proofErr w:type="spellStart"/>
      <w:r w:rsidRPr="001B6D4F">
        <w:rPr>
          <w:rFonts w:ascii="Palatino Linotype" w:hAnsi="Palatino Linotype"/>
          <w:sz w:val="24"/>
          <w:szCs w:val="24"/>
        </w:rPr>
        <w:t>Γασμοῦλοι</w:t>
      </w:r>
      <w:proofErr w:type="spellEnd"/>
      <w:r w:rsidRPr="001B6D4F">
        <w:rPr>
          <w:rFonts w:ascii="Palatino Linotype" w:hAnsi="Palatino Linotype"/>
          <w:sz w:val="24"/>
          <w:szCs w:val="24"/>
        </w:rPr>
        <w:t xml:space="preserve"> — Λεβαντίνοι.</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xml:space="preserve">Ρωμαίικο, </w:t>
      </w:r>
      <w:proofErr w:type="spellStart"/>
      <w:r w:rsidRPr="001B6D4F">
        <w:rPr>
          <w:rFonts w:ascii="Palatino Linotype" w:hAnsi="Palatino Linotype"/>
          <w:sz w:val="24"/>
          <w:szCs w:val="24"/>
        </w:rPr>
        <w:t>νά</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Μὲ</w:t>
      </w:r>
      <w:proofErr w:type="spellEnd"/>
      <w:r w:rsidRPr="001B6D4F">
        <w:rPr>
          <w:rFonts w:ascii="Palatino Linotype" w:hAnsi="Palatino Linotype"/>
          <w:sz w:val="24"/>
          <w:szCs w:val="24"/>
        </w:rPr>
        <w:t xml:space="preserve"> γειά σου, </w:t>
      </w:r>
      <w:proofErr w:type="spellStart"/>
      <w:r w:rsidRPr="001B6D4F">
        <w:rPr>
          <w:rFonts w:ascii="Palatino Linotype" w:hAnsi="Palatino Linotype"/>
          <w:sz w:val="24"/>
          <w:szCs w:val="24"/>
        </w:rPr>
        <w:t>μὲ</w:t>
      </w:r>
      <w:proofErr w:type="spellEnd"/>
      <w:r w:rsidRPr="001B6D4F">
        <w:rPr>
          <w:rFonts w:ascii="Palatino Linotype" w:hAnsi="Palatino Linotype"/>
          <w:sz w:val="24"/>
          <w:szCs w:val="24"/>
        </w:rPr>
        <w:t xml:space="preserve"> χαρά σου.</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xml:space="preserve">Σκύλος </w:t>
      </w:r>
      <w:proofErr w:type="spellStart"/>
      <w:r w:rsidRPr="001B6D4F">
        <w:rPr>
          <w:rFonts w:ascii="Palatino Linotype" w:hAnsi="Palatino Linotype"/>
          <w:sz w:val="24"/>
          <w:szCs w:val="24"/>
        </w:rPr>
        <w:t>κοκκαλογλύφτης</w:t>
      </w:r>
      <w:proofErr w:type="spellEnd"/>
      <w:r w:rsidRPr="001B6D4F">
        <w:rPr>
          <w:rFonts w:ascii="Palatino Linotype" w:hAnsi="Palatino Linotype"/>
          <w:sz w:val="24"/>
          <w:szCs w:val="24"/>
        </w:rPr>
        <w:t xml:space="preserve"> φέρνει γύρα</w:t>
      </w:r>
      <w:r w:rsidRPr="001B6D4F">
        <w:rPr>
          <w:rFonts w:ascii="Palatino Linotype" w:hAnsi="Palatino Linotype"/>
          <w:sz w:val="24"/>
          <w:szCs w:val="24"/>
        </w:rPr>
        <w:br/>
      </w:r>
      <w:proofErr w:type="spellStart"/>
      <w:r w:rsidRPr="001B6D4F">
        <w:rPr>
          <w:rFonts w:ascii="Palatino Linotype" w:hAnsi="Palatino Linotype"/>
          <w:sz w:val="24"/>
          <w:szCs w:val="24"/>
        </w:rPr>
        <w:t>κράκ</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τάκ</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τῆς</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γειτονιᾶς</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τοὺς</w:t>
      </w:r>
      <w:proofErr w:type="spellEnd"/>
      <w:r w:rsidRPr="001B6D4F">
        <w:rPr>
          <w:rFonts w:ascii="Palatino Linotype" w:hAnsi="Palatino Linotype"/>
          <w:sz w:val="24"/>
          <w:szCs w:val="24"/>
        </w:rPr>
        <w:t xml:space="preserve"> τενεκέδες.</w:t>
      </w:r>
      <w:r w:rsidRPr="001B6D4F">
        <w:rPr>
          <w:rFonts w:ascii="Palatino Linotype" w:hAnsi="Palatino Linotype"/>
          <w:sz w:val="24"/>
          <w:szCs w:val="24"/>
        </w:rPr>
        <w:br/>
        <w:t xml:space="preserve">Ὁ </w:t>
      </w:r>
      <w:proofErr w:type="spellStart"/>
      <w:r w:rsidRPr="001B6D4F">
        <w:rPr>
          <w:rFonts w:ascii="Palatino Linotype" w:hAnsi="Palatino Linotype"/>
          <w:sz w:val="24"/>
          <w:szCs w:val="24"/>
        </w:rPr>
        <w:t>ποσαπαίρνης</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μὲ</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τὸ</w:t>
      </w:r>
      <w:proofErr w:type="spellEnd"/>
      <w:r w:rsidRPr="001B6D4F">
        <w:rPr>
          <w:rFonts w:ascii="Palatino Linotype" w:hAnsi="Palatino Linotype"/>
          <w:sz w:val="24"/>
          <w:szCs w:val="24"/>
        </w:rPr>
        <w:t xml:space="preserve"> θεσιθήρα</w:t>
      </w:r>
    </w:p>
    <w:p w:rsidR="003F2917" w:rsidRPr="001B6D4F" w:rsidRDefault="003F2917" w:rsidP="003F2917">
      <w:pPr>
        <w:rPr>
          <w:rFonts w:ascii="Palatino Linotype" w:hAnsi="Palatino Linotype"/>
          <w:sz w:val="24"/>
          <w:szCs w:val="24"/>
        </w:rPr>
      </w:pPr>
      <w:proofErr w:type="spellStart"/>
      <w:r w:rsidRPr="001B6D4F">
        <w:rPr>
          <w:rFonts w:ascii="Palatino Linotype" w:hAnsi="Palatino Linotype"/>
          <w:sz w:val="24"/>
          <w:szCs w:val="24"/>
        </w:rPr>
        <w:t>γιὰ</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τὴν</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πατρὶς</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καυγᾶ</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στοὺς</w:t>
      </w:r>
      <w:proofErr w:type="spellEnd"/>
      <w:r w:rsidRPr="001B6D4F">
        <w:rPr>
          <w:rFonts w:ascii="Palatino Linotype" w:hAnsi="Palatino Linotype"/>
          <w:sz w:val="24"/>
          <w:szCs w:val="24"/>
        </w:rPr>
        <w:t xml:space="preserve"> καφενέδες.</w:t>
      </w:r>
      <w:r w:rsidRPr="001B6D4F">
        <w:rPr>
          <w:rFonts w:ascii="Palatino Linotype" w:hAnsi="Palatino Linotype"/>
          <w:sz w:val="24"/>
          <w:szCs w:val="24"/>
        </w:rPr>
        <w:br/>
      </w:r>
      <w:proofErr w:type="spellStart"/>
      <w:r w:rsidRPr="001B6D4F">
        <w:rPr>
          <w:rFonts w:ascii="Palatino Linotype" w:hAnsi="Palatino Linotype"/>
          <w:sz w:val="24"/>
          <w:szCs w:val="24"/>
        </w:rPr>
        <w:t>Οἱ</w:t>
      </w:r>
      <w:proofErr w:type="spellEnd"/>
      <w:r w:rsidRPr="001B6D4F">
        <w:rPr>
          <w:rFonts w:ascii="Palatino Linotype" w:hAnsi="Palatino Linotype"/>
          <w:sz w:val="24"/>
          <w:szCs w:val="24"/>
        </w:rPr>
        <w:t xml:space="preserve"> γάτοι </w:t>
      </w:r>
      <w:proofErr w:type="spellStart"/>
      <w:r w:rsidRPr="001B6D4F">
        <w:rPr>
          <w:rFonts w:ascii="Palatino Linotype" w:hAnsi="Palatino Linotype"/>
          <w:sz w:val="24"/>
          <w:szCs w:val="24"/>
        </w:rPr>
        <w:t>λυγεροὶ</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στὰ</w:t>
      </w:r>
      <w:proofErr w:type="spellEnd"/>
      <w:r w:rsidRPr="001B6D4F">
        <w:rPr>
          <w:rFonts w:ascii="Palatino Linotype" w:hAnsi="Palatino Linotype"/>
          <w:sz w:val="24"/>
          <w:szCs w:val="24"/>
        </w:rPr>
        <w:t xml:space="preserve"> κεραμίδια</w:t>
      </w:r>
      <w:r w:rsidRPr="001B6D4F">
        <w:rPr>
          <w:rFonts w:ascii="Palatino Linotype" w:hAnsi="Palatino Linotype"/>
          <w:sz w:val="24"/>
          <w:szCs w:val="24"/>
        </w:rPr>
        <w:br/>
        <w:t xml:space="preserve">ταιριάζουν </w:t>
      </w:r>
      <w:proofErr w:type="spellStart"/>
      <w:r w:rsidRPr="001B6D4F">
        <w:rPr>
          <w:rFonts w:ascii="Palatino Linotype" w:hAnsi="Palatino Linotype"/>
          <w:sz w:val="24"/>
          <w:szCs w:val="24"/>
        </w:rPr>
        <w:t>ἐρωτόπαθους</w:t>
      </w:r>
      <w:proofErr w:type="spellEnd"/>
      <w:r w:rsidRPr="001B6D4F">
        <w:rPr>
          <w:rFonts w:ascii="Palatino Linotype" w:hAnsi="Palatino Linotype"/>
          <w:sz w:val="24"/>
          <w:szCs w:val="24"/>
        </w:rPr>
        <w:t xml:space="preserve"> γιαρέδες.</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xml:space="preserve">Φαγοπότι, </w:t>
      </w:r>
      <w:proofErr w:type="spellStart"/>
      <w:r w:rsidRPr="001B6D4F">
        <w:rPr>
          <w:rFonts w:ascii="Palatino Linotype" w:hAnsi="Palatino Linotype"/>
          <w:sz w:val="24"/>
          <w:szCs w:val="24"/>
        </w:rPr>
        <w:t>ξαπλωταριό</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τὰ</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ἴδια</w:t>
      </w:r>
      <w:proofErr w:type="spellEnd"/>
      <w:r w:rsidRPr="001B6D4F">
        <w:rPr>
          <w:rFonts w:ascii="Palatino Linotype" w:hAnsi="Palatino Linotype"/>
          <w:sz w:val="24"/>
          <w:szCs w:val="24"/>
        </w:rPr>
        <w:t>.</w:t>
      </w:r>
      <w:r w:rsidRPr="001B6D4F">
        <w:rPr>
          <w:rFonts w:ascii="Palatino Linotype" w:hAnsi="Palatino Linotype"/>
          <w:sz w:val="24"/>
          <w:szCs w:val="24"/>
        </w:rPr>
        <w:br/>
      </w:r>
      <w:proofErr w:type="spellStart"/>
      <w:r w:rsidRPr="001B6D4F">
        <w:rPr>
          <w:rFonts w:ascii="Palatino Linotype" w:hAnsi="Palatino Linotype"/>
          <w:sz w:val="24"/>
          <w:szCs w:val="24"/>
        </w:rPr>
        <w:t>Τὰ</w:t>
      </w:r>
      <w:proofErr w:type="spellEnd"/>
      <w:r w:rsidRPr="001B6D4F">
        <w:rPr>
          <w:rFonts w:ascii="Palatino Linotype" w:hAnsi="Palatino Linotype"/>
          <w:sz w:val="24"/>
          <w:szCs w:val="24"/>
        </w:rPr>
        <w:t xml:space="preserve"> θέατρα, </w:t>
      </w:r>
      <w:proofErr w:type="spellStart"/>
      <w:r w:rsidRPr="001B6D4F">
        <w:rPr>
          <w:rFonts w:ascii="Palatino Linotype" w:hAnsi="Palatino Linotype"/>
          <w:sz w:val="24"/>
          <w:szCs w:val="24"/>
        </w:rPr>
        <w:t>τὶς</w:t>
      </w:r>
      <w:proofErr w:type="spellEnd"/>
      <w:r w:rsidRPr="001B6D4F">
        <w:rPr>
          <w:rFonts w:ascii="Palatino Linotype" w:hAnsi="Palatino Linotype"/>
          <w:sz w:val="24"/>
          <w:szCs w:val="24"/>
        </w:rPr>
        <w:t xml:space="preserve"> ταβέρνες, </w:t>
      </w:r>
      <w:proofErr w:type="spellStart"/>
      <w:r w:rsidRPr="001B6D4F">
        <w:rPr>
          <w:rFonts w:ascii="Palatino Linotype" w:hAnsi="Palatino Linotype"/>
          <w:sz w:val="24"/>
          <w:szCs w:val="24"/>
        </w:rPr>
        <w:t>τὰ</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πορνεῖα</w:t>
      </w:r>
      <w:proofErr w:type="spellEnd"/>
      <w:r w:rsidRPr="001B6D4F">
        <w:rPr>
          <w:rFonts w:ascii="Palatino Linotype" w:hAnsi="Palatino Linotype"/>
          <w:sz w:val="24"/>
          <w:szCs w:val="24"/>
        </w:rPr>
        <w:t>,</w:t>
      </w:r>
      <w:r w:rsidRPr="001B6D4F">
        <w:rPr>
          <w:rFonts w:ascii="Palatino Linotype" w:hAnsi="Palatino Linotype"/>
          <w:sz w:val="24"/>
          <w:szCs w:val="24"/>
        </w:rPr>
        <w:br/>
        <w:t xml:space="preserve">φάμπρικες, μπάνκες, σπίτια, </w:t>
      </w:r>
      <w:proofErr w:type="spellStart"/>
      <w:r w:rsidRPr="001B6D4F">
        <w:rPr>
          <w:rFonts w:ascii="Palatino Linotype" w:hAnsi="Palatino Linotype"/>
          <w:sz w:val="24"/>
          <w:szCs w:val="24"/>
        </w:rPr>
        <w:t>ἀποκαΐδια</w:t>
      </w:r>
      <w:proofErr w:type="spellEnd"/>
      <w:r w:rsidRPr="001B6D4F">
        <w:rPr>
          <w:rFonts w:ascii="Palatino Linotype" w:hAnsi="Palatino Linotype"/>
          <w:sz w:val="24"/>
          <w:szCs w:val="24"/>
        </w:rPr>
        <w:t>,</w:t>
      </w:r>
    </w:p>
    <w:p w:rsidR="003F2917" w:rsidRPr="001B6D4F" w:rsidRDefault="003F2917" w:rsidP="003F2917">
      <w:pPr>
        <w:rPr>
          <w:rFonts w:ascii="Palatino Linotype" w:hAnsi="Palatino Linotype"/>
          <w:sz w:val="24"/>
          <w:szCs w:val="24"/>
        </w:rPr>
      </w:pPr>
      <w:r w:rsidRPr="001B6D4F">
        <w:rPr>
          <w:rFonts w:ascii="Palatino Linotype" w:hAnsi="Palatino Linotype"/>
          <w:sz w:val="24"/>
          <w:szCs w:val="24"/>
        </w:rPr>
        <w:t xml:space="preserve">τ᾿ </w:t>
      </w:r>
      <w:proofErr w:type="spellStart"/>
      <w:r w:rsidRPr="001B6D4F">
        <w:rPr>
          <w:rFonts w:ascii="Palatino Linotype" w:hAnsi="Palatino Linotype"/>
          <w:sz w:val="24"/>
          <w:szCs w:val="24"/>
        </w:rPr>
        <w:t>ἀνταμώνει</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ἀττικώτατη</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ἁρμονία</w:t>
      </w:r>
      <w:proofErr w:type="spellEnd"/>
      <w:r w:rsidRPr="001B6D4F">
        <w:rPr>
          <w:rFonts w:ascii="Palatino Linotype" w:hAnsi="Palatino Linotype"/>
          <w:sz w:val="24"/>
          <w:szCs w:val="24"/>
        </w:rPr>
        <w:t>.</w:t>
      </w:r>
      <w:r w:rsidRPr="001B6D4F">
        <w:rPr>
          <w:rFonts w:ascii="Palatino Linotype" w:hAnsi="Palatino Linotype"/>
          <w:sz w:val="24"/>
          <w:szCs w:val="24"/>
        </w:rPr>
        <w:br/>
      </w:r>
      <w:proofErr w:type="spellStart"/>
      <w:r w:rsidRPr="001B6D4F">
        <w:rPr>
          <w:rFonts w:ascii="Palatino Linotype" w:hAnsi="Palatino Linotype"/>
          <w:sz w:val="24"/>
          <w:szCs w:val="24"/>
        </w:rPr>
        <w:t>Καὶ</w:t>
      </w:r>
      <w:proofErr w:type="spellEnd"/>
      <w:r w:rsidRPr="001B6D4F">
        <w:rPr>
          <w:rFonts w:ascii="Palatino Linotype" w:hAnsi="Palatino Linotype"/>
          <w:sz w:val="24"/>
          <w:szCs w:val="24"/>
        </w:rPr>
        <w:t xml:space="preserve"> κοιμισμένη </w:t>
      </w:r>
      <w:proofErr w:type="spellStart"/>
      <w:r w:rsidRPr="001B6D4F">
        <w:rPr>
          <w:rFonts w:ascii="Palatino Linotype" w:hAnsi="Palatino Linotype"/>
          <w:sz w:val="24"/>
          <w:szCs w:val="24"/>
        </w:rPr>
        <w:t>στὰ</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ὄνειρά</w:t>
      </w:r>
      <w:proofErr w:type="spellEnd"/>
      <w:r w:rsidRPr="001B6D4F">
        <w:rPr>
          <w:rFonts w:ascii="Palatino Linotype" w:hAnsi="Palatino Linotype"/>
          <w:sz w:val="24"/>
          <w:szCs w:val="24"/>
        </w:rPr>
        <w:t xml:space="preserve"> της βλέπει</w:t>
      </w:r>
      <w:r w:rsidRPr="001B6D4F">
        <w:rPr>
          <w:rFonts w:ascii="Palatino Linotype" w:hAnsi="Palatino Linotype"/>
          <w:sz w:val="24"/>
          <w:szCs w:val="24"/>
        </w:rPr>
        <w:br/>
      </w:r>
      <w:proofErr w:type="spellStart"/>
      <w:r w:rsidRPr="001B6D4F">
        <w:rPr>
          <w:rFonts w:ascii="Palatino Linotype" w:hAnsi="Palatino Linotype"/>
          <w:sz w:val="24"/>
          <w:szCs w:val="24"/>
        </w:rPr>
        <w:t>μουρλὴ</w:t>
      </w:r>
      <w:proofErr w:type="spellEnd"/>
      <w:r w:rsidRPr="001B6D4F">
        <w:rPr>
          <w:rFonts w:ascii="Palatino Linotype" w:hAnsi="Palatino Linotype"/>
          <w:sz w:val="24"/>
          <w:szCs w:val="24"/>
        </w:rPr>
        <w:t xml:space="preserve"> γλωσσοκοπάνα Πολιτεία</w:t>
      </w:r>
    </w:p>
    <w:p w:rsidR="003F2917" w:rsidRPr="001B6D4F" w:rsidRDefault="003F2917" w:rsidP="003F2917">
      <w:pPr>
        <w:rPr>
          <w:rFonts w:ascii="Palatino Linotype" w:hAnsi="Palatino Linotype"/>
          <w:sz w:val="24"/>
          <w:szCs w:val="24"/>
        </w:rPr>
      </w:pPr>
      <w:proofErr w:type="spellStart"/>
      <w:r w:rsidRPr="001B6D4F">
        <w:rPr>
          <w:rFonts w:ascii="Palatino Linotype" w:hAnsi="Palatino Linotype"/>
          <w:sz w:val="24"/>
          <w:szCs w:val="24"/>
        </w:rPr>
        <w:t>τὸν</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Περικλῆ</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Μὰ</w:t>
      </w:r>
      <w:proofErr w:type="spellEnd"/>
      <w:r w:rsidRPr="001B6D4F">
        <w:rPr>
          <w:rFonts w:ascii="Palatino Linotype" w:hAnsi="Palatino Linotype"/>
          <w:sz w:val="24"/>
          <w:szCs w:val="24"/>
        </w:rPr>
        <w:t xml:space="preserve"> ὁ </w:t>
      </w:r>
      <w:proofErr w:type="spellStart"/>
      <w:r w:rsidRPr="001B6D4F">
        <w:rPr>
          <w:rFonts w:ascii="Palatino Linotype" w:hAnsi="Palatino Linotype"/>
          <w:sz w:val="24"/>
          <w:szCs w:val="24"/>
        </w:rPr>
        <w:t>Χασεκὴς</w:t>
      </w:r>
      <w:proofErr w:type="spellEnd"/>
      <w:r w:rsidRPr="001B6D4F">
        <w:rPr>
          <w:rFonts w:ascii="Palatino Linotype" w:hAnsi="Palatino Linotype"/>
          <w:sz w:val="24"/>
          <w:szCs w:val="24"/>
        </w:rPr>
        <w:t xml:space="preserve"> </w:t>
      </w:r>
      <w:proofErr w:type="spellStart"/>
      <w:r w:rsidRPr="001B6D4F">
        <w:rPr>
          <w:rFonts w:ascii="Palatino Linotype" w:hAnsi="Palatino Linotype"/>
          <w:sz w:val="24"/>
          <w:szCs w:val="24"/>
        </w:rPr>
        <w:t>τῆς</w:t>
      </w:r>
      <w:proofErr w:type="spellEnd"/>
      <w:r w:rsidRPr="001B6D4F">
        <w:rPr>
          <w:rFonts w:ascii="Palatino Linotype" w:hAnsi="Palatino Linotype"/>
          <w:sz w:val="24"/>
          <w:szCs w:val="24"/>
        </w:rPr>
        <w:t xml:space="preserve"> πρέπει.</w:t>
      </w:r>
    </w:p>
    <w:p w:rsidR="003F2917" w:rsidRPr="001B6D4F" w:rsidRDefault="003F2917" w:rsidP="003F2917">
      <w:pPr>
        <w:rPr>
          <w:rFonts w:ascii="Palatino Linotype" w:hAnsi="Palatino Linotype"/>
          <w:sz w:val="24"/>
          <w:szCs w:val="24"/>
        </w:rPr>
      </w:pPr>
    </w:p>
    <w:p w:rsidR="003F2917" w:rsidRPr="001B6D4F" w:rsidRDefault="003F2917" w:rsidP="003F2917">
      <w:pPr>
        <w:rPr>
          <w:rFonts w:ascii="Palatino Linotype" w:hAnsi="Palatino Linotype"/>
          <w:sz w:val="24"/>
          <w:szCs w:val="24"/>
        </w:rPr>
      </w:pPr>
    </w:p>
    <w:p w:rsidR="00977BF8" w:rsidRDefault="00977BF8"/>
    <w:sectPr w:rsidR="00977B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917"/>
    <w:rsid w:val="003F2917"/>
    <w:rsid w:val="00977B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E5B5"/>
  <w15:chartTrackingRefBased/>
  <w15:docId w15:val="{59EC18E8-EC10-447D-918B-F9C5C1AD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9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F29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k-language.gr/digitalResources/literature/education/literature_history/search.html?details=65" TargetMode="External"/><Relationship Id="rId13" Type="http://schemas.openxmlformats.org/officeDocument/2006/relationships/hyperlink" Target="https://www.greek-language.gr/digitalResources/literature/education/literature_history/search.html?details=110" TargetMode="External"/><Relationship Id="rId18" Type="http://schemas.openxmlformats.org/officeDocument/2006/relationships/hyperlink" Target="https://e-logotexnia.gr/index.php?option=com_content&amp;view=article&amp;id=25:-80&amp;catid=8:1880-1930&amp;Itemid=22"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greek-language.gr/digitalResources/literature/education/literature_history/search.html?details=110" TargetMode="External"/><Relationship Id="rId12" Type="http://schemas.openxmlformats.org/officeDocument/2006/relationships/hyperlink" Target="https://www.greek-language.gr/digitalResources/literature/education/literature_history/search.html?details=65" TargetMode="External"/><Relationship Id="rId17" Type="http://schemas.openxmlformats.org/officeDocument/2006/relationships/hyperlink" Target="https://www.fryktories.gr/sites/fryktories.gr/files/book/ch2.pdf" TargetMode="External"/><Relationship Id="rId2" Type="http://schemas.openxmlformats.org/officeDocument/2006/relationships/settings" Target="settings.xml"/><Relationship Id="rId16" Type="http://schemas.openxmlformats.org/officeDocument/2006/relationships/hyperlink" Target="https://www.greek-language.gr/digitalResources/literature/education/literature_history/search.html?details=26" TargetMode="External"/><Relationship Id="rId20" Type="http://schemas.openxmlformats.org/officeDocument/2006/relationships/hyperlink" Target="https://slideplayer.gr/slide/11461951/" TargetMode="External"/><Relationship Id="rId1" Type="http://schemas.openxmlformats.org/officeDocument/2006/relationships/styles" Target="styles.xml"/><Relationship Id="rId6" Type="http://schemas.openxmlformats.org/officeDocument/2006/relationships/hyperlink" Target="https://kosmopolis.library.upatras.gr/index.php/noumas/article/view/84802/83676" TargetMode="External"/><Relationship Id="rId11" Type="http://schemas.openxmlformats.org/officeDocument/2006/relationships/hyperlink" Target="https://www.greek-language.gr/digitalResources/literature/education/literature_history/search.html?details=87" TargetMode="External"/><Relationship Id="rId5" Type="http://schemas.openxmlformats.org/officeDocument/2006/relationships/hyperlink" Target="https://silgoneon5dimgeraka.gr/wp-content/uploads/2012/01/PALAMAS-K.-O-dodekalogos-tou-guftou1.pdf" TargetMode="External"/><Relationship Id="rId15" Type="http://schemas.openxmlformats.org/officeDocument/2006/relationships/hyperlink" Target="https://www.greek-language.gr/digitalResources/literature/education/literature_history/search.html?details=26" TargetMode="External"/><Relationship Id="rId10" Type="http://schemas.openxmlformats.org/officeDocument/2006/relationships/hyperlink" Target="https://www.greek-language.gr/digitalResources/literature/education/literature_history/search.html?details=110" TargetMode="External"/><Relationship Id="rId19" Type="http://schemas.openxmlformats.org/officeDocument/2006/relationships/hyperlink" Target="https://eapilektoi.blogspot.com/2011/04/30-1880.html" TargetMode="External"/><Relationship Id="rId4" Type="http://schemas.openxmlformats.org/officeDocument/2006/relationships/hyperlink" Target="https://www.ebooks4greeks.gr/%CE%BF-%CE%B4%CF%89%CE%B4%CE%B5%CE%BA%CE%B1%CE%BB%CE%BF%CE%B3%CE%BF%CF%83-%CF%84%CE%BF%CF%85-%CE%B3%CF%85%CF%86%CF%84%CE%BF%CF%85" TargetMode="External"/><Relationship Id="rId9" Type="http://schemas.openxmlformats.org/officeDocument/2006/relationships/hyperlink" Target="https://www.greek-language.gr/digitalResources/literature/education/literature_history/search.html?details=46" TargetMode="External"/><Relationship Id="rId14" Type="http://schemas.openxmlformats.org/officeDocument/2006/relationships/hyperlink" Target="https://www.greek-language.gr/digitalResources/literature/education/literature_history/search.html?details=118"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2721</Words>
  <Characters>14696</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2025-12-02T10:07:00Z</dcterms:created>
  <dcterms:modified xsi:type="dcterms:W3CDTF">2025-12-02T10:08:00Z</dcterms:modified>
</cp:coreProperties>
</file>