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EC" w:rsidRPr="002964EC" w:rsidRDefault="002964EC" w:rsidP="002964EC">
      <w:pPr>
        <w:jc w:val="both"/>
        <w:rPr>
          <w:rFonts w:ascii="Palatino Linotype" w:hAnsi="Palatino Linotype"/>
          <w:sz w:val="24"/>
          <w:szCs w:val="24"/>
        </w:rPr>
      </w:pPr>
      <w:r>
        <w:rPr>
          <w:rFonts w:ascii="Palatino Linotype" w:hAnsi="Palatino Linotype"/>
          <w:sz w:val="24"/>
          <w:szCs w:val="24"/>
        </w:rPr>
        <w:t>ΥΛΙΚΟ ΜΑΘΗΜΑΤΟΣ 10.12.25</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ΤΙΤΛΟΣ : ΚΩΝΣΤΑΝΤΙΝΟΣ ΘΕΟΤΟΚΗΣ, </w:t>
      </w:r>
      <w:r w:rsidRPr="002964EC">
        <w:rPr>
          <w:rFonts w:ascii="Palatino Linotype" w:hAnsi="Palatino Linotype"/>
          <w:i/>
          <w:sz w:val="24"/>
          <w:szCs w:val="24"/>
        </w:rPr>
        <w:t>Η ΤΙΜΗ ΚΑΙ ΤΟ ΧΡΗΜΑ</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ΑΡΧΕΙΑΚΕΣ ΠΗΓΕΣ </w:t>
      </w:r>
    </w:p>
    <w:p w:rsidR="002964EC" w:rsidRDefault="004206B4" w:rsidP="002964EC">
      <w:pPr>
        <w:jc w:val="both"/>
        <w:rPr>
          <w:rFonts w:ascii="Palatino Linotype" w:hAnsi="Palatino Linotype"/>
          <w:sz w:val="24"/>
          <w:szCs w:val="24"/>
        </w:rPr>
      </w:pPr>
      <w:hyperlink r:id="rId4" w:history="1">
        <w:r w:rsidRPr="00E9757B">
          <w:rPr>
            <w:rStyle w:val="-"/>
            <w:rFonts w:ascii="Palatino Linotype" w:hAnsi="Palatino Linotype"/>
            <w:sz w:val="24"/>
            <w:szCs w:val="24"/>
          </w:rPr>
          <w:t>https://www.openbook.gr/i-timi-kai-to-xrima/</w:t>
        </w:r>
      </w:hyperlink>
    </w:p>
    <w:p w:rsidR="004206B4" w:rsidRPr="002964EC" w:rsidRDefault="004206B4" w:rsidP="002964EC">
      <w:pPr>
        <w:jc w:val="both"/>
        <w:rPr>
          <w:rFonts w:ascii="Palatino Linotype" w:hAnsi="Palatino Linotype"/>
          <w:sz w:val="24"/>
          <w:szCs w:val="24"/>
        </w:rPr>
      </w:pPr>
    </w:p>
    <w:p w:rsidR="002964EC" w:rsidRDefault="004206B4" w:rsidP="002964EC">
      <w:pPr>
        <w:jc w:val="both"/>
        <w:rPr>
          <w:rFonts w:ascii="Palatino Linotype" w:hAnsi="Palatino Linotype"/>
          <w:sz w:val="24"/>
          <w:szCs w:val="24"/>
        </w:rPr>
      </w:pPr>
      <w:hyperlink r:id="rId5" w:history="1">
        <w:r w:rsidRPr="00E9757B">
          <w:rPr>
            <w:rStyle w:val="-"/>
            <w:rFonts w:ascii="Palatino Linotype" w:hAnsi="Palatino Linotype"/>
            <w:sz w:val="24"/>
            <w:szCs w:val="24"/>
          </w:rPr>
          <w:t>https://www.youtube.com/watch?v=ZiSdqxbZq4M</w:t>
        </w:r>
      </w:hyperlink>
    </w:p>
    <w:p w:rsidR="004206B4" w:rsidRPr="002964EC" w:rsidRDefault="004206B4"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ΛΕΞΕΙΣ -ΚΛΕΙΔΙΑ :</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ΡΕΑΛΙΣΜΟΣ, ΚΟΙΝΩΝΙΚΟ Μ</w:t>
      </w:r>
      <w:r w:rsidR="004206B4">
        <w:rPr>
          <w:rFonts w:ascii="Palatino Linotype" w:hAnsi="Palatino Linotype"/>
          <w:sz w:val="24"/>
          <w:szCs w:val="24"/>
        </w:rPr>
        <w:t>ΥΘΙΣΤΟΡΗΜΑ, ΕΜΦΥΛΕΣ ΤΑΥΤΟΤΗΤΕΣ</w:t>
      </w:r>
      <w:bookmarkStart w:id="0" w:name="_GoBack"/>
      <w:bookmarkEnd w:id="0"/>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ΣΥΝΤΟΜΗ ΠΕΡΙΓΡΑΦΗ : </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Κερκυραίος βγαλμένος από το κλίμα του Πολυλά και του Μαβίλη ο Θεοτόκης, αφού δέχτηκε λογής άλλες επιδράσεις από τα πολλά του διαβάσματα, τελικά πέρασε στον σοσιαλισμό: ύστερα από παραμονή δυο χρόνων στη Γερμανία γυρίζει στην Ελλάδα, το 1909, αποφασισμένος να αφιερωθεί στην πολιτική του τόπου του. Από τότε αρχίζει να δημοσιεύει τα πιο σπουδαία έργα του. Η τιμή και το χρήμα (1912, στον </w:t>
      </w:r>
      <w:proofErr w:type="spellStart"/>
      <w:r w:rsidRPr="002964EC">
        <w:rPr>
          <w:rFonts w:ascii="Palatino Linotype" w:hAnsi="Palatino Linotype"/>
          <w:sz w:val="24"/>
          <w:szCs w:val="24"/>
        </w:rPr>
        <w:t>Νουμά</w:t>
      </w:r>
      <w:proofErr w:type="spellEnd"/>
      <w:r w:rsidRPr="002964EC">
        <w:rPr>
          <w:rFonts w:ascii="Palatino Linotype" w:hAnsi="Palatino Linotype"/>
          <w:sz w:val="24"/>
          <w:szCs w:val="24"/>
        </w:rPr>
        <w:t>), Κατάδικος (1919), Η ζωή και ο θάνατος του Καραβέλα (1920), Οι σκλάβοι στα δεσμά τους (1922), του οποίου η συγγραφή, με το χαρακτηριστικό ιδεολογικό του περιεχόμενο, φαίνεται να τον απασχόλησε επί μακρά σειρά ετών. Τα περισσότερα έργα του Θεοτόκη έχουν κοινωνική κατεύθυνση, κλείνουν δηλαδή ένα κήρυγμα· τούτο όμως δεν ελαττώνει την λογοτεχνική τους αξία, που είναι σημαντική: δεν πρόκειται για μια κατασκευή που πάει να αποδείξει κάτι, όπως στην περίπτωση του Αρχαιολόγου του Καρκαβίτσα, αλλά είναι λογοτεχνικές επιτεύξεις ενός συγγραφέα, που έχει πεποιθήσεις κοινωνικές και τις εκφράζει μέσα από τον μύθο του. Στα τελευταία του έργα, το ταλέντο του έχει καλλιεργηθεί στην πληρότητά του· διάλογος, περιγραφή, ψυχολογία, γλωσσικό όργανο, όλα συντελούν στη διαμόρφωση δυνατών και συναρπαστικών πεζογραφημάτων.</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lastRenderedPageBreak/>
        <w:t xml:space="preserve"> Κ.Θ. Δημαράς, Ιστορία της Νεοελληνικής Λογοτεχνίας. Από τις πρώτες ρίζες ως την εποχή μας, Εκδόσεις «Γνώση», Αθήνα 2000 (9η </w:t>
      </w:r>
      <w:proofErr w:type="spellStart"/>
      <w:r w:rsidRPr="002964EC">
        <w:rPr>
          <w:rFonts w:ascii="Palatino Linotype" w:hAnsi="Palatino Linotype"/>
          <w:sz w:val="24"/>
          <w:szCs w:val="24"/>
        </w:rPr>
        <w:t>έκδ</w:t>
      </w:r>
      <w:proofErr w:type="spellEnd"/>
      <w:r w:rsidRPr="002964EC">
        <w:rPr>
          <w:rFonts w:ascii="Palatino Linotype" w:hAnsi="Palatino Linotype"/>
          <w:sz w:val="24"/>
          <w:szCs w:val="24"/>
        </w:rPr>
        <w:t>.), 556-557.</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 στο </w:t>
      </w:r>
      <w:r w:rsidRPr="002964EC">
        <w:rPr>
          <w:rFonts w:ascii="Palatino Linotype" w:hAnsi="Palatino Linotype"/>
          <w:i/>
          <w:sz w:val="24"/>
          <w:szCs w:val="24"/>
        </w:rPr>
        <w:t>Η τιμή και το χρήμα</w:t>
      </w:r>
      <w:r w:rsidRPr="002964EC">
        <w:rPr>
          <w:rFonts w:ascii="Palatino Linotype" w:hAnsi="Palatino Linotype"/>
          <w:sz w:val="24"/>
          <w:szCs w:val="24"/>
        </w:rPr>
        <w:t xml:space="preserve">, από τον τίτλο κιόλας ο συγγραφέας δηλώνει την </w:t>
      </w:r>
      <w:proofErr w:type="spellStart"/>
      <w:r w:rsidRPr="002964EC">
        <w:rPr>
          <w:rFonts w:ascii="Palatino Linotype" w:hAnsi="Palatino Linotype"/>
          <w:sz w:val="24"/>
          <w:szCs w:val="24"/>
        </w:rPr>
        <w:t>κοινωνιστική</w:t>
      </w:r>
      <w:proofErr w:type="spellEnd"/>
      <w:r w:rsidRPr="002964EC">
        <w:rPr>
          <w:rFonts w:ascii="Palatino Linotype" w:hAnsi="Palatino Linotype"/>
          <w:sz w:val="24"/>
          <w:szCs w:val="24"/>
        </w:rPr>
        <w:t xml:space="preserve"> του ιδεολογία προς την οποία έχει στραφεί ήδη από το 1909. Στο Οι σκλάβοι στα δεσμά τους ο Θεοτόκης παρακολουθεί τη σύγκρουση των γαιοκτημόνων με την ανερχόμενη αστική τάξη. Ανάμεσα στις δύο αυτές ενσαρκώσεις της κερκυραϊκής κοινωνικής διαστρωμάτωσης, τον ανίκανο κόντε που δεν μπορεί να ανταπεξέλθει με τη δαπανηρή ζωή του γιου του και τον άπληστο και αδίστακτο γιατρό, κινείται ο Άλκης με «τ’ όνειρο </w:t>
      </w:r>
      <w:proofErr w:type="spellStart"/>
      <w:r w:rsidRPr="002964EC">
        <w:rPr>
          <w:rFonts w:ascii="Palatino Linotype" w:hAnsi="Palatino Linotype"/>
          <w:sz w:val="24"/>
          <w:szCs w:val="24"/>
        </w:rPr>
        <w:t>ενού</w:t>
      </w:r>
      <w:proofErr w:type="spellEnd"/>
      <w:r w:rsidRPr="002964EC">
        <w:rPr>
          <w:rFonts w:ascii="Palatino Linotype" w:hAnsi="Palatino Linotype"/>
          <w:sz w:val="24"/>
          <w:szCs w:val="24"/>
        </w:rPr>
        <w:t xml:space="preserve"> κόσμου </w:t>
      </w:r>
      <w:proofErr w:type="spellStart"/>
      <w:r w:rsidRPr="002964EC">
        <w:rPr>
          <w:rFonts w:ascii="Palatino Linotype" w:hAnsi="Palatino Linotype"/>
          <w:sz w:val="24"/>
          <w:szCs w:val="24"/>
        </w:rPr>
        <w:t>ελευτερωμένου</w:t>
      </w:r>
      <w:proofErr w:type="spellEnd"/>
      <w:r w:rsidRPr="002964EC">
        <w:rPr>
          <w:rFonts w:ascii="Palatino Linotype" w:hAnsi="Palatino Linotype"/>
          <w:sz w:val="24"/>
          <w:szCs w:val="24"/>
        </w:rPr>
        <w:t xml:space="preserve"> από την τυραννία του πλούτου» […], που η κακή του υγεία θα τον οδηγήσει πρόωρα στον θάνατο. Σε αυτά τα έργα ο Θεοτόκης, ανεξάρτητα από το αποτέλεσμα, που είναι μάλλον άνισο, για να διεισδύσει στη συνείδηση του ήρωά του εφαρμόζει συστηματικά τον ελεύθερο πλάγιο λόγο, σε τρίτο πρόσωπο, και σε ηθελημένη απόσταση. Πρόκειται για την πρώτη συστηματική εφαρμογή του ελεύθερου πλάγιου λόγου σε νεοελληνικό μυθιστόρημα.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 </w:t>
      </w:r>
      <w:proofErr w:type="spellStart"/>
      <w:r w:rsidRPr="002964EC">
        <w:rPr>
          <w:rFonts w:ascii="Palatino Linotype" w:hAnsi="Palatino Linotype"/>
          <w:sz w:val="24"/>
          <w:szCs w:val="24"/>
        </w:rPr>
        <w:t>Mario</w:t>
      </w:r>
      <w:proofErr w:type="spellEnd"/>
      <w:r w:rsidRPr="002964EC">
        <w:rPr>
          <w:rFonts w:ascii="Palatino Linotype" w:hAnsi="Palatino Linotype"/>
          <w:sz w:val="24"/>
          <w:szCs w:val="24"/>
        </w:rPr>
        <w:t xml:space="preserve"> </w:t>
      </w:r>
      <w:proofErr w:type="spellStart"/>
      <w:r w:rsidRPr="002964EC">
        <w:rPr>
          <w:rFonts w:ascii="Palatino Linotype" w:hAnsi="Palatino Linotype"/>
          <w:sz w:val="24"/>
          <w:szCs w:val="24"/>
        </w:rPr>
        <w:t>Vitti</w:t>
      </w:r>
      <w:proofErr w:type="spellEnd"/>
      <w:r w:rsidRPr="002964EC">
        <w:rPr>
          <w:rFonts w:ascii="Palatino Linotype" w:hAnsi="Palatino Linotype"/>
          <w:sz w:val="24"/>
          <w:szCs w:val="24"/>
        </w:rPr>
        <w:t>, Ιστορία της νεοελληνικής λογοτεχνίας, Εκδόσεις Οδυσσέας, Αθήνα 2003, 357-358.</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ΠΗΓΗ : https://www.greek-language.gr/digitalResources/literature/education/literature_history/search.html?details=32</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i/>
          <w:sz w:val="24"/>
          <w:szCs w:val="24"/>
        </w:rPr>
        <w:t>Η τιμή και το χρήμα</w:t>
      </w:r>
      <w:r w:rsidRPr="002964EC">
        <w:rPr>
          <w:rFonts w:ascii="Palatino Linotype" w:hAnsi="Palatino Linotype"/>
          <w:sz w:val="24"/>
          <w:szCs w:val="24"/>
        </w:rPr>
        <w:t xml:space="preserve"> αποτελούν ουσιαστικά τις αξίες που καθοδηγούν τις πράξεις των ηρώων του διηγήματος, σε τέτοιο βαθμό μάλιστα ώστε να θέτουν την αγάπη και τον έρωτα σε δεύτερη μοίρα. Η σιόρα Επιστήμη ανήκοντας σε μια φτωχή οικογένεια γνωρίζει πως η τιμή των κοριτσιών της είναι ό,τι πολυτιμότερο έχουν, καθώς οποιοδήποτε ολίσθημα, οποιαδήποτε πράξη που θα έθετε σε κίνδυνο το καλό τους όνομα μπορούσε να σημάνει την κοινωνική τους καταστροφή και τον πλήρη αποκλεισμό τους από έναν αξιόλογο γάμο. Η σιόρα Επιστήμη γνωρίζει πολύ καλά πως η κοινωνική θέση της οικογένειάς της δεν αφήνει κανένα περιθώριο λάθους στα κορίτσια της, μιας και μόνο μια απλή υπόνοια ανηθικότητας αρκούσε για να στιγματίσει το όνομά τους. Γι’ αυτό και όταν η Ειρήνη επιτρέπει στον Αντρέα να μπει στο σπίτι τους, όταν δεν ήταν κανένας από τους γονείς της εκεί, προκαλεί τόση αναστάτωση στη σιόρα Επιστήμη και επί της ουσίας σφραγίζει τη μοίρα της Ειρήνης. Η κλειστή κοινωνία στο </w:t>
      </w:r>
      <w:proofErr w:type="spellStart"/>
      <w:r w:rsidRPr="002964EC">
        <w:rPr>
          <w:rFonts w:ascii="Palatino Linotype" w:hAnsi="Palatino Linotype"/>
          <w:sz w:val="24"/>
          <w:szCs w:val="24"/>
        </w:rPr>
        <w:t>Μαντούκι</w:t>
      </w:r>
      <w:proofErr w:type="spellEnd"/>
      <w:r w:rsidRPr="002964EC">
        <w:rPr>
          <w:rFonts w:ascii="Palatino Linotype" w:hAnsi="Palatino Linotype"/>
          <w:sz w:val="24"/>
          <w:szCs w:val="24"/>
        </w:rPr>
        <w:t xml:space="preserve"> δε </w:t>
      </w:r>
      <w:r w:rsidRPr="002964EC">
        <w:rPr>
          <w:rFonts w:ascii="Palatino Linotype" w:hAnsi="Palatino Linotype"/>
          <w:sz w:val="24"/>
          <w:szCs w:val="24"/>
        </w:rPr>
        <w:lastRenderedPageBreak/>
        <w:t>χρειάζεται τίποτε περισσότερο για να καταδικάσει την Ειρήνη που τόσο απερίσκεπτα επέτρεψε στον Αντρέα να καταστρέψει την τιμή της. Η σιόρα Επιστήμη γνωρίζει πως η μόνη θεραπεία για το σφάλμα της κόρης της είναι να την παντρέψει με τον Αντρέα, μα δεν είναι διατεθειμένη όμως να δώσει στην κόρη της μεγαλύτερη προίκα από αυτή που της αναλογεί.</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Το χρήμα για τη σιόρα Επιστήμη είναι σημαντικό υπό την έννοια πως μόνο αν φανεί πολύ συνετή στα οικονομικά της θα μπορέσει να διασφαλίσει όχι μόνο το μέλλον της Ειρήνης αλλά και των άλλων τριών παιδιών της. Η σιόρα Επιστήμη δεν είναι προσκολλημένη στο χρήμα γιατί το θεωρεί σημαντικό αυτό καθαυτό, αλλά γιατί γνωρίζει πως σε μια φτωχή οικογένεια όπως η δική της που ο πατέρας είναι ένας μέθυσος, κάποιος πρέπει να μεριμνήσει για την οικονομική διασφάλιση των παιδιών. Φροντίζει, επομένως, με σκληρή δουλειά και με παράνομες κάποτε δραστηριότητες να αυξήσει τα χρήματά της, προκειμένου να είναι σε θέση να προικίσει τα κορίτσια της. Όταν, πάντως, βρίσκεται αντιμέτωπη με τις υπερβολικές απαιτήσεις του Αντρέα παραμένει αμετακίνητη στην απόφασή της να φροντίσει εξίσου για όλα της τα παιδιά. Η σιόρα Επιστήμη δε θέλει να δώσει στον Αντρέα τα χίλια τάλαρα που της ζητάει για να παντρευτεί την Ειρήνη, καθώς τότε θα πρέπει να αδικήσει τα άλλα της παιδιά κι αυτό αντιβαίνει τη μητρική αίσθηση δικαιοσύνης. Η επιμονή της, βέβαια, στο να δώσει για προίκα στην Ειρήνη μόνο τα 300 τάλαρα που της αναλογούν, θα παίξει σημαντικό ρόλο στη δυσμενή εξέλιξη των γεγονότων και θα αποτελέσει καταδικαστικό παράγοντα για το μέλλον της νεαρής κοπέλας.</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Σε ό,τι αφορά τον Ανδρέα η τιμή αποτελεί μια αξία καθοριστική για τη ζωή του, καθώς προερχόμενος από μια αρχοντική οικογένεια που βρίσκεται πλέον σε δεινή οικονομική θέση, κάνει ό,τι μπορεί -παραβλέπει ακόμη και την αγάπη της Ειρήνης που είναι έτοιμη να θυσιαστεί γι’ αυτόν- προκειμένου να επανορθώσει το όνομα της οικογένειάς του. Η έννοια της τιμής, βέβαια, για τον Ανδρέα ταυτίζεται με την απόκτηση χρημάτων, μιας και μόνο μέσω αυτών θα μπορέσει να σώσει το σπίτι του και θα επαναφέρει το οικογενειακό όνομα στην πρότερη θέση του. Η επιδίωξη, όμως, των χρημάτων γίνεται από τον Ανδρέα με το λαθρεμπόριο, αλλά και με το επίμονο παζάρεμα για την προίκα της γυναίκας που αγαπά, γεγονός που θέτει σε αμφισβήτηση το πώς αντιλαμβάνεται ο νεαρός αυτός την τιμή. Θέλει, δηλαδή, με κάθε τρόπο να ανακτήσει το καλό όνομα της οικογένειάς του και για να το πετύχει αυτό είναι διατεθειμένος να παρανομήσει, να παζαρέψει για τη γυναίκα που αγαπά ή ακόμη και να πάρει μια άλλη </w:t>
      </w:r>
      <w:r w:rsidRPr="002964EC">
        <w:rPr>
          <w:rFonts w:ascii="Palatino Linotype" w:hAnsi="Palatino Linotype"/>
          <w:sz w:val="24"/>
          <w:szCs w:val="24"/>
        </w:rPr>
        <w:lastRenderedPageBreak/>
        <w:t>γυναίκα με μεγαλύτερη προίκα, καταλύοντας ουσιαστικά στην πορεία κάθε έννοια πραγματικής τιμής.</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ΠΗΓΗ : https://latistor.blogspot.com/2011/04/blog-post_19.html</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Η χρονική περίοδος που γράφτηκε το διήγημα (νουβέλα θα λέγαμε σήμερα) συμπίπτει με την ακμή της σοσιαλιστικής δράσης του συγγραφέα. Το 1907-1909 ο Θεοτόκης παρακολουθεί μαθήματα στο Πανεπιστήμιο του Μονάχου. Την εποχή αυτή η σοσιαλδημοκρατική κίνηση στη Γερμανία βρίσκεται στην κορύφωσή της. Κι ενώ στην πρώτη φάση της πεζογραφίας του ανανεώνει την ελληνική ηθογραφία με γλώσσα αδρή και λιτή (Κορφιάτικες ιστορίες), στη δεύτερη φάση, επηρεασμένος από τις σοσιαλιστικές ιδέες, προσπαθεί να δείξει ότι με το κοινωνικό σύστημα που ισχύει, το χρήμα και το συμφέρον αλλοιώνουν το χαρακτήρα των ανθρώπων και κατευθύνουν τις πράξεις τους. (Ή Τιμή και το Χρήμα, Οι σκλάβοι στα δεσμά τους). Ο ιδεολογικός αυτός προγραμματισμός δε ζημιώνει καθόλου το διήγημα, που είναι οργανωμένο δραματικά, με σκηνές ζωντανές και ανθρώπινες. Η Ειρήνη </w:t>
      </w:r>
      <w:proofErr w:type="spellStart"/>
      <w:r w:rsidRPr="002964EC">
        <w:rPr>
          <w:rFonts w:ascii="Palatino Linotype" w:hAnsi="Palatino Linotype"/>
          <w:sz w:val="24"/>
          <w:szCs w:val="24"/>
        </w:rPr>
        <w:t>Δεντρινού</w:t>
      </w:r>
      <w:proofErr w:type="spellEnd"/>
      <w:r w:rsidRPr="002964EC">
        <w:rPr>
          <w:rFonts w:ascii="Palatino Linotype" w:hAnsi="Palatino Linotype"/>
          <w:sz w:val="24"/>
          <w:szCs w:val="24"/>
        </w:rPr>
        <w:t xml:space="preserve"> σε ομιλία της με τίτλο «Ο Κωνσταντίνος Θεοτόκης σαν συγγραφέας, σαν άνθρωπος» είπε σχετικά:</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«Στην Τιμή και το Χρήμα —το πρώτο κατά χρονολογική σειρά μεγάλο διήγημα του Θεοτόκη— περιγράφεται ιδιαίτερα το κερκυραϊκό προάστιο, το </w:t>
      </w:r>
      <w:proofErr w:type="spellStart"/>
      <w:r w:rsidRPr="002964EC">
        <w:rPr>
          <w:rFonts w:ascii="Palatino Linotype" w:hAnsi="Palatino Linotype"/>
          <w:sz w:val="24"/>
          <w:szCs w:val="24"/>
        </w:rPr>
        <w:t>Μαντούκι</w:t>
      </w:r>
      <w:proofErr w:type="spellEnd"/>
      <w:r w:rsidRPr="002964EC">
        <w:rPr>
          <w:rFonts w:ascii="Palatino Linotype" w:hAnsi="Palatino Linotype"/>
          <w:sz w:val="24"/>
          <w:szCs w:val="24"/>
        </w:rPr>
        <w:t xml:space="preserve">, και γενικά η κατάσταση της Κέρκυρας στην εποχή της πρωθυπουργίας του Γ. Θεοτόκη. Αντίθετος προς το συνονόματό του, ο συγγραφέας καυτηριάζει σατιρίζοντας τα πολιτικά συστήματα της τότε εποχής, το κυρίαρχο </w:t>
      </w:r>
      <w:proofErr w:type="spellStart"/>
      <w:r w:rsidRPr="002964EC">
        <w:rPr>
          <w:rFonts w:ascii="Palatino Linotype" w:hAnsi="Palatino Linotype"/>
          <w:sz w:val="24"/>
          <w:szCs w:val="24"/>
        </w:rPr>
        <w:t>ρουσφετολόι</w:t>
      </w:r>
      <w:proofErr w:type="spellEnd"/>
      <w:r w:rsidRPr="002964EC">
        <w:rPr>
          <w:rFonts w:ascii="Palatino Linotype" w:hAnsi="Palatino Linotype"/>
          <w:sz w:val="24"/>
          <w:szCs w:val="24"/>
        </w:rPr>
        <w:t xml:space="preserve">, την πρόοδο του συστηματικού λαθρεμπορίου στις κερκυραϊκές ακτές και την εξαχρείωση του εκλογέα. Ανάμεσα σε όλη αυτή την κίνηση πλέκεται το τρυφερό και γεμάτο ποιητική αφέλεια ειδύλλιο της </w:t>
      </w:r>
      <w:proofErr w:type="spellStart"/>
      <w:r w:rsidRPr="002964EC">
        <w:rPr>
          <w:rFonts w:ascii="Palatino Linotype" w:hAnsi="Palatino Linotype"/>
          <w:sz w:val="24"/>
          <w:szCs w:val="24"/>
        </w:rPr>
        <w:t>Ρήνης</w:t>
      </w:r>
      <w:proofErr w:type="spellEnd"/>
      <w:r w:rsidRPr="002964EC">
        <w:rPr>
          <w:rFonts w:ascii="Palatino Linotype" w:hAnsi="Palatino Linotype"/>
          <w:sz w:val="24"/>
          <w:szCs w:val="24"/>
        </w:rPr>
        <w:t xml:space="preserve"> και του Ανδρέα, που η χρηματική ανάγκη το παρακολουθεί για να το χτυπήσει θανάσιμα. Έτσι ο συγγραφέας, αφού μας αποδείξει πόσο κυρίαρχα, πόσο τυραννικά, το χρήμα επιβάλλεται και στα δυνατότερα και αγνότερα αισθήματά μας, βάζει στο στόμα της </w:t>
      </w:r>
      <w:proofErr w:type="spellStart"/>
      <w:r w:rsidRPr="002964EC">
        <w:rPr>
          <w:rFonts w:ascii="Palatino Linotype" w:hAnsi="Palatino Linotype"/>
          <w:sz w:val="24"/>
          <w:szCs w:val="24"/>
        </w:rPr>
        <w:t>Ρήνης</w:t>
      </w:r>
      <w:proofErr w:type="spellEnd"/>
      <w:r w:rsidRPr="002964EC">
        <w:rPr>
          <w:rFonts w:ascii="Palatino Linotype" w:hAnsi="Palatino Linotype"/>
          <w:sz w:val="24"/>
          <w:szCs w:val="24"/>
        </w:rPr>
        <w:t xml:space="preserve"> τον ύμνο της αγάπης, ανώτερης απ' όλα τ' άλλα συναισθήματα, με μια φράση λιτή, χωρίς καμιά παράχορδη, επιδειχτική κραυγή, και που λιτότερη γίνεται στο στόμα της κοπέλας του λαού: "Με τα τάλαρα δεν αγοράζεις την αγάπη", λέει η </w:t>
      </w:r>
      <w:proofErr w:type="spellStart"/>
      <w:r w:rsidRPr="002964EC">
        <w:rPr>
          <w:rFonts w:ascii="Palatino Linotype" w:hAnsi="Palatino Linotype"/>
          <w:sz w:val="24"/>
          <w:szCs w:val="24"/>
        </w:rPr>
        <w:t>Ρήνη</w:t>
      </w:r>
      <w:proofErr w:type="spellEnd"/>
      <w:r w:rsidRPr="002964EC">
        <w:rPr>
          <w:rFonts w:ascii="Palatino Linotype" w:hAnsi="Palatino Linotype"/>
          <w:sz w:val="24"/>
          <w:szCs w:val="24"/>
        </w:rPr>
        <w:t xml:space="preserve"> του Αντρέα». («Νέα Εστία» Α' 1927, </w:t>
      </w:r>
      <w:proofErr w:type="spellStart"/>
      <w:r w:rsidRPr="002964EC">
        <w:rPr>
          <w:rFonts w:ascii="Palatino Linotype" w:hAnsi="Palatino Linotype"/>
          <w:sz w:val="24"/>
          <w:szCs w:val="24"/>
        </w:rPr>
        <w:t>τεύχ</w:t>
      </w:r>
      <w:proofErr w:type="spellEnd"/>
      <w:r w:rsidRPr="002964EC">
        <w:rPr>
          <w:rFonts w:ascii="Palatino Linotype" w:hAnsi="Palatino Linotype"/>
          <w:sz w:val="24"/>
          <w:szCs w:val="24"/>
        </w:rPr>
        <w:t xml:space="preserve">, 7 και 8, και: </w:t>
      </w:r>
      <w:proofErr w:type="spellStart"/>
      <w:r w:rsidRPr="002964EC">
        <w:rPr>
          <w:rFonts w:ascii="Palatino Linotype" w:hAnsi="Palatino Linotype"/>
          <w:sz w:val="24"/>
          <w:szCs w:val="24"/>
        </w:rPr>
        <w:t>Εκδ</w:t>
      </w:r>
      <w:proofErr w:type="spellEnd"/>
      <w:r w:rsidRPr="002964EC">
        <w:rPr>
          <w:rFonts w:ascii="Palatino Linotype" w:hAnsi="Palatino Linotype"/>
          <w:sz w:val="24"/>
          <w:szCs w:val="24"/>
        </w:rPr>
        <w:t>. «Κείμενα» Η Τιμή και το Χρήμα: σ. 121).</w:t>
      </w:r>
    </w:p>
    <w:p w:rsidR="002964EC" w:rsidRDefault="002964EC" w:rsidP="002964EC">
      <w:pPr>
        <w:jc w:val="both"/>
        <w:rPr>
          <w:rFonts w:ascii="Palatino Linotype" w:hAnsi="Palatino Linotype"/>
          <w:sz w:val="24"/>
          <w:szCs w:val="24"/>
        </w:rPr>
      </w:pPr>
      <w:r w:rsidRPr="002964EC">
        <w:rPr>
          <w:rFonts w:ascii="Palatino Linotype" w:hAnsi="Palatino Linotype"/>
          <w:sz w:val="24"/>
          <w:szCs w:val="24"/>
        </w:rPr>
        <w:lastRenderedPageBreak/>
        <w:t xml:space="preserve">ΠΗΓΗ : </w:t>
      </w:r>
      <w:hyperlink r:id="rId6" w:history="1">
        <w:r w:rsidRPr="00E9757B">
          <w:rPr>
            <w:rStyle w:val="-"/>
            <w:rFonts w:ascii="Palatino Linotype" w:hAnsi="Palatino Linotype"/>
            <w:sz w:val="24"/>
            <w:szCs w:val="24"/>
          </w:rPr>
          <w:t>http://ebooks.edu.gr/ebooks/v/html/8547/2702/Keimena-Neoellinikis-Logotechnias_B-Lykeiou_html-empl/index_a_08_01.html</w:t>
        </w:r>
      </w:hyperlink>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ΒΙΒΛΙΟΓΡΑΦΙΑ-ΔΙΚΤΥΟΓΡΑΦΙΑ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https://diastixo.gr/kritikes/meletesdokimia/12690-h-timh-kai-xrhma</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https://www.pi.ac.cy/pi/files/yap/anakoinoseis/logotexnia/G_C3_H_timi_kai_to_xrima.pdf</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http://ebooks.edu.gr/ebooks/v/html/8547/2702/Keimena-Neoellinikis-Logotechnias_B-Lykeiou_html-empl/index_a_08_01.html</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https://cup.gr/book/i-timi-kai-to-chrima/</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https://faretra.info/2022/01/24/k-theotoki-i-timi-kai-to-chrima-mia-apopeira-koinoniologikis-prosengisis-grafei-o-ilias-giannakopoulos/</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https://www.oanagnostis.gr/i-rini-toy-theotoki-kai-oi-adelfes-tis-toy-thanasi-agathoy/</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DB0C7D" w:rsidRDefault="00DB0C7D" w:rsidP="002964EC">
      <w:pPr>
        <w:jc w:val="both"/>
        <w:rPr>
          <w:rFonts w:ascii="Palatino Linotype" w:hAnsi="Palatino Linotype"/>
          <w:sz w:val="24"/>
          <w:szCs w:val="24"/>
        </w:rPr>
      </w:pPr>
    </w:p>
    <w:p w:rsidR="002964EC" w:rsidRPr="00DB0C7D" w:rsidRDefault="002964EC" w:rsidP="002964EC">
      <w:pPr>
        <w:jc w:val="both"/>
        <w:rPr>
          <w:rFonts w:ascii="Palatino Linotype" w:hAnsi="Palatino Linotype"/>
          <w:b/>
          <w:sz w:val="24"/>
          <w:szCs w:val="24"/>
          <w:u w:val="single"/>
        </w:rPr>
      </w:pPr>
      <w:r w:rsidRPr="00DB0C7D">
        <w:rPr>
          <w:rFonts w:ascii="Palatino Linotype" w:hAnsi="Palatino Linotype"/>
          <w:b/>
          <w:sz w:val="24"/>
          <w:szCs w:val="24"/>
          <w:u w:val="single"/>
        </w:rPr>
        <w:lastRenderedPageBreak/>
        <w:t xml:space="preserve">ΑΣΚΗΣΗ-ΔΡΑΣΤΗΡΙΟΤΗΤΑ : </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Αφού μελετήσετε το απόσπασμα, σχολιάστε την αναπαράσταση των ηρώων με βάση τον κεντρικό </w:t>
      </w:r>
      <w:proofErr w:type="spellStart"/>
      <w:r w:rsidRPr="002964EC">
        <w:rPr>
          <w:rFonts w:ascii="Palatino Linotype" w:hAnsi="Palatino Linotype"/>
          <w:sz w:val="24"/>
          <w:szCs w:val="24"/>
        </w:rPr>
        <w:t>αξιακό</w:t>
      </w:r>
      <w:proofErr w:type="spellEnd"/>
      <w:r w:rsidRPr="002964EC">
        <w:rPr>
          <w:rFonts w:ascii="Palatino Linotype" w:hAnsi="Palatino Linotype"/>
          <w:sz w:val="24"/>
          <w:szCs w:val="24"/>
        </w:rPr>
        <w:t xml:space="preserve"> κώδικα (τιμή/χρήμα) του έργου :  </w:t>
      </w:r>
    </w:p>
    <w:p w:rsidR="002964EC" w:rsidRPr="002964EC" w:rsidRDefault="002964EC" w:rsidP="002964EC">
      <w:pPr>
        <w:jc w:val="both"/>
        <w:rPr>
          <w:rFonts w:ascii="Palatino Linotype" w:hAnsi="Palatino Linotype"/>
          <w:sz w:val="24"/>
          <w:szCs w:val="24"/>
        </w:rPr>
      </w:pP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Εκείνη </w:t>
      </w:r>
      <w:proofErr w:type="spellStart"/>
      <w:r w:rsidRPr="002964EC">
        <w:rPr>
          <w:rFonts w:ascii="Palatino Linotype" w:hAnsi="Palatino Linotype"/>
          <w:sz w:val="24"/>
          <w:szCs w:val="24"/>
        </w:rPr>
        <w:t>εκοίταξε</w:t>
      </w:r>
      <w:proofErr w:type="spellEnd"/>
      <w:r w:rsidRPr="002964EC">
        <w:rPr>
          <w:rFonts w:ascii="Palatino Linotype" w:hAnsi="Palatino Linotype"/>
          <w:sz w:val="24"/>
          <w:szCs w:val="24"/>
        </w:rPr>
        <w:t xml:space="preserve"> πονεμένη τα αδέρφια της, </w:t>
      </w:r>
      <w:proofErr w:type="spellStart"/>
      <w:r w:rsidRPr="002964EC">
        <w:rPr>
          <w:rFonts w:ascii="Palatino Linotype" w:hAnsi="Palatino Linotype"/>
          <w:sz w:val="24"/>
          <w:szCs w:val="24"/>
        </w:rPr>
        <w:t>εκατέβασε</w:t>
      </w:r>
      <w:proofErr w:type="spellEnd"/>
      <w:r w:rsidRPr="002964EC">
        <w:rPr>
          <w:rFonts w:ascii="Palatino Linotype" w:hAnsi="Palatino Linotype"/>
          <w:sz w:val="24"/>
          <w:szCs w:val="24"/>
        </w:rPr>
        <w:t xml:space="preserve"> το βλέφαρο και δεν του αποκρίθηκε.</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«Γιατί δε χαίρεσαι;» την ερώτησε.</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Κι αυτήν τη στιγμή </w:t>
      </w:r>
      <w:proofErr w:type="spellStart"/>
      <w:r w:rsidRPr="002964EC">
        <w:rPr>
          <w:rFonts w:ascii="Palatino Linotype" w:hAnsi="Palatino Linotype"/>
          <w:sz w:val="24"/>
          <w:szCs w:val="24"/>
        </w:rPr>
        <w:t>εμπήκε</w:t>
      </w:r>
      <w:proofErr w:type="spellEnd"/>
      <w:r w:rsidRPr="002964EC">
        <w:rPr>
          <w:rFonts w:ascii="Palatino Linotype" w:hAnsi="Palatino Linotype"/>
          <w:sz w:val="24"/>
          <w:szCs w:val="24"/>
        </w:rPr>
        <w:t xml:space="preserve"> στο σπίτι ο γέροντας ο </w:t>
      </w:r>
      <w:proofErr w:type="spellStart"/>
      <w:r w:rsidRPr="002964EC">
        <w:rPr>
          <w:rFonts w:ascii="Palatino Linotype" w:hAnsi="Palatino Linotype"/>
          <w:sz w:val="24"/>
          <w:szCs w:val="24"/>
        </w:rPr>
        <w:t>Τρίνκουλος</w:t>
      </w:r>
      <w:proofErr w:type="spellEnd"/>
      <w:r w:rsidRPr="002964EC">
        <w:rPr>
          <w:rFonts w:ascii="Palatino Linotype" w:hAnsi="Palatino Linotype"/>
          <w:sz w:val="24"/>
          <w:szCs w:val="24"/>
        </w:rPr>
        <w:t>. Έτρεμε όλος, αχνός, λιγνός, φοβισμένος, με μάτια που το κρασί από τόσα χρόνια του τα '</w:t>
      </w:r>
      <w:proofErr w:type="spellStart"/>
      <w:r w:rsidRPr="002964EC">
        <w:rPr>
          <w:rFonts w:ascii="Palatino Linotype" w:hAnsi="Palatino Linotype"/>
          <w:sz w:val="24"/>
          <w:szCs w:val="24"/>
        </w:rPr>
        <w:t>χε</w:t>
      </w:r>
      <w:proofErr w:type="spellEnd"/>
      <w:r w:rsidRPr="002964EC">
        <w:rPr>
          <w:rFonts w:ascii="Palatino Linotype" w:hAnsi="Palatino Linotype"/>
          <w:sz w:val="24"/>
          <w:szCs w:val="24"/>
        </w:rPr>
        <w:t xml:space="preserve"> θολώσει. Μα τώρα ήταν ξενέρωτος κι </w:t>
      </w:r>
      <w:proofErr w:type="spellStart"/>
      <w:r w:rsidRPr="002964EC">
        <w:rPr>
          <w:rFonts w:ascii="Palatino Linotype" w:hAnsi="Palatino Linotype"/>
          <w:sz w:val="24"/>
          <w:szCs w:val="24"/>
        </w:rPr>
        <w:t>εδάκρυζε</w:t>
      </w:r>
      <w:proofErr w:type="spellEnd"/>
      <w:r w:rsidRPr="002964EC">
        <w:rPr>
          <w:rFonts w:ascii="Palatino Linotype" w:hAnsi="Palatino Linotype"/>
          <w:sz w:val="24"/>
          <w:szCs w:val="24"/>
        </w:rPr>
        <w:t xml:space="preserve">. Είχε ακούσει τα τελευταία τα λόγια του Αντρέα κι αγκάλιασε μ' αγάπη τη θυγατέρα του. Κι εκεί δεν </w:t>
      </w:r>
      <w:proofErr w:type="spellStart"/>
      <w:r w:rsidRPr="002964EC">
        <w:rPr>
          <w:rFonts w:ascii="Palatino Linotype" w:hAnsi="Palatino Linotype"/>
          <w:sz w:val="24"/>
          <w:szCs w:val="24"/>
        </w:rPr>
        <w:t>εμπόρεσε</w:t>
      </w:r>
      <w:proofErr w:type="spellEnd"/>
      <w:r w:rsidRPr="002964EC">
        <w:rPr>
          <w:rFonts w:ascii="Palatino Linotype" w:hAnsi="Palatino Linotype"/>
          <w:sz w:val="24"/>
          <w:szCs w:val="24"/>
        </w:rPr>
        <w:t xml:space="preserve"> </w:t>
      </w:r>
      <w:proofErr w:type="spellStart"/>
      <w:r w:rsidRPr="002964EC">
        <w:rPr>
          <w:rFonts w:ascii="Palatino Linotype" w:hAnsi="Palatino Linotype"/>
          <w:sz w:val="24"/>
          <w:szCs w:val="24"/>
        </w:rPr>
        <w:t>πλια</w:t>
      </w:r>
      <w:proofErr w:type="spellEnd"/>
      <w:r w:rsidRPr="002964EC">
        <w:rPr>
          <w:rFonts w:ascii="Palatino Linotype" w:hAnsi="Palatino Linotype"/>
          <w:sz w:val="24"/>
          <w:szCs w:val="24"/>
        </w:rPr>
        <w:t xml:space="preserve"> να βαστάξει. Ένα αναφιλητό βαρύ </w:t>
      </w:r>
      <w:proofErr w:type="spellStart"/>
      <w:r w:rsidRPr="002964EC">
        <w:rPr>
          <w:rFonts w:ascii="Palatino Linotype" w:hAnsi="Palatino Linotype"/>
          <w:sz w:val="24"/>
          <w:szCs w:val="24"/>
        </w:rPr>
        <w:t>βαρύ</w:t>
      </w:r>
      <w:proofErr w:type="spellEnd"/>
      <w:r w:rsidRPr="002964EC">
        <w:rPr>
          <w:rFonts w:ascii="Palatino Linotype" w:hAnsi="Palatino Linotype"/>
          <w:sz w:val="24"/>
          <w:szCs w:val="24"/>
        </w:rPr>
        <w:t xml:space="preserve"> του </w:t>
      </w:r>
      <w:proofErr w:type="spellStart"/>
      <w:r w:rsidRPr="002964EC">
        <w:rPr>
          <w:rFonts w:ascii="Palatino Linotype" w:hAnsi="Palatino Linotype"/>
          <w:sz w:val="24"/>
          <w:szCs w:val="24"/>
        </w:rPr>
        <w:t>ετίναξε</w:t>
      </w:r>
      <w:proofErr w:type="spellEnd"/>
      <w:r w:rsidRPr="002964EC">
        <w:rPr>
          <w:rFonts w:ascii="Palatino Linotype" w:hAnsi="Palatino Linotype"/>
          <w:sz w:val="24"/>
          <w:szCs w:val="24"/>
        </w:rPr>
        <w:t xml:space="preserve"> τα στήθη κι </w:t>
      </w:r>
      <w:proofErr w:type="spellStart"/>
      <w:r w:rsidRPr="002964EC">
        <w:rPr>
          <w:rFonts w:ascii="Palatino Linotype" w:hAnsi="Palatino Linotype"/>
          <w:sz w:val="24"/>
          <w:szCs w:val="24"/>
        </w:rPr>
        <w:t>εμούγγρισε</w:t>
      </w:r>
      <w:proofErr w:type="spellEnd"/>
      <w:r w:rsidRPr="002964EC">
        <w:rPr>
          <w:rFonts w:ascii="Palatino Linotype" w:hAnsi="Palatino Linotype"/>
          <w:sz w:val="24"/>
          <w:szCs w:val="24"/>
        </w:rPr>
        <w:t xml:space="preserve"> για να μην ξεφωνίσει το κλάμα.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Κι ο Αντρέας στενοχωρημένος </w:t>
      </w:r>
      <w:proofErr w:type="spellStart"/>
      <w:r w:rsidRPr="002964EC">
        <w:rPr>
          <w:rFonts w:ascii="Palatino Linotype" w:hAnsi="Palatino Linotype"/>
          <w:sz w:val="24"/>
          <w:szCs w:val="24"/>
        </w:rPr>
        <w:t>εκοίταζε</w:t>
      </w:r>
      <w:proofErr w:type="spellEnd"/>
      <w:r w:rsidRPr="002964EC">
        <w:rPr>
          <w:rFonts w:ascii="Palatino Linotype" w:hAnsi="Palatino Linotype"/>
          <w:sz w:val="24"/>
          <w:szCs w:val="24"/>
        </w:rPr>
        <w:t xml:space="preserve"> τα δύο πλάσματα, που αγαπιόνταν, που </w:t>
      </w:r>
      <w:proofErr w:type="spellStart"/>
      <w:r w:rsidRPr="002964EC">
        <w:rPr>
          <w:rFonts w:ascii="Palatino Linotype" w:hAnsi="Palatino Linotype"/>
          <w:sz w:val="24"/>
          <w:szCs w:val="24"/>
        </w:rPr>
        <w:t>υπόφερναν</w:t>
      </w:r>
      <w:proofErr w:type="spellEnd"/>
      <w:r w:rsidRPr="002964EC">
        <w:rPr>
          <w:rFonts w:ascii="Palatino Linotype" w:hAnsi="Palatino Linotype"/>
          <w:sz w:val="24"/>
          <w:szCs w:val="24"/>
        </w:rPr>
        <w:t xml:space="preserve"> εξαιτίας του και που τώρα δεν </w:t>
      </w:r>
      <w:proofErr w:type="spellStart"/>
      <w:r w:rsidRPr="002964EC">
        <w:rPr>
          <w:rFonts w:ascii="Palatino Linotype" w:hAnsi="Palatino Linotype"/>
          <w:sz w:val="24"/>
          <w:szCs w:val="24"/>
        </w:rPr>
        <w:t>εμιλούσαν</w:t>
      </w:r>
      <w:proofErr w:type="spellEnd"/>
      <w:r w:rsidRPr="002964EC">
        <w:rPr>
          <w:rFonts w:ascii="Palatino Linotype" w:hAnsi="Palatino Linotype"/>
          <w:sz w:val="24"/>
          <w:szCs w:val="24"/>
        </w:rPr>
        <w:t>.</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Τέλος ο πατέρας της είπε, σφίγγοντάς την στην αγκαλιά του: «Σ' </w:t>
      </w:r>
      <w:proofErr w:type="spellStart"/>
      <w:r w:rsidRPr="002964EC">
        <w:rPr>
          <w:rFonts w:ascii="Palatino Linotype" w:hAnsi="Palatino Linotype"/>
          <w:sz w:val="24"/>
          <w:szCs w:val="24"/>
        </w:rPr>
        <w:t>εδυστύχεψε</w:t>
      </w:r>
      <w:proofErr w:type="spellEnd"/>
      <w:r w:rsidRPr="002964EC">
        <w:rPr>
          <w:rFonts w:ascii="Palatino Linotype" w:hAnsi="Palatino Linotype"/>
          <w:sz w:val="24"/>
          <w:szCs w:val="24"/>
        </w:rPr>
        <w:t>!»</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Δεν είπε ποιος. Ο νους του ήταν ίσως για τη γυναίκα του, μα ο Αντρέας </w:t>
      </w:r>
      <w:proofErr w:type="spellStart"/>
      <w:r w:rsidRPr="002964EC">
        <w:rPr>
          <w:rFonts w:ascii="Palatino Linotype" w:hAnsi="Palatino Linotype"/>
          <w:sz w:val="24"/>
          <w:szCs w:val="24"/>
        </w:rPr>
        <w:t>ενόμισε</w:t>
      </w:r>
      <w:proofErr w:type="spellEnd"/>
      <w:r w:rsidRPr="002964EC">
        <w:rPr>
          <w:rFonts w:ascii="Palatino Linotype" w:hAnsi="Palatino Linotype"/>
          <w:sz w:val="24"/>
          <w:szCs w:val="24"/>
        </w:rPr>
        <w:t xml:space="preserve"> πως τα λόγια τον </w:t>
      </w:r>
      <w:proofErr w:type="spellStart"/>
      <w:r w:rsidRPr="002964EC">
        <w:rPr>
          <w:rFonts w:ascii="Palatino Linotype" w:hAnsi="Palatino Linotype"/>
          <w:sz w:val="24"/>
          <w:szCs w:val="24"/>
        </w:rPr>
        <w:t>εχτυπούσαν</w:t>
      </w:r>
      <w:proofErr w:type="spellEnd"/>
      <w:r w:rsidRPr="002964EC">
        <w:rPr>
          <w:rFonts w:ascii="Palatino Linotype" w:hAnsi="Palatino Linotype"/>
          <w:sz w:val="24"/>
          <w:szCs w:val="24"/>
        </w:rPr>
        <w:t xml:space="preserve"> εκείνον, κι είπε: «Έφταιξα· μα τώρα </w:t>
      </w:r>
      <w:proofErr w:type="spellStart"/>
      <w:r w:rsidRPr="002964EC">
        <w:rPr>
          <w:rFonts w:ascii="Palatino Linotype" w:hAnsi="Palatino Linotype"/>
          <w:sz w:val="24"/>
          <w:szCs w:val="24"/>
        </w:rPr>
        <w:t>εδιορθωθήκανε</w:t>
      </w:r>
      <w:proofErr w:type="spellEnd"/>
      <w:r w:rsidRPr="002964EC">
        <w:rPr>
          <w:rFonts w:ascii="Palatino Linotype" w:hAnsi="Palatino Linotype"/>
          <w:sz w:val="24"/>
          <w:szCs w:val="24"/>
        </w:rPr>
        <w:t xml:space="preserve"> όλα. Την Κυριακή βάζω στεφάνι. Εδώ τα κλειδιά του </w:t>
      </w:r>
      <w:proofErr w:type="spellStart"/>
      <w:r w:rsidRPr="002964EC">
        <w:rPr>
          <w:rFonts w:ascii="Palatino Linotype" w:hAnsi="Palatino Linotype"/>
          <w:sz w:val="24"/>
          <w:szCs w:val="24"/>
        </w:rPr>
        <w:t>κομού</w:t>
      </w:r>
      <w:proofErr w:type="spellEnd"/>
      <w:r w:rsidRPr="002964EC">
        <w:rPr>
          <w:rFonts w:ascii="Palatino Linotype" w:hAnsi="Palatino Linotype"/>
          <w:sz w:val="24"/>
          <w:szCs w:val="24"/>
        </w:rPr>
        <w:t>· είπε να μου τα δώκεις τα χίλια».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«Και ξαναγοράζεις» του 'πε η </w:t>
      </w:r>
      <w:proofErr w:type="spellStart"/>
      <w:r w:rsidRPr="002964EC">
        <w:rPr>
          <w:rFonts w:ascii="Palatino Linotype" w:hAnsi="Palatino Linotype"/>
          <w:sz w:val="24"/>
          <w:szCs w:val="24"/>
        </w:rPr>
        <w:t>Ρήνη</w:t>
      </w:r>
      <w:proofErr w:type="spellEnd"/>
      <w:r w:rsidRPr="002964EC">
        <w:rPr>
          <w:rFonts w:ascii="Palatino Linotype" w:hAnsi="Palatino Linotype"/>
          <w:sz w:val="24"/>
          <w:szCs w:val="24"/>
        </w:rPr>
        <w:t xml:space="preserve"> πικρά «και την αγάπη; Ω, τι έκαμες!» Κι </w:t>
      </w:r>
      <w:proofErr w:type="spellStart"/>
      <w:r w:rsidRPr="002964EC">
        <w:rPr>
          <w:rFonts w:ascii="Palatino Linotype" w:hAnsi="Palatino Linotype"/>
          <w:sz w:val="24"/>
          <w:szCs w:val="24"/>
        </w:rPr>
        <w:t>εβάλθηκε</w:t>
      </w:r>
      <w:proofErr w:type="spellEnd"/>
      <w:r w:rsidRPr="002964EC">
        <w:rPr>
          <w:rFonts w:ascii="Palatino Linotype" w:hAnsi="Palatino Linotype"/>
          <w:sz w:val="24"/>
          <w:szCs w:val="24"/>
        </w:rPr>
        <w:t xml:space="preserve"> να κλαίει.</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«Την αγάπη;» ερώτησε αχνίζοντας· «και δεν την έχω;»</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«Όχι!» του αποκρίθηκε «όχι! για λίγα χρήματα </w:t>
      </w:r>
      <w:proofErr w:type="spellStart"/>
      <w:r w:rsidRPr="002964EC">
        <w:rPr>
          <w:rFonts w:ascii="Palatino Linotype" w:hAnsi="Palatino Linotype"/>
          <w:sz w:val="24"/>
          <w:szCs w:val="24"/>
        </w:rPr>
        <w:t>ήσουνε</w:t>
      </w:r>
      <w:proofErr w:type="spellEnd"/>
      <w:r w:rsidRPr="002964EC">
        <w:rPr>
          <w:rFonts w:ascii="Palatino Linotype" w:hAnsi="Palatino Linotype"/>
          <w:sz w:val="24"/>
          <w:szCs w:val="24"/>
        </w:rPr>
        <w:t xml:space="preserve"> έτοιμος να με πουλήσεις και χωρίς αυτά δε μ' έπαιρνες· πάει τώρα η αγάπη. Επέταξε το πουλί!»</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«Θα ξανάρθει» της απολογήθηκε λυπημένος, «στη ζεστή τη φωλιά του. Η ζωή μας θα 'ναι παράδεισος!»</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«Όχι!» του 'πε, «έπειτα απ' ό,τι έκαμες όχι! κι α σ' αγαπούσα, δε θα ερχόμουνα μαζί σου. Είμαι δουλεύτρα· </w:t>
      </w:r>
      <w:proofErr w:type="spellStart"/>
      <w:r w:rsidRPr="002964EC">
        <w:rPr>
          <w:rFonts w:ascii="Palatino Linotype" w:hAnsi="Palatino Linotype"/>
          <w:sz w:val="24"/>
          <w:szCs w:val="24"/>
        </w:rPr>
        <w:t>ποιόνε</w:t>
      </w:r>
      <w:proofErr w:type="spellEnd"/>
      <w:r w:rsidRPr="002964EC">
        <w:rPr>
          <w:rFonts w:ascii="Palatino Linotype" w:hAnsi="Palatino Linotype"/>
          <w:sz w:val="24"/>
          <w:szCs w:val="24"/>
        </w:rPr>
        <w:t xml:space="preserve"> έχω ανάγκη;» Και σε μία στιγμή </w:t>
      </w:r>
      <w:proofErr w:type="spellStart"/>
      <w:r w:rsidRPr="002964EC">
        <w:rPr>
          <w:rFonts w:ascii="Palatino Linotype" w:hAnsi="Palatino Linotype"/>
          <w:sz w:val="24"/>
          <w:szCs w:val="24"/>
        </w:rPr>
        <w:t>ξακολούθησε</w:t>
      </w:r>
      <w:proofErr w:type="spellEnd"/>
      <w:r w:rsidRPr="002964EC">
        <w:rPr>
          <w:rFonts w:ascii="Palatino Linotype" w:hAnsi="Palatino Linotype"/>
          <w:sz w:val="24"/>
          <w:szCs w:val="24"/>
        </w:rPr>
        <w:t>: «Γιατί ν' αδικηθούν τα αδέρφια μου;»</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lastRenderedPageBreak/>
        <w:t xml:space="preserve">«Σ' </w:t>
      </w:r>
      <w:proofErr w:type="spellStart"/>
      <w:r w:rsidRPr="002964EC">
        <w:rPr>
          <w:rFonts w:ascii="Palatino Linotype" w:hAnsi="Palatino Linotype"/>
          <w:sz w:val="24"/>
          <w:szCs w:val="24"/>
        </w:rPr>
        <w:t>εδυστύχεψε</w:t>
      </w:r>
      <w:proofErr w:type="spellEnd"/>
      <w:r w:rsidRPr="002964EC">
        <w:rPr>
          <w:rFonts w:ascii="Palatino Linotype" w:hAnsi="Palatino Linotype"/>
          <w:sz w:val="24"/>
          <w:szCs w:val="24"/>
        </w:rPr>
        <w:t xml:space="preserve">!» είπε πάλι πικρά ο πατέρας που τώρα ήταν ξενέρωτος. «Γιατί να μην τα δώσει από την αρχή όπως </w:t>
      </w:r>
      <w:proofErr w:type="spellStart"/>
      <w:r w:rsidRPr="002964EC">
        <w:rPr>
          <w:rFonts w:ascii="Palatino Linotype" w:hAnsi="Palatino Linotype"/>
          <w:sz w:val="24"/>
          <w:szCs w:val="24"/>
        </w:rPr>
        <w:t>τση</w:t>
      </w:r>
      <w:proofErr w:type="spellEnd"/>
      <w:r w:rsidRPr="002964EC">
        <w:rPr>
          <w:rFonts w:ascii="Palatino Linotype" w:hAnsi="Palatino Linotype"/>
          <w:sz w:val="24"/>
          <w:szCs w:val="24"/>
        </w:rPr>
        <w:t xml:space="preserve"> το 'πα; Ανάθεμά τα </w:t>
      </w:r>
      <w:proofErr w:type="spellStart"/>
      <w:r w:rsidRPr="002964EC">
        <w:rPr>
          <w:rFonts w:ascii="Palatino Linotype" w:hAnsi="Palatino Linotype"/>
          <w:sz w:val="24"/>
          <w:szCs w:val="24"/>
        </w:rPr>
        <w:t>τα</w:t>
      </w:r>
      <w:proofErr w:type="spellEnd"/>
      <w:r w:rsidRPr="002964EC">
        <w:rPr>
          <w:rFonts w:ascii="Palatino Linotype" w:hAnsi="Palatino Linotype"/>
          <w:sz w:val="24"/>
          <w:szCs w:val="24"/>
        </w:rPr>
        <w:t xml:space="preserve"> τάλαρα!»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«Πάμε!» είπε ο Αντρέας.</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«Όχι!» του 'πε μ' απόφαση· «εδώ είναι ο χωρισμός μας. Θα πάω σε ξένα μέρη, σε </w:t>
      </w:r>
      <w:proofErr w:type="spellStart"/>
      <w:r w:rsidRPr="002964EC">
        <w:rPr>
          <w:rFonts w:ascii="Palatino Linotype" w:hAnsi="Palatino Linotype"/>
          <w:sz w:val="24"/>
          <w:szCs w:val="24"/>
        </w:rPr>
        <w:t>ξένον</w:t>
      </w:r>
      <w:proofErr w:type="spellEnd"/>
      <w:r w:rsidRPr="002964EC">
        <w:rPr>
          <w:rFonts w:ascii="Palatino Linotype" w:hAnsi="Palatino Linotype"/>
          <w:sz w:val="24"/>
          <w:szCs w:val="24"/>
        </w:rPr>
        <w:t xml:space="preserve"> κόσμο, σ' άλλους τόπους· θα δουλέψω για με και για να </w:t>
      </w:r>
      <w:proofErr w:type="spellStart"/>
      <w:r w:rsidRPr="002964EC">
        <w:rPr>
          <w:rFonts w:ascii="Palatino Linotype" w:hAnsi="Palatino Linotype"/>
          <w:sz w:val="24"/>
          <w:szCs w:val="24"/>
        </w:rPr>
        <w:t>κουναρήσω</w:t>
      </w:r>
      <w:proofErr w:type="spellEnd"/>
      <w:r w:rsidRPr="002964EC">
        <w:rPr>
          <w:rFonts w:ascii="Palatino Linotype" w:hAnsi="Palatino Linotype"/>
          <w:sz w:val="24"/>
          <w:szCs w:val="24"/>
        </w:rPr>
        <w:t xml:space="preserve"> το παιδί που θα γεννηθεί. Θα μου δώσει η μάνα γράμματα για να 'βρω αλλού εργασία· θα τα πάρει από τες κυράδες της. Όχι, δεν έρχομαι! Είμαι δουλεύτρα· </w:t>
      </w:r>
      <w:proofErr w:type="spellStart"/>
      <w:r w:rsidRPr="002964EC">
        <w:rPr>
          <w:rFonts w:ascii="Palatino Linotype" w:hAnsi="Palatino Linotype"/>
          <w:sz w:val="24"/>
          <w:szCs w:val="24"/>
        </w:rPr>
        <w:t>ποιόνε</w:t>
      </w:r>
      <w:proofErr w:type="spellEnd"/>
      <w:r w:rsidRPr="002964EC">
        <w:rPr>
          <w:rFonts w:ascii="Palatino Linotype" w:hAnsi="Palatino Linotype"/>
          <w:sz w:val="24"/>
          <w:szCs w:val="24"/>
        </w:rPr>
        <w:t xml:space="preserve"> έχω ανάγκη;» Κι έπειτα από μία στιγμή σα ν' απαντούσε σε κάποια της σκέψη εξαναφώναξε: «Δεν έρχομαι, δεν έρχομαι!»</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Ο Αντρέας την </w:t>
      </w:r>
      <w:proofErr w:type="spellStart"/>
      <w:r w:rsidRPr="002964EC">
        <w:rPr>
          <w:rFonts w:ascii="Palatino Linotype" w:hAnsi="Palatino Linotype"/>
          <w:sz w:val="24"/>
          <w:szCs w:val="24"/>
        </w:rPr>
        <w:t>εκοίταξε</w:t>
      </w:r>
      <w:proofErr w:type="spellEnd"/>
      <w:r w:rsidRPr="002964EC">
        <w:rPr>
          <w:rFonts w:ascii="Palatino Linotype" w:hAnsi="Palatino Linotype"/>
          <w:sz w:val="24"/>
          <w:szCs w:val="24"/>
        </w:rPr>
        <w:t xml:space="preserve"> </w:t>
      </w:r>
      <w:proofErr w:type="spellStart"/>
      <w:r w:rsidRPr="002964EC">
        <w:rPr>
          <w:rFonts w:ascii="Palatino Linotype" w:hAnsi="Palatino Linotype"/>
          <w:sz w:val="24"/>
          <w:szCs w:val="24"/>
        </w:rPr>
        <w:t>ξεταστικά</w:t>
      </w:r>
      <w:proofErr w:type="spellEnd"/>
      <w:r w:rsidRPr="002964EC">
        <w:rPr>
          <w:rFonts w:ascii="Palatino Linotype" w:hAnsi="Palatino Linotype"/>
          <w:sz w:val="24"/>
          <w:szCs w:val="24"/>
        </w:rPr>
        <w:t xml:space="preserve"> κι </w:t>
      </w:r>
      <w:proofErr w:type="spellStart"/>
      <w:r w:rsidRPr="002964EC">
        <w:rPr>
          <w:rFonts w:ascii="Palatino Linotype" w:hAnsi="Palatino Linotype"/>
          <w:sz w:val="24"/>
          <w:szCs w:val="24"/>
        </w:rPr>
        <w:t>εκατάλαβε</w:t>
      </w:r>
      <w:proofErr w:type="spellEnd"/>
      <w:r w:rsidRPr="002964EC">
        <w:rPr>
          <w:rFonts w:ascii="Palatino Linotype" w:hAnsi="Palatino Linotype"/>
          <w:sz w:val="24"/>
          <w:szCs w:val="24"/>
        </w:rPr>
        <w:t xml:space="preserve"> πως όλα τα λόγια θα '</w:t>
      </w:r>
      <w:proofErr w:type="spellStart"/>
      <w:r w:rsidRPr="002964EC">
        <w:rPr>
          <w:rFonts w:ascii="Palatino Linotype" w:hAnsi="Palatino Linotype"/>
          <w:sz w:val="24"/>
          <w:szCs w:val="24"/>
        </w:rPr>
        <w:t>ταν</w:t>
      </w:r>
      <w:proofErr w:type="spellEnd"/>
      <w:r w:rsidRPr="002964EC">
        <w:rPr>
          <w:rFonts w:ascii="Palatino Linotype" w:hAnsi="Palatino Linotype"/>
          <w:sz w:val="24"/>
          <w:szCs w:val="24"/>
        </w:rPr>
        <w:t xml:space="preserve"> χαμένα.</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«Ανάθεμά τα </w:t>
      </w:r>
      <w:proofErr w:type="spellStart"/>
      <w:r w:rsidRPr="002964EC">
        <w:rPr>
          <w:rFonts w:ascii="Palatino Linotype" w:hAnsi="Palatino Linotype"/>
          <w:sz w:val="24"/>
          <w:szCs w:val="24"/>
        </w:rPr>
        <w:t>τα</w:t>
      </w:r>
      <w:proofErr w:type="spellEnd"/>
      <w:r w:rsidRPr="002964EC">
        <w:rPr>
          <w:rFonts w:ascii="Palatino Linotype" w:hAnsi="Palatino Linotype"/>
          <w:sz w:val="24"/>
          <w:szCs w:val="24"/>
        </w:rPr>
        <w:t xml:space="preserve"> τάλαρα!» εφώναξε πάλι απελπισμένος. «Πάει η ευτυχία μου!»</w:t>
      </w:r>
    </w:p>
    <w:p w:rsidR="002964EC" w:rsidRPr="002964EC" w:rsidRDefault="002964EC" w:rsidP="002964EC">
      <w:pPr>
        <w:jc w:val="both"/>
        <w:rPr>
          <w:rFonts w:ascii="Palatino Linotype" w:hAnsi="Palatino Linotype"/>
          <w:sz w:val="24"/>
          <w:szCs w:val="24"/>
        </w:rPr>
      </w:pPr>
      <w:r w:rsidRPr="002964EC">
        <w:rPr>
          <w:rFonts w:ascii="Palatino Linotype" w:hAnsi="Palatino Linotype"/>
          <w:sz w:val="24"/>
          <w:szCs w:val="24"/>
        </w:rPr>
        <w:t xml:space="preserve">Κι </w:t>
      </w:r>
      <w:proofErr w:type="spellStart"/>
      <w:r w:rsidRPr="002964EC">
        <w:rPr>
          <w:rFonts w:ascii="Palatino Linotype" w:hAnsi="Palatino Linotype"/>
          <w:sz w:val="24"/>
          <w:szCs w:val="24"/>
        </w:rPr>
        <w:t>εβγήκε</w:t>
      </w:r>
      <w:proofErr w:type="spellEnd"/>
      <w:r w:rsidRPr="002964EC">
        <w:rPr>
          <w:rFonts w:ascii="Palatino Linotype" w:hAnsi="Palatino Linotype"/>
          <w:sz w:val="24"/>
          <w:szCs w:val="24"/>
        </w:rPr>
        <w:t xml:space="preserve"> στο δρόμο. </w:t>
      </w:r>
    </w:p>
    <w:p w:rsidR="002964EC" w:rsidRPr="002964EC" w:rsidRDefault="002964EC" w:rsidP="002964EC">
      <w:pPr>
        <w:jc w:val="both"/>
        <w:rPr>
          <w:rFonts w:ascii="Palatino Linotype" w:hAnsi="Palatino Linotype"/>
          <w:sz w:val="24"/>
          <w:szCs w:val="24"/>
        </w:rPr>
      </w:pPr>
    </w:p>
    <w:p w:rsidR="001B1F06" w:rsidRPr="002964EC" w:rsidRDefault="001B1F06" w:rsidP="002964EC">
      <w:pPr>
        <w:jc w:val="both"/>
        <w:rPr>
          <w:rFonts w:ascii="Palatino Linotype" w:hAnsi="Palatino Linotype"/>
          <w:sz w:val="24"/>
          <w:szCs w:val="24"/>
        </w:rPr>
      </w:pPr>
    </w:p>
    <w:sectPr w:rsidR="001B1F06" w:rsidRPr="00296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EC"/>
    <w:rsid w:val="001B1F06"/>
    <w:rsid w:val="002964EC"/>
    <w:rsid w:val="004206B4"/>
    <w:rsid w:val="006C3AEF"/>
    <w:rsid w:val="007B775C"/>
    <w:rsid w:val="00DB0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BA5B"/>
  <w15:chartTrackingRefBased/>
  <w15:docId w15:val="{136CA2F5-6889-4AE2-9062-07A201C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96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books.edu.gr/ebooks/v/html/8547/2702/Keimena-Neoellinikis-Logotechnias_B-Lykeiou_html-empl/index_a_08_01.html" TargetMode="External"/><Relationship Id="rId5" Type="http://schemas.openxmlformats.org/officeDocument/2006/relationships/hyperlink" Target="https://www.youtube.com/watch?v=ZiSdqxbZq4M" TargetMode="External"/><Relationship Id="rId4" Type="http://schemas.openxmlformats.org/officeDocument/2006/relationships/hyperlink" Target="https://www.openbook.gr/i-timi-kai-to-xrim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1863</Words>
  <Characters>10065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2025-12-08T18:17:00Z</dcterms:created>
  <dcterms:modified xsi:type="dcterms:W3CDTF">2025-12-08T18:24:00Z</dcterms:modified>
</cp:coreProperties>
</file>