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B51" w14:textId="072602C2" w:rsidR="007B0D14" w:rsidRDefault="001C7FA1" w:rsidP="00226E39">
      <w:pPr>
        <w:spacing w:line="360" w:lineRule="auto"/>
        <w:jc w:val="center"/>
        <w:rPr>
          <w:rFonts w:ascii="Gentium" w:hAnsi="Gentium" w:cs="Gentium"/>
          <w:lang w:val="el-GR"/>
        </w:rPr>
      </w:pPr>
      <w:r w:rsidRPr="001C7FA1">
        <w:rPr>
          <w:rFonts w:ascii="Gentium" w:hAnsi="Gentium" w:cs="Gentium"/>
          <w:lang w:val="el-GR"/>
        </w:rPr>
        <w:t xml:space="preserve">ΣΑΠΦΩ Η ΠΟΙΗΤΡΙΑ </w:t>
      </w:r>
    </w:p>
    <w:p w14:paraId="5844735D" w14:textId="286368E7" w:rsidR="00C837FF" w:rsidRDefault="005C0B2B" w:rsidP="005C0B2B">
      <w:pPr>
        <w:jc w:val="right"/>
        <w:rPr>
          <w:rFonts w:ascii="Gentium" w:hAnsi="Gentium" w:cs="Gentium"/>
          <w:i/>
          <w:sz w:val="22"/>
          <w:szCs w:val="22"/>
          <w:lang w:val="el-GR"/>
        </w:rPr>
      </w:pPr>
      <w:r>
        <w:rPr>
          <w:rFonts w:ascii="Gentium" w:hAnsi="Gentium" w:cs="Gentium"/>
          <w:i/>
          <w:sz w:val="22"/>
          <w:szCs w:val="22"/>
          <w:lang w:val="el-GR"/>
        </w:rPr>
        <w:t>Η σχέση μου με το έργο της Σαπφώς είναι ποιητική· και λέγοντας</w:t>
      </w:r>
    </w:p>
    <w:p w14:paraId="1E4282AA" w14:textId="77777777" w:rsidR="005C0B2B" w:rsidRDefault="005C0B2B" w:rsidP="005C0B2B">
      <w:pPr>
        <w:jc w:val="right"/>
        <w:rPr>
          <w:rFonts w:ascii="Gentium" w:hAnsi="Gentium" w:cs="Gentium"/>
          <w:i/>
          <w:sz w:val="22"/>
          <w:szCs w:val="22"/>
          <w:lang w:val="el-GR"/>
        </w:rPr>
      </w:pPr>
      <w:r>
        <w:rPr>
          <w:rFonts w:ascii="Gentium" w:hAnsi="Gentium" w:cs="Gentium"/>
          <w:i/>
          <w:sz w:val="22"/>
          <w:szCs w:val="22"/>
          <w:lang w:val="el-GR"/>
        </w:rPr>
        <w:t xml:space="preserve">ποιητική δεν προλαβαίνω μία πιθανή φιλολογική επίθεση· σημειώνω </w:t>
      </w:r>
    </w:p>
    <w:p w14:paraId="3E30D4BC" w14:textId="77777777" w:rsidR="005C0B2B" w:rsidRDefault="005C0B2B" w:rsidP="005C0B2B">
      <w:pPr>
        <w:jc w:val="right"/>
        <w:rPr>
          <w:rFonts w:ascii="Gentium" w:hAnsi="Gentium" w:cs="Gentium"/>
          <w:i/>
          <w:sz w:val="22"/>
          <w:szCs w:val="22"/>
          <w:lang w:val="el-GR"/>
        </w:rPr>
      </w:pPr>
      <w:r>
        <w:rPr>
          <w:rFonts w:ascii="Gentium" w:hAnsi="Gentium" w:cs="Gentium"/>
          <w:i/>
          <w:sz w:val="22"/>
          <w:szCs w:val="22"/>
          <w:lang w:val="el-GR"/>
        </w:rPr>
        <w:t>τη δυνατότατά του να συγκινήσει και σήμερα.</w:t>
      </w:r>
    </w:p>
    <w:p w14:paraId="619194E8" w14:textId="61778804" w:rsidR="005C0B2B" w:rsidRDefault="005C0B2B" w:rsidP="005C0B2B">
      <w:pPr>
        <w:jc w:val="right"/>
        <w:rPr>
          <w:rFonts w:ascii="Gentium" w:hAnsi="Gentium" w:cs="Gentium"/>
          <w:i/>
          <w:sz w:val="22"/>
          <w:szCs w:val="22"/>
          <w:lang w:val="el-GR"/>
        </w:rPr>
      </w:pPr>
      <w:r>
        <w:rPr>
          <w:rFonts w:ascii="Gentium" w:hAnsi="Gentium" w:cs="Gentium"/>
          <w:i/>
          <w:sz w:val="22"/>
          <w:szCs w:val="22"/>
          <w:lang w:val="el-GR"/>
        </w:rPr>
        <w:t xml:space="preserve">Σωτήρη </w:t>
      </w:r>
      <w:proofErr w:type="spellStart"/>
      <w:r>
        <w:rPr>
          <w:rFonts w:ascii="Gentium" w:hAnsi="Gentium" w:cs="Gentium"/>
          <w:i/>
          <w:sz w:val="22"/>
          <w:szCs w:val="22"/>
          <w:lang w:val="el-GR"/>
        </w:rPr>
        <w:t>Κακίση</w:t>
      </w:r>
      <w:proofErr w:type="spellEnd"/>
      <w:r>
        <w:rPr>
          <w:rFonts w:ascii="Gentium" w:hAnsi="Gentium" w:cs="Gentium"/>
          <w:i/>
          <w:sz w:val="22"/>
          <w:szCs w:val="22"/>
          <w:lang w:val="el-GR"/>
        </w:rPr>
        <w:t>, ΣΑΠΦΩ, Τα ποιήματα</w:t>
      </w:r>
    </w:p>
    <w:p w14:paraId="41A9DD9D" w14:textId="77777777" w:rsidR="0029773C" w:rsidRDefault="0029773C" w:rsidP="005C0B2B">
      <w:pPr>
        <w:jc w:val="right"/>
        <w:rPr>
          <w:rFonts w:ascii="Gentium" w:hAnsi="Gentium" w:cs="Gentium"/>
          <w:i/>
          <w:sz w:val="22"/>
          <w:szCs w:val="22"/>
          <w:lang w:val="el-GR"/>
        </w:rPr>
      </w:pPr>
    </w:p>
    <w:p w14:paraId="0AA4437D" w14:textId="6B2D05C4" w:rsidR="0029773C" w:rsidRDefault="0029773C" w:rsidP="005C0B2B">
      <w:pPr>
        <w:jc w:val="right"/>
        <w:rPr>
          <w:rFonts w:ascii="Gentium" w:hAnsi="Gentium" w:cs="Gentium"/>
          <w:i/>
          <w:sz w:val="22"/>
          <w:szCs w:val="22"/>
          <w:lang w:val="el-GR"/>
        </w:rPr>
      </w:pPr>
      <w:r>
        <w:rPr>
          <w:rFonts w:ascii="Gentium" w:hAnsi="Gentium" w:cs="Gentium"/>
          <w:i/>
          <w:sz w:val="22"/>
          <w:szCs w:val="22"/>
          <w:lang w:val="el-GR"/>
        </w:rPr>
        <w:t>Πολύ λίγα ξέρουμε για τη Σαπφώ.</w:t>
      </w:r>
    </w:p>
    <w:p w14:paraId="39431C66" w14:textId="4B28B37A" w:rsidR="0029773C" w:rsidRDefault="0029773C" w:rsidP="005C0B2B">
      <w:pPr>
        <w:jc w:val="right"/>
        <w:rPr>
          <w:rFonts w:ascii="Gentium" w:hAnsi="Gentium" w:cs="Gentium"/>
          <w:i/>
          <w:sz w:val="22"/>
          <w:szCs w:val="22"/>
          <w:lang w:val="el-GR"/>
        </w:rPr>
      </w:pPr>
      <w:r>
        <w:rPr>
          <w:rFonts w:ascii="Gentium" w:hAnsi="Gentium" w:cs="Gentium"/>
          <w:i/>
          <w:sz w:val="22"/>
          <w:szCs w:val="22"/>
          <w:lang w:val="el-GR"/>
        </w:rPr>
        <w:t xml:space="preserve">Λένε πως γεννήθηκε πριν από δύο χιλιάδες εξακόσια χρόνια στη Λέσβο, </w:t>
      </w:r>
    </w:p>
    <w:p w14:paraId="737A2DBA" w14:textId="2CA7B9E9" w:rsidR="0029773C" w:rsidRDefault="0029773C" w:rsidP="005C0B2B">
      <w:pPr>
        <w:jc w:val="right"/>
        <w:rPr>
          <w:rFonts w:ascii="Gentium" w:hAnsi="Gentium" w:cs="Gentium"/>
          <w:i/>
          <w:sz w:val="22"/>
          <w:szCs w:val="22"/>
          <w:lang w:val="el-GR"/>
        </w:rPr>
      </w:pPr>
      <w:r>
        <w:rPr>
          <w:rFonts w:ascii="Gentium" w:hAnsi="Gentium" w:cs="Gentium"/>
          <w:i/>
          <w:sz w:val="22"/>
          <w:szCs w:val="22"/>
          <w:lang w:val="el-GR"/>
        </w:rPr>
        <w:t xml:space="preserve">και πως από εκεί πήραν το όνομά τους οι λεσβίες. </w:t>
      </w:r>
    </w:p>
    <w:p w14:paraId="5DDD8B73" w14:textId="173B948B" w:rsidR="005C62C0" w:rsidRDefault="0029773C" w:rsidP="005C0B2B">
      <w:pPr>
        <w:jc w:val="right"/>
        <w:rPr>
          <w:rFonts w:ascii="Gentium" w:hAnsi="Gentium" w:cs="Gentium"/>
          <w:i/>
          <w:sz w:val="22"/>
          <w:szCs w:val="22"/>
          <w:lang w:val="el-GR"/>
        </w:rPr>
      </w:pPr>
      <w:r>
        <w:rPr>
          <w:rFonts w:ascii="Gentium" w:hAnsi="Gentium" w:cs="Gentium"/>
          <w:i/>
          <w:sz w:val="22"/>
          <w:szCs w:val="22"/>
          <w:lang w:val="el-GR"/>
        </w:rPr>
        <w:t>Λένε πως ήταν παντρεμένη, πως είχε ένα γιο και πως έπεσε από ένα</w:t>
      </w:r>
    </w:p>
    <w:p w14:paraId="2373DCBA" w14:textId="77777777" w:rsidR="005C62C0" w:rsidRDefault="0029773C" w:rsidP="005C0B2B">
      <w:pPr>
        <w:jc w:val="right"/>
        <w:rPr>
          <w:rFonts w:ascii="Gentium" w:hAnsi="Gentium" w:cs="Gentium"/>
          <w:i/>
          <w:sz w:val="22"/>
          <w:szCs w:val="22"/>
          <w:lang w:val="el-GR"/>
        </w:rPr>
      </w:pPr>
      <w:r>
        <w:rPr>
          <w:rFonts w:ascii="Gentium" w:hAnsi="Gentium" w:cs="Gentium"/>
          <w:i/>
          <w:sz w:val="22"/>
          <w:szCs w:val="22"/>
          <w:lang w:val="el-GR"/>
        </w:rPr>
        <w:t xml:space="preserve"> </w:t>
      </w:r>
      <w:r w:rsidR="005C62C0">
        <w:rPr>
          <w:rFonts w:ascii="Gentium" w:hAnsi="Gentium" w:cs="Gentium"/>
          <w:i/>
          <w:sz w:val="22"/>
          <w:szCs w:val="22"/>
          <w:lang w:val="el-GR"/>
        </w:rPr>
        <w:t>γ</w:t>
      </w:r>
      <w:r>
        <w:rPr>
          <w:rFonts w:ascii="Gentium" w:hAnsi="Gentium" w:cs="Gentium"/>
          <w:i/>
          <w:sz w:val="22"/>
          <w:szCs w:val="22"/>
          <w:lang w:val="el-GR"/>
        </w:rPr>
        <w:t>κρεμό</w:t>
      </w:r>
      <w:r w:rsidR="005C62C0">
        <w:rPr>
          <w:rFonts w:ascii="Gentium" w:hAnsi="Gentium" w:cs="Gentium"/>
          <w:i/>
          <w:sz w:val="22"/>
          <w:szCs w:val="22"/>
          <w:lang w:val="el-GR"/>
        </w:rPr>
        <w:t xml:space="preserve"> επειδή δεν την ήθελε ένας ναυτικός. Λένε επίσης πως ήταν κοντή </w:t>
      </w:r>
    </w:p>
    <w:p w14:paraId="1BE24CD4" w14:textId="77777777" w:rsidR="005C62C0" w:rsidRDefault="005C62C0" w:rsidP="005C0B2B">
      <w:pPr>
        <w:jc w:val="right"/>
        <w:rPr>
          <w:rFonts w:ascii="Gentium" w:hAnsi="Gentium" w:cs="Gentium"/>
          <w:i/>
          <w:sz w:val="22"/>
          <w:szCs w:val="22"/>
          <w:lang w:val="el-GR"/>
        </w:rPr>
      </w:pPr>
      <w:r>
        <w:rPr>
          <w:rFonts w:ascii="Gentium" w:hAnsi="Gentium" w:cs="Gentium"/>
          <w:i/>
          <w:sz w:val="22"/>
          <w:szCs w:val="22"/>
          <w:lang w:val="el-GR"/>
        </w:rPr>
        <w:t xml:space="preserve">και άσχημη. </w:t>
      </w:r>
    </w:p>
    <w:p w14:paraId="3D5E037E" w14:textId="77777777" w:rsidR="005C62C0" w:rsidRDefault="005C62C0" w:rsidP="005C0B2B">
      <w:pPr>
        <w:jc w:val="right"/>
        <w:rPr>
          <w:rFonts w:ascii="Gentium" w:hAnsi="Gentium" w:cs="Gentium"/>
          <w:i/>
          <w:sz w:val="22"/>
          <w:szCs w:val="22"/>
          <w:lang w:val="el-GR"/>
        </w:rPr>
      </w:pPr>
      <w:r>
        <w:rPr>
          <w:rFonts w:ascii="Gentium" w:hAnsi="Gentium" w:cs="Gentium"/>
          <w:i/>
          <w:sz w:val="22"/>
          <w:szCs w:val="22"/>
          <w:lang w:val="el-GR"/>
        </w:rPr>
        <w:t>Ποιος ξέρει. Εμάς τους άνδρες δεν μας καλοφαίνεται όταν μια γυναίκα προ-</w:t>
      </w:r>
    </w:p>
    <w:p w14:paraId="7EED23B3" w14:textId="77777777" w:rsidR="005C62C0" w:rsidRDefault="005C62C0" w:rsidP="005C0B2B">
      <w:pPr>
        <w:jc w:val="right"/>
        <w:rPr>
          <w:rFonts w:ascii="Gentium" w:hAnsi="Gentium" w:cs="Gentium"/>
          <w:i/>
          <w:sz w:val="22"/>
          <w:szCs w:val="22"/>
          <w:lang w:val="el-GR"/>
        </w:rPr>
      </w:pPr>
      <w:r>
        <w:rPr>
          <w:rFonts w:ascii="Gentium" w:hAnsi="Gentium" w:cs="Gentium"/>
          <w:i/>
          <w:sz w:val="22"/>
          <w:szCs w:val="22"/>
          <w:lang w:val="el-GR"/>
        </w:rPr>
        <w:t xml:space="preserve">τιμάει μια άλλη γυναίκα αντί να υποκύπτει στα ακαταμάχητα θέλγητρά μας. </w:t>
      </w:r>
    </w:p>
    <w:p w14:paraId="270B9A21" w14:textId="458707EA" w:rsidR="005C62C0" w:rsidRDefault="005C62C0" w:rsidP="005C0B2B">
      <w:pPr>
        <w:jc w:val="right"/>
        <w:rPr>
          <w:rFonts w:ascii="Gentium" w:hAnsi="Gentium" w:cs="Gentium"/>
          <w:i/>
          <w:sz w:val="22"/>
          <w:szCs w:val="22"/>
          <w:lang w:val="el-GR"/>
        </w:rPr>
      </w:pPr>
      <w:r>
        <w:rPr>
          <w:rFonts w:ascii="Gentium" w:hAnsi="Gentium" w:cs="Gentium"/>
          <w:i/>
          <w:sz w:val="22"/>
          <w:szCs w:val="22"/>
          <w:lang w:val="el-GR"/>
        </w:rPr>
        <w:t>Το 1</w:t>
      </w:r>
      <w:r w:rsidR="0019325E" w:rsidRPr="0019325E">
        <w:rPr>
          <w:rFonts w:ascii="Gentium" w:hAnsi="Gentium" w:cs="Gentium"/>
          <w:i/>
          <w:sz w:val="22"/>
          <w:szCs w:val="22"/>
          <w:lang w:val="el-GR"/>
        </w:rPr>
        <w:t xml:space="preserve">073 </w:t>
      </w:r>
      <w:r>
        <w:rPr>
          <w:rFonts w:ascii="Gentium" w:hAnsi="Gentium" w:cs="Gentium"/>
          <w:i/>
          <w:sz w:val="22"/>
          <w:szCs w:val="22"/>
          <w:lang w:val="el-GR"/>
        </w:rPr>
        <w:t xml:space="preserve"> η Καθολική Εκκλησία, το άντρο της αρσενικής εξουσίας, διέταξε</w:t>
      </w:r>
    </w:p>
    <w:p w14:paraId="1919286D" w14:textId="77777777" w:rsidR="005C62C0" w:rsidRDefault="005C62C0" w:rsidP="005C0B2B">
      <w:pPr>
        <w:jc w:val="right"/>
        <w:rPr>
          <w:rFonts w:ascii="Gentium" w:hAnsi="Gentium" w:cs="Gentium"/>
          <w:i/>
          <w:sz w:val="22"/>
          <w:szCs w:val="22"/>
          <w:lang w:val="el-GR"/>
        </w:rPr>
      </w:pPr>
      <w:r>
        <w:rPr>
          <w:rFonts w:ascii="Gentium" w:hAnsi="Gentium" w:cs="Gentium"/>
          <w:i/>
          <w:sz w:val="22"/>
          <w:szCs w:val="22"/>
          <w:lang w:val="el-GR"/>
        </w:rPr>
        <w:t xml:space="preserve">να καούν όλα τα βιβλία της Σαπφώς. </w:t>
      </w:r>
    </w:p>
    <w:p w14:paraId="50DA4F9C" w14:textId="77777777" w:rsidR="005C62C0" w:rsidRDefault="005C62C0" w:rsidP="005C0B2B">
      <w:pPr>
        <w:jc w:val="right"/>
        <w:rPr>
          <w:rFonts w:ascii="Gentium" w:hAnsi="Gentium" w:cs="Gentium"/>
          <w:i/>
          <w:sz w:val="22"/>
          <w:szCs w:val="22"/>
          <w:lang w:val="el-GR"/>
        </w:rPr>
      </w:pPr>
      <w:r>
        <w:rPr>
          <w:rFonts w:ascii="Gentium" w:hAnsi="Gentium" w:cs="Gentium"/>
          <w:i/>
          <w:sz w:val="22"/>
          <w:szCs w:val="22"/>
          <w:lang w:val="el-GR"/>
        </w:rPr>
        <w:t xml:space="preserve">Μερικά ποιήματα σώθηκαν, πολύ λίγα. </w:t>
      </w:r>
    </w:p>
    <w:p w14:paraId="3993EC5F" w14:textId="6862021D" w:rsidR="0029773C" w:rsidRDefault="005C62C0" w:rsidP="005C0B2B">
      <w:pPr>
        <w:jc w:val="right"/>
        <w:rPr>
          <w:rFonts w:ascii="Gentium" w:hAnsi="Gentium" w:cs="Gentium"/>
          <w:i/>
          <w:sz w:val="22"/>
          <w:szCs w:val="22"/>
          <w:lang w:val="el-GR"/>
        </w:rPr>
      </w:pPr>
      <w:r>
        <w:rPr>
          <w:rFonts w:ascii="Gentium" w:hAnsi="Gentium" w:cs="Gentium"/>
          <w:i/>
          <w:sz w:val="22"/>
          <w:szCs w:val="22"/>
        </w:rPr>
        <w:t>Eduardo</w:t>
      </w:r>
      <w:r w:rsidRPr="005C62C0">
        <w:rPr>
          <w:rFonts w:ascii="Gentium" w:hAnsi="Gentium" w:cs="Gentium"/>
          <w:i/>
          <w:sz w:val="22"/>
          <w:szCs w:val="22"/>
          <w:lang w:val="el-GR"/>
        </w:rPr>
        <w:t xml:space="preserve"> </w:t>
      </w:r>
      <w:proofErr w:type="spellStart"/>
      <w:r>
        <w:rPr>
          <w:rFonts w:ascii="Gentium" w:hAnsi="Gentium" w:cs="Gentium"/>
          <w:i/>
          <w:sz w:val="22"/>
          <w:szCs w:val="22"/>
        </w:rPr>
        <w:t>Galeano</w:t>
      </w:r>
      <w:proofErr w:type="spellEnd"/>
      <w:r w:rsidRPr="005C62C0">
        <w:rPr>
          <w:rFonts w:ascii="Gentium" w:hAnsi="Gentium" w:cs="Gentium"/>
          <w:i/>
          <w:sz w:val="22"/>
          <w:szCs w:val="22"/>
          <w:lang w:val="el-GR"/>
        </w:rPr>
        <w:t xml:space="preserve">, </w:t>
      </w:r>
      <w:r>
        <w:rPr>
          <w:rFonts w:ascii="Gentium" w:hAnsi="Gentium" w:cs="Gentium"/>
          <w:i/>
          <w:sz w:val="22"/>
          <w:szCs w:val="22"/>
          <w:lang w:val="el-GR"/>
        </w:rPr>
        <w:t xml:space="preserve">ΚΑΘΡΕΦΤΕΣ. Μια σχεδόν Παγκόσμια Ιστορία    </w:t>
      </w:r>
      <w:r w:rsidR="0029773C">
        <w:rPr>
          <w:rFonts w:ascii="Gentium" w:hAnsi="Gentium" w:cs="Gentium"/>
          <w:i/>
          <w:sz w:val="22"/>
          <w:szCs w:val="22"/>
          <w:lang w:val="el-GR"/>
        </w:rPr>
        <w:t xml:space="preserve"> </w:t>
      </w:r>
    </w:p>
    <w:p w14:paraId="08BC2277" w14:textId="794EDD6D" w:rsidR="005C0B2B" w:rsidRPr="005C0B2B" w:rsidRDefault="005C0B2B" w:rsidP="005C0B2B">
      <w:pPr>
        <w:jc w:val="right"/>
        <w:rPr>
          <w:rFonts w:ascii="Gentium" w:hAnsi="Gentium" w:cs="Gentium"/>
          <w:i/>
          <w:sz w:val="22"/>
          <w:szCs w:val="22"/>
          <w:lang w:val="el-GR"/>
        </w:rPr>
      </w:pPr>
      <w:r>
        <w:rPr>
          <w:rFonts w:ascii="Gentium" w:hAnsi="Gentium" w:cs="Gentium"/>
          <w:i/>
          <w:sz w:val="22"/>
          <w:szCs w:val="22"/>
          <w:lang w:val="el-GR"/>
        </w:rPr>
        <w:t xml:space="preserve">  </w:t>
      </w:r>
    </w:p>
    <w:p w14:paraId="145B9E12" w14:textId="262DC578" w:rsidR="00B73512" w:rsidRDefault="0082409A" w:rsidP="003204FC">
      <w:pPr>
        <w:spacing w:line="360" w:lineRule="auto"/>
        <w:jc w:val="both"/>
        <w:rPr>
          <w:rFonts w:ascii="Gentium" w:hAnsi="Gentium" w:cs="Gentium"/>
          <w:lang w:val="el-GR"/>
        </w:rPr>
      </w:pPr>
      <w:r>
        <w:rPr>
          <w:rFonts w:ascii="Gentium" w:hAnsi="Gentium" w:cs="Gentium"/>
          <w:lang w:val="el-GR"/>
        </w:rPr>
        <w:t xml:space="preserve">Αναμφίβολα η Σαπφώ ήταν </w:t>
      </w:r>
      <w:r w:rsidRPr="003E36BC">
        <w:rPr>
          <w:rFonts w:ascii="Gentium" w:hAnsi="Gentium" w:cs="Gentium"/>
          <w:highlight w:val="yellow"/>
          <w:lang w:val="el-GR"/>
        </w:rPr>
        <w:t>μεγάλη ποιήτρια</w:t>
      </w:r>
      <w:r w:rsidR="005C0B2B">
        <w:rPr>
          <w:rFonts w:ascii="Gentium" w:hAnsi="Gentium" w:cs="Gentium"/>
          <w:lang w:val="el-GR"/>
        </w:rPr>
        <w:t xml:space="preserve"> (</w:t>
      </w:r>
      <w:r w:rsidR="005C0B2B" w:rsidRPr="005C0B2B">
        <w:rPr>
          <w:rFonts w:ascii="Gentium" w:hAnsi="Gentium" w:cs="Gentium"/>
          <w:i/>
          <w:lang w:val="el-GR"/>
        </w:rPr>
        <w:t>μουσικός</w:t>
      </w:r>
      <w:r w:rsidR="005C0B2B">
        <w:rPr>
          <w:rFonts w:ascii="Gentium" w:hAnsi="Gentium" w:cs="Gentium"/>
          <w:lang w:val="el-GR"/>
        </w:rPr>
        <w:t xml:space="preserve"> κατά την αρχαιοελληνική έννοια)</w:t>
      </w:r>
      <w:r>
        <w:rPr>
          <w:rFonts w:ascii="Gentium" w:hAnsi="Gentium" w:cs="Gentium"/>
          <w:lang w:val="el-GR"/>
        </w:rPr>
        <w:t>· και, α</w:t>
      </w:r>
      <w:r w:rsidR="001C7FA1">
        <w:rPr>
          <w:rFonts w:ascii="Gentium" w:hAnsi="Gentium" w:cs="Gentium"/>
          <w:lang w:val="el-GR"/>
        </w:rPr>
        <w:t>ναμφίβολα</w:t>
      </w:r>
      <w:r>
        <w:rPr>
          <w:rFonts w:ascii="Gentium" w:hAnsi="Gentium" w:cs="Gentium"/>
          <w:lang w:val="el-GR"/>
        </w:rPr>
        <w:t>,</w:t>
      </w:r>
      <w:r w:rsidR="001C7FA1">
        <w:rPr>
          <w:rFonts w:ascii="Gentium" w:hAnsi="Gentium" w:cs="Gentium"/>
          <w:lang w:val="el-GR"/>
        </w:rPr>
        <w:t xml:space="preserve"> </w:t>
      </w:r>
      <w:r w:rsidRPr="003E36BC">
        <w:rPr>
          <w:rFonts w:ascii="Gentium" w:hAnsi="Gentium" w:cs="Gentium"/>
          <w:highlight w:val="yellow"/>
          <w:lang w:val="el-GR"/>
        </w:rPr>
        <w:t xml:space="preserve">το μεγαλύτερο μέρος της σωζόμενης ποίησής της έχει χαρακτήρα </w:t>
      </w:r>
      <w:proofErr w:type="spellStart"/>
      <w:r w:rsidR="001C7FA1" w:rsidRPr="003E36BC">
        <w:rPr>
          <w:rFonts w:ascii="Gentium" w:hAnsi="Gentium" w:cs="Gentium"/>
          <w:highlight w:val="yellow"/>
          <w:lang w:val="el-GR"/>
        </w:rPr>
        <w:t>ομοερωτικ</w:t>
      </w:r>
      <w:r w:rsidRPr="003E36BC">
        <w:rPr>
          <w:rFonts w:ascii="Gentium" w:hAnsi="Gentium" w:cs="Gentium"/>
          <w:highlight w:val="yellow"/>
          <w:lang w:val="el-GR"/>
        </w:rPr>
        <w:t>ό</w:t>
      </w:r>
      <w:proofErr w:type="spellEnd"/>
      <w:r w:rsidR="001C7FA1" w:rsidRPr="003E36BC">
        <w:rPr>
          <w:rFonts w:ascii="Gentium" w:hAnsi="Gentium" w:cs="Gentium"/>
          <w:highlight w:val="yellow"/>
          <w:lang w:val="el-GR"/>
        </w:rPr>
        <w:t>.</w:t>
      </w:r>
      <w:r w:rsidR="00E42DF9" w:rsidRPr="003E36BC">
        <w:rPr>
          <w:rStyle w:val="FootnoteReference"/>
          <w:rFonts w:ascii="Gentium" w:hAnsi="Gentium" w:cs="Gentium"/>
          <w:highlight w:val="yellow"/>
          <w:lang w:val="el-GR"/>
        </w:rPr>
        <w:footnoteReference w:id="1"/>
      </w:r>
      <w:r w:rsidR="00226E39">
        <w:rPr>
          <w:rFonts w:ascii="Gentium" w:hAnsi="Gentium" w:cs="Gentium"/>
          <w:lang w:val="el-GR"/>
        </w:rPr>
        <w:t xml:space="preserve"> Αρχίζω το δοκίμιό μου για τη Σαπφώ με αυτ</w:t>
      </w:r>
      <w:r>
        <w:rPr>
          <w:rFonts w:ascii="Gentium" w:hAnsi="Gentium" w:cs="Gentium"/>
          <w:lang w:val="el-GR"/>
        </w:rPr>
        <w:t>ές τις δύο διαπιστώσεις, γιατί τις θεωρώ εξίσου σημαντικές. Για την πρώτη</w:t>
      </w:r>
      <w:r w:rsidR="005C0B2B">
        <w:rPr>
          <w:rFonts w:ascii="Gentium" w:hAnsi="Gentium" w:cs="Gentium"/>
          <w:lang w:val="el-GR"/>
        </w:rPr>
        <w:t>,</w:t>
      </w:r>
      <w:r>
        <w:rPr>
          <w:rFonts w:ascii="Gentium" w:hAnsi="Gentium" w:cs="Gentium"/>
          <w:lang w:val="el-GR"/>
        </w:rPr>
        <w:t xml:space="preserve"> υπάρχει απόλυτη ομοφωνία στις αρχαίες και σύγχρονες μαρτυρίες. </w:t>
      </w:r>
      <w:r w:rsidRPr="00A50834">
        <w:rPr>
          <w:rFonts w:ascii="Gentium" w:hAnsi="Gentium" w:cs="Gentium"/>
          <w:lang w:val="el-GR"/>
        </w:rPr>
        <w:t>Ο</w:t>
      </w:r>
      <w:r>
        <w:rPr>
          <w:rFonts w:ascii="Gentium" w:hAnsi="Gentium" w:cs="Gentium"/>
          <w:lang w:val="el-GR"/>
        </w:rPr>
        <w:t xml:space="preserve"> Σόλωνας </w:t>
      </w:r>
      <w:r w:rsidR="005C62C0">
        <w:rPr>
          <w:rFonts w:ascii="Gentium" w:hAnsi="Gentium" w:cs="Gentium"/>
          <w:lang w:val="el-GR"/>
        </w:rPr>
        <w:t xml:space="preserve">- </w:t>
      </w:r>
      <w:r>
        <w:rPr>
          <w:rFonts w:ascii="Gentium" w:hAnsi="Gentium" w:cs="Gentium"/>
          <w:lang w:val="el-GR"/>
        </w:rPr>
        <w:t>λέγεται</w:t>
      </w:r>
      <w:r w:rsidR="005C62C0">
        <w:rPr>
          <w:rFonts w:ascii="Gentium" w:hAnsi="Gentium" w:cs="Gentium"/>
          <w:lang w:val="el-GR"/>
        </w:rPr>
        <w:t xml:space="preserve"> -</w:t>
      </w:r>
      <w:r>
        <w:rPr>
          <w:rFonts w:ascii="Gentium" w:hAnsi="Gentium" w:cs="Gentium"/>
          <w:lang w:val="el-GR"/>
        </w:rPr>
        <w:t xml:space="preserve"> όταν άκουσε τον ανιψιό του να τραγουδάει σε ένα συμπόσιο </w:t>
      </w:r>
      <w:r w:rsidR="00A50834">
        <w:rPr>
          <w:rFonts w:ascii="Gentium" w:hAnsi="Gentium" w:cs="Gentium"/>
          <w:lang w:val="el-GR"/>
        </w:rPr>
        <w:t xml:space="preserve">ένα τραγούδι </w:t>
      </w:r>
      <w:r>
        <w:rPr>
          <w:rFonts w:ascii="Gentium" w:hAnsi="Gentium" w:cs="Gentium"/>
          <w:lang w:val="el-GR"/>
        </w:rPr>
        <w:t xml:space="preserve">της Σαπφώς, του ζήτησε επίμονα να του το </w:t>
      </w:r>
      <w:r w:rsidRPr="00A50834">
        <w:rPr>
          <w:rFonts w:ascii="Gentium" w:hAnsi="Gentium" w:cs="Gentium"/>
          <w:lang w:val="el-GR"/>
        </w:rPr>
        <w:t>διδάξει.</w:t>
      </w:r>
      <w:r>
        <w:rPr>
          <w:rFonts w:ascii="Gentium" w:hAnsi="Gentium" w:cs="Gentium"/>
          <w:lang w:val="el-GR"/>
        </w:rPr>
        <w:t xml:space="preserve"> </w:t>
      </w:r>
      <w:r w:rsidR="00BF77AB">
        <w:rPr>
          <w:rFonts w:ascii="Gentium" w:hAnsi="Gentium" w:cs="Gentium"/>
          <w:lang w:val="el-GR"/>
        </w:rPr>
        <w:t>Στην ερώτηση γιατί το ζήτησε αυτό, απάντησε «ώστε αφού το μάθω να μπορώ να πεθάνω».</w:t>
      </w:r>
      <w:r w:rsidR="00BF77AB">
        <w:rPr>
          <w:rStyle w:val="FootnoteReference"/>
          <w:rFonts w:ascii="Gentium" w:hAnsi="Gentium" w:cs="Gentium"/>
          <w:lang w:val="el-GR"/>
        </w:rPr>
        <w:footnoteReference w:id="2"/>
      </w:r>
      <w:r>
        <w:rPr>
          <w:rFonts w:ascii="Gentium" w:hAnsi="Gentium" w:cs="Gentium"/>
          <w:lang w:val="el-GR"/>
        </w:rPr>
        <w:t xml:space="preserve"> </w:t>
      </w:r>
      <w:r w:rsidR="00BF77AB">
        <w:rPr>
          <w:rFonts w:ascii="Gentium" w:hAnsi="Gentium" w:cs="Gentium"/>
          <w:lang w:val="el-GR"/>
        </w:rPr>
        <w:t>Η</w:t>
      </w:r>
      <w:r>
        <w:rPr>
          <w:rFonts w:ascii="Gentium" w:hAnsi="Gentium" w:cs="Gentium"/>
          <w:lang w:val="el-GR"/>
        </w:rPr>
        <w:t xml:space="preserve"> δεύτερη </w:t>
      </w:r>
      <w:r w:rsidR="00110D64">
        <w:rPr>
          <w:rFonts w:ascii="Gentium" w:hAnsi="Gentium" w:cs="Gentium"/>
          <w:lang w:val="el-GR"/>
        </w:rPr>
        <w:t xml:space="preserve">πρόταση </w:t>
      </w:r>
      <w:r w:rsidR="00226E39">
        <w:rPr>
          <w:rFonts w:ascii="Gentium" w:hAnsi="Gentium" w:cs="Gentium"/>
          <w:lang w:val="el-GR"/>
        </w:rPr>
        <w:t xml:space="preserve">αποτυπώνει μία </w:t>
      </w:r>
      <w:r w:rsidR="00B73512">
        <w:rPr>
          <w:rFonts w:ascii="Gentium" w:hAnsi="Gentium" w:cs="Gentium"/>
          <w:lang w:val="el-GR"/>
        </w:rPr>
        <w:t xml:space="preserve">όψη </w:t>
      </w:r>
      <w:r w:rsidR="00226E39">
        <w:rPr>
          <w:rFonts w:ascii="Gentium" w:hAnsi="Gentium" w:cs="Gentium"/>
          <w:lang w:val="el-GR"/>
        </w:rPr>
        <w:t xml:space="preserve">της ενασχόλησης των μελετητών – σχεδόν εναγώνια </w:t>
      </w:r>
      <w:r w:rsidR="00B73512">
        <w:rPr>
          <w:rFonts w:ascii="Gentium" w:hAnsi="Gentium" w:cs="Gentium"/>
          <w:lang w:val="el-GR"/>
        </w:rPr>
        <w:t xml:space="preserve">καμιά φορά </w:t>
      </w:r>
      <w:r w:rsidR="00226E39">
        <w:rPr>
          <w:rFonts w:ascii="Gentium" w:hAnsi="Gentium" w:cs="Gentium"/>
          <w:lang w:val="el-GR"/>
        </w:rPr>
        <w:t xml:space="preserve">– </w:t>
      </w:r>
      <w:r w:rsidR="00B73512">
        <w:rPr>
          <w:rFonts w:ascii="Gentium" w:hAnsi="Gentium" w:cs="Gentium"/>
          <w:lang w:val="el-GR"/>
        </w:rPr>
        <w:t xml:space="preserve">με την ποίηση της Σαπφώς, </w:t>
      </w:r>
      <w:r w:rsidR="00226E39">
        <w:rPr>
          <w:rFonts w:ascii="Gentium" w:hAnsi="Gentium" w:cs="Gentium"/>
          <w:lang w:val="el-GR"/>
        </w:rPr>
        <w:t xml:space="preserve">η οποία οδηγεί στο επόμενο ερώτημα: </w:t>
      </w:r>
      <w:r w:rsidR="00226E39" w:rsidRPr="003E36BC">
        <w:rPr>
          <w:rFonts w:ascii="Gentium" w:hAnsi="Gentium" w:cs="Gentium"/>
          <w:highlight w:val="yellow"/>
          <w:lang w:val="el-GR"/>
        </w:rPr>
        <w:t xml:space="preserve">αν η ποίηση της είναι </w:t>
      </w:r>
      <w:proofErr w:type="spellStart"/>
      <w:r w:rsidR="00226E39" w:rsidRPr="003E36BC">
        <w:rPr>
          <w:rFonts w:ascii="Gentium" w:hAnsi="Gentium" w:cs="Gentium"/>
          <w:highlight w:val="yellow"/>
          <w:lang w:val="el-GR"/>
        </w:rPr>
        <w:t>ομοερωτική</w:t>
      </w:r>
      <w:proofErr w:type="spellEnd"/>
      <w:r w:rsidR="00226E39" w:rsidRPr="003E36BC">
        <w:rPr>
          <w:rFonts w:ascii="Gentium" w:hAnsi="Gentium" w:cs="Gentium"/>
          <w:highlight w:val="yellow"/>
          <w:lang w:val="el-GR"/>
        </w:rPr>
        <w:t>, τι σημαίνει αυτό για την ίδια την ταυτότητα της ποιήτριας; Μπορεί η ποίησή της να χρησιμοποιηθεί για να διερευνηθεί ο δικός της σεξουαλικός προσανατολισμός;</w:t>
      </w:r>
      <w:r w:rsidR="00226E39">
        <w:rPr>
          <w:rFonts w:ascii="Gentium" w:hAnsi="Gentium" w:cs="Gentium"/>
          <w:lang w:val="el-GR"/>
        </w:rPr>
        <w:t xml:space="preserve"> Η απάντηση σε αυτό το ερώτημα δεν είναι μονοσήμαντη</w:t>
      </w:r>
      <w:r w:rsidR="00110D64">
        <w:rPr>
          <w:rFonts w:ascii="Gentium" w:hAnsi="Gentium" w:cs="Gentium"/>
          <w:lang w:val="el-GR"/>
        </w:rPr>
        <w:t>,</w:t>
      </w:r>
      <w:r w:rsidR="00226E39">
        <w:rPr>
          <w:rFonts w:ascii="Gentium" w:hAnsi="Gentium" w:cs="Gentium"/>
          <w:lang w:val="el-GR"/>
        </w:rPr>
        <w:t xml:space="preserve"> και θα δοθεί σταδιακά, μετά τη μελέτη χαρακτηριστικών αποσπασμάτων της ποίησής της και τον συνυπολογισμό όποιων</w:t>
      </w:r>
      <w:r w:rsidR="00110D64">
        <w:rPr>
          <w:rFonts w:ascii="Gentium" w:hAnsi="Gentium" w:cs="Gentium"/>
          <w:lang w:val="el-GR"/>
        </w:rPr>
        <w:t xml:space="preserve"> </w:t>
      </w:r>
      <w:proofErr w:type="spellStart"/>
      <w:r w:rsidR="00226E39">
        <w:rPr>
          <w:rFonts w:ascii="Gentium" w:hAnsi="Gentium" w:cs="Gentium"/>
          <w:lang w:val="el-GR"/>
        </w:rPr>
        <w:t>ιστορικο</w:t>
      </w:r>
      <w:proofErr w:type="spellEnd"/>
      <w:r w:rsidR="00226E39">
        <w:rPr>
          <w:rFonts w:ascii="Gentium" w:hAnsi="Gentium" w:cs="Gentium"/>
          <w:lang w:val="el-GR"/>
        </w:rPr>
        <w:t>-κοινωνιολογικών</w:t>
      </w:r>
      <w:r w:rsidR="00B73512">
        <w:rPr>
          <w:rFonts w:ascii="Gentium" w:hAnsi="Gentium" w:cs="Gentium"/>
          <w:lang w:val="el-GR"/>
        </w:rPr>
        <w:t xml:space="preserve"> δεδομένων έχουμε για την αρχαϊκή περίοδο στη γενέτειρά της, τη Μυτιλήνη. </w:t>
      </w:r>
    </w:p>
    <w:p w14:paraId="5E8BA9F0" w14:textId="77777777" w:rsidR="00A731C3" w:rsidRDefault="00A731C3" w:rsidP="003204FC">
      <w:pPr>
        <w:spacing w:line="360" w:lineRule="auto"/>
        <w:jc w:val="both"/>
        <w:rPr>
          <w:rFonts w:ascii="Gentium" w:hAnsi="Gentium" w:cs="Gentium"/>
          <w:lang w:val="el-GR"/>
        </w:rPr>
      </w:pPr>
    </w:p>
    <w:p w14:paraId="1870DBD7" w14:textId="75B1694A" w:rsidR="00110D64" w:rsidRPr="00761E46" w:rsidRDefault="00110D64" w:rsidP="00110D64">
      <w:pPr>
        <w:spacing w:line="360" w:lineRule="auto"/>
        <w:jc w:val="both"/>
        <w:rPr>
          <w:rFonts w:ascii="Gentium" w:hAnsi="Gentium" w:cs="Gentium"/>
          <w:i/>
          <w:lang w:val="el-GR"/>
        </w:rPr>
      </w:pPr>
      <w:r w:rsidRPr="00761E46">
        <w:rPr>
          <w:rFonts w:ascii="Gentium" w:hAnsi="Gentium" w:cs="Gentium"/>
          <w:i/>
          <w:lang w:val="el-GR"/>
        </w:rPr>
        <w:t xml:space="preserve">Βίος </w:t>
      </w:r>
    </w:p>
    <w:p w14:paraId="24A944E2" w14:textId="5F3D9063" w:rsidR="00FD7879" w:rsidRDefault="00B73512" w:rsidP="00A731C3">
      <w:pPr>
        <w:spacing w:line="360" w:lineRule="auto"/>
        <w:jc w:val="both"/>
        <w:rPr>
          <w:rFonts w:ascii="Gentium" w:hAnsi="Gentium" w:cs="Gentium"/>
          <w:lang w:val="el-GR"/>
        </w:rPr>
      </w:pPr>
      <w:r>
        <w:rPr>
          <w:rFonts w:ascii="Gentium" w:hAnsi="Gentium" w:cs="Gentium"/>
          <w:lang w:val="el-GR"/>
        </w:rPr>
        <w:lastRenderedPageBreak/>
        <w:t>Τα βιογραφικά της στοιχεία είναι διάσπαρτα</w:t>
      </w:r>
      <w:r w:rsidR="008A7FBD" w:rsidRPr="008A7FBD">
        <w:rPr>
          <w:rFonts w:ascii="Gentium" w:hAnsi="Gentium" w:cs="Gentium"/>
          <w:lang w:val="el-GR"/>
        </w:rPr>
        <w:t xml:space="preserve"> </w:t>
      </w:r>
      <w:r w:rsidR="008A7FBD">
        <w:rPr>
          <w:rFonts w:ascii="Gentium" w:hAnsi="Gentium" w:cs="Gentium"/>
          <w:lang w:val="el-GR"/>
        </w:rPr>
        <w:t>και</w:t>
      </w:r>
      <w:r>
        <w:rPr>
          <w:rFonts w:ascii="Gentium" w:hAnsi="Gentium" w:cs="Gentium"/>
          <w:lang w:val="el-GR"/>
        </w:rPr>
        <w:t xml:space="preserve"> προέρχονται από μεταγενέστερες, και συχνά αμφιλεγόμενες, πηγές</w:t>
      </w:r>
      <w:r w:rsidR="004918B5">
        <w:rPr>
          <w:rFonts w:ascii="Gentium" w:hAnsi="Gentium" w:cs="Gentium"/>
          <w:lang w:val="el-GR"/>
        </w:rPr>
        <w:t xml:space="preserve">, και </w:t>
      </w:r>
      <w:r w:rsidR="00110D64">
        <w:rPr>
          <w:rFonts w:ascii="Gentium" w:hAnsi="Gentium" w:cs="Gentium"/>
          <w:lang w:val="el-GR"/>
        </w:rPr>
        <w:t>‘</w:t>
      </w:r>
      <w:r w:rsidR="004918B5">
        <w:rPr>
          <w:rFonts w:ascii="Gentium" w:hAnsi="Gentium" w:cs="Gentium"/>
          <w:lang w:val="el-GR"/>
        </w:rPr>
        <w:t xml:space="preserve">βίους’ που απηχούν περισσότερο τη μετέπειτα πρόσληψη της ποιήτριας παρά βέβαια γεγονότα της ζωής της· θα κινηθούμε λοιπόν με μεγάλη προσοχή σχετικά με αυτές τις πληροφορίες. </w:t>
      </w:r>
      <w:r w:rsidR="00110D64">
        <w:rPr>
          <w:rFonts w:ascii="Gentium" w:hAnsi="Gentium" w:cs="Gentium"/>
          <w:lang w:val="el-GR"/>
        </w:rPr>
        <w:t>Η πρώτη πηγή με αναλυτικές πληροφορίες για τη Σαπφώ (</w:t>
      </w:r>
      <w:proofErr w:type="spellStart"/>
      <w:r w:rsidR="00110D64" w:rsidRPr="00110D64">
        <w:rPr>
          <w:rFonts w:ascii="Gentium" w:hAnsi="Gentium" w:cs="Gentium"/>
          <w:i/>
          <w:lang w:val="el-GR"/>
        </w:rPr>
        <w:t>Περ</w:t>
      </w:r>
      <w:r w:rsidR="00AF16D1">
        <w:rPr>
          <w:rFonts w:ascii="Gentium" w:hAnsi="Gentium" w:cs="Gentium"/>
          <w:i/>
          <w:lang w:val="el-GR"/>
        </w:rPr>
        <w:t>ὶ</w:t>
      </w:r>
      <w:proofErr w:type="spellEnd"/>
      <w:r w:rsidR="00110D64" w:rsidRPr="00110D64">
        <w:rPr>
          <w:rFonts w:ascii="Gentium" w:hAnsi="Gentium" w:cs="Gentium"/>
          <w:i/>
          <w:lang w:val="el-GR"/>
        </w:rPr>
        <w:t xml:space="preserve"> </w:t>
      </w:r>
      <w:proofErr w:type="spellStart"/>
      <w:r w:rsidR="00110D64" w:rsidRPr="00110D64">
        <w:rPr>
          <w:rFonts w:ascii="Gentium" w:hAnsi="Gentium" w:cs="Gentium"/>
          <w:i/>
          <w:lang w:val="el-GR"/>
        </w:rPr>
        <w:t>Σαπφο</w:t>
      </w:r>
      <w:r w:rsidR="00AF16D1">
        <w:rPr>
          <w:rFonts w:ascii="Gentium" w:hAnsi="Gentium" w:cs="Gentium"/>
          <w:i/>
          <w:lang w:val="el-GR"/>
        </w:rPr>
        <w:t>ῦς</w:t>
      </w:r>
      <w:proofErr w:type="spellEnd"/>
      <w:r w:rsidR="00110D64">
        <w:rPr>
          <w:rFonts w:ascii="Gentium" w:hAnsi="Gentium" w:cs="Gentium"/>
          <w:lang w:val="el-GR"/>
        </w:rPr>
        <w:t>) χρονολογείται τον ύστερο 2</w:t>
      </w:r>
      <w:r w:rsidR="00110D64" w:rsidRPr="00110D64">
        <w:rPr>
          <w:rFonts w:ascii="Gentium" w:hAnsi="Gentium" w:cs="Gentium"/>
          <w:vertAlign w:val="superscript"/>
          <w:lang w:val="el-GR"/>
        </w:rPr>
        <w:t>ο</w:t>
      </w:r>
      <w:r w:rsidR="00110D64">
        <w:rPr>
          <w:rFonts w:ascii="Gentium" w:hAnsi="Gentium" w:cs="Gentium"/>
          <w:lang w:val="el-GR"/>
        </w:rPr>
        <w:t xml:space="preserve"> ή πρώιμο 3</w:t>
      </w:r>
      <w:r w:rsidR="00110D64" w:rsidRPr="00110D64">
        <w:rPr>
          <w:rFonts w:ascii="Gentium" w:hAnsi="Gentium" w:cs="Gentium"/>
          <w:vertAlign w:val="superscript"/>
          <w:lang w:val="el-GR"/>
        </w:rPr>
        <w:t>ο</w:t>
      </w:r>
      <w:r w:rsidR="00110D64">
        <w:rPr>
          <w:rFonts w:ascii="Gentium" w:hAnsi="Gentium" w:cs="Gentium"/>
          <w:lang w:val="el-GR"/>
        </w:rPr>
        <w:t xml:space="preserve"> αι. </w:t>
      </w:r>
      <w:r w:rsidR="008A7FBD">
        <w:rPr>
          <w:rFonts w:ascii="Gentium" w:hAnsi="Gentium" w:cs="Gentium"/>
          <w:lang w:val="el-GR"/>
        </w:rPr>
        <w:t>μ</w:t>
      </w:r>
      <w:r w:rsidR="00110D64">
        <w:rPr>
          <w:rFonts w:ascii="Gentium" w:hAnsi="Gentium" w:cs="Gentium"/>
          <w:lang w:val="el-GR"/>
        </w:rPr>
        <w:t>. Χ.</w:t>
      </w:r>
      <w:r w:rsidR="007217B0">
        <w:rPr>
          <w:rStyle w:val="FootnoteReference"/>
          <w:rFonts w:ascii="Gentium" w:hAnsi="Gentium" w:cs="Gentium"/>
          <w:lang w:val="el-GR"/>
        </w:rPr>
        <w:footnoteReference w:id="3"/>
      </w:r>
      <w:r w:rsidR="00110D64">
        <w:rPr>
          <w:rFonts w:ascii="Gentium" w:hAnsi="Gentium" w:cs="Gentium"/>
          <w:lang w:val="el-GR"/>
        </w:rPr>
        <w:t xml:space="preserve"> Μετά, θα μεσολαβήσουν αρκετοί αιώνες έως τον 10</w:t>
      </w:r>
      <w:r w:rsidR="00110D64" w:rsidRPr="00110D64">
        <w:rPr>
          <w:rFonts w:ascii="Gentium" w:hAnsi="Gentium" w:cs="Gentium"/>
          <w:vertAlign w:val="superscript"/>
          <w:lang w:val="el-GR"/>
        </w:rPr>
        <w:t>ο</w:t>
      </w:r>
      <w:r w:rsidR="00110D64">
        <w:rPr>
          <w:rFonts w:ascii="Gentium" w:hAnsi="Gentium" w:cs="Gentium"/>
          <w:lang w:val="el-GR"/>
        </w:rPr>
        <w:t xml:space="preserve"> αι </w:t>
      </w:r>
      <w:r w:rsidR="008A7FBD">
        <w:rPr>
          <w:rFonts w:ascii="Gentium" w:hAnsi="Gentium" w:cs="Gentium"/>
          <w:lang w:val="el-GR"/>
        </w:rPr>
        <w:t>μ</w:t>
      </w:r>
      <w:r w:rsidR="00110D64">
        <w:rPr>
          <w:rFonts w:ascii="Gentium" w:hAnsi="Gentium" w:cs="Gentium"/>
          <w:lang w:val="el-GR"/>
        </w:rPr>
        <w:t xml:space="preserve">. Χ. </w:t>
      </w:r>
      <w:r w:rsidR="00C837FF">
        <w:rPr>
          <w:rFonts w:ascii="Gentium" w:hAnsi="Gentium" w:cs="Gentium"/>
          <w:lang w:val="el-GR"/>
        </w:rPr>
        <w:t xml:space="preserve">για να διαβάσουμε στο βυζαντινό λεξικό </w:t>
      </w:r>
      <w:r w:rsidR="00C837FF" w:rsidRPr="00C837FF">
        <w:rPr>
          <w:rFonts w:ascii="Gentium" w:hAnsi="Gentium" w:cs="Gentium"/>
          <w:i/>
          <w:lang w:val="el-GR"/>
        </w:rPr>
        <w:t>Σούδα</w:t>
      </w:r>
      <w:r w:rsidR="00C837FF">
        <w:rPr>
          <w:rFonts w:ascii="Gentium" w:hAnsi="Gentium" w:cs="Gentium"/>
          <w:lang w:val="el-GR"/>
        </w:rPr>
        <w:t xml:space="preserve"> </w:t>
      </w:r>
      <w:r w:rsidR="005C0B2B">
        <w:rPr>
          <w:rFonts w:ascii="Gentium" w:hAnsi="Gentium" w:cs="Gentium"/>
          <w:lang w:val="el-GR"/>
        </w:rPr>
        <w:t xml:space="preserve">αρκετά εκτενείς </w:t>
      </w:r>
      <w:r w:rsidR="00C837FF">
        <w:rPr>
          <w:rFonts w:ascii="Gentium" w:hAnsi="Gentium" w:cs="Gentium"/>
          <w:lang w:val="el-GR"/>
        </w:rPr>
        <w:t xml:space="preserve">βιογραφικές πληροφορίες. </w:t>
      </w:r>
      <w:r w:rsidR="008A7FBD">
        <w:rPr>
          <w:rFonts w:ascii="Gentium" w:hAnsi="Gentium" w:cs="Gentium"/>
          <w:lang w:val="el-GR"/>
        </w:rPr>
        <w:t xml:space="preserve">Από ό,τι έχουμε στη διάθεσή μας, ανασυνθέτουμε την παρακάτω εικόνα. </w:t>
      </w:r>
      <w:r w:rsidR="004918B5" w:rsidRPr="003E36BC">
        <w:rPr>
          <w:rFonts w:ascii="Gentium" w:hAnsi="Gentium" w:cs="Gentium"/>
          <w:highlight w:val="yellow"/>
          <w:lang w:val="el-GR"/>
        </w:rPr>
        <w:t>Η Σαπφώ γεννιέται στη Μυτιλήνη της Λέσβου</w:t>
      </w:r>
      <w:r w:rsidR="004918B5">
        <w:rPr>
          <w:rFonts w:ascii="Gentium" w:hAnsi="Gentium" w:cs="Gentium"/>
          <w:lang w:val="el-GR"/>
        </w:rPr>
        <w:t xml:space="preserve"> </w:t>
      </w:r>
      <w:r w:rsidR="008A7FBD">
        <w:rPr>
          <w:rFonts w:ascii="Gentium" w:hAnsi="Gentium" w:cs="Gentium"/>
          <w:lang w:val="el-GR"/>
        </w:rPr>
        <w:t xml:space="preserve">(η </w:t>
      </w:r>
      <w:r w:rsidR="008A7FBD" w:rsidRPr="008A7FBD">
        <w:rPr>
          <w:rFonts w:ascii="Gentium" w:hAnsi="Gentium" w:cs="Gentium"/>
          <w:i/>
          <w:lang w:val="el-GR"/>
        </w:rPr>
        <w:t>Σούδα</w:t>
      </w:r>
      <w:r w:rsidR="008A7FBD">
        <w:rPr>
          <w:rFonts w:ascii="Gentium" w:hAnsi="Gentium" w:cs="Gentium"/>
          <w:lang w:val="el-GR"/>
        </w:rPr>
        <w:t xml:space="preserve"> αναφέρει την Ερεσό της Λέσβου) </w:t>
      </w:r>
      <w:r w:rsidR="004918B5" w:rsidRPr="003E36BC">
        <w:rPr>
          <w:rFonts w:ascii="Gentium" w:hAnsi="Gentium" w:cs="Gentium"/>
          <w:highlight w:val="yellow"/>
          <w:lang w:val="el-GR"/>
        </w:rPr>
        <w:t xml:space="preserve">το 630 </w:t>
      </w:r>
      <w:r w:rsidR="00761E46" w:rsidRPr="003E36BC">
        <w:rPr>
          <w:rFonts w:ascii="Gentium" w:hAnsi="Gentium" w:cs="Gentium"/>
          <w:highlight w:val="yellow"/>
          <w:lang w:val="el-GR"/>
        </w:rPr>
        <w:t xml:space="preserve">π. Χ. </w:t>
      </w:r>
      <w:r w:rsidR="004918B5" w:rsidRPr="003E36BC">
        <w:rPr>
          <w:rFonts w:ascii="Gentium" w:hAnsi="Gentium" w:cs="Gentium"/>
          <w:highlight w:val="yellow"/>
          <w:lang w:val="el-GR"/>
        </w:rPr>
        <w:t>περίπου</w:t>
      </w:r>
      <w:r w:rsidR="004918B5">
        <w:rPr>
          <w:rFonts w:ascii="Gentium" w:hAnsi="Gentium" w:cs="Gentium"/>
          <w:lang w:val="el-GR"/>
        </w:rPr>
        <w:t xml:space="preserve"> – κατά συνέπεια, </w:t>
      </w:r>
      <w:r w:rsidR="004918B5" w:rsidRPr="003E36BC">
        <w:rPr>
          <w:rFonts w:ascii="Gentium" w:hAnsi="Gentium" w:cs="Gentium"/>
          <w:highlight w:val="yellow"/>
          <w:lang w:val="el-GR"/>
        </w:rPr>
        <w:t>η ακμή της τοποθετείται στα τέλη του 7</w:t>
      </w:r>
      <w:r w:rsidR="004918B5" w:rsidRPr="003E36BC">
        <w:rPr>
          <w:rFonts w:ascii="Gentium" w:hAnsi="Gentium" w:cs="Gentium"/>
          <w:highlight w:val="yellow"/>
          <w:vertAlign w:val="superscript"/>
          <w:lang w:val="el-GR"/>
        </w:rPr>
        <w:t>ου</w:t>
      </w:r>
      <w:r w:rsidR="004918B5" w:rsidRPr="003E36BC">
        <w:rPr>
          <w:rFonts w:ascii="Gentium" w:hAnsi="Gentium" w:cs="Gentium"/>
          <w:highlight w:val="yellow"/>
          <w:lang w:val="el-GR"/>
        </w:rPr>
        <w:t xml:space="preserve"> αι</w:t>
      </w:r>
      <w:r w:rsidR="004918B5">
        <w:rPr>
          <w:rFonts w:ascii="Gentium" w:hAnsi="Gentium" w:cs="Gentium"/>
          <w:lang w:val="el-GR"/>
        </w:rPr>
        <w:t>.</w:t>
      </w:r>
      <w:r w:rsidR="00C837FF">
        <w:rPr>
          <w:rFonts w:ascii="Gentium" w:hAnsi="Gentium" w:cs="Gentium"/>
          <w:lang w:val="el-GR"/>
        </w:rPr>
        <w:t xml:space="preserve"> </w:t>
      </w:r>
      <w:r w:rsidR="005C0B2B" w:rsidRPr="003E36BC">
        <w:rPr>
          <w:rFonts w:ascii="Gentium" w:hAnsi="Gentium" w:cs="Gentium"/>
          <w:highlight w:val="yellow"/>
          <w:lang w:val="el-GR"/>
        </w:rPr>
        <w:t xml:space="preserve">Η </w:t>
      </w:r>
      <w:r w:rsidR="005C0B2B" w:rsidRPr="003E36BC">
        <w:rPr>
          <w:rFonts w:ascii="Gentium" w:hAnsi="Gentium" w:cs="Gentium"/>
          <w:i/>
          <w:highlight w:val="yellow"/>
          <w:lang w:val="el-GR"/>
        </w:rPr>
        <w:t>Σούδα</w:t>
      </w:r>
      <w:r w:rsidR="00C837FF" w:rsidRPr="003E36BC">
        <w:rPr>
          <w:rFonts w:ascii="Gentium" w:hAnsi="Gentium" w:cs="Gentium"/>
          <w:highlight w:val="yellow"/>
          <w:lang w:val="el-GR"/>
        </w:rPr>
        <w:t xml:space="preserve"> τη θεωρεί σύγχρονη του </w:t>
      </w:r>
      <w:proofErr w:type="spellStart"/>
      <w:r w:rsidR="00C837FF" w:rsidRPr="003E36BC">
        <w:rPr>
          <w:rFonts w:ascii="Gentium" w:hAnsi="Gentium" w:cs="Gentium"/>
          <w:highlight w:val="yellow"/>
          <w:lang w:val="el-GR"/>
        </w:rPr>
        <w:t>Πιττακού</w:t>
      </w:r>
      <w:proofErr w:type="spellEnd"/>
      <w:r w:rsidR="00C837FF" w:rsidRPr="003E36BC">
        <w:rPr>
          <w:rFonts w:ascii="Gentium" w:hAnsi="Gentium" w:cs="Gentium"/>
          <w:highlight w:val="yellow"/>
          <w:lang w:val="el-GR"/>
        </w:rPr>
        <w:t>, του Αλκαίου και του Στησίχορου</w:t>
      </w:r>
      <w:r w:rsidR="00C837FF">
        <w:rPr>
          <w:rFonts w:ascii="Gentium" w:hAnsi="Gentium" w:cs="Gentium"/>
          <w:lang w:val="el-GR"/>
        </w:rPr>
        <w:t xml:space="preserve">. </w:t>
      </w:r>
      <w:r w:rsidR="005C0B2B">
        <w:rPr>
          <w:rFonts w:ascii="Gentium" w:hAnsi="Gentium" w:cs="Gentium"/>
          <w:lang w:val="el-GR"/>
        </w:rPr>
        <w:t xml:space="preserve">Διάφορες προτάσεις υπάρχουν για το όνομα του πατέρα της, αλλά εάν δεχτούμε μία </w:t>
      </w:r>
      <w:r w:rsidR="00977BBD">
        <w:rPr>
          <w:rFonts w:ascii="Gentium" w:hAnsi="Gentium" w:cs="Gentium"/>
          <w:lang w:val="el-GR"/>
        </w:rPr>
        <w:t xml:space="preserve">εξ αυτών, το όνομα </w:t>
      </w:r>
      <w:proofErr w:type="spellStart"/>
      <w:r w:rsidR="00977BBD">
        <w:rPr>
          <w:rFonts w:ascii="Gentium" w:hAnsi="Gentium" w:cs="Gentium"/>
          <w:lang w:val="el-GR"/>
        </w:rPr>
        <w:t>Σκαμανδρώνυμος</w:t>
      </w:r>
      <w:proofErr w:type="spellEnd"/>
      <w:r w:rsidR="00977BBD">
        <w:rPr>
          <w:rFonts w:ascii="Gentium" w:hAnsi="Gentium" w:cs="Gentium"/>
          <w:lang w:val="el-GR"/>
        </w:rPr>
        <w:t xml:space="preserve"> (όνομα = Σκάμανδρος), τότε ίσως η Σαπφώ συνδέεται μέσω της </w:t>
      </w:r>
      <w:proofErr w:type="spellStart"/>
      <w:r w:rsidR="00977BBD">
        <w:rPr>
          <w:rFonts w:ascii="Gentium" w:hAnsi="Gentium" w:cs="Gentium"/>
          <w:lang w:val="el-GR"/>
        </w:rPr>
        <w:t>καταγωγικής</w:t>
      </w:r>
      <w:proofErr w:type="spellEnd"/>
      <w:r w:rsidR="00977BBD">
        <w:rPr>
          <w:rFonts w:ascii="Gentium" w:hAnsi="Gentium" w:cs="Gentium"/>
          <w:lang w:val="el-GR"/>
        </w:rPr>
        <w:t xml:space="preserve"> γραμμής του πατέρα της με την πλούσια γη της Τρωάδας στην απέναντι αιολική γη. Η μητέρα της ίσως ονομαζόταν </w:t>
      </w:r>
      <w:proofErr w:type="spellStart"/>
      <w:r w:rsidR="00977BBD">
        <w:rPr>
          <w:rFonts w:ascii="Gentium" w:hAnsi="Gentium" w:cs="Gentium"/>
          <w:lang w:val="el-GR"/>
        </w:rPr>
        <w:t>Κλεΐς</w:t>
      </w:r>
      <w:proofErr w:type="spellEnd"/>
      <w:r w:rsidR="00977BBD">
        <w:rPr>
          <w:rFonts w:ascii="Gentium" w:hAnsi="Gentium" w:cs="Gentium"/>
          <w:lang w:val="el-GR"/>
        </w:rPr>
        <w:t>, όνομα που έχει επίσης η κόρη της ποιήτριας.</w:t>
      </w:r>
      <w:r w:rsidR="0045484E">
        <w:rPr>
          <w:rFonts w:ascii="Gentium" w:hAnsi="Gentium" w:cs="Gentium"/>
          <w:lang w:val="el-GR"/>
        </w:rPr>
        <w:t xml:space="preserve"> Η ποιήτρια έχει τρία αδέλφια: τον </w:t>
      </w:r>
      <w:proofErr w:type="spellStart"/>
      <w:r w:rsidR="0045484E">
        <w:rPr>
          <w:rFonts w:ascii="Gentium" w:hAnsi="Gentium" w:cs="Gentium"/>
          <w:lang w:val="el-GR"/>
        </w:rPr>
        <w:t>Λάριχο</w:t>
      </w:r>
      <w:proofErr w:type="spellEnd"/>
      <w:r w:rsidR="0045484E">
        <w:rPr>
          <w:rFonts w:ascii="Gentium" w:hAnsi="Gentium" w:cs="Gentium"/>
          <w:lang w:val="el-GR"/>
        </w:rPr>
        <w:t xml:space="preserve">, </w:t>
      </w:r>
      <w:r w:rsidR="00761E46">
        <w:rPr>
          <w:rFonts w:ascii="Gentium" w:hAnsi="Gentium" w:cs="Gentium"/>
          <w:lang w:val="el-GR"/>
        </w:rPr>
        <w:t xml:space="preserve">τον </w:t>
      </w:r>
      <w:proofErr w:type="spellStart"/>
      <w:r w:rsidR="0045484E">
        <w:rPr>
          <w:rFonts w:ascii="Gentium" w:hAnsi="Gentium" w:cs="Gentium"/>
          <w:lang w:val="el-GR"/>
        </w:rPr>
        <w:t>Χάραξο</w:t>
      </w:r>
      <w:proofErr w:type="spellEnd"/>
      <w:r w:rsidR="0045484E">
        <w:rPr>
          <w:rFonts w:ascii="Gentium" w:hAnsi="Gentium" w:cs="Gentium"/>
          <w:lang w:val="el-GR"/>
        </w:rPr>
        <w:t xml:space="preserve"> και </w:t>
      </w:r>
      <w:r w:rsidR="00761E46">
        <w:rPr>
          <w:rFonts w:ascii="Gentium" w:hAnsi="Gentium" w:cs="Gentium"/>
          <w:lang w:val="el-GR"/>
        </w:rPr>
        <w:t xml:space="preserve">τον </w:t>
      </w:r>
      <w:proofErr w:type="spellStart"/>
      <w:r w:rsidR="0045484E">
        <w:rPr>
          <w:rFonts w:ascii="Gentium" w:hAnsi="Gentium" w:cs="Gentium"/>
          <w:lang w:val="el-GR"/>
        </w:rPr>
        <w:t>Ευρύγ</w:t>
      </w:r>
      <w:r w:rsidR="008A7FBD">
        <w:rPr>
          <w:rFonts w:ascii="Gentium" w:hAnsi="Gentium" w:cs="Gentium"/>
          <w:lang w:val="el-GR"/>
        </w:rPr>
        <w:t>υ</w:t>
      </w:r>
      <w:r w:rsidR="00A00D9A">
        <w:rPr>
          <w:rFonts w:ascii="Gentium" w:hAnsi="Gentium" w:cs="Gentium"/>
          <w:lang w:val="el-GR"/>
        </w:rPr>
        <w:t>ι</w:t>
      </w:r>
      <w:r w:rsidR="0045484E">
        <w:rPr>
          <w:rFonts w:ascii="Gentium" w:hAnsi="Gentium" w:cs="Gentium"/>
          <w:lang w:val="el-GR"/>
        </w:rPr>
        <w:t>ο</w:t>
      </w:r>
      <w:proofErr w:type="spellEnd"/>
      <w:r w:rsidR="0045484E">
        <w:rPr>
          <w:rFonts w:ascii="Gentium" w:hAnsi="Gentium" w:cs="Gentium"/>
          <w:lang w:val="el-GR"/>
        </w:rPr>
        <w:t>. Τύχη αγαθή μας έδωσε ένα νέο παπυρικό εύρημα που δημοσιεύτηκε το 20</w:t>
      </w:r>
      <w:r w:rsidR="008A7FBD" w:rsidRPr="008A7FBD">
        <w:rPr>
          <w:rFonts w:ascii="Gentium" w:hAnsi="Gentium" w:cs="Gentium"/>
          <w:lang w:val="el-GR"/>
        </w:rPr>
        <w:t>1</w:t>
      </w:r>
      <w:r w:rsidR="0045484E">
        <w:rPr>
          <w:rFonts w:ascii="Gentium" w:hAnsi="Gentium" w:cs="Gentium"/>
          <w:lang w:val="el-GR"/>
        </w:rPr>
        <w:t xml:space="preserve">4 και αναφέρεται στους δύο </w:t>
      </w:r>
      <w:r w:rsidR="007217B0">
        <w:rPr>
          <w:rFonts w:ascii="Gentium" w:hAnsi="Gentium" w:cs="Gentium"/>
          <w:lang w:val="el-GR"/>
        </w:rPr>
        <w:t xml:space="preserve">πρώτους </w:t>
      </w:r>
      <w:r w:rsidR="0045484E">
        <w:rPr>
          <w:rFonts w:ascii="Gentium" w:hAnsi="Gentium" w:cs="Gentium"/>
          <w:lang w:val="el-GR"/>
        </w:rPr>
        <w:t xml:space="preserve">εκ των τριών αδελφών της Σαπφώς, </w:t>
      </w:r>
      <w:r w:rsidR="002962E3">
        <w:rPr>
          <w:rFonts w:ascii="Gentium" w:hAnsi="Gentium" w:cs="Gentium"/>
          <w:lang w:val="el-GR"/>
        </w:rPr>
        <w:t xml:space="preserve">στο οποίο σώζονται πέντε ακέραιες στροφές από </w:t>
      </w:r>
      <w:r w:rsidR="00B85174">
        <w:rPr>
          <w:rFonts w:ascii="Gentium" w:hAnsi="Gentium" w:cs="Gentium"/>
          <w:lang w:val="el-GR"/>
        </w:rPr>
        <w:t xml:space="preserve">το επονομαζόμενο </w:t>
      </w:r>
      <w:r w:rsidR="00B85174" w:rsidRPr="00B85174">
        <w:rPr>
          <w:rFonts w:ascii="Gentium" w:hAnsi="Gentium" w:cs="Gentium"/>
          <w:i/>
          <w:lang w:val="el-GR"/>
        </w:rPr>
        <w:t xml:space="preserve">Ποίημα </w:t>
      </w:r>
      <w:r w:rsidR="00912920">
        <w:rPr>
          <w:rFonts w:ascii="Gentium" w:hAnsi="Gentium" w:cs="Gentium"/>
          <w:i/>
          <w:lang w:val="el-GR"/>
        </w:rPr>
        <w:t xml:space="preserve">ή τραγούδι </w:t>
      </w:r>
      <w:r w:rsidR="00B85174" w:rsidRPr="00B85174">
        <w:rPr>
          <w:rFonts w:ascii="Gentium" w:hAnsi="Gentium" w:cs="Gentium"/>
          <w:i/>
          <w:lang w:val="el-GR"/>
        </w:rPr>
        <w:t>των αδελφών</w:t>
      </w:r>
      <w:r w:rsidR="002962E3">
        <w:rPr>
          <w:rFonts w:ascii="Gentium" w:hAnsi="Gentium" w:cs="Gentium"/>
          <w:lang w:val="el-GR"/>
        </w:rPr>
        <w:t>.</w:t>
      </w:r>
      <w:r w:rsidR="00B85174" w:rsidRPr="008A2459">
        <w:rPr>
          <w:rStyle w:val="FootnoteReference"/>
          <w:rFonts w:ascii="Gentium" w:hAnsi="Gentium" w:cs="Gentium"/>
          <w:lang w:val="el-GR"/>
        </w:rPr>
        <w:footnoteReference w:id="4"/>
      </w:r>
      <w:r w:rsidR="00977BBD" w:rsidRPr="008A2459">
        <w:rPr>
          <w:rFonts w:ascii="Gentium" w:hAnsi="Gentium" w:cs="Gentium"/>
          <w:lang w:val="el-GR"/>
        </w:rPr>
        <w:t xml:space="preserve"> </w:t>
      </w:r>
      <w:r w:rsidR="00B85174">
        <w:rPr>
          <w:rFonts w:ascii="Gentium" w:hAnsi="Gentium" w:cs="Gentium"/>
          <w:lang w:val="el-GR"/>
        </w:rPr>
        <w:t>Σ’ αυτό η Σ</w:t>
      </w:r>
      <w:r w:rsidR="00912920">
        <w:rPr>
          <w:rFonts w:ascii="Gentium" w:hAnsi="Gentium" w:cs="Gentium"/>
          <w:lang w:val="el-GR"/>
        </w:rPr>
        <w:t xml:space="preserve">απφώ </w:t>
      </w:r>
      <w:r w:rsidR="002962E3">
        <w:rPr>
          <w:rFonts w:ascii="Gentium" w:hAnsi="Gentium" w:cs="Gentium"/>
          <w:lang w:val="el-GR"/>
        </w:rPr>
        <w:t xml:space="preserve">(ή το ποιητικό υποκείμενο) προσεύχεται ο </w:t>
      </w:r>
      <w:proofErr w:type="spellStart"/>
      <w:r w:rsidR="002962E3">
        <w:rPr>
          <w:rFonts w:ascii="Gentium" w:hAnsi="Gentium" w:cs="Gentium"/>
          <w:lang w:val="el-GR"/>
        </w:rPr>
        <w:t>Χάραξος</w:t>
      </w:r>
      <w:proofErr w:type="spellEnd"/>
      <w:r w:rsidR="002962E3">
        <w:rPr>
          <w:rFonts w:ascii="Gentium" w:hAnsi="Gentium" w:cs="Gentium"/>
          <w:lang w:val="el-GR"/>
        </w:rPr>
        <w:t xml:space="preserve"> να επιστρέψει σώος στην πατρίδα από το θαλασσινό του ταξίδι, και να βρει τα υπόλοιπα μέλη </w:t>
      </w:r>
      <w:r w:rsidR="002B30E4">
        <w:rPr>
          <w:rFonts w:ascii="Gentium" w:hAnsi="Gentium" w:cs="Gentium"/>
          <w:lang w:val="el-GR"/>
        </w:rPr>
        <w:t xml:space="preserve">της οικογένειας </w:t>
      </w:r>
      <w:r w:rsidR="002962E3">
        <w:rPr>
          <w:rFonts w:ascii="Gentium" w:hAnsi="Gentium" w:cs="Gentium"/>
          <w:lang w:val="el-GR"/>
        </w:rPr>
        <w:t xml:space="preserve">σώα και αβλαβή. Το ποίημα τελειώνει με αναφορά στον </w:t>
      </w:r>
      <w:proofErr w:type="spellStart"/>
      <w:r w:rsidR="002962E3">
        <w:rPr>
          <w:rFonts w:ascii="Gentium" w:hAnsi="Gentium" w:cs="Gentium"/>
          <w:lang w:val="el-GR"/>
        </w:rPr>
        <w:t>Λάριχο</w:t>
      </w:r>
      <w:proofErr w:type="spellEnd"/>
      <w:r w:rsidR="002962E3">
        <w:rPr>
          <w:rFonts w:ascii="Gentium" w:hAnsi="Gentium" w:cs="Gentium"/>
          <w:lang w:val="el-GR"/>
        </w:rPr>
        <w:t xml:space="preserve"> –</w:t>
      </w:r>
      <w:r w:rsidR="002B30E4">
        <w:rPr>
          <w:rFonts w:ascii="Gentium" w:hAnsi="Gentium" w:cs="Gentium"/>
          <w:lang w:val="el-GR"/>
        </w:rPr>
        <w:t xml:space="preserve"> </w:t>
      </w:r>
      <w:r w:rsidR="002962E3">
        <w:rPr>
          <w:rFonts w:ascii="Gentium" w:hAnsi="Gentium" w:cs="Gentium"/>
          <w:lang w:val="el-GR"/>
        </w:rPr>
        <w:t xml:space="preserve">ανήλικο ακόμη αγόρι – με την ευχή να γίνει ένας ολοκληρωμένος άνδρας δίνοντας χαρά στην αδελφή του. Ο </w:t>
      </w:r>
      <w:proofErr w:type="spellStart"/>
      <w:r w:rsidR="002962E3">
        <w:rPr>
          <w:rFonts w:ascii="Gentium" w:hAnsi="Gentium" w:cs="Gentium"/>
        </w:rPr>
        <w:t>Lardinois</w:t>
      </w:r>
      <w:proofErr w:type="spellEnd"/>
      <w:r w:rsidR="002962E3" w:rsidRPr="002962E3">
        <w:rPr>
          <w:rFonts w:ascii="Gentium" w:hAnsi="Gentium" w:cs="Gentium"/>
          <w:lang w:val="el-GR"/>
        </w:rPr>
        <w:t xml:space="preserve"> </w:t>
      </w:r>
      <w:r w:rsidR="002962E3">
        <w:rPr>
          <w:rFonts w:ascii="Gentium" w:hAnsi="Gentium" w:cs="Gentium"/>
          <w:lang w:val="el-GR"/>
        </w:rPr>
        <w:t xml:space="preserve">ισχυρίζεται ότι ο </w:t>
      </w:r>
      <w:proofErr w:type="spellStart"/>
      <w:r w:rsidR="002962E3">
        <w:rPr>
          <w:rFonts w:ascii="Gentium" w:hAnsi="Gentium" w:cs="Gentium"/>
          <w:lang w:val="el-GR"/>
        </w:rPr>
        <w:t>Χάραξος</w:t>
      </w:r>
      <w:proofErr w:type="spellEnd"/>
      <w:r w:rsidR="002962E3">
        <w:rPr>
          <w:rFonts w:ascii="Gentium" w:hAnsi="Gentium" w:cs="Gentium"/>
          <w:lang w:val="el-GR"/>
        </w:rPr>
        <w:t xml:space="preserve"> και ο </w:t>
      </w:r>
      <w:proofErr w:type="spellStart"/>
      <w:r w:rsidR="002962E3">
        <w:rPr>
          <w:rFonts w:ascii="Gentium" w:hAnsi="Gentium" w:cs="Gentium"/>
          <w:lang w:val="el-GR"/>
        </w:rPr>
        <w:t>Λάριχος</w:t>
      </w:r>
      <w:proofErr w:type="spellEnd"/>
      <w:r w:rsidR="002962E3">
        <w:rPr>
          <w:rFonts w:ascii="Gentium" w:hAnsi="Gentium" w:cs="Gentium"/>
          <w:lang w:val="el-GR"/>
        </w:rPr>
        <w:t xml:space="preserve"> είναι φανταστικά</w:t>
      </w:r>
      <w:r w:rsidR="002B30E4">
        <w:rPr>
          <w:rFonts w:ascii="Gentium" w:hAnsi="Gentium" w:cs="Gentium"/>
          <w:lang w:val="el-GR"/>
        </w:rPr>
        <w:t xml:space="preserve"> πρόσωπα</w:t>
      </w:r>
      <w:r w:rsidR="002962E3">
        <w:rPr>
          <w:rFonts w:ascii="Gentium" w:hAnsi="Gentium" w:cs="Gentium"/>
          <w:lang w:val="el-GR"/>
        </w:rPr>
        <w:t xml:space="preserve">, και ότι το ποίημα απευθύνεται στον τρίτο αδελφό τον </w:t>
      </w:r>
      <w:proofErr w:type="spellStart"/>
      <w:r w:rsidR="002962E3">
        <w:rPr>
          <w:rFonts w:ascii="Gentium" w:hAnsi="Gentium" w:cs="Gentium"/>
          <w:lang w:val="el-GR"/>
        </w:rPr>
        <w:t>Ευρύγυ</w:t>
      </w:r>
      <w:r w:rsidR="00A00D9A">
        <w:rPr>
          <w:rFonts w:ascii="Gentium" w:hAnsi="Gentium" w:cs="Gentium"/>
          <w:lang w:val="el-GR"/>
        </w:rPr>
        <w:t>ι</w:t>
      </w:r>
      <w:r w:rsidR="002962E3">
        <w:rPr>
          <w:rFonts w:ascii="Gentium" w:hAnsi="Gentium" w:cs="Gentium"/>
          <w:lang w:val="el-GR"/>
        </w:rPr>
        <w:t>ο</w:t>
      </w:r>
      <w:proofErr w:type="spellEnd"/>
      <w:r w:rsidR="002962E3">
        <w:rPr>
          <w:rFonts w:ascii="Gentium" w:hAnsi="Gentium" w:cs="Gentium"/>
          <w:lang w:val="el-GR"/>
        </w:rPr>
        <w:t xml:space="preserve">. Είναι ενδιαφέρον, βέβαια, ότι </w:t>
      </w:r>
      <w:r w:rsidR="002B30E4">
        <w:rPr>
          <w:rFonts w:ascii="Gentium" w:hAnsi="Gentium" w:cs="Gentium"/>
          <w:lang w:val="el-GR"/>
        </w:rPr>
        <w:t xml:space="preserve">και η </w:t>
      </w:r>
      <w:r w:rsidR="002962E3">
        <w:rPr>
          <w:rFonts w:ascii="Gentium" w:hAnsi="Gentium" w:cs="Gentium"/>
          <w:lang w:val="el-GR"/>
        </w:rPr>
        <w:t xml:space="preserve">αρχαία παράδοση αναφέρει </w:t>
      </w:r>
      <w:r w:rsidR="00CF60F0">
        <w:rPr>
          <w:rFonts w:ascii="Gentium" w:hAnsi="Gentium" w:cs="Gentium"/>
          <w:lang w:val="el-GR"/>
        </w:rPr>
        <w:t xml:space="preserve">τα αδέλφια της Σαπφώς: </w:t>
      </w:r>
      <w:r w:rsidR="00CF60F0" w:rsidRPr="003E36BC">
        <w:rPr>
          <w:rFonts w:ascii="Gentium" w:hAnsi="Gentium" w:cs="Gentium"/>
          <w:highlight w:val="yellow"/>
          <w:lang w:val="el-GR"/>
        </w:rPr>
        <w:t xml:space="preserve">ιδιαίτερη μνεία επιφυλάσσεται στον </w:t>
      </w:r>
      <w:proofErr w:type="spellStart"/>
      <w:r w:rsidR="00CF60F0" w:rsidRPr="003E36BC">
        <w:rPr>
          <w:rFonts w:ascii="Gentium" w:hAnsi="Gentium" w:cs="Gentium"/>
          <w:highlight w:val="yellow"/>
          <w:lang w:val="el-GR"/>
        </w:rPr>
        <w:t>Χάραξο</w:t>
      </w:r>
      <w:proofErr w:type="spellEnd"/>
      <w:r w:rsidR="00CF60F0" w:rsidRPr="003E36BC">
        <w:rPr>
          <w:rFonts w:ascii="Gentium" w:hAnsi="Gentium" w:cs="Gentium"/>
          <w:highlight w:val="yellow"/>
          <w:lang w:val="el-GR"/>
        </w:rPr>
        <w:t xml:space="preserve"> και στην παθιασμένη – καταπώς φαίνεται – ερωτική του ιστορία με μια διάσημη </w:t>
      </w:r>
      <w:r w:rsidR="00A00D9A" w:rsidRPr="003E36BC">
        <w:rPr>
          <w:rFonts w:ascii="Gentium" w:hAnsi="Gentium" w:cs="Gentium"/>
          <w:highlight w:val="yellow"/>
          <w:lang w:val="el-GR"/>
        </w:rPr>
        <w:t xml:space="preserve">εταίρα στην Αίγυπτο, που μας παραδίδεται με δύο ονόματα, </w:t>
      </w:r>
      <w:proofErr w:type="spellStart"/>
      <w:r w:rsidR="00A00D9A" w:rsidRPr="003E36BC">
        <w:rPr>
          <w:rFonts w:ascii="Gentium" w:hAnsi="Gentium" w:cs="Gentium"/>
          <w:highlight w:val="yellow"/>
          <w:lang w:val="el-GR"/>
        </w:rPr>
        <w:t>Δωρίχα</w:t>
      </w:r>
      <w:proofErr w:type="spellEnd"/>
      <w:r w:rsidR="00A00D9A" w:rsidRPr="003E36BC">
        <w:rPr>
          <w:rStyle w:val="FootnoteReference"/>
          <w:rFonts w:ascii="Gentium" w:hAnsi="Gentium" w:cs="Gentium"/>
          <w:highlight w:val="yellow"/>
          <w:lang w:val="el-GR"/>
        </w:rPr>
        <w:footnoteReference w:id="5"/>
      </w:r>
      <w:r w:rsidR="00A00D9A" w:rsidRPr="003E36BC">
        <w:rPr>
          <w:rFonts w:ascii="Gentium" w:hAnsi="Gentium" w:cs="Gentium"/>
          <w:highlight w:val="yellow"/>
          <w:lang w:val="el-GR"/>
        </w:rPr>
        <w:t xml:space="preserve"> ή </w:t>
      </w:r>
      <w:proofErr w:type="spellStart"/>
      <w:r w:rsidR="00A00D9A" w:rsidRPr="003E36BC">
        <w:rPr>
          <w:rFonts w:ascii="Gentium" w:hAnsi="Gentium" w:cs="Gentium"/>
          <w:highlight w:val="yellow"/>
          <w:lang w:val="el-GR"/>
        </w:rPr>
        <w:t>Ροδώπις</w:t>
      </w:r>
      <w:proofErr w:type="spellEnd"/>
      <w:r w:rsidR="00A00D9A" w:rsidRPr="003E36BC">
        <w:rPr>
          <w:rFonts w:ascii="Gentium" w:hAnsi="Gentium" w:cs="Gentium"/>
          <w:highlight w:val="yellow"/>
          <w:lang w:val="el-GR"/>
        </w:rPr>
        <w:t>.</w:t>
      </w:r>
      <w:r w:rsidR="00A00D9A" w:rsidRPr="003E36BC">
        <w:rPr>
          <w:rStyle w:val="FootnoteReference"/>
          <w:rFonts w:ascii="Gentium" w:hAnsi="Gentium" w:cs="Gentium"/>
          <w:highlight w:val="yellow"/>
          <w:lang w:val="el-GR"/>
        </w:rPr>
        <w:footnoteReference w:id="6"/>
      </w:r>
      <w:r w:rsidR="00A00D9A">
        <w:rPr>
          <w:rFonts w:ascii="Gentium" w:hAnsi="Gentium" w:cs="Gentium"/>
          <w:lang w:val="el-GR"/>
        </w:rPr>
        <w:t xml:space="preserve"> Η αρχαία παράδοση θέλει τον </w:t>
      </w:r>
      <w:proofErr w:type="spellStart"/>
      <w:r w:rsidR="00A00D9A">
        <w:rPr>
          <w:rFonts w:ascii="Gentium" w:hAnsi="Gentium" w:cs="Gentium"/>
          <w:lang w:val="el-GR"/>
        </w:rPr>
        <w:t>Χάραξο</w:t>
      </w:r>
      <w:proofErr w:type="spellEnd"/>
      <w:r w:rsidR="00A00D9A">
        <w:rPr>
          <w:rFonts w:ascii="Gentium" w:hAnsi="Gentium" w:cs="Gentium"/>
          <w:lang w:val="el-GR"/>
        </w:rPr>
        <w:t xml:space="preserve"> να εξαγοράζει την ελευθερία της όμορφης εταίρας</w:t>
      </w:r>
      <w:r w:rsidR="002D2D32">
        <w:rPr>
          <w:rFonts w:ascii="Gentium" w:hAnsi="Gentium" w:cs="Gentium"/>
          <w:lang w:val="el-GR"/>
        </w:rPr>
        <w:t xml:space="preserve"> πληρώνοντας ένα αξιοσέβαστο ποσό και </w:t>
      </w:r>
      <w:r w:rsidR="00587FAF">
        <w:rPr>
          <w:rFonts w:ascii="Gentium" w:hAnsi="Gentium" w:cs="Gentium"/>
          <w:lang w:val="el-GR"/>
        </w:rPr>
        <w:t>προκαλώντας</w:t>
      </w:r>
      <w:r w:rsidR="00A00D9A">
        <w:rPr>
          <w:rFonts w:ascii="Gentium" w:hAnsi="Gentium" w:cs="Gentium"/>
          <w:lang w:val="el-GR"/>
        </w:rPr>
        <w:t xml:space="preserve"> έτσι τα επικριτικά σχόλια της </w:t>
      </w:r>
      <w:r w:rsidR="00A00D9A">
        <w:rPr>
          <w:rFonts w:ascii="Gentium" w:hAnsi="Gentium" w:cs="Gentium"/>
          <w:lang w:val="el-GR"/>
        </w:rPr>
        <w:lastRenderedPageBreak/>
        <w:t>αδελφής του.</w:t>
      </w:r>
      <w:r w:rsidR="00A00D9A">
        <w:rPr>
          <w:rStyle w:val="FootnoteReference"/>
          <w:rFonts w:ascii="Gentium" w:hAnsi="Gentium" w:cs="Gentium"/>
          <w:lang w:val="el-GR"/>
        </w:rPr>
        <w:footnoteReference w:id="7"/>
      </w:r>
      <w:r w:rsidR="00A00D9A">
        <w:rPr>
          <w:rFonts w:ascii="Gentium" w:hAnsi="Gentium" w:cs="Gentium"/>
          <w:lang w:val="el-GR"/>
        </w:rPr>
        <w:t xml:space="preserve"> </w:t>
      </w:r>
      <w:r w:rsidR="002D2D32">
        <w:rPr>
          <w:rFonts w:ascii="Gentium" w:hAnsi="Gentium" w:cs="Gentium"/>
          <w:lang w:val="el-GR"/>
        </w:rPr>
        <w:t xml:space="preserve">Ο άλλος αδελφός, </w:t>
      </w:r>
      <w:r w:rsidR="002D2D32" w:rsidRPr="003E36BC">
        <w:rPr>
          <w:rFonts w:ascii="Gentium" w:hAnsi="Gentium" w:cs="Gentium"/>
          <w:highlight w:val="yellow"/>
          <w:lang w:val="el-GR"/>
        </w:rPr>
        <w:t xml:space="preserve">ο νεαρός ακόμη </w:t>
      </w:r>
      <w:proofErr w:type="spellStart"/>
      <w:r w:rsidR="002D2D32" w:rsidRPr="003E36BC">
        <w:rPr>
          <w:rFonts w:ascii="Gentium" w:hAnsi="Gentium" w:cs="Gentium"/>
          <w:highlight w:val="yellow"/>
          <w:lang w:val="el-GR"/>
        </w:rPr>
        <w:t>Λάριχος</w:t>
      </w:r>
      <w:proofErr w:type="spellEnd"/>
      <w:r w:rsidR="002D2D32" w:rsidRPr="003E36BC">
        <w:rPr>
          <w:rFonts w:ascii="Gentium" w:hAnsi="Gentium" w:cs="Gentium"/>
          <w:highlight w:val="yellow"/>
          <w:lang w:val="el-GR"/>
        </w:rPr>
        <w:t>, αποτελεί πηγή εγκωμίων και υπερηφάνειας για τη Σαπφώ,  επειδή επιλέχθηκε να ‘</w:t>
      </w:r>
      <w:proofErr w:type="spellStart"/>
      <w:r w:rsidR="002D2D32" w:rsidRPr="003E36BC">
        <w:rPr>
          <w:rFonts w:ascii="Gentium" w:hAnsi="Gentium" w:cs="Gentium"/>
          <w:highlight w:val="yellow"/>
          <w:lang w:val="el-GR"/>
        </w:rPr>
        <w:t>οινοχοεί</w:t>
      </w:r>
      <w:proofErr w:type="spellEnd"/>
      <w:r w:rsidR="002D2D32" w:rsidRPr="003E36BC">
        <w:rPr>
          <w:rFonts w:ascii="Gentium" w:hAnsi="Gentium" w:cs="Gentium"/>
          <w:highlight w:val="yellow"/>
          <w:lang w:val="el-GR"/>
        </w:rPr>
        <w:t>’ (</w:t>
      </w:r>
      <w:proofErr w:type="spellStart"/>
      <w:r w:rsidR="002D2D32" w:rsidRPr="003E36BC">
        <w:rPr>
          <w:rFonts w:ascii="Gentium" w:hAnsi="Gentium" w:cs="Gentium"/>
          <w:i/>
          <w:highlight w:val="yellow"/>
          <w:lang w:val="el-GR"/>
        </w:rPr>
        <w:t>ὡς</w:t>
      </w:r>
      <w:proofErr w:type="spellEnd"/>
      <w:r w:rsidR="002D2D32" w:rsidRPr="003E36BC">
        <w:rPr>
          <w:rFonts w:ascii="Gentium" w:hAnsi="Gentium" w:cs="Gentium"/>
          <w:i/>
          <w:highlight w:val="yellow"/>
          <w:lang w:val="el-GR"/>
        </w:rPr>
        <w:t xml:space="preserve"> </w:t>
      </w:r>
      <w:proofErr w:type="spellStart"/>
      <w:r w:rsidR="002D2D32" w:rsidRPr="003E36BC">
        <w:rPr>
          <w:rFonts w:ascii="Gentium" w:hAnsi="Gentium" w:cs="Gentium"/>
          <w:i/>
          <w:highlight w:val="yellow"/>
          <w:lang w:val="el-GR"/>
        </w:rPr>
        <w:t>οἰνοχοοῦντα</w:t>
      </w:r>
      <w:proofErr w:type="spellEnd"/>
      <w:r w:rsidR="002D2D32" w:rsidRPr="003E36BC">
        <w:rPr>
          <w:rFonts w:ascii="Gentium" w:hAnsi="Gentium" w:cs="Gentium"/>
          <w:highlight w:val="yellow"/>
          <w:lang w:val="el-GR"/>
        </w:rPr>
        <w:t>) στο Πρυτανείο για τους άρχοντες / προεστούς των Μυτιληναίων</w:t>
      </w:r>
      <w:r w:rsidR="002D2D32">
        <w:rPr>
          <w:rFonts w:ascii="Gentium" w:hAnsi="Gentium" w:cs="Gentium"/>
          <w:lang w:val="el-GR"/>
        </w:rPr>
        <w:t>.</w:t>
      </w:r>
      <w:r w:rsidR="002D2D32">
        <w:rPr>
          <w:rStyle w:val="FootnoteReference"/>
          <w:rFonts w:ascii="Gentium" w:hAnsi="Gentium" w:cs="Gentium"/>
          <w:lang w:val="el-GR"/>
        </w:rPr>
        <w:footnoteReference w:id="8"/>
      </w:r>
      <w:r w:rsidR="00FD7879">
        <w:rPr>
          <w:rFonts w:ascii="Gentium" w:hAnsi="Gentium" w:cs="Gentium"/>
          <w:lang w:val="el-GR"/>
        </w:rPr>
        <w:t xml:space="preserve"> Από τις παραπάνω πληροφορίες συνάγεται με ασφάλεια ότι η Σαπφώ κατάγεται από πλούσια και αριστοκρατική οικογένεια της Μυτιλήνης του 7</w:t>
      </w:r>
      <w:r w:rsidR="00FD7879" w:rsidRPr="00FD7879">
        <w:rPr>
          <w:rFonts w:ascii="Gentium" w:hAnsi="Gentium" w:cs="Gentium"/>
          <w:vertAlign w:val="superscript"/>
          <w:lang w:val="el-GR"/>
        </w:rPr>
        <w:t>ου</w:t>
      </w:r>
      <w:r w:rsidR="00FD7879">
        <w:rPr>
          <w:rFonts w:ascii="Gentium" w:hAnsi="Gentium" w:cs="Gentium"/>
          <w:lang w:val="el-GR"/>
        </w:rPr>
        <w:t xml:space="preserve"> – 6</w:t>
      </w:r>
      <w:r w:rsidR="00FD7879" w:rsidRPr="00FD7879">
        <w:rPr>
          <w:rFonts w:ascii="Gentium" w:hAnsi="Gentium" w:cs="Gentium"/>
          <w:vertAlign w:val="superscript"/>
          <w:lang w:val="el-GR"/>
        </w:rPr>
        <w:t>ου</w:t>
      </w:r>
      <w:r w:rsidR="00FD7879">
        <w:rPr>
          <w:rFonts w:ascii="Gentium" w:hAnsi="Gentium" w:cs="Gentium"/>
          <w:lang w:val="el-GR"/>
        </w:rPr>
        <w:t xml:space="preserve"> αι. π. Χ. </w:t>
      </w:r>
    </w:p>
    <w:p w14:paraId="0FD48AE6" w14:textId="24F68C38" w:rsidR="007B0D14" w:rsidRDefault="00FD7879" w:rsidP="00226E39">
      <w:pPr>
        <w:spacing w:line="360" w:lineRule="auto"/>
        <w:ind w:firstLine="720"/>
        <w:jc w:val="both"/>
        <w:rPr>
          <w:rFonts w:ascii="Gentium" w:hAnsi="Gentium" w:cs="Gentium"/>
          <w:lang w:val="el-GR"/>
        </w:rPr>
      </w:pPr>
      <w:r>
        <w:rPr>
          <w:rFonts w:ascii="Gentium" w:hAnsi="Gentium" w:cs="Gentium"/>
          <w:lang w:val="el-GR"/>
        </w:rPr>
        <w:t>Μία επιπλέον</w:t>
      </w:r>
      <w:r w:rsidR="00F36A87">
        <w:rPr>
          <w:rFonts w:ascii="Gentium" w:hAnsi="Gentium" w:cs="Gentium"/>
          <w:lang w:val="el-GR"/>
        </w:rPr>
        <w:t xml:space="preserve"> </w:t>
      </w:r>
      <w:r>
        <w:rPr>
          <w:rFonts w:ascii="Gentium" w:hAnsi="Gentium" w:cs="Gentium"/>
          <w:lang w:val="el-GR"/>
        </w:rPr>
        <w:t>πληροφορία</w:t>
      </w:r>
      <w:r w:rsidR="00AA428C" w:rsidRPr="00AA428C">
        <w:rPr>
          <w:rFonts w:ascii="Gentium" w:hAnsi="Gentium" w:cs="Gentium"/>
          <w:lang w:val="el-GR"/>
        </w:rPr>
        <w:t xml:space="preserve">, </w:t>
      </w:r>
      <w:r w:rsidR="00AA428C">
        <w:rPr>
          <w:rFonts w:ascii="Gentium" w:hAnsi="Gentium" w:cs="Gentium"/>
          <w:lang w:val="el-GR"/>
        </w:rPr>
        <w:t>η οποία μας παραδίδεται μόνον από το Παριανό Μάρμαρο,</w:t>
      </w:r>
      <w:r w:rsidR="00AA428C">
        <w:rPr>
          <w:rStyle w:val="FootnoteReference"/>
          <w:rFonts w:ascii="Gentium" w:hAnsi="Gentium" w:cs="Gentium"/>
          <w:lang w:val="el-GR"/>
        </w:rPr>
        <w:footnoteReference w:id="9"/>
      </w:r>
      <w:r>
        <w:rPr>
          <w:rFonts w:ascii="Gentium" w:hAnsi="Gentium" w:cs="Gentium"/>
          <w:lang w:val="el-GR"/>
        </w:rPr>
        <w:t xml:space="preserve"> μας οδηγεί να </w:t>
      </w:r>
      <w:r w:rsidR="00761E46">
        <w:rPr>
          <w:rFonts w:ascii="Gentium" w:hAnsi="Gentium" w:cs="Gentium"/>
          <w:lang w:val="el-GR"/>
        </w:rPr>
        <w:t xml:space="preserve">συμπεράνουμε </w:t>
      </w:r>
      <w:r w:rsidR="00AA428C">
        <w:rPr>
          <w:rFonts w:ascii="Gentium" w:hAnsi="Gentium" w:cs="Gentium"/>
          <w:lang w:val="el-GR"/>
        </w:rPr>
        <w:t xml:space="preserve">ότι η οικογένεια της Σαπφώς ήταν και πολιτικά ενεργή, ή – για να το θέσω αλλιώς – η Σαπφώ ανήκε σε μια οικογένεια που διαμόρφωνε την πολιτική κατάσταση της πόλης τους. </w:t>
      </w:r>
      <w:r w:rsidR="00201B33" w:rsidRPr="003E36BC">
        <w:rPr>
          <w:rFonts w:ascii="Gentium" w:hAnsi="Gentium" w:cs="Gentium"/>
          <w:highlight w:val="yellow"/>
          <w:lang w:val="el-GR"/>
        </w:rPr>
        <w:t>Η πληροφορία λέει ότι η Σαπφώ εξορίζεται στη Σικελία για λίγα χρόνια στα τέλη του 7</w:t>
      </w:r>
      <w:r w:rsidR="00201B33" w:rsidRPr="003E36BC">
        <w:rPr>
          <w:rFonts w:ascii="Gentium" w:hAnsi="Gentium" w:cs="Gentium"/>
          <w:highlight w:val="yellow"/>
          <w:vertAlign w:val="superscript"/>
          <w:lang w:val="el-GR"/>
        </w:rPr>
        <w:t>ου</w:t>
      </w:r>
      <w:r w:rsidR="00201B33" w:rsidRPr="003E36BC">
        <w:rPr>
          <w:rFonts w:ascii="Gentium" w:hAnsi="Gentium" w:cs="Gentium"/>
          <w:highlight w:val="yellow"/>
          <w:lang w:val="el-GR"/>
        </w:rPr>
        <w:t xml:space="preserve"> αι.</w:t>
      </w:r>
      <w:r w:rsidR="00F36A87" w:rsidRPr="003E36BC">
        <w:rPr>
          <w:rFonts w:ascii="Gentium" w:hAnsi="Gentium" w:cs="Gentium"/>
          <w:highlight w:val="yellow"/>
          <w:lang w:val="el-GR"/>
        </w:rPr>
        <w:t xml:space="preserve"> π. Χ.</w:t>
      </w:r>
      <w:r w:rsidR="00F36A87">
        <w:rPr>
          <w:rFonts w:ascii="Gentium" w:hAnsi="Gentium" w:cs="Gentium"/>
          <w:lang w:val="el-GR"/>
        </w:rPr>
        <w:t xml:space="preserve"> Στην εξαιρετικά φειδωλή αυτή αναφορά μπορούμε να δούμε να </w:t>
      </w:r>
      <w:proofErr w:type="spellStart"/>
      <w:r w:rsidR="00F36A87">
        <w:rPr>
          <w:rFonts w:ascii="Gentium" w:hAnsi="Gentium" w:cs="Gentium"/>
          <w:lang w:val="el-GR"/>
        </w:rPr>
        <w:t>απηχούνται</w:t>
      </w:r>
      <w:proofErr w:type="spellEnd"/>
      <w:r w:rsidR="00F36A87">
        <w:rPr>
          <w:rFonts w:ascii="Gentium" w:hAnsi="Gentium" w:cs="Gentium"/>
          <w:lang w:val="el-GR"/>
        </w:rPr>
        <w:t xml:space="preserve"> γεγονότα που </w:t>
      </w:r>
      <w:proofErr w:type="spellStart"/>
      <w:r w:rsidR="00F36A87">
        <w:rPr>
          <w:rFonts w:ascii="Gentium" w:hAnsi="Gentium" w:cs="Gentium"/>
          <w:lang w:val="el-GR"/>
        </w:rPr>
        <w:t>συνέβαιναν</w:t>
      </w:r>
      <w:proofErr w:type="spellEnd"/>
      <w:r w:rsidR="00F36A87">
        <w:rPr>
          <w:rFonts w:ascii="Gentium" w:hAnsi="Gentium" w:cs="Gentium"/>
          <w:lang w:val="el-GR"/>
        </w:rPr>
        <w:t xml:space="preserve"> στη Λέσβο εκείνη της περίοδο. Σε ένα από αυτά</w:t>
      </w:r>
      <w:r w:rsidR="002B30E4">
        <w:rPr>
          <w:rFonts w:ascii="Gentium" w:hAnsi="Gentium" w:cs="Gentium"/>
          <w:lang w:val="el-GR"/>
        </w:rPr>
        <w:t>,</w:t>
      </w:r>
      <w:r w:rsidR="00F36A87">
        <w:rPr>
          <w:rFonts w:ascii="Gentium" w:hAnsi="Gentium" w:cs="Gentium"/>
          <w:lang w:val="el-GR"/>
        </w:rPr>
        <w:t xml:space="preserve"> πρωταγωνιστής είναι ο Αλκαίος, σύγχρονος της Σαπφώς, </w:t>
      </w:r>
      <w:r w:rsidR="00D9786B">
        <w:rPr>
          <w:rFonts w:ascii="Gentium" w:hAnsi="Gentium" w:cs="Gentium"/>
          <w:lang w:val="el-GR"/>
        </w:rPr>
        <w:t xml:space="preserve">του οποίου οι αδελφοί </w:t>
      </w:r>
      <w:r w:rsidR="00F36A87">
        <w:rPr>
          <w:rFonts w:ascii="Gentium" w:hAnsi="Gentium" w:cs="Gentium"/>
          <w:lang w:val="el-GR"/>
        </w:rPr>
        <w:t>είχ</w:t>
      </w:r>
      <w:r w:rsidR="00D9786B">
        <w:rPr>
          <w:rFonts w:ascii="Gentium" w:hAnsi="Gentium" w:cs="Gentium"/>
          <w:lang w:val="el-GR"/>
        </w:rPr>
        <w:t xml:space="preserve">αν </w:t>
      </w:r>
      <w:r w:rsidR="00F36A87">
        <w:rPr>
          <w:rFonts w:ascii="Gentium" w:hAnsi="Gentium" w:cs="Gentium"/>
          <w:lang w:val="el-GR"/>
        </w:rPr>
        <w:t>συνωμοτήσει</w:t>
      </w:r>
      <w:r w:rsidR="002F6292">
        <w:rPr>
          <w:rFonts w:ascii="Gentium" w:hAnsi="Gentium" w:cs="Gentium"/>
          <w:lang w:val="el-GR"/>
        </w:rPr>
        <w:t xml:space="preserve"> </w:t>
      </w:r>
      <w:r w:rsidR="00D9786B">
        <w:rPr>
          <w:rFonts w:ascii="Gentium" w:hAnsi="Gentium" w:cs="Gentium"/>
          <w:lang w:val="el-GR"/>
        </w:rPr>
        <w:t xml:space="preserve">αρχικά με </w:t>
      </w:r>
      <w:r w:rsidR="00F36A87">
        <w:rPr>
          <w:rFonts w:ascii="Gentium" w:hAnsi="Gentium" w:cs="Gentium"/>
          <w:lang w:val="el-GR"/>
        </w:rPr>
        <w:t xml:space="preserve">τον </w:t>
      </w:r>
      <w:proofErr w:type="spellStart"/>
      <w:r w:rsidR="00F36A87">
        <w:rPr>
          <w:rFonts w:ascii="Gentium" w:hAnsi="Gentium" w:cs="Gentium"/>
          <w:lang w:val="el-GR"/>
        </w:rPr>
        <w:t>Πιττακό</w:t>
      </w:r>
      <w:proofErr w:type="spellEnd"/>
      <w:r w:rsidR="00F36A87">
        <w:rPr>
          <w:rFonts w:ascii="Gentium" w:hAnsi="Gentium" w:cs="Gentium"/>
          <w:lang w:val="el-GR"/>
        </w:rPr>
        <w:t xml:space="preserve"> στην ανατροπή (ή </w:t>
      </w:r>
      <w:r w:rsidR="002B30E4">
        <w:rPr>
          <w:rFonts w:ascii="Gentium" w:hAnsi="Gentium" w:cs="Gentium"/>
          <w:lang w:val="el-GR"/>
        </w:rPr>
        <w:t xml:space="preserve">τον </w:t>
      </w:r>
      <w:r w:rsidR="00F36A87">
        <w:rPr>
          <w:rFonts w:ascii="Gentium" w:hAnsi="Gentium" w:cs="Gentium"/>
          <w:lang w:val="el-GR"/>
        </w:rPr>
        <w:t xml:space="preserve">θάνατο) του τυράννου </w:t>
      </w:r>
      <w:proofErr w:type="spellStart"/>
      <w:r w:rsidR="00F36A87">
        <w:rPr>
          <w:rFonts w:ascii="Gentium" w:hAnsi="Gentium" w:cs="Gentium"/>
          <w:lang w:val="el-GR"/>
        </w:rPr>
        <w:t>Μέλαγχρου</w:t>
      </w:r>
      <w:proofErr w:type="spellEnd"/>
      <w:r w:rsidR="00D9786B">
        <w:rPr>
          <w:rFonts w:ascii="Gentium" w:hAnsi="Gentium" w:cs="Gentium"/>
          <w:lang w:val="el-GR"/>
        </w:rPr>
        <w:t xml:space="preserve"> (612-609 π. Χ.)</w:t>
      </w:r>
      <w:r w:rsidR="00F36A87">
        <w:rPr>
          <w:rFonts w:ascii="Gentium" w:hAnsi="Gentium" w:cs="Gentium"/>
          <w:lang w:val="el-GR"/>
        </w:rPr>
        <w:t xml:space="preserve">. Λίγα χρόνια αργότερα, στην ταραχώδη πολιτική σκηνή των αρχαϊκών χρόνων, ο </w:t>
      </w:r>
      <w:r w:rsidR="00F36A87" w:rsidRPr="003E36BC">
        <w:rPr>
          <w:rFonts w:ascii="Gentium" w:hAnsi="Gentium" w:cs="Gentium"/>
          <w:highlight w:val="yellow"/>
          <w:lang w:val="el-GR"/>
        </w:rPr>
        <w:t xml:space="preserve">Αλκαίος </w:t>
      </w:r>
      <w:r w:rsidR="00D9786B" w:rsidRPr="003E36BC">
        <w:rPr>
          <w:rFonts w:ascii="Gentium" w:hAnsi="Gentium" w:cs="Gentium"/>
          <w:highlight w:val="yellow"/>
          <w:lang w:val="el-GR"/>
        </w:rPr>
        <w:t xml:space="preserve">και τα αδέλφια του </w:t>
      </w:r>
      <w:r w:rsidR="00F36A87" w:rsidRPr="003E36BC">
        <w:rPr>
          <w:rFonts w:ascii="Gentium" w:hAnsi="Gentium" w:cs="Gentium"/>
          <w:highlight w:val="yellow"/>
          <w:lang w:val="el-GR"/>
        </w:rPr>
        <w:t>βρέθηκ</w:t>
      </w:r>
      <w:r w:rsidR="00D9786B" w:rsidRPr="003E36BC">
        <w:rPr>
          <w:rFonts w:ascii="Gentium" w:hAnsi="Gentium" w:cs="Gentium"/>
          <w:highlight w:val="yellow"/>
          <w:lang w:val="el-GR"/>
        </w:rPr>
        <w:t>αν</w:t>
      </w:r>
      <w:r w:rsidR="00F36A87" w:rsidRPr="003E36BC">
        <w:rPr>
          <w:rFonts w:ascii="Gentium" w:hAnsi="Gentium" w:cs="Gentium"/>
          <w:highlight w:val="yellow"/>
          <w:lang w:val="el-GR"/>
        </w:rPr>
        <w:t xml:space="preserve"> στην αντίθετη παράταξη από τον </w:t>
      </w:r>
      <w:proofErr w:type="spellStart"/>
      <w:r w:rsidR="00F36A87" w:rsidRPr="003E36BC">
        <w:rPr>
          <w:rFonts w:ascii="Gentium" w:hAnsi="Gentium" w:cs="Gentium"/>
          <w:highlight w:val="yellow"/>
          <w:lang w:val="el-GR"/>
        </w:rPr>
        <w:t>Πιττακό</w:t>
      </w:r>
      <w:proofErr w:type="spellEnd"/>
      <w:r w:rsidR="00D9786B" w:rsidRPr="003E36BC">
        <w:rPr>
          <w:rFonts w:ascii="Gentium" w:hAnsi="Gentium" w:cs="Gentium"/>
          <w:highlight w:val="yellow"/>
          <w:lang w:val="el-GR"/>
        </w:rPr>
        <w:t>,</w:t>
      </w:r>
      <w:r w:rsidR="00D9786B">
        <w:rPr>
          <w:rFonts w:ascii="Gentium" w:hAnsi="Gentium" w:cs="Gentium"/>
          <w:lang w:val="el-GR"/>
        </w:rPr>
        <w:t xml:space="preserve"> στην προσπάθεια να ανατρέψουν τον τύραννο </w:t>
      </w:r>
      <w:proofErr w:type="spellStart"/>
      <w:r w:rsidR="00D9786B">
        <w:rPr>
          <w:rFonts w:ascii="Gentium" w:hAnsi="Gentium" w:cs="Gentium"/>
          <w:lang w:val="el-GR"/>
        </w:rPr>
        <w:t>Μύρσιλλο</w:t>
      </w:r>
      <w:proofErr w:type="spellEnd"/>
      <w:r w:rsidR="00D9786B">
        <w:rPr>
          <w:rFonts w:ascii="Gentium" w:hAnsi="Gentium" w:cs="Gentium"/>
          <w:lang w:val="el-GR"/>
        </w:rPr>
        <w:t xml:space="preserve">, </w:t>
      </w:r>
      <w:r w:rsidR="00F36A87">
        <w:rPr>
          <w:rFonts w:ascii="Gentium" w:hAnsi="Gentium" w:cs="Gentium"/>
          <w:lang w:val="el-GR"/>
        </w:rPr>
        <w:t xml:space="preserve">και ο ίδιος </w:t>
      </w:r>
      <w:r w:rsidR="00761E46">
        <w:rPr>
          <w:rFonts w:ascii="Gentium" w:hAnsi="Gentium" w:cs="Gentium"/>
          <w:lang w:val="el-GR"/>
        </w:rPr>
        <w:t xml:space="preserve">ο Αλκαίος </w:t>
      </w:r>
      <w:r w:rsidR="00F36A87">
        <w:rPr>
          <w:rFonts w:ascii="Gentium" w:hAnsi="Gentium" w:cs="Gentium"/>
          <w:lang w:val="el-GR"/>
        </w:rPr>
        <w:t>εξορίστηκε για ένα διάστημα από τη Λ</w:t>
      </w:r>
      <w:r w:rsidR="005870AC">
        <w:rPr>
          <w:rFonts w:ascii="Gentium" w:hAnsi="Gentium" w:cs="Gentium"/>
          <w:lang w:val="el-GR"/>
        </w:rPr>
        <w:t>έ</w:t>
      </w:r>
      <w:r w:rsidR="00F36A87">
        <w:rPr>
          <w:rFonts w:ascii="Gentium" w:hAnsi="Gentium" w:cs="Gentium"/>
          <w:lang w:val="el-GR"/>
        </w:rPr>
        <w:t xml:space="preserve">σβο. </w:t>
      </w:r>
      <w:r w:rsidR="00D9786B">
        <w:rPr>
          <w:rFonts w:ascii="Gentium" w:hAnsi="Gentium" w:cs="Gentium"/>
          <w:lang w:val="el-GR"/>
        </w:rPr>
        <w:t xml:space="preserve">Μετά τον θάνατο του τυράννου, </w:t>
      </w:r>
      <w:r w:rsidR="00D9786B" w:rsidRPr="003E36BC">
        <w:rPr>
          <w:rFonts w:ascii="Gentium" w:hAnsi="Gentium" w:cs="Gentium"/>
          <w:highlight w:val="yellow"/>
          <w:lang w:val="el-GR"/>
        </w:rPr>
        <w:t>ο</w:t>
      </w:r>
      <w:r w:rsidR="00774F38" w:rsidRPr="003E36BC">
        <w:rPr>
          <w:rFonts w:ascii="Gentium" w:hAnsi="Gentium" w:cs="Gentium"/>
          <w:highlight w:val="yellow"/>
          <w:lang w:val="el-GR"/>
        </w:rPr>
        <w:t xml:space="preserve"> </w:t>
      </w:r>
      <w:proofErr w:type="spellStart"/>
      <w:r w:rsidR="00774F38" w:rsidRPr="003E36BC">
        <w:rPr>
          <w:rFonts w:ascii="Gentium" w:hAnsi="Gentium" w:cs="Gentium"/>
          <w:highlight w:val="yellow"/>
          <w:lang w:val="el-GR"/>
        </w:rPr>
        <w:t>Πιττακός</w:t>
      </w:r>
      <w:proofErr w:type="spellEnd"/>
      <w:r w:rsidR="00774F38" w:rsidRPr="003E36BC">
        <w:rPr>
          <w:rFonts w:ascii="Gentium" w:hAnsi="Gentium" w:cs="Gentium"/>
          <w:highlight w:val="yellow"/>
          <w:lang w:val="el-GR"/>
        </w:rPr>
        <w:t xml:space="preserve"> κλήθηκε ως </w:t>
      </w:r>
      <w:proofErr w:type="spellStart"/>
      <w:r w:rsidR="00774F38" w:rsidRPr="003E36BC">
        <w:rPr>
          <w:rFonts w:ascii="Gentium" w:hAnsi="Gentium" w:cs="Gentium"/>
          <w:i/>
          <w:highlight w:val="yellow"/>
          <w:lang w:val="el-GR"/>
        </w:rPr>
        <w:t>αισυμνήτης</w:t>
      </w:r>
      <w:proofErr w:type="spellEnd"/>
      <w:r w:rsidR="00774F38" w:rsidRPr="003E36BC">
        <w:rPr>
          <w:rFonts w:ascii="Gentium" w:hAnsi="Gentium" w:cs="Gentium"/>
          <w:highlight w:val="yellow"/>
          <w:lang w:val="el-GR"/>
        </w:rPr>
        <w:t xml:space="preserve"> να εξομαλύνει τις πολιτικές διαφορές των αριστοκρατικών οίκων που φιλονικούσαν για την  εξουσία</w:t>
      </w:r>
      <w:r w:rsidR="00D9786B" w:rsidRPr="003E36BC">
        <w:rPr>
          <w:rFonts w:ascii="Gentium" w:hAnsi="Gentium" w:cs="Gentium"/>
          <w:highlight w:val="yellow"/>
          <w:lang w:val="el-GR"/>
        </w:rPr>
        <w:t>· τότε επέστρεψε και ο Αλκαίος στη Μυτιλήνη.</w:t>
      </w:r>
      <w:r w:rsidR="00D9786B">
        <w:rPr>
          <w:rFonts w:ascii="Gentium" w:hAnsi="Gentium" w:cs="Gentium"/>
          <w:lang w:val="el-GR"/>
        </w:rPr>
        <w:t xml:space="preserve"> Παρόμοια κατάσταση αριστοκρατικών οίκων που </w:t>
      </w:r>
      <w:r w:rsidR="00774F38">
        <w:rPr>
          <w:rFonts w:ascii="Gentium" w:hAnsi="Gentium" w:cs="Gentium"/>
          <w:lang w:val="el-GR"/>
        </w:rPr>
        <w:t xml:space="preserve"> υποστηρ</w:t>
      </w:r>
      <w:r w:rsidR="00D9786B">
        <w:rPr>
          <w:rFonts w:ascii="Gentium" w:hAnsi="Gentium" w:cs="Gentium"/>
          <w:lang w:val="el-GR"/>
        </w:rPr>
        <w:t xml:space="preserve">ίζονται </w:t>
      </w:r>
      <w:r w:rsidR="00774F38">
        <w:rPr>
          <w:rFonts w:ascii="Gentium" w:hAnsi="Gentium" w:cs="Gentium"/>
          <w:lang w:val="el-GR"/>
        </w:rPr>
        <w:t>από μ</w:t>
      </w:r>
      <w:r w:rsidR="00D9786B">
        <w:rPr>
          <w:rFonts w:ascii="Gentium" w:hAnsi="Gentium" w:cs="Gentium"/>
          <w:lang w:val="el-GR"/>
        </w:rPr>
        <w:t>ερίδα</w:t>
      </w:r>
      <w:r w:rsidR="00774F38">
        <w:rPr>
          <w:rFonts w:ascii="Gentium" w:hAnsi="Gentium" w:cs="Gentium"/>
          <w:lang w:val="el-GR"/>
        </w:rPr>
        <w:t xml:space="preserve"> πολιτών (ακτημόνων ή μη)</w:t>
      </w:r>
      <w:r w:rsidR="00D9786B">
        <w:rPr>
          <w:rFonts w:ascii="Gentium" w:hAnsi="Gentium" w:cs="Gentium"/>
          <w:lang w:val="el-GR"/>
        </w:rPr>
        <w:t xml:space="preserve"> στη διεκδίκηση της εξουσίας</w:t>
      </w:r>
      <w:r w:rsidR="00774F38">
        <w:rPr>
          <w:rFonts w:ascii="Gentium" w:hAnsi="Gentium" w:cs="Gentium"/>
          <w:lang w:val="el-GR"/>
        </w:rPr>
        <w:t xml:space="preserve">, </w:t>
      </w:r>
      <w:r w:rsidR="00D9786B">
        <w:rPr>
          <w:rFonts w:ascii="Gentium" w:hAnsi="Gentium" w:cs="Gentium"/>
          <w:lang w:val="el-GR"/>
        </w:rPr>
        <w:t>μπορούμε να παρακολουθήσουμε στην Αθήνα του 6</w:t>
      </w:r>
      <w:r w:rsidR="00D9786B" w:rsidRPr="00D9786B">
        <w:rPr>
          <w:rFonts w:ascii="Gentium" w:hAnsi="Gentium" w:cs="Gentium"/>
          <w:vertAlign w:val="superscript"/>
          <w:lang w:val="el-GR"/>
        </w:rPr>
        <w:t>ου</w:t>
      </w:r>
      <w:r w:rsidR="00D9786B">
        <w:rPr>
          <w:rFonts w:ascii="Gentium" w:hAnsi="Gentium" w:cs="Gentium"/>
          <w:lang w:val="el-GR"/>
        </w:rPr>
        <w:t xml:space="preserve"> αι. π. Χ., για την οποία έχουμε περισσότερες ιστορικές μαρτυρίες. Κάτω από παρόμοιες συνθήκες  </w:t>
      </w:r>
      <w:r w:rsidR="00774F38">
        <w:rPr>
          <w:rFonts w:ascii="Gentium" w:hAnsi="Gentium" w:cs="Gentium"/>
          <w:lang w:val="el-GR"/>
        </w:rPr>
        <w:t>κλήθηκε και ο Σόλωνας ως νομοθέτης στην Αθήνα των αρχών του 6</w:t>
      </w:r>
      <w:r w:rsidR="00774F38" w:rsidRPr="00774F38">
        <w:rPr>
          <w:rFonts w:ascii="Gentium" w:hAnsi="Gentium" w:cs="Gentium"/>
          <w:vertAlign w:val="superscript"/>
          <w:lang w:val="el-GR"/>
        </w:rPr>
        <w:t>ου</w:t>
      </w:r>
      <w:r w:rsidR="00774F38">
        <w:rPr>
          <w:rFonts w:ascii="Gentium" w:hAnsi="Gentium" w:cs="Gentium"/>
          <w:lang w:val="el-GR"/>
        </w:rPr>
        <w:t xml:space="preserve"> αι.  π. Χ.</w:t>
      </w:r>
      <w:r w:rsidR="00D9786B">
        <w:rPr>
          <w:rFonts w:ascii="Gentium" w:hAnsi="Gentium" w:cs="Gentium"/>
          <w:lang w:val="el-GR"/>
        </w:rPr>
        <w:t xml:space="preserve">, για να εξομαλύνει τις </w:t>
      </w:r>
      <w:r w:rsidR="002F6292">
        <w:rPr>
          <w:rFonts w:ascii="Gentium" w:hAnsi="Gentium" w:cs="Gentium"/>
          <w:lang w:val="el-GR"/>
        </w:rPr>
        <w:t xml:space="preserve">εκτεταμένες </w:t>
      </w:r>
      <w:r w:rsidR="00D9786B">
        <w:rPr>
          <w:rFonts w:ascii="Gentium" w:hAnsi="Gentium" w:cs="Gentium"/>
          <w:lang w:val="el-GR"/>
        </w:rPr>
        <w:t xml:space="preserve">πολιτικές </w:t>
      </w:r>
      <w:r w:rsidR="002F6292">
        <w:rPr>
          <w:rFonts w:ascii="Gentium" w:hAnsi="Gentium" w:cs="Gentium"/>
          <w:lang w:val="el-GR"/>
        </w:rPr>
        <w:t>συγκρούσεις,</w:t>
      </w:r>
      <w:r w:rsidR="00D9786B">
        <w:rPr>
          <w:rFonts w:ascii="Gentium" w:hAnsi="Gentium" w:cs="Gentium"/>
          <w:lang w:val="el-GR"/>
        </w:rPr>
        <w:t xml:space="preserve"> που χαρακτήριζαν αυτήν την περίοδο. </w:t>
      </w:r>
      <w:r w:rsidR="00774F38">
        <w:rPr>
          <w:rFonts w:ascii="Gentium" w:hAnsi="Gentium" w:cs="Gentium"/>
          <w:lang w:val="el-GR"/>
        </w:rPr>
        <w:t xml:space="preserve">Αν </w:t>
      </w:r>
      <w:r w:rsidR="00D9786B">
        <w:rPr>
          <w:rFonts w:ascii="Gentium" w:hAnsi="Gentium" w:cs="Gentium"/>
          <w:lang w:val="el-GR"/>
        </w:rPr>
        <w:t xml:space="preserve"> μάλιστα ‘</w:t>
      </w:r>
      <w:r w:rsidR="007B0D14">
        <w:rPr>
          <w:rFonts w:ascii="Gentium" w:hAnsi="Gentium" w:cs="Gentium"/>
          <w:lang w:val="el-GR"/>
        </w:rPr>
        <w:t>μετακινηθούμε</w:t>
      </w:r>
      <w:r w:rsidR="00D9786B">
        <w:rPr>
          <w:rFonts w:ascii="Gentium" w:hAnsi="Gentium" w:cs="Gentium"/>
          <w:lang w:val="el-GR"/>
        </w:rPr>
        <w:t>’</w:t>
      </w:r>
      <w:r w:rsidR="007B0D14">
        <w:rPr>
          <w:rFonts w:ascii="Gentium" w:hAnsi="Gentium" w:cs="Gentium"/>
          <w:lang w:val="el-GR"/>
        </w:rPr>
        <w:t xml:space="preserve"> στα τέλη του 6</w:t>
      </w:r>
      <w:r w:rsidR="007B0D14" w:rsidRPr="007B0D14">
        <w:rPr>
          <w:rFonts w:ascii="Gentium" w:hAnsi="Gentium" w:cs="Gentium"/>
          <w:vertAlign w:val="superscript"/>
          <w:lang w:val="el-GR"/>
        </w:rPr>
        <w:t>ου</w:t>
      </w:r>
      <w:r w:rsidR="007B0D14">
        <w:rPr>
          <w:rFonts w:ascii="Gentium" w:hAnsi="Gentium" w:cs="Gentium"/>
          <w:lang w:val="el-GR"/>
        </w:rPr>
        <w:t xml:space="preserve"> αι. στην Αθήνα, τότε θεωρώ ότι </w:t>
      </w:r>
      <w:r w:rsidR="00774F38">
        <w:rPr>
          <w:rFonts w:ascii="Gentium" w:hAnsi="Gentium" w:cs="Gentium"/>
          <w:lang w:val="el-GR"/>
        </w:rPr>
        <w:t xml:space="preserve">νομιμοποιούμαστε να συγκρίνουμε την κατάσταση </w:t>
      </w:r>
      <w:r w:rsidR="001A7345">
        <w:rPr>
          <w:rFonts w:ascii="Gentium" w:hAnsi="Gentium" w:cs="Gentium"/>
          <w:lang w:val="el-GR"/>
        </w:rPr>
        <w:t>της Λέσβου</w:t>
      </w:r>
      <w:r w:rsidR="008A048E">
        <w:rPr>
          <w:rFonts w:ascii="Gentium" w:hAnsi="Gentium" w:cs="Gentium"/>
          <w:lang w:val="el-GR"/>
        </w:rPr>
        <w:t>, της εποχής της Σαπφώς και του Αλκαίου,</w:t>
      </w:r>
      <w:r w:rsidR="001A7345">
        <w:rPr>
          <w:rFonts w:ascii="Gentium" w:hAnsi="Gentium" w:cs="Gentium"/>
          <w:lang w:val="el-GR"/>
        </w:rPr>
        <w:t xml:space="preserve"> με αυτήν </w:t>
      </w:r>
      <w:r w:rsidR="002F6292">
        <w:rPr>
          <w:rFonts w:ascii="Gentium" w:hAnsi="Gentium" w:cs="Gentium"/>
          <w:lang w:val="el-GR"/>
        </w:rPr>
        <w:t>της σύγκρουσης του</w:t>
      </w:r>
      <w:r w:rsidR="007B0D14">
        <w:rPr>
          <w:rFonts w:ascii="Gentium" w:hAnsi="Gentium" w:cs="Gentium"/>
          <w:lang w:val="el-GR"/>
        </w:rPr>
        <w:t xml:space="preserve"> αριστοκράτη</w:t>
      </w:r>
      <w:r w:rsidR="002F6292">
        <w:rPr>
          <w:rFonts w:ascii="Gentium" w:hAnsi="Gentium" w:cs="Gentium"/>
          <w:lang w:val="el-GR"/>
        </w:rPr>
        <w:t xml:space="preserve"> Κλεισθένη με τον </w:t>
      </w:r>
      <w:r w:rsidR="007B0D14">
        <w:rPr>
          <w:rFonts w:ascii="Gentium" w:hAnsi="Gentium" w:cs="Gentium"/>
          <w:lang w:val="el-GR"/>
        </w:rPr>
        <w:t xml:space="preserve">αριστοκράτη </w:t>
      </w:r>
      <w:r w:rsidR="002F6292">
        <w:rPr>
          <w:rFonts w:ascii="Gentium" w:hAnsi="Gentium" w:cs="Gentium"/>
          <w:lang w:val="el-GR"/>
        </w:rPr>
        <w:t>Ισαγόρα</w:t>
      </w:r>
      <w:r w:rsidR="007B0D14">
        <w:rPr>
          <w:rFonts w:ascii="Gentium" w:hAnsi="Gentium" w:cs="Gentium"/>
          <w:lang w:val="el-GR"/>
        </w:rPr>
        <w:t xml:space="preserve"> (510-508 π. Χ.)</w:t>
      </w:r>
      <w:r w:rsidR="002F6292">
        <w:rPr>
          <w:rFonts w:ascii="Gentium" w:hAnsi="Gentium" w:cs="Gentium"/>
          <w:lang w:val="el-GR"/>
        </w:rPr>
        <w:t xml:space="preserve">, </w:t>
      </w:r>
      <w:r w:rsidR="008A048E">
        <w:rPr>
          <w:rFonts w:ascii="Gentium" w:hAnsi="Gentium" w:cs="Gentium"/>
          <w:lang w:val="el-GR"/>
        </w:rPr>
        <w:t xml:space="preserve">η οποία οδήγησε σε </w:t>
      </w:r>
      <w:r w:rsidR="002F6292">
        <w:rPr>
          <w:rFonts w:ascii="Gentium" w:hAnsi="Gentium" w:cs="Gentium"/>
          <w:lang w:val="el-GR"/>
        </w:rPr>
        <w:t>εξορία το</w:t>
      </w:r>
      <w:r w:rsidR="008A048E">
        <w:rPr>
          <w:rFonts w:ascii="Gentium" w:hAnsi="Gentium" w:cs="Gentium"/>
          <w:lang w:val="el-GR"/>
        </w:rPr>
        <w:t>ν</w:t>
      </w:r>
      <w:r w:rsidR="002F6292">
        <w:rPr>
          <w:rFonts w:ascii="Gentium" w:hAnsi="Gentium" w:cs="Gentium"/>
          <w:lang w:val="el-GR"/>
        </w:rPr>
        <w:t xml:space="preserve"> Κλεισθένη </w:t>
      </w:r>
      <w:r w:rsidR="008A048E">
        <w:rPr>
          <w:rFonts w:ascii="Gentium" w:hAnsi="Gentium" w:cs="Gentium"/>
          <w:lang w:val="el-GR"/>
        </w:rPr>
        <w:t xml:space="preserve">μαζί με άλλες </w:t>
      </w:r>
      <w:r w:rsidR="002F6292">
        <w:rPr>
          <w:rFonts w:ascii="Gentium" w:hAnsi="Gentium" w:cs="Gentium"/>
          <w:lang w:val="el-GR"/>
        </w:rPr>
        <w:t>600 αριστοκρατικ</w:t>
      </w:r>
      <w:r w:rsidR="008A048E">
        <w:rPr>
          <w:rFonts w:ascii="Gentium" w:hAnsi="Gentium" w:cs="Gentium"/>
          <w:lang w:val="el-GR"/>
        </w:rPr>
        <w:t>ές</w:t>
      </w:r>
      <w:r w:rsidR="002F6292">
        <w:rPr>
          <w:rFonts w:ascii="Gentium" w:hAnsi="Gentium" w:cs="Gentium"/>
          <w:lang w:val="el-GR"/>
        </w:rPr>
        <w:t xml:space="preserve"> οικογ</w:t>
      </w:r>
      <w:r w:rsidR="008A048E">
        <w:rPr>
          <w:rFonts w:ascii="Gentium" w:hAnsi="Gentium" w:cs="Gentium"/>
          <w:lang w:val="el-GR"/>
        </w:rPr>
        <w:t xml:space="preserve">ένειες της ίδιας ‘παράταξης’ </w:t>
      </w:r>
      <w:r w:rsidR="002F6292">
        <w:rPr>
          <w:rFonts w:ascii="Gentium" w:hAnsi="Gentium" w:cs="Gentium"/>
          <w:lang w:val="el-GR"/>
        </w:rPr>
        <w:t xml:space="preserve"> από την Αττική</w:t>
      </w:r>
      <w:r w:rsidR="001A7345">
        <w:rPr>
          <w:rFonts w:ascii="Gentium" w:hAnsi="Gentium" w:cs="Gentium"/>
          <w:lang w:val="el-GR"/>
        </w:rPr>
        <w:t>.</w:t>
      </w:r>
      <w:r w:rsidR="00B00996">
        <w:rPr>
          <w:rStyle w:val="FootnoteReference"/>
          <w:rFonts w:ascii="Gentium" w:hAnsi="Gentium" w:cs="Gentium"/>
          <w:lang w:val="el-GR"/>
        </w:rPr>
        <w:footnoteReference w:id="10"/>
      </w:r>
      <w:r w:rsidR="001A7345">
        <w:rPr>
          <w:rFonts w:ascii="Gentium" w:hAnsi="Gentium" w:cs="Gentium"/>
          <w:lang w:val="el-GR"/>
        </w:rPr>
        <w:t xml:space="preserve"> Έτσι,</w:t>
      </w:r>
      <w:r w:rsidR="002F6292">
        <w:rPr>
          <w:rFonts w:ascii="Gentium" w:hAnsi="Gentium" w:cs="Gentium"/>
          <w:lang w:val="el-GR"/>
        </w:rPr>
        <w:t xml:space="preserve"> αποκτούμε κάποιο κριτήριο κατανόησης της ισχνής πληροφορίας για την εξορία της Σαπφώς (και </w:t>
      </w:r>
      <w:r w:rsidR="00761E46">
        <w:rPr>
          <w:rFonts w:ascii="Gentium" w:hAnsi="Gentium" w:cs="Gentium"/>
          <w:lang w:val="el-GR"/>
        </w:rPr>
        <w:t xml:space="preserve">προφανώς </w:t>
      </w:r>
      <w:r w:rsidR="002F6292">
        <w:rPr>
          <w:rFonts w:ascii="Gentium" w:hAnsi="Gentium" w:cs="Gentium"/>
          <w:lang w:val="el-GR"/>
        </w:rPr>
        <w:t xml:space="preserve">και της οικογένειάς της) στη </w:t>
      </w:r>
      <w:r w:rsidR="002F6292">
        <w:rPr>
          <w:rFonts w:ascii="Gentium" w:hAnsi="Gentium" w:cs="Gentium"/>
          <w:lang w:val="el-GR"/>
        </w:rPr>
        <w:lastRenderedPageBreak/>
        <w:t xml:space="preserve">Σικελία. </w:t>
      </w:r>
      <w:r w:rsidR="002F6292" w:rsidRPr="003E36BC">
        <w:rPr>
          <w:rFonts w:ascii="Gentium" w:hAnsi="Gentium" w:cs="Gentium"/>
          <w:highlight w:val="yellow"/>
          <w:lang w:val="el-GR"/>
        </w:rPr>
        <w:t>Η σκιαγράφηση αυτών των πολιτικών συνθηκών μας βοηθούν να κατα</w:t>
      </w:r>
      <w:r w:rsidR="007B0D14" w:rsidRPr="003E36BC">
        <w:rPr>
          <w:rFonts w:ascii="Gentium" w:hAnsi="Gentium" w:cs="Gentium"/>
          <w:highlight w:val="yellow"/>
          <w:lang w:val="el-GR"/>
        </w:rPr>
        <w:t xml:space="preserve">νοήσουμε το κοινωνικό και πολιτικό εκτόπισμα που κατά πάσα πιθανότητα είχε η οικογένεια της Σαπφώς. </w:t>
      </w:r>
      <w:r w:rsidR="008A048E" w:rsidRPr="003E36BC">
        <w:rPr>
          <w:rFonts w:ascii="Gentium" w:hAnsi="Gentium" w:cs="Gentium"/>
          <w:highlight w:val="yellow"/>
          <w:lang w:val="el-GR"/>
        </w:rPr>
        <w:t xml:space="preserve">Και αυτό θα μας βοηθήσει να καταλάβουμε την υψηλότατη μόρφωση, αλλά και την ελευθερία κινήσεων </w:t>
      </w:r>
      <w:r w:rsidR="00B3022F" w:rsidRPr="003E36BC">
        <w:rPr>
          <w:rFonts w:ascii="Gentium" w:hAnsi="Gentium" w:cs="Gentium"/>
          <w:highlight w:val="yellow"/>
          <w:lang w:val="el-GR"/>
        </w:rPr>
        <w:t xml:space="preserve">και λόγου </w:t>
      </w:r>
      <w:r w:rsidR="008A048E" w:rsidRPr="003E36BC">
        <w:rPr>
          <w:rFonts w:ascii="Gentium" w:hAnsi="Gentium" w:cs="Gentium"/>
          <w:highlight w:val="yellow"/>
          <w:lang w:val="el-GR"/>
        </w:rPr>
        <w:t xml:space="preserve"> που είχε η Σαπφώ ως μέλος μιας ανώτερης κοινωνικά οικογένειας, με πολιτικ</w:t>
      </w:r>
      <w:r w:rsidR="00D001AF" w:rsidRPr="003E36BC">
        <w:rPr>
          <w:rFonts w:ascii="Gentium" w:hAnsi="Gentium" w:cs="Gentium"/>
          <w:highlight w:val="yellow"/>
          <w:lang w:val="el-GR"/>
        </w:rPr>
        <w:t xml:space="preserve">ή δύναμη </w:t>
      </w:r>
      <w:r w:rsidR="008A048E" w:rsidRPr="003E36BC">
        <w:rPr>
          <w:rFonts w:ascii="Gentium" w:hAnsi="Gentium" w:cs="Gentium"/>
          <w:highlight w:val="yellow"/>
          <w:lang w:val="el-GR"/>
        </w:rPr>
        <w:t>και οικονομική ευρωστία</w:t>
      </w:r>
      <w:r w:rsidR="008A048E">
        <w:rPr>
          <w:rFonts w:ascii="Gentium" w:hAnsi="Gentium" w:cs="Gentium"/>
          <w:lang w:val="el-GR"/>
        </w:rPr>
        <w:t xml:space="preserve">. </w:t>
      </w:r>
      <w:r w:rsidR="007B0D14">
        <w:rPr>
          <w:rFonts w:ascii="Gentium" w:hAnsi="Gentium" w:cs="Gentium"/>
          <w:lang w:val="el-GR"/>
        </w:rPr>
        <w:t xml:space="preserve">Το παράδοξο εδώ είναι ότι </w:t>
      </w:r>
      <w:r w:rsidR="008A048E" w:rsidRPr="003E36BC">
        <w:rPr>
          <w:rFonts w:ascii="Gentium" w:hAnsi="Gentium" w:cs="Gentium"/>
          <w:highlight w:val="yellow"/>
          <w:lang w:val="el-GR"/>
        </w:rPr>
        <w:t xml:space="preserve">μόνον </w:t>
      </w:r>
      <w:r w:rsidR="007B0D14" w:rsidRPr="003E36BC">
        <w:rPr>
          <w:rFonts w:ascii="Gentium" w:hAnsi="Gentium" w:cs="Gentium"/>
          <w:highlight w:val="yellow"/>
          <w:lang w:val="el-GR"/>
        </w:rPr>
        <w:t xml:space="preserve">η Σαπφώ, με την ποιότητα της μουσικής και της ποίησής της, έγινε </w:t>
      </w:r>
      <w:r w:rsidR="008A048E" w:rsidRPr="003E36BC">
        <w:rPr>
          <w:rFonts w:ascii="Gentium" w:hAnsi="Gentium" w:cs="Gentium"/>
          <w:highlight w:val="yellow"/>
          <w:lang w:val="el-GR"/>
        </w:rPr>
        <w:t xml:space="preserve">διάσημη επισκιάζοντας </w:t>
      </w:r>
      <w:r w:rsidR="007B0D14" w:rsidRPr="003E36BC">
        <w:rPr>
          <w:rFonts w:ascii="Gentium" w:hAnsi="Gentium" w:cs="Gentium"/>
          <w:highlight w:val="yellow"/>
          <w:lang w:val="el-GR"/>
        </w:rPr>
        <w:t xml:space="preserve">τα άρρενα μέλη </w:t>
      </w:r>
      <w:r w:rsidR="008A048E" w:rsidRPr="003E36BC">
        <w:rPr>
          <w:rFonts w:ascii="Gentium" w:hAnsi="Gentium" w:cs="Gentium"/>
          <w:highlight w:val="yellow"/>
          <w:lang w:val="el-GR"/>
        </w:rPr>
        <w:t>της πατρικής της οικογένειας, καθώς και τον ‘υποτονικό’ (σχεδόν ανύπαρκτο) σύζυγό της.</w:t>
      </w:r>
      <w:r w:rsidR="008A048E">
        <w:rPr>
          <w:rFonts w:ascii="Gentium" w:hAnsi="Gentium" w:cs="Gentium"/>
          <w:lang w:val="el-GR"/>
        </w:rPr>
        <w:t xml:space="preserve">  </w:t>
      </w:r>
      <w:r w:rsidR="007B0D14">
        <w:rPr>
          <w:rFonts w:ascii="Gentium" w:hAnsi="Gentium" w:cs="Gentium"/>
          <w:lang w:val="el-GR"/>
        </w:rPr>
        <w:t xml:space="preserve">  </w:t>
      </w:r>
    </w:p>
    <w:p w14:paraId="074EB2EC" w14:textId="74D07D15" w:rsidR="00B821A2" w:rsidRDefault="007B0D14" w:rsidP="00B821A2">
      <w:pPr>
        <w:spacing w:line="360" w:lineRule="auto"/>
        <w:ind w:firstLine="720"/>
        <w:jc w:val="both"/>
        <w:rPr>
          <w:rFonts w:ascii="Gentium" w:hAnsi="Gentium" w:cs="Gentium"/>
          <w:lang w:val="el-GR"/>
        </w:rPr>
      </w:pPr>
      <w:r>
        <w:rPr>
          <w:rFonts w:ascii="Gentium" w:hAnsi="Gentium" w:cs="Gentium"/>
          <w:lang w:val="el-GR"/>
        </w:rPr>
        <w:t xml:space="preserve">Η ιδιωτική της ζωή συμπληρώνεται με την πληροφορία ότι παντρεύτηκε έναν πλούσιο έμπορο από την Άνδρο, τον </w:t>
      </w:r>
      <w:proofErr w:type="spellStart"/>
      <w:r>
        <w:rPr>
          <w:rFonts w:ascii="Gentium" w:hAnsi="Gentium" w:cs="Gentium"/>
          <w:lang w:val="el-GR"/>
        </w:rPr>
        <w:t>Κερκ</w:t>
      </w:r>
      <w:r w:rsidR="003170E9">
        <w:rPr>
          <w:rFonts w:ascii="Gentium" w:hAnsi="Gentium" w:cs="Gentium"/>
          <w:lang w:val="el-GR"/>
        </w:rPr>
        <w:t>ώ</w:t>
      </w:r>
      <w:r>
        <w:rPr>
          <w:rFonts w:ascii="Gentium" w:hAnsi="Gentium" w:cs="Gentium"/>
          <w:lang w:val="el-GR"/>
        </w:rPr>
        <w:t>λα</w:t>
      </w:r>
      <w:proofErr w:type="spellEnd"/>
      <w:r w:rsidR="003C548B" w:rsidRPr="003C548B">
        <w:rPr>
          <w:rFonts w:ascii="Gentium" w:hAnsi="Gentium" w:cs="Gentium"/>
          <w:lang w:val="el-GR"/>
        </w:rPr>
        <w:t xml:space="preserve"> </w:t>
      </w:r>
      <w:r w:rsidR="003C548B">
        <w:rPr>
          <w:rFonts w:ascii="Gentium" w:hAnsi="Gentium" w:cs="Gentium"/>
          <w:lang w:val="el-GR"/>
        </w:rPr>
        <w:t xml:space="preserve">ή </w:t>
      </w:r>
      <w:proofErr w:type="spellStart"/>
      <w:r w:rsidR="003C548B">
        <w:rPr>
          <w:rFonts w:ascii="Gentium" w:hAnsi="Gentium" w:cs="Gentium"/>
          <w:lang w:val="el-GR"/>
        </w:rPr>
        <w:t>Κερκύλα</w:t>
      </w:r>
      <w:proofErr w:type="spellEnd"/>
      <w:r>
        <w:rPr>
          <w:rFonts w:ascii="Gentium" w:hAnsi="Gentium" w:cs="Gentium"/>
          <w:lang w:val="el-GR"/>
        </w:rPr>
        <w:t xml:space="preserve">. Επίσης, </w:t>
      </w:r>
      <w:r w:rsidR="008A048E">
        <w:rPr>
          <w:rFonts w:ascii="Gentium" w:hAnsi="Gentium" w:cs="Gentium"/>
          <w:lang w:val="el-GR"/>
        </w:rPr>
        <w:t xml:space="preserve">λέγεται </w:t>
      </w:r>
      <w:r>
        <w:rPr>
          <w:rFonts w:ascii="Gentium" w:hAnsi="Gentium" w:cs="Gentium"/>
          <w:lang w:val="el-GR"/>
        </w:rPr>
        <w:t xml:space="preserve">ότι ερωτεύτηκε παράφορα </w:t>
      </w:r>
      <w:r w:rsidR="00FB36EB">
        <w:rPr>
          <w:rFonts w:ascii="Gentium" w:hAnsi="Gentium" w:cs="Gentium"/>
          <w:lang w:val="el-GR"/>
        </w:rPr>
        <w:t xml:space="preserve">τον όμορφο </w:t>
      </w:r>
      <w:proofErr w:type="spellStart"/>
      <w:r w:rsidR="00FB36EB">
        <w:rPr>
          <w:rFonts w:ascii="Gentium" w:hAnsi="Gentium" w:cs="Gentium"/>
          <w:lang w:val="el-GR"/>
        </w:rPr>
        <w:t>Φάωνα</w:t>
      </w:r>
      <w:proofErr w:type="spellEnd"/>
      <w:r w:rsidR="00FB36EB">
        <w:rPr>
          <w:rFonts w:ascii="Gentium" w:hAnsi="Gentium" w:cs="Gentium"/>
          <w:lang w:val="el-GR"/>
        </w:rPr>
        <w:t xml:space="preserve"> </w:t>
      </w:r>
      <w:r w:rsidR="00B821A2">
        <w:rPr>
          <w:rFonts w:ascii="Gentium" w:hAnsi="Gentium" w:cs="Gentium"/>
          <w:lang w:val="el-GR"/>
        </w:rPr>
        <w:t xml:space="preserve">και ταξίδεψε ως τη Λευκάδα, όπου και </w:t>
      </w:r>
      <w:r w:rsidR="00D001AF">
        <w:rPr>
          <w:rFonts w:ascii="Gentium" w:hAnsi="Gentium" w:cs="Gentium"/>
          <w:lang w:val="el-GR"/>
        </w:rPr>
        <w:t xml:space="preserve">αυτοκτόνησε πηδώντας </w:t>
      </w:r>
      <w:r w:rsidR="00B821A2">
        <w:rPr>
          <w:rFonts w:ascii="Gentium" w:hAnsi="Gentium" w:cs="Gentium"/>
          <w:lang w:val="el-GR"/>
        </w:rPr>
        <w:t>(;)</w:t>
      </w:r>
      <w:r w:rsidR="00612B17" w:rsidRPr="00612B17">
        <w:rPr>
          <w:rFonts w:ascii="Gentium" w:hAnsi="Gentium" w:cs="Gentium"/>
          <w:lang w:val="el-GR"/>
        </w:rPr>
        <w:t xml:space="preserve"> </w:t>
      </w:r>
      <w:r w:rsidR="00B821A2">
        <w:rPr>
          <w:rFonts w:ascii="Gentium" w:hAnsi="Gentium" w:cs="Gentium"/>
          <w:lang w:val="el-GR"/>
        </w:rPr>
        <w:t xml:space="preserve">από το ακρωτήριο </w:t>
      </w:r>
      <w:proofErr w:type="spellStart"/>
      <w:r w:rsidR="00B821A2">
        <w:rPr>
          <w:rFonts w:ascii="Gentium" w:hAnsi="Gentium" w:cs="Gentium"/>
          <w:lang w:val="el-GR"/>
        </w:rPr>
        <w:t>Λευκάς</w:t>
      </w:r>
      <w:proofErr w:type="spellEnd"/>
      <w:r w:rsidR="00B821A2">
        <w:rPr>
          <w:rFonts w:ascii="Gentium" w:hAnsi="Gentium" w:cs="Gentium"/>
          <w:lang w:val="el-GR"/>
        </w:rPr>
        <w:t>,</w:t>
      </w:r>
      <w:r w:rsidR="00612B17">
        <w:rPr>
          <w:rStyle w:val="FootnoteReference"/>
          <w:rFonts w:ascii="Gentium" w:hAnsi="Gentium" w:cs="Gentium"/>
          <w:lang w:val="el-GR"/>
        </w:rPr>
        <w:footnoteReference w:id="11"/>
      </w:r>
      <w:r w:rsidR="00B821A2">
        <w:rPr>
          <w:rFonts w:ascii="Gentium" w:hAnsi="Gentium" w:cs="Gentium"/>
          <w:lang w:val="el-GR"/>
        </w:rPr>
        <w:t xml:space="preserve"> για το οποίο υπήρχε η φήμη ότι θεράπευε τον ανίατο, και</w:t>
      </w:r>
      <w:r w:rsidR="00CF1E1B">
        <w:rPr>
          <w:rFonts w:ascii="Gentium" w:hAnsi="Gentium" w:cs="Gentium"/>
          <w:lang w:val="el-GR"/>
        </w:rPr>
        <w:t xml:space="preserve"> ανεκ</w:t>
      </w:r>
      <w:r w:rsidR="00B3022F">
        <w:rPr>
          <w:rFonts w:ascii="Gentium" w:hAnsi="Gentium" w:cs="Gentium"/>
          <w:lang w:val="el-GR"/>
        </w:rPr>
        <w:t>π</w:t>
      </w:r>
      <w:r w:rsidR="00CF1E1B">
        <w:rPr>
          <w:rFonts w:ascii="Gentium" w:hAnsi="Gentium" w:cs="Gentium"/>
          <w:lang w:val="el-GR"/>
        </w:rPr>
        <w:t>λήρωτο</w:t>
      </w:r>
      <w:r w:rsidR="00B821A2">
        <w:rPr>
          <w:rFonts w:ascii="Gentium" w:hAnsi="Gentium" w:cs="Gentium"/>
          <w:lang w:val="el-GR"/>
        </w:rPr>
        <w:t xml:space="preserve">, έρωτα. </w:t>
      </w:r>
      <w:r w:rsidR="003170E9">
        <w:rPr>
          <w:rFonts w:ascii="Gentium" w:hAnsi="Gentium" w:cs="Gentium"/>
          <w:lang w:val="el-GR"/>
        </w:rPr>
        <w:t>Αν πράγματι πέθανε εκεί, τότε εξηγείται γιατί δεν υπάρχει πουθενά μαρτυρία του τάφου της.</w:t>
      </w:r>
      <w:r w:rsidR="003170E9">
        <w:rPr>
          <w:rStyle w:val="FootnoteReference"/>
          <w:rFonts w:ascii="Gentium" w:hAnsi="Gentium" w:cs="Gentium"/>
          <w:lang w:val="el-GR"/>
        </w:rPr>
        <w:footnoteReference w:id="12"/>
      </w:r>
      <w:r w:rsidR="003170E9">
        <w:rPr>
          <w:rFonts w:ascii="Gentium" w:hAnsi="Gentium" w:cs="Gentium"/>
          <w:lang w:val="el-GR"/>
        </w:rPr>
        <w:t xml:space="preserve"> </w:t>
      </w:r>
      <w:r w:rsidR="00B821A2">
        <w:rPr>
          <w:rFonts w:ascii="Gentium" w:hAnsi="Gentium" w:cs="Gentium"/>
          <w:lang w:val="el-GR"/>
        </w:rPr>
        <w:t xml:space="preserve">Άλλοι άρρενες επίδοξοι εραστές </w:t>
      </w:r>
      <w:r w:rsidR="00B3022F">
        <w:rPr>
          <w:rFonts w:ascii="Gentium" w:hAnsi="Gentium" w:cs="Gentium"/>
          <w:lang w:val="el-GR"/>
        </w:rPr>
        <w:t xml:space="preserve">‘ερίζουν’ </w:t>
      </w:r>
      <w:r w:rsidR="00B821A2">
        <w:rPr>
          <w:rFonts w:ascii="Gentium" w:hAnsi="Gentium" w:cs="Gentium"/>
          <w:lang w:val="el-GR"/>
        </w:rPr>
        <w:t xml:space="preserve">για τον έρωτά της. </w:t>
      </w:r>
      <w:r w:rsidR="009413FB">
        <w:rPr>
          <w:rFonts w:ascii="Gentium" w:hAnsi="Gentium" w:cs="Gentium"/>
          <w:lang w:val="el-GR"/>
        </w:rPr>
        <w:t xml:space="preserve">Όψιμες </w:t>
      </w:r>
      <w:r w:rsidR="00B821A2">
        <w:rPr>
          <w:rFonts w:ascii="Gentium" w:hAnsi="Gentium" w:cs="Gentium"/>
          <w:lang w:val="el-GR"/>
        </w:rPr>
        <w:t>πηγ</w:t>
      </w:r>
      <w:r w:rsidR="009413FB">
        <w:rPr>
          <w:rFonts w:ascii="Gentium" w:hAnsi="Gentium" w:cs="Gentium"/>
          <w:lang w:val="el-GR"/>
        </w:rPr>
        <w:t>ές</w:t>
      </w:r>
      <w:r w:rsidR="00B821A2">
        <w:rPr>
          <w:rFonts w:ascii="Gentium" w:hAnsi="Gentium" w:cs="Gentium"/>
          <w:lang w:val="el-GR"/>
        </w:rPr>
        <w:t xml:space="preserve"> περιγράφ</w:t>
      </w:r>
      <w:r w:rsidR="009413FB">
        <w:rPr>
          <w:rFonts w:ascii="Gentium" w:hAnsi="Gentium" w:cs="Gentium"/>
          <w:lang w:val="el-GR"/>
        </w:rPr>
        <w:t>ουν</w:t>
      </w:r>
      <w:r w:rsidR="00B821A2">
        <w:rPr>
          <w:rFonts w:ascii="Gentium" w:hAnsi="Gentium" w:cs="Gentium"/>
          <w:lang w:val="el-GR"/>
        </w:rPr>
        <w:t xml:space="preserve"> τη Σαπφώ ως ιδιαίτερα άσχημη – κοντή και με μαυριδερό δέρμα</w:t>
      </w:r>
      <w:r w:rsidR="009413FB">
        <w:rPr>
          <w:rStyle w:val="FootnoteReference"/>
          <w:rFonts w:ascii="Gentium" w:hAnsi="Gentium" w:cs="Gentium"/>
          <w:lang w:val="el-GR"/>
        </w:rPr>
        <w:footnoteReference w:id="13"/>
      </w:r>
      <w:r w:rsidR="00B821A2">
        <w:rPr>
          <w:rFonts w:ascii="Gentium" w:hAnsi="Gentium" w:cs="Gentium"/>
          <w:lang w:val="el-GR"/>
        </w:rPr>
        <w:t xml:space="preserve"> – ενώ </w:t>
      </w:r>
      <w:r w:rsidR="009413FB">
        <w:rPr>
          <w:rFonts w:ascii="Gentium" w:hAnsi="Gentium" w:cs="Gentium"/>
          <w:lang w:val="el-GR"/>
        </w:rPr>
        <w:t>ο</w:t>
      </w:r>
      <w:r w:rsidR="00B821A2">
        <w:rPr>
          <w:rFonts w:ascii="Gentium" w:hAnsi="Gentium" w:cs="Gentium"/>
          <w:lang w:val="el-GR"/>
        </w:rPr>
        <w:t xml:space="preserve"> θαυμάσιο</w:t>
      </w:r>
      <w:r w:rsidR="009413FB">
        <w:rPr>
          <w:rFonts w:ascii="Gentium" w:hAnsi="Gentium" w:cs="Gentium"/>
          <w:lang w:val="el-GR"/>
        </w:rPr>
        <w:t>ς</w:t>
      </w:r>
      <w:r w:rsidR="00B821A2">
        <w:rPr>
          <w:rFonts w:ascii="Gentium" w:hAnsi="Gentium" w:cs="Gentium"/>
          <w:lang w:val="el-GR"/>
        </w:rPr>
        <w:t xml:space="preserve"> αττικό</w:t>
      </w:r>
      <w:r w:rsidR="009413FB">
        <w:rPr>
          <w:rFonts w:ascii="Gentium" w:hAnsi="Gentium" w:cs="Gentium"/>
          <w:lang w:val="el-GR"/>
        </w:rPr>
        <w:t>ς</w:t>
      </w:r>
      <w:r w:rsidR="00B821A2">
        <w:rPr>
          <w:rFonts w:ascii="Gentium" w:hAnsi="Gentium" w:cs="Gentium"/>
          <w:lang w:val="el-GR"/>
        </w:rPr>
        <w:t xml:space="preserve"> κρατήρα</w:t>
      </w:r>
      <w:r w:rsidR="009413FB">
        <w:rPr>
          <w:rFonts w:ascii="Gentium" w:hAnsi="Gentium" w:cs="Gentium"/>
          <w:lang w:val="el-GR"/>
        </w:rPr>
        <w:t>ς</w:t>
      </w:r>
      <w:r w:rsidR="00B821A2">
        <w:rPr>
          <w:rFonts w:ascii="Gentium" w:hAnsi="Gentium" w:cs="Gentium"/>
          <w:lang w:val="el-GR"/>
        </w:rPr>
        <w:t xml:space="preserve"> του 470 π. Χ.,</w:t>
      </w:r>
      <w:r w:rsidR="00B821A2">
        <w:rPr>
          <w:rStyle w:val="FootnoteReference"/>
          <w:rFonts w:ascii="Gentium" w:hAnsi="Gentium" w:cs="Gentium"/>
          <w:lang w:val="el-GR"/>
        </w:rPr>
        <w:footnoteReference w:id="14"/>
      </w:r>
      <w:r w:rsidR="00B821A2">
        <w:rPr>
          <w:rFonts w:ascii="Gentium" w:hAnsi="Gentium" w:cs="Gentium"/>
          <w:lang w:val="el-GR"/>
        </w:rPr>
        <w:t xml:space="preserve"> που την απεικονίζει ως μουσικό αντικριστά με τον Αλκαίο, αποτυπώνει μια ιδιαίτερα ελκυστική γυναίκα να κρατά στο αριστερό της </w:t>
      </w:r>
      <w:r w:rsidR="009413FB">
        <w:rPr>
          <w:rFonts w:ascii="Gentium" w:hAnsi="Gentium" w:cs="Gentium"/>
          <w:lang w:val="el-GR"/>
        </w:rPr>
        <w:t xml:space="preserve">χέρι </w:t>
      </w:r>
      <w:r w:rsidR="00B821A2">
        <w:rPr>
          <w:rFonts w:ascii="Gentium" w:hAnsi="Gentium" w:cs="Gentium"/>
          <w:lang w:val="el-GR"/>
        </w:rPr>
        <w:t xml:space="preserve">μία βάρβιτο και στο δεξί ένα πλήκτρο. </w:t>
      </w:r>
    </w:p>
    <w:p w14:paraId="3015BE7A" w14:textId="17BB74B5" w:rsidR="009413FB" w:rsidRDefault="009413FB" w:rsidP="009413FB">
      <w:pPr>
        <w:spacing w:line="360" w:lineRule="auto"/>
        <w:jc w:val="both"/>
        <w:rPr>
          <w:rFonts w:ascii="Gentium" w:hAnsi="Gentium" w:cs="Gentium"/>
          <w:lang w:val="el-GR"/>
        </w:rPr>
      </w:pPr>
      <w:r>
        <w:rPr>
          <w:rFonts w:ascii="Gentium" w:hAnsi="Gentium" w:cs="Gentium"/>
          <w:lang w:val="el-GR"/>
        </w:rPr>
        <w:tab/>
        <w:t>Είναι φανερό ότι τίποτα σχεδόν από ό,τι αναφέρει η βιογραφική παράδοση δεν μπορεί να θεωρηθεί ιστορικά ασφαλές.</w:t>
      </w:r>
      <w:r w:rsidR="00435C84">
        <w:rPr>
          <w:rFonts w:ascii="Gentium" w:hAnsi="Gentium" w:cs="Gentium"/>
          <w:lang w:val="el-GR"/>
        </w:rPr>
        <w:t xml:space="preserve"> </w:t>
      </w:r>
      <w:r w:rsidR="00435C84" w:rsidRPr="00842DDC">
        <w:rPr>
          <w:rFonts w:ascii="Gentium" w:hAnsi="Gentium" w:cs="Gentium"/>
          <w:highlight w:val="yellow"/>
          <w:lang w:val="el-GR"/>
        </w:rPr>
        <w:t xml:space="preserve">Μόνον για δύο πράγματα μπορούμε να μιλήσουμε με βεβαιότητα: ότι η Σαπφώ καταγόταν από μία αριστοκρατική και πλούσια οικογένεια που της εξασφάλισε υψηλότατη μόρφωση, και ότι η φήμη της ως </w:t>
      </w:r>
      <w:r w:rsidR="00435C84" w:rsidRPr="00842DDC">
        <w:rPr>
          <w:rFonts w:ascii="Gentium" w:hAnsi="Gentium" w:cs="Gentium"/>
          <w:i/>
          <w:highlight w:val="yellow"/>
          <w:lang w:val="el-GR"/>
        </w:rPr>
        <w:t>μουσικού</w:t>
      </w:r>
      <w:r w:rsidR="00435C84" w:rsidRPr="00842DDC">
        <w:rPr>
          <w:rFonts w:ascii="Gentium" w:hAnsi="Gentium" w:cs="Gentium"/>
          <w:highlight w:val="yellow"/>
          <w:lang w:val="el-GR"/>
        </w:rPr>
        <w:t xml:space="preserve"> (ποιήτριας και συνθέτριας), που απέκτησε πολύ νωρίς ήδη από την αρχαιότητα, διατηρήθηκε αμείωτη και στα μεταγενέστερα χρόνια. Ο χαρακτηρισμός της, λοιπόν, ως ‘δέκατης Μούσας’ είναι απολύτως δικαιολογημένος.</w:t>
      </w:r>
      <w:r w:rsidR="00556533" w:rsidRPr="00842DDC">
        <w:rPr>
          <w:rStyle w:val="FootnoteReference"/>
          <w:rFonts w:ascii="Gentium" w:hAnsi="Gentium" w:cs="Gentium"/>
          <w:highlight w:val="yellow"/>
          <w:lang w:val="el-GR"/>
        </w:rPr>
        <w:footnoteReference w:id="15"/>
      </w:r>
      <w:r w:rsidR="00435C84">
        <w:rPr>
          <w:rFonts w:ascii="Gentium" w:hAnsi="Gentium" w:cs="Gentium"/>
          <w:lang w:val="el-GR"/>
        </w:rPr>
        <w:t xml:space="preserve"> </w:t>
      </w:r>
      <w:r w:rsidR="001E001D">
        <w:rPr>
          <w:rFonts w:ascii="Gentium" w:hAnsi="Gentium" w:cs="Gentium"/>
          <w:lang w:val="el-GR"/>
        </w:rPr>
        <w:t>Η αρχαία παράδοση, όπως συμβαίνει συχνά σε τέτοιες περιπτώσεις, απέδωσ</w:t>
      </w:r>
      <w:r w:rsidR="00B3022F">
        <w:rPr>
          <w:rFonts w:ascii="Gentium" w:hAnsi="Gentium" w:cs="Gentium"/>
          <w:lang w:val="el-GR"/>
        </w:rPr>
        <w:t>ε</w:t>
      </w:r>
      <w:r w:rsidR="001E001D">
        <w:rPr>
          <w:rFonts w:ascii="Gentium" w:hAnsi="Gentium" w:cs="Gentium"/>
          <w:lang w:val="el-GR"/>
        </w:rPr>
        <w:t xml:space="preserve"> στη Σαπφώ την εύρεση </w:t>
      </w:r>
      <w:r w:rsidR="00A23047">
        <w:rPr>
          <w:rFonts w:ascii="Gentium" w:hAnsi="Gentium" w:cs="Gentium"/>
          <w:lang w:val="el-GR"/>
        </w:rPr>
        <w:t xml:space="preserve">της </w:t>
      </w:r>
      <w:proofErr w:type="spellStart"/>
      <w:r w:rsidR="00A23047" w:rsidRPr="00A23047">
        <w:rPr>
          <w:rFonts w:ascii="Gentium" w:hAnsi="Gentium" w:cs="Gentium"/>
          <w:i/>
          <w:lang w:val="el-GR"/>
        </w:rPr>
        <w:t>πηκτίδος</w:t>
      </w:r>
      <w:proofErr w:type="spellEnd"/>
      <w:r w:rsidR="00A23047">
        <w:rPr>
          <w:rFonts w:ascii="Gentium" w:hAnsi="Gentium" w:cs="Gentium"/>
          <w:lang w:val="el-GR"/>
        </w:rPr>
        <w:t xml:space="preserve"> (άρπας) και του μουσικού </w:t>
      </w:r>
      <w:r w:rsidR="00A23047" w:rsidRPr="00A23047">
        <w:rPr>
          <w:rFonts w:ascii="Gentium" w:hAnsi="Gentium" w:cs="Gentium"/>
          <w:i/>
          <w:lang w:val="el-GR"/>
        </w:rPr>
        <w:t>πλήκτρου</w:t>
      </w:r>
      <w:r w:rsidR="00A23047">
        <w:rPr>
          <w:rFonts w:ascii="Gentium" w:hAnsi="Gentium" w:cs="Gentium"/>
          <w:lang w:val="el-GR"/>
        </w:rPr>
        <w:t xml:space="preserve"> (για την κρούση των έγχορδων οργάνων). Της αποδίδεται</w:t>
      </w:r>
      <w:r w:rsidR="00B3022F">
        <w:rPr>
          <w:rFonts w:ascii="Gentium" w:hAnsi="Gentium" w:cs="Gentium"/>
          <w:lang w:val="el-GR"/>
        </w:rPr>
        <w:t>,</w:t>
      </w:r>
      <w:r w:rsidR="00A23047">
        <w:rPr>
          <w:rFonts w:ascii="Gentium" w:hAnsi="Gentium" w:cs="Gentium"/>
          <w:lang w:val="el-GR"/>
        </w:rPr>
        <w:t xml:space="preserve"> </w:t>
      </w:r>
      <w:r w:rsidR="00B3022F">
        <w:rPr>
          <w:rFonts w:ascii="Gentium" w:hAnsi="Gentium" w:cs="Gentium"/>
          <w:lang w:val="el-GR"/>
        </w:rPr>
        <w:t xml:space="preserve">επίσης, </w:t>
      </w:r>
      <w:r w:rsidR="00A23047">
        <w:rPr>
          <w:rFonts w:ascii="Gentium" w:hAnsi="Gentium" w:cs="Gentium"/>
          <w:lang w:val="el-GR"/>
        </w:rPr>
        <w:t xml:space="preserve">η εύρεση του </w:t>
      </w:r>
      <w:proofErr w:type="spellStart"/>
      <w:r w:rsidR="00A23047" w:rsidRPr="00A23047">
        <w:rPr>
          <w:rFonts w:ascii="Gentium" w:hAnsi="Gentium" w:cs="Gentium"/>
          <w:i/>
          <w:lang w:val="el-GR"/>
        </w:rPr>
        <w:t>μιξολυδικού</w:t>
      </w:r>
      <w:proofErr w:type="spellEnd"/>
      <w:r w:rsidR="00A23047" w:rsidRPr="00A23047">
        <w:rPr>
          <w:rFonts w:ascii="Gentium" w:hAnsi="Gentium" w:cs="Gentium"/>
          <w:i/>
          <w:lang w:val="el-GR"/>
        </w:rPr>
        <w:t xml:space="preserve"> τρόπου</w:t>
      </w:r>
      <w:r w:rsidR="00A23047">
        <w:rPr>
          <w:rFonts w:ascii="Gentium" w:hAnsi="Gentium" w:cs="Gentium"/>
          <w:lang w:val="el-GR"/>
        </w:rPr>
        <w:t xml:space="preserve">, </w:t>
      </w:r>
      <w:r w:rsidR="00A23047">
        <w:rPr>
          <w:rFonts w:ascii="Gentium" w:hAnsi="Gentium" w:cs="Gentium"/>
          <w:lang w:val="el-GR"/>
        </w:rPr>
        <w:lastRenderedPageBreak/>
        <w:t xml:space="preserve">όπως επίσης και η </w:t>
      </w:r>
      <w:r w:rsidR="00A23047" w:rsidRPr="00A23047">
        <w:rPr>
          <w:rFonts w:ascii="Gentium" w:hAnsi="Gentium" w:cs="Gentium"/>
          <w:i/>
          <w:lang w:val="el-GR"/>
        </w:rPr>
        <w:t>σαπφική στροφή</w:t>
      </w:r>
      <w:r w:rsidR="00A23047">
        <w:rPr>
          <w:rFonts w:ascii="Gentium" w:hAnsi="Gentium" w:cs="Gentium"/>
          <w:lang w:val="el-GR"/>
        </w:rPr>
        <w:t>, που αποτελείται από τρεις σαπφικούς ενδεκασύλλαβους</w:t>
      </w:r>
      <w:r w:rsidR="006F0663">
        <w:rPr>
          <w:rFonts w:ascii="Gentium" w:hAnsi="Gentium" w:cs="Gentium"/>
          <w:lang w:val="el-GR"/>
        </w:rPr>
        <w:t xml:space="preserve"> (</w:t>
      </w:r>
      <w:r w:rsidR="006F0663" w:rsidRPr="006F0663">
        <w:rPr>
          <w:rFonts w:ascii="Gentium" w:hAnsi="Gentium" w:cs="Gentium"/>
          <w:lang w:val="el-GR"/>
        </w:rPr>
        <w:t>_</w:t>
      </w:r>
      <w:r w:rsidR="006F0663">
        <w:rPr>
          <w:rFonts w:ascii="Gentium" w:hAnsi="Gentium" w:cs="Gentium"/>
        </w:rPr>
        <w:t>U</w:t>
      </w:r>
      <w:r w:rsidR="006F0663" w:rsidRPr="006F0663">
        <w:rPr>
          <w:rFonts w:ascii="Gentium" w:hAnsi="Gentium" w:cs="Gentium"/>
          <w:lang w:val="el-GR"/>
        </w:rPr>
        <w:t>_</w:t>
      </w:r>
      <w:r w:rsidR="006F0663">
        <w:rPr>
          <w:rFonts w:ascii="Gentium" w:hAnsi="Gentium" w:cs="Gentium"/>
        </w:rPr>
        <w:t>U</w:t>
      </w:r>
      <w:r w:rsidR="006F0663" w:rsidRPr="006F0663">
        <w:rPr>
          <w:rFonts w:ascii="Gentium" w:hAnsi="Gentium" w:cs="Gentium"/>
          <w:lang w:val="el-GR"/>
        </w:rPr>
        <w:t>_</w:t>
      </w:r>
      <w:r w:rsidR="006F0663">
        <w:rPr>
          <w:rFonts w:ascii="Gentium" w:hAnsi="Gentium" w:cs="Gentium"/>
        </w:rPr>
        <w:t>UU</w:t>
      </w:r>
      <w:r w:rsidR="006F0663" w:rsidRPr="006F0663">
        <w:rPr>
          <w:rFonts w:ascii="Gentium" w:hAnsi="Gentium" w:cs="Gentium"/>
          <w:lang w:val="el-GR"/>
        </w:rPr>
        <w:t>_</w:t>
      </w:r>
      <w:r w:rsidR="006F0663">
        <w:rPr>
          <w:rFonts w:ascii="Gentium" w:hAnsi="Gentium" w:cs="Gentium"/>
        </w:rPr>
        <w:t>U</w:t>
      </w:r>
      <w:r w:rsidR="006F0663" w:rsidRPr="006F0663">
        <w:rPr>
          <w:rFonts w:ascii="Gentium" w:hAnsi="Gentium" w:cs="Gentium"/>
          <w:lang w:val="el-GR"/>
        </w:rPr>
        <w:t>_</w:t>
      </w:r>
      <w:r w:rsidR="006F0663">
        <w:rPr>
          <w:rFonts w:ascii="Gentium" w:hAnsi="Gentium" w:cs="Gentium"/>
        </w:rPr>
        <w:t>U</w:t>
      </w:r>
      <w:r w:rsidR="006F0663" w:rsidRPr="006F0663">
        <w:rPr>
          <w:rFonts w:ascii="Gentium" w:hAnsi="Gentium" w:cs="Gentium"/>
          <w:lang w:val="el-GR"/>
        </w:rPr>
        <w:t>)</w:t>
      </w:r>
      <w:r w:rsidR="00A23047">
        <w:rPr>
          <w:rFonts w:ascii="Gentium" w:hAnsi="Gentium" w:cs="Gentium"/>
          <w:lang w:val="el-GR"/>
        </w:rPr>
        <w:t xml:space="preserve"> και έναν </w:t>
      </w:r>
      <w:proofErr w:type="spellStart"/>
      <w:r w:rsidR="00A23047">
        <w:rPr>
          <w:rFonts w:ascii="Gentium" w:hAnsi="Gentium" w:cs="Gentium"/>
          <w:lang w:val="el-GR"/>
        </w:rPr>
        <w:t>αδώνιο</w:t>
      </w:r>
      <w:proofErr w:type="spellEnd"/>
      <w:r w:rsidR="006F0663" w:rsidRPr="006F0663">
        <w:rPr>
          <w:rFonts w:ascii="Gentium" w:hAnsi="Gentium" w:cs="Gentium"/>
          <w:lang w:val="el-GR"/>
        </w:rPr>
        <w:t xml:space="preserve"> (_</w:t>
      </w:r>
      <w:r w:rsidR="006F0663">
        <w:rPr>
          <w:rFonts w:ascii="Gentium" w:hAnsi="Gentium" w:cs="Gentium"/>
        </w:rPr>
        <w:t>UU</w:t>
      </w:r>
      <w:r w:rsidR="006F0663" w:rsidRPr="006F0663">
        <w:rPr>
          <w:rFonts w:ascii="Gentium" w:hAnsi="Gentium" w:cs="Gentium"/>
          <w:lang w:val="el-GR"/>
        </w:rPr>
        <w:t>_</w:t>
      </w:r>
      <w:r w:rsidR="006F0663">
        <w:rPr>
          <w:rFonts w:ascii="Gentium" w:hAnsi="Gentium" w:cs="Gentium"/>
        </w:rPr>
        <w:t>U</w:t>
      </w:r>
      <w:r w:rsidR="006F0663" w:rsidRPr="006F0663">
        <w:rPr>
          <w:rFonts w:ascii="Gentium" w:hAnsi="Gentium" w:cs="Gentium"/>
          <w:lang w:val="el-GR"/>
        </w:rPr>
        <w:t>)</w:t>
      </w:r>
      <w:r w:rsidR="00A23047">
        <w:rPr>
          <w:rFonts w:ascii="Gentium" w:hAnsi="Gentium" w:cs="Gentium"/>
          <w:lang w:val="el-GR"/>
        </w:rPr>
        <w:t>.</w:t>
      </w:r>
      <w:r w:rsidR="00A23047">
        <w:rPr>
          <w:rStyle w:val="FootnoteReference"/>
          <w:rFonts w:ascii="Gentium" w:hAnsi="Gentium" w:cs="Gentium"/>
          <w:lang w:val="el-GR"/>
        </w:rPr>
        <w:footnoteReference w:id="16"/>
      </w:r>
      <w:r w:rsidR="00A23047">
        <w:rPr>
          <w:rFonts w:ascii="Gentium" w:hAnsi="Gentium" w:cs="Gentium"/>
          <w:lang w:val="el-GR"/>
        </w:rPr>
        <w:t xml:space="preserve"> </w:t>
      </w:r>
    </w:p>
    <w:p w14:paraId="48AE1665" w14:textId="449D59C1" w:rsidR="000B16B6" w:rsidRDefault="008E427E" w:rsidP="009413FB">
      <w:pPr>
        <w:spacing w:line="360" w:lineRule="auto"/>
        <w:jc w:val="both"/>
        <w:rPr>
          <w:rFonts w:ascii="Gentium" w:hAnsi="Gentium" w:cs="Gentium"/>
          <w:lang w:val="el-GR"/>
        </w:rPr>
      </w:pPr>
      <w:r>
        <w:rPr>
          <w:rFonts w:ascii="Gentium" w:hAnsi="Gentium" w:cs="Gentium"/>
          <w:lang w:val="el-GR"/>
        </w:rPr>
        <w:tab/>
        <w:t xml:space="preserve">Το πιο ενδιαφέρον όμως είναι ότι η σαπφική ποίηση παρεισέφρησε στην ανδρική συμποτική ποίηση και διασκέδαση. Πώς έγινε αυτό, αναρωτιέται ο </w:t>
      </w:r>
      <w:r>
        <w:rPr>
          <w:rFonts w:ascii="Gentium" w:hAnsi="Gentium" w:cs="Gentium"/>
        </w:rPr>
        <w:t>Ewen</w:t>
      </w:r>
      <w:r w:rsidRPr="008E427E">
        <w:rPr>
          <w:rFonts w:ascii="Gentium" w:hAnsi="Gentium" w:cs="Gentium"/>
          <w:lang w:val="el-GR"/>
        </w:rPr>
        <w:t xml:space="preserve"> </w:t>
      </w:r>
      <w:r>
        <w:rPr>
          <w:rFonts w:ascii="Gentium" w:hAnsi="Gentium" w:cs="Gentium"/>
        </w:rPr>
        <w:t>Bowie</w:t>
      </w:r>
      <w:r w:rsidRPr="008E427E">
        <w:rPr>
          <w:rFonts w:ascii="Gentium" w:hAnsi="Gentium" w:cs="Gentium"/>
          <w:lang w:val="el-GR"/>
        </w:rPr>
        <w:t xml:space="preserve"> </w:t>
      </w:r>
      <w:r w:rsidR="00E85B26">
        <w:rPr>
          <w:rFonts w:ascii="Gentium" w:hAnsi="Gentium" w:cs="Gentium"/>
          <w:lang w:val="el-GR"/>
        </w:rPr>
        <w:t xml:space="preserve">στο </w:t>
      </w:r>
      <w:r w:rsidR="00CF1E1B">
        <w:rPr>
          <w:rFonts w:ascii="Gentium" w:hAnsi="Gentium" w:cs="Gentium"/>
          <w:lang w:val="el-GR"/>
        </w:rPr>
        <w:t>ομότιτλο</w:t>
      </w:r>
      <w:r w:rsidR="00E85B26">
        <w:rPr>
          <w:rFonts w:ascii="Gentium" w:hAnsi="Gentium" w:cs="Gentium"/>
          <w:lang w:val="el-GR"/>
        </w:rPr>
        <w:t xml:space="preserve"> κεφάλαιό του.</w:t>
      </w:r>
      <w:r w:rsidR="00E85B26">
        <w:rPr>
          <w:rStyle w:val="FootnoteReference"/>
          <w:rFonts w:ascii="Gentium" w:hAnsi="Gentium" w:cs="Gentium"/>
          <w:lang w:val="el-GR"/>
        </w:rPr>
        <w:footnoteReference w:id="17"/>
      </w:r>
      <w:r w:rsidR="00E85B26">
        <w:rPr>
          <w:rFonts w:ascii="Gentium" w:hAnsi="Gentium" w:cs="Gentium"/>
          <w:lang w:val="el-GR"/>
        </w:rPr>
        <w:t xml:space="preserve"> </w:t>
      </w:r>
      <w:r>
        <w:rPr>
          <w:rFonts w:ascii="Gentium" w:hAnsi="Gentium" w:cs="Gentium"/>
          <w:lang w:val="el-GR"/>
        </w:rPr>
        <w:t>Η Σαπφώ απεικονίζεται να κρατάει μια βάρβιτο (και όχι αυλό, όπως θα περίμενε κανείς από γυναίκα που παρίσταται σε ανδρικά συμπόσια).</w:t>
      </w:r>
      <w:r w:rsidR="00CF43B7">
        <w:rPr>
          <w:rStyle w:val="FootnoteReference"/>
          <w:rFonts w:ascii="Gentium" w:hAnsi="Gentium" w:cs="Gentium"/>
          <w:lang w:val="el-GR"/>
        </w:rPr>
        <w:footnoteReference w:id="18"/>
      </w:r>
      <w:r w:rsidR="00BB062C" w:rsidRPr="00BB062C">
        <w:rPr>
          <w:rFonts w:ascii="Gentium" w:hAnsi="Gentium" w:cs="Gentium"/>
          <w:lang w:val="el-GR"/>
        </w:rPr>
        <w:t xml:space="preserve"> </w:t>
      </w:r>
      <w:r w:rsidR="00E85B26">
        <w:rPr>
          <w:rFonts w:ascii="Gentium" w:hAnsi="Gentium" w:cs="Gentium"/>
          <w:lang w:val="el-GR"/>
        </w:rPr>
        <w:t>Δεν ξέρουμε τι συμβαίνει σε ελίτ συμπόσια στη Λέσβο στα τέλη του 7</w:t>
      </w:r>
      <w:r w:rsidR="00E85B26" w:rsidRPr="00E85B26">
        <w:rPr>
          <w:rFonts w:ascii="Gentium" w:hAnsi="Gentium" w:cs="Gentium"/>
          <w:vertAlign w:val="superscript"/>
          <w:lang w:val="el-GR"/>
        </w:rPr>
        <w:t>ου</w:t>
      </w:r>
      <w:r w:rsidR="00E85B26">
        <w:rPr>
          <w:rFonts w:ascii="Gentium" w:hAnsi="Gentium" w:cs="Gentium"/>
          <w:lang w:val="el-GR"/>
        </w:rPr>
        <w:t xml:space="preserve"> και στις αρχές του 6</w:t>
      </w:r>
      <w:r w:rsidR="00E85B26" w:rsidRPr="00E85B26">
        <w:rPr>
          <w:rFonts w:ascii="Gentium" w:hAnsi="Gentium" w:cs="Gentium"/>
          <w:vertAlign w:val="superscript"/>
          <w:lang w:val="el-GR"/>
        </w:rPr>
        <w:t>ου</w:t>
      </w:r>
      <w:r w:rsidR="00E85B26">
        <w:rPr>
          <w:rFonts w:ascii="Gentium" w:hAnsi="Gentium" w:cs="Gentium"/>
          <w:lang w:val="el-GR"/>
        </w:rPr>
        <w:t xml:space="preserve"> αι.</w:t>
      </w:r>
      <w:r w:rsidR="00B3022F">
        <w:rPr>
          <w:rFonts w:ascii="Gentium" w:hAnsi="Gentium" w:cs="Gentium"/>
          <w:lang w:val="el-GR"/>
        </w:rPr>
        <w:t>,</w:t>
      </w:r>
      <w:r w:rsidR="00E85B26">
        <w:rPr>
          <w:rFonts w:ascii="Gentium" w:hAnsi="Gentium" w:cs="Gentium"/>
          <w:lang w:val="el-GR"/>
        </w:rPr>
        <w:t xml:space="preserve"> λόγω έλλειψης απεικονίσεων πάνω σε αγγεία</w:t>
      </w:r>
      <w:r w:rsidR="00B3022F">
        <w:rPr>
          <w:rFonts w:ascii="Gentium" w:hAnsi="Gentium" w:cs="Gentium"/>
          <w:lang w:val="el-GR"/>
        </w:rPr>
        <w:t>,</w:t>
      </w:r>
      <w:r w:rsidR="00CF43B7">
        <w:rPr>
          <w:rStyle w:val="FootnoteReference"/>
          <w:rFonts w:ascii="Gentium" w:hAnsi="Gentium" w:cs="Gentium"/>
          <w:lang w:val="el-GR"/>
        </w:rPr>
        <w:footnoteReference w:id="19"/>
      </w:r>
      <w:r w:rsidR="00B3022F">
        <w:rPr>
          <w:rFonts w:ascii="Gentium" w:hAnsi="Gentium" w:cs="Gentium"/>
          <w:lang w:val="el-GR"/>
        </w:rPr>
        <w:t xml:space="preserve"> εάν δηλαδή συμμετείχαν γυναίκες </w:t>
      </w:r>
      <w:r w:rsidR="00FC57B4">
        <w:rPr>
          <w:rFonts w:ascii="Gentium" w:hAnsi="Gentium" w:cs="Gentium"/>
          <w:lang w:val="el-GR"/>
        </w:rPr>
        <w:t xml:space="preserve">μουσικοί </w:t>
      </w:r>
      <w:r w:rsidR="00B3022F">
        <w:rPr>
          <w:rFonts w:ascii="Gentium" w:hAnsi="Gentium" w:cs="Gentium"/>
          <w:lang w:val="el-GR"/>
        </w:rPr>
        <w:t xml:space="preserve">και όχι μόνον </w:t>
      </w:r>
      <w:r w:rsidR="006F0663">
        <w:rPr>
          <w:rFonts w:ascii="Gentium" w:hAnsi="Gentium" w:cs="Gentium"/>
          <w:lang w:val="el-GR"/>
        </w:rPr>
        <w:t xml:space="preserve">γυναίκες </w:t>
      </w:r>
      <w:r w:rsidR="00B3022F">
        <w:rPr>
          <w:rFonts w:ascii="Gentium" w:hAnsi="Gentium" w:cs="Gentium"/>
          <w:lang w:val="el-GR"/>
        </w:rPr>
        <w:t xml:space="preserve">ως </w:t>
      </w:r>
      <w:r w:rsidR="00BB062C">
        <w:rPr>
          <w:rFonts w:ascii="Gentium" w:hAnsi="Gentium" w:cs="Gentium"/>
          <w:lang w:val="el-GR"/>
        </w:rPr>
        <w:t>εταίρες ή αυλητρίδες</w:t>
      </w:r>
      <w:r w:rsidR="00E85B26">
        <w:rPr>
          <w:rFonts w:ascii="Gentium" w:hAnsi="Gentium" w:cs="Gentium"/>
          <w:lang w:val="el-GR"/>
        </w:rPr>
        <w:t xml:space="preserve">. </w:t>
      </w:r>
      <w:r w:rsidR="00BB062C">
        <w:rPr>
          <w:rFonts w:ascii="Gentium" w:hAnsi="Gentium" w:cs="Gentium"/>
          <w:lang w:val="el-GR"/>
        </w:rPr>
        <w:t>Οι τελευταίες απεικονίζονται σε αττικά αγγεία (του 6</w:t>
      </w:r>
      <w:r w:rsidR="00BB062C" w:rsidRPr="00BB062C">
        <w:rPr>
          <w:rFonts w:ascii="Gentium" w:hAnsi="Gentium" w:cs="Gentium"/>
          <w:vertAlign w:val="superscript"/>
          <w:lang w:val="el-GR"/>
        </w:rPr>
        <w:t>ου</w:t>
      </w:r>
      <w:r w:rsidR="00BB062C">
        <w:rPr>
          <w:rFonts w:ascii="Gentium" w:hAnsi="Gentium" w:cs="Gentium"/>
          <w:lang w:val="el-GR"/>
        </w:rPr>
        <w:t xml:space="preserve"> αι. π. Χ.) (και κορινθιακά;) ενίοτε γυμνές, κάνοντας προφανή και τη λειτουργία τους ως παρεχουσών ερωτικών υπηρεσιών </w:t>
      </w:r>
      <w:r w:rsidR="007E5F01">
        <w:rPr>
          <w:rFonts w:ascii="Gentium" w:hAnsi="Gentium" w:cs="Gentium"/>
          <w:lang w:val="el-GR"/>
        </w:rPr>
        <w:t xml:space="preserve">σε επιλεγμένους συνδαιτημόνες </w:t>
      </w:r>
      <w:r w:rsidR="00BB062C">
        <w:rPr>
          <w:rFonts w:ascii="Gentium" w:hAnsi="Gentium" w:cs="Gentium"/>
          <w:lang w:val="el-GR"/>
        </w:rPr>
        <w:t xml:space="preserve">στα συμπόσια. </w:t>
      </w:r>
      <w:r w:rsidR="009201A1">
        <w:rPr>
          <w:rFonts w:ascii="Gentium" w:hAnsi="Gentium" w:cs="Gentium"/>
          <w:lang w:val="el-GR"/>
        </w:rPr>
        <w:t xml:space="preserve">Όμως, η παρουσία μιας γυναίκας με </w:t>
      </w:r>
      <w:r w:rsidR="00BB062C">
        <w:rPr>
          <w:rFonts w:ascii="Gentium" w:hAnsi="Gentium" w:cs="Gentium"/>
          <w:lang w:val="el-GR"/>
        </w:rPr>
        <w:t xml:space="preserve">ανώτερη θέση που παίζει λύρα </w:t>
      </w:r>
      <w:r w:rsidR="00705704">
        <w:rPr>
          <w:rFonts w:ascii="Gentium" w:hAnsi="Gentium" w:cs="Gentium"/>
          <w:lang w:val="el-GR"/>
        </w:rPr>
        <w:t>ή</w:t>
      </w:r>
      <w:r w:rsidR="00BB062C">
        <w:rPr>
          <w:rFonts w:ascii="Gentium" w:hAnsi="Gentium" w:cs="Gentium"/>
          <w:lang w:val="el-GR"/>
        </w:rPr>
        <w:t xml:space="preserve"> βάρβιτο, όπως η Σαπφώ, </w:t>
      </w:r>
      <w:r w:rsidR="009201A1">
        <w:rPr>
          <w:rFonts w:ascii="Gentium" w:hAnsi="Gentium" w:cs="Gentium"/>
          <w:lang w:val="el-GR"/>
        </w:rPr>
        <w:t xml:space="preserve">προκαλεί απορίες. </w:t>
      </w:r>
      <w:r w:rsidR="007E5F01">
        <w:rPr>
          <w:rFonts w:ascii="Gentium" w:hAnsi="Gentium" w:cs="Gentium"/>
          <w:lang w:val="el-GR"/>
        </w:rPr>
        <w:t>Δεν θα μπορέσουμε πιθανώς ποτέ να αποκαταστήσουμε με ασφάλεια</w:t>
      </w:r>
      <w:r w:rsidR="009201A1">
        <w:rPr>
          <w:rFonts w:ascii="Gentium" w:hAnsi="Gentium" w:cs="Gentium"/>
          <w:lang w:val="el-GR"/>
        </w:rPr>
        <w:t xml:space="preserve"> αν η Σαπφώ ήταν παρούσα, ή</w:t>
      </w:r>
      <w:r w:rsidR="007E5F01">
        <w:rPr>
          <w:rFonts w:ascii="Gentium" w:hAnsi="Gentium" w:cs="Gentium"/>
          <w:lang w:val="el-GR"/>
        </w:rPr>
        <w:t xml:space="preserve"> πώς και γιατί η σαπφική ποίηση εισχώρησε στα </w:t>
      </w:r>
      <w:r w:rsidR="00FC57B4">
        <w:rPr>
          <w:rFonts w:ascii="Gentium" w:hAnsi="Gentium" w:cs="Gentium"/>
          <w:lang w:val="el-GR"/>
        </w:rPr>
        <w:t xml:space="preserve">ανδρικά </w:t>
      </w:r>
      <w:r w:rsidR="007E5F01">
        <w:rPr>
          <w:rFonts w:ascii="Gentium" w:hAnsi="Gentium" w:cs="Gentium"/>
          <w:lang w:val="el-GR"/>
        </w:rPr>
        <w:t>συμπόσια</w:t>
      </w:r>
      <w:r w:rsidR="00FC57B4">
        <w:rPr>
          <w:rFonts w:ascii="Gentium" w:hAnsi="Gentium" w:cs="Gentium"/>
          <w:lang w:val="el-GR"/>
        </w:rPr>
        <w:t xml:space="preserve">. Υπάρχει η προφανής εξήγηση ότι εφόσον η σαπφική ποίηση </w:t>
      </w:r>
      <w:r w:rsidR="009201A1">
        <w:rPr>
          <w:rFonts w:ascii="Gentium" w:hAnsi="Gentium" w:cs="Gentium"/>
          <w:lang w:val="el-GR"/>
        </w:rPr>
        <w:t>είναι κυρίως ερωτική ποίηση είναι κατεξοχήν κατάλληλη για συμπόσια.</w:t>
      </w:r>
      <w:r w:rsidR="00BE482A">
        <w:rPr>
          <w:rStyle w:val="FootnoteReference"/>
          <w:rFonts w:ascii="Gentium" w:hAnsi="Gentium" w:cs="Gentium"/>
          <w:lang w:val="el-GR"/>
        </w:rPr>
        <w:footnoteReference w:id="20"/>
      </w:r>
      <w:r w:rsidR="00D63BFE">
        <w:rPr>
          <w:rFonts w:ascii="Gentium" w:hAnsi="Gentium" w:cs="Gentium"/>
          <w:lang w:val="el-GR"/>
        </w:rPr>
        <w:t xml:space="preserve"> </w:t>
      </w:r>
      <w:r w:rsidR="009201A1">
        <w:rPr>
          <w:rFonts w:ascii="Gentium" w:hAnsi="Gentium" w:cs="Gentium"/>
          <w:lang w:val="el-GR"/>
        </w:rPr>
        <w:t xml:space="preserve">Ο τονισμένος </w:t>
      </w:r>
      <w:proofErr w:type="spellStart"/>
      <w:r w:rsidR="00FC57B4">
        <w:rPr>
          <w:rFonts w:ascii="Gentium" w:hAnsi="Gentium" w:cs="Gentium"/>
          <w:lang w:val="el-GR"/>
        </w:rPr>
        <w:t>ομοερωτικ</w:t>
      </w:r>
      <w:r w:rsidR="009201A1">
        <w:rPr>
          <w:rFonts w:ascii="Gentium" w:hAnsi="Gentium" w:cs="Gentium"/>
          <w:lang w:val="el-GR"/>
        </w:rPr>
        <w:t>ός</w:t>
      </w:r>
      <w:proofErr w:type="spellEnd"/>
      <w:r w:rsidR="00FC57B4">
        <w:rPr>
          <w:rFonts w:ascii="Gentium" w:hAnsi="Gentium" w:cs="Gentium"/>
          <w:lang w:val="el-GR"/>
        </w:rPr>
        <w:t xml:space="preserve"> </w:t>
      </w:r>
      <w:r w:rsidR="009201A1">
        <w:rPr>
          <w:rFonts w:ascii="Gentium" w:hAnsi="Gentium" w:cs="Gentium"/>
          <w:lang w:val="el-GR"/>
        </w:rPr>
        <w:t xml:space="preserve">χαρακτήρας όχι μόνον δεν ενοχλεί, αλλά φαίνεται να </w:t>
      </w:r>
      <w:r w:rsidR="00FC57B4">
        <w:rPr>
          <w:rFonts w:ascii="Gentium" w:hAnsi="Gentium" w:cs="Gentium"/>
          <w:lang w:val="el-GR"/>
        </w:rPr>
        <w:t>εξυπηρετ</w:t>
      </w:r>
      <w:r w:rsidR="009201A1">
        <w:rPr>
          <w:rFonts w:ascii="Gentium" w:hAnsi="Gentium" w:cs="Gentium"/>
          <w:lang w:val="el-GR"/>
        </w:rPr>
        <w:t>εί</w:t>
      </w:r>
      <w:r w:rsidR="00FC57B4">
        <w:rPr>
          <w:rFonts w:ascii="Gentium" w:hAnsi="Gentium" w:cs="Gentium"/>
          <w:lang w:val="el-GR"/>
        </w:rPr>
        <w:t xml:space="preserve"> την ευχαρίστηση των ανδρών</w:t>
      </w:r>
      <w:r w:rsidR="000838EE">
        <w:rPr>
          <w:rFonts w:ascii="Gentium" w:hAnsi="Gentium" w:cs="Gentium"/>
          <w:lang w:val="el-GR"/>
        </w:rPr>
        <w:t xml:space="preserve">. Από την άλλη, τα συμπόσια ευνοούν τις </w:t>
      </w:r>
      <w:proofErr w:type="spellStart"/>
      <w:r w:rsidR="000838EE">
        <w:rPr>
          <w:rFonts w:ascii="Gentium" w:hAnsi="Gentium" w:cs="Gentium"/>
          <w:lang w:val="el-GR"/>
        </w:rPr>
        <w:t>ομοερωτικές</w:t>
      </w:r>
      <w:proofErr w:type="spellEnd"/>
      <w:r w:rsidR="000838EE">
        <w:rPr>
          <w:rFonts w:ascii="Gentium" w:hAnsi="Gentium" w:cs="Gentium"/>
          <w:lang w:val="el-GR"/>
        </w:rPr>
        <w:t xml:space="preserve"> σχέσεις και για τα δύο φύλα.</w:t>
      </w:r>
      <w:r w:rsidR="000838EE">
        <w:rPr>
          <w:rStyle w:val="FootnoteReference"/>
          <w:rFonts w:ascii="Gentium" w:hAnsi="Gentium" w:cs="Gentium"/>
          <w:lang w:val="el-GR"/>
        </w:rPr>
        <w:footnoteReference w:id="21"/>
      </w:r>
      <w:r w:rsidR="00F602DA">
        <w:rPr>
          <w:rFonts w:ascii="Gentium" w:hAnsi="Gentium" w:cs="Gentium"/>
          <w:lang w:val="el-GR"/>
        </w:rPr>
        <w:t xml:space="preserve"> </w:t>
      </w:r>
      <w:r w:rsidR="00134E7E">
        <w:rPr>
          <w:rFonts w:ascii="Gentium" w:hAnsi="Gentium" w:cs="Gentium"/>
          <w:lang w:val="el-GR"/>
        </w:rPr>
        <w:t xml:space="preserve">Ο </w:t>
      </w:r>
      <w:r w:rsidR="009201A1">
        <w:rPr>
          <w:rFonts w:ascii="Gentium" w:hAnsi="Gentium" w:cs="Gentium"/>
        </w:rPr>
        <w:t>Bowie</w:t>
      </w:r>
      <w:r w:rsidR="009201A1" w:rsidRPr="009201A1">
        <w:rPr>
          <w:rFonts w:ascii="Gentium" w:hAnsi="Gentium" w:cs="Gentium"/>
          <w:lang w:val="el-GR"/>
        </w:rPr>
        <w:t xml:space="preserve"> ε</w:t>
      </w:r>
      <w:r w:rsidR="009201A1">
        <w:rPr>
          <w:rFonts w:ascii="Gentium" w:hAnsi="Gentium" w:cs="Gentium"/>
          <w:lang w:val="el-GR"/>
        </w:rPr>
        <w:t xml:space="preserve">ρμηνεύει το περίφημο ποίημα 31 </w:t>
      </w:r>
      <w:r w:rsidR="004650A9">
        <w:rPr>
          <w:rFonts w:ascii="Gentium" w:hAnsi="Gentium" w:cs="Gentium"/>
          <w:lang w:val="el-GR"/>
        </w:rPr>
        <w:t>(</w:t>
      </w:r>
      <w:r w:rsidR="009201A1">
        <w:rPr>
          <w:rFonts w:ascii="Gentium" w:hAnsi="Gentium" w:cs="Gentium"/>
        </w:rPr>
        <w:t>Voigt</w:t>
      </w:r>
      <w:r w:rsidR="009201A1" w:rsidRPr="009201A1">
        <w:rPr>
          <w:rFonts w:ascii="Gentium" w:hAnsi="Gentium" w:cs="Gentium"/>
          <w:lang w:val="el-GR"/>
        </w:rPr>
        <w:t xml:space="preserve">) </w:t>
      </w:r>
      <w:r w:rsidR="009201A1">
        <w:rPr>
          <w:rFonts w:ascii="Gentium" w:hAnsi="Gentium" w:cs="Gentium"/>
          <w:lang w:val="el-GR"/>
        </w:rPr>
        <w:t>για την παθολογία του έρωτα, που αρχίζει με τον στίχο «</w:t>
      </w:r>
      <w:proofErr w:type="spellStart"/>
      <w:r w:rsidR="00AA7654">
        <w:rPr>
          <w:rFonts w:ascii="Gentium" w:hAnsi="Gentium" w:cs="Gentium"/>
          <w:lang w:val="el-GR"/>
        </w:rPr>
        <w:t>φαίνεταί</w:t>
      </w:r>
      <w:proofErr w:type="spellEnd"/>
      <w:r w:rsidR="00AA7654">
        <w:rPr>
          <w:rFonts w:ascii="Gentium" w:hAnsi="Gentium" w:cs="Gentium"/>
          <w:lang w:val="el-GR"/>
        </w:rPr>
        <w:t xml:space="preserve"> μοι </w:t>
      </w:r>
      <w:proofErr w:type="spellStart"/>
      <w:r w:rsidR="00AA7654">
        <w:rPr>
          <w:rFonts w:ascii="Gentium" w:hAnsi="Gentium" w:cs="Gentium"/>
          <w:lang w:val="el-GR"/>
        </w:rPr>
        <w:t>κῆνος</w:t>
      </w:r>
      <w:proofErr w:type="spellEnd"/>
      <w:r w:rsidR="00AA7654">
        <w:rPr>
          <w:rFonts w:ascii="Gentium" w:hAnsi="Gentium" w:cs="Gentium"/>
          <w:lang w:val="el-GR"/>
        </w:rPr>
        <w:t xml:space="preserve"> </w:t>
      </w:r>
      <w:proofErr w:type="spellStart"/>
      <w:r w:rsidR="00AA7654">
        <w:rPr>
          <w:rFonts w:ascii="Gentium" w:hAnsi="Gentium" w:cs="Gentium"/>
          <w:lang w:val="el-GR"/>
        </w:rPr>
        <w:t>ἴσος</w:t>
      </w:r>
      <w:proofErr w:type="spellEnd"/>
      <w:r w:rsidR="00AA7654">
        <w:rPr>
          <w:rFonts w:ascii="Gentium" w:hAnsi="Gentium" w:cs="Gentium"/>
          <w:lang w:val="el-GR"/>
        </w:rPr>
        <w:t xml:space="preserve"> </w:t>
      </w:r>
      <w:proofErr w:type="spellStart"/>
      <w:r w:rsidR="00AA7654">
        <w:rPr>
          <w:rFonts w:ascii="Gentium" w:hAnsi="Gentium" w:cs="Gentium"/>
          <w:lang w:val="el-GR"/>
        </w:rPr>
        <w:t>θέοισιν</w:t>
      </w:r>
      <w:proofErr w:type="spellEnd"/>
      <w:r w:rsidR="00AA7654">
        <w:rPr>
          <w:rFonts w:ascii="Gentium" w:hAnsi="Gentium" w:cs="Gentium"/>
          <w:lang w:val="el-GR"/>
        </w:rPr>
        <w:t xml:space="preserve"> / </w:t>
      </w:r>
      <w:proofErr w:type="spellStart"/>
      <w:r w:rsidR="00AA7654">
        <w:rPr>
          <w:rFonts w:ascii="Gentium" w:hAnsi="Gentium" w:cs="Gentium"/>
          <w:lang w:val="el-GR"/>
        </w:rPr>
        <w:t>ἔμενν</w:t>
      </w:r>
      <w:proofErr w:type="spellEnd"/>
      <w:r w:rsidR="00AA7654">
        <w:rPr>
          <w:rFonts w:ascii="Gentium" w:hAnsi="Gentium" w:cs="Gentium"/>
          <w:lang w:val="el-GR"/>
        </w:rPr>
        <w:t xml:space="preserve">᾽ </w:t>
      </w:r>
      <w:proofErr w:type="spellStart"/>
      <w:r w:rsidR="00AA7654">
        <w:rPr>
          <w:rFonts w:ascii="Gentium" w:hAnsi="Gentium" w:cs="Gentium"/>
          <w:lang w:val="el-GR"/>
        </w:rPr>
        <w:t>ὤνηρ</w:t>
      </w:r>
      <w:proofErr w:type="spellEnd"/>
      <w:r w:rsidR="00AA7654">
        <w:rPr>
          <w:rFonts w:ascii="Gentium" w:hAnsi="Gentium" w:cs="Gentium"/>
          <w:lang w:val="el-GR"/>
        </w:rPr>
        <w:t xml:space="preserve"> […]»,</w:t>
      </w:r>
      <w:r w:rsidR="00BB508D">
        <w:rPr>
          <w:rStyle w:val="FootnoteReference"/>
          <w:rFonts w:ascii="Gentium" w:hAnsi="Gentium" w:cs="Gentium"/>
          <w:lang w:val="el-GR"/>
        </w:rPr>
        <w:footnoteReference w:id="22"/>
      </w:r>
      <w:r w:rsidR="00AA7654">
        <w:rPr>
          <w:rFonts w:ascii="Gentium" w:hAnsi="Gentium" w:cs="Gentium"/>
          <w:lang w:val="el-GR"/>
        </w:rPr>
        <w:t xml:space="preserve"> όχι ως ενταγμένο σε γαμήλια </w:t>
      </w:r>
      <w:proofErr w:type="spellStart"/>
      <w:r w:rsidR="00AA7654">
        <w:rPr>
          <w:rFonts w:ascii="Gentium" w:hAnsi="Gentium" w:cs="Gentium"/>
          <w:lang w:val="el-GR"/>
        </w:rPr>
        <w:t>συμφραζόμενα</w:t>
      </w:r>
      <w:proofErr w:type="spellEnd"/>
      <w:r w:rsidR="00AA7654">
        <w:rPr>
          <w:rFonts w:ascii="Gentium" w:hAnsi="Gentium" w:cs="Gentium"/>
          <w:lang w:val="el-GR"/>
        </w:rPr>
        <w:t xml:space="preserve">, όπως είχε υποστηριχτεί στο παρελθόν, αλλά προορισμένο για συμποτική χρήση. Ο άνδρας που κάθεται απέναντι από την νεαρή κοπέλα(;), ή καλύτερα από το </w:t>
      </w:r>
      <w:r w:rsidR="004650A9">
        <w:rPr>
          <w:rFonts w:ascii="Gentium" w:hAnsi="Gentium" w:cs="Gentium"/>
          <w:lang w:val="el-GR"/>
        </w:rPr>
        <w:t xml:space="preserve">εσωτερικό </w:t>
      </w:r>
      <w:r w:rsidR="00AA7654">
        <w:rPr>
          <w:rFonts w:ascii="Gentium" w:hAnsi="Gentium" w:cs="Gentium"/>
          <w:lang w:val="el-GR"/>
        </w:rPr>
        <w:t xml:space="preserve">θηλυκό υποκείμενο, δεν είναι ο γαμπρός, αλλά ένας συνδαιτημόνας σε συμπόσιο, και η νεαρή κοπέλα με τη γλυκιά φωνή και το θελκτικό γέλιο, είναι μια εταίρα που </w:t>
      </w:r>
      <w:r w:rsidR="004650A9">
        <w:rPr>
          <w:rFonts w:ascii="Gentium" w:hAnsi="Gentium" w:cs="Gentium"/>
          <w:lang w:val="el-GR"/>
        </w:rPr>
        <w:t>πιθανώς</w:t>
      </w:r>
      <w:r w:rsidR="00AA7654">
        <w:rPr>
          <w:rFonts w:ascii="Gentium" w:hAnsi="Gentium" w:cs="Gentium"/>
          <w:lang w:val="el-GR"/>
        </w:rPr>
        <w:t xml:space="preserve"> τον συνοδεύει.</w:t>
      </w:r>
      <w:r w:rsidR="004650A9">
        <w:rPr>
          <w:rStyle w:val="FootnoteReference"/>
          <w:rFonts w:ascii="Gentium" w:hAnsi="Gentium" w:cs="Gentium"/>
          <w:lang w:val="el-GR"/>
        </w:rPr>
        <w:footnoteReference w:id="23"/>
      </w:r>
      <w:r w:rsidR="00AA7654">
        <w:rPr>
          <w:rFonts w:ascii="Gentium" w:hAnsi="Gentium" w:cs="Gentium"/>
          <w:lang w:val="el-GR"/>
        </w:rPr>
        <w:t xml:space="preserve"> Η εξαιρετικά οικεία αυτή εικόνα ενός συμποσίου γίνεται αφορμή για τη Σαπφώ – ή το ποιητικό υποκείμενο – να τραγουδήσει τα </w:t>
      </w:r>
      <w:r w:rsidR="004650A9">
        <w:rPr>
          <w:rFonts w:ascii="Gentium" w:hAnsi="Gentium" w:cs="Gentium"/>
          <w:lang w:val="el-GR"/>
        </w:rPr>
        <w:t xml:space="preserve">σχεδόν οδυνηρά </w:t>
      </w:r>
      <w:r w:rsidR="00AA7654">
        <w:rPr>
          <w:rFonts w:ascii="Gentium" w:hAnsi="Gentium" w:cs="Gentium"/>
          <w:lang w:val="el-GR"/>
        </w:rPr>
        <w:t xml:space="preserve">σωματικά συμπτώματα που </w:t>
      </w:r>
      <w:r w:rsidR="004650A9">
        <w:rPr>
          <w:rFonts w:ascii="Gentium" w:hAnsi="Gentium" w:cs="Gentium"/>
          <w:lang w:val="el-GR"/>
        </w:rPr>
        <w:t xml:space="preserve">της </w:t>
      </w:r>
      <w:r w:rsidR="00AA7654">
        <w:rPr>
          <w:rFonts w:ascii="Gentium" w:hAnsi="Gentium" w:cs="Gentium"/>
          <w:lang w:val="el-GR"/>
        </w:rPr>
        <w:t>προκαλεί ο έρωτας</w:t>
      </w:r>
      <w:r w:rsidR="004650A9">
        <w:rPr>
          <w:rFonts w:ascii="Gentium" w:hAnsi="Gentium" w:cs="Gentium"/>
          <w:lang w:val="el-GR"/>
        </w:rPr>
        <w:t xml:space="preserve"> – συμπτώματα που αναγνωρίζει και με τα οποία </w:t>
      </w:r>
      <w:r w:rsidR="004650A9">
        <w:rPr>
          <w:rFonts w:ascii="Gentium" w:hAnsi="Gentium" w:cs="Gentium"/>
          <w:lang w:val="el-GR"/>
        </w:rPr>
        <w:lastRenderedPageBreak/>
        <w:t xml:space="preserve">μπορεί να ταυτιστεί ο κάθε </w:t>
      </w:r>
      <w:r w:rsidR="00C51B07">
        <w:rPr>
          <w:rFonts w:ascii="Gentium" w:hAnsi="Gentium" w:cs="Gentium"/>
          <w:lang w:val="el-GR"/>
        </w:rPr>
        <w:t xml:space="preserve">άνθρωπος που αναγνωρίζει την </w:t>
      </w:r>
      <w:r w:rsidR="004650A9">
        <w:rPr>
          <w:rFonts w:ascii="Gentium" w:hAnsi="Gentium" w:cs="Gentium"/>
          <w:lang w:val="el-GR"/>
        </w:rPr>
        <w:t xml:space="preserve">ερωτική επιθυμία. </w:t>
      </w:r>
      <w:r w:rsidR="004650A9" w:rsidRPr="00842DDC">
        <w:rPr>
          <w:rFonts w:ascii="Gentium" w:hAnsi="Gentium" w:cs="Gentium"/>
          <w:highlight w:val="yellow"/>
          <w:lang w:val="el-GR"/>
        </w:rPr>
        <w:t>Φυσικά, η κυρίαρχη άποψη παραμένει ότι η ποίηση της Σαπφώς γράφτηκε για αμιγώς θηλυκό ακροατήριο</w:t>
      </w:r>
      <w:r w:rsidR="00BB508D" w:rsidRPr="00842DDC">
        <w:rPr>
          <w:rFonts w:ascii="Gentium" w:hAnsi="Gentium" w:cs="Gentium"/>
          <w:highlight w:val="yellow"/>
          <w:lang w:val="el-GR"/>
        </w:rPr>
        <w:t>, άποψη που γέννησε τη θεωρία του σαπφικού κύκλου.</w:t>
      </w:r>
      <w:r w:rsidR="00BB508D">
        <w:rPr>
          <w:rFonts w:ascii="Gentium" w:hAnsi="Gentium" w:cs="Gentium"/>
          <w:lang w:val="el-GR"/>
        </w:rPr>
        <w:t xml:space="preserve"> </w:t>
      </w:r>
      <w:r w:rsidR="004650A9">
        <w:rPr>
          <w:rFonts w:ascii="Gentium" w:hAnsi="Gentium" w:cs="Gentium"/>
          <w:lang w:val="el-GR"/>
        </w:rPr>
        <w:t xml:space="preserve"> </w:t>
      </w:r>
    </w:p>
    <w:p w14:paraId="0E7D5151" w14:textId="7954E3A4" w:rsidR="008E427E" w:rsidRPr="00BB062C" w:rsidRDefault="00AA7654" w:rsidP="009413FB">
      <w:pPr>
        <w:spacing w:line="360" w:lineRule="auto"/>
        <w:jc w:val="both"/>
        <w:rPr>
          <w:rFonts w:ascii="Gentium" w:hAnsi="Gentium" w:cs="Gentium"/>
          <w:lang w:val="el-GR"/>
        </w:rPr>
      </w:pPr>
      <w:r>
        <w:rPr>
          <w:rFonts w:ascii="Gentium" w:hAnsi="Gentium" w:cs="Gentium"/>
          <w:lang w:val="el-GR"/>
        </w:rPr>
        <w:t xml:space="preserve">  </w:t>
      </w:r>
    </w:p>
    <w:p w14:paraId="5FE77F30" w14:textId="02A23A7C" w:rsidR="00435C84" w:rsidRPr="00842DDC" w:rsidRDefault="00435C84" w:rsidP="009413FB">
      <w:pPr>
        <w:spacing w:line="360" w:lineRule="auto"/>
        <w:jc w:val="both"/>
        <w:rPr>
          <w:rFonts w:ascii="Gentium" w:hAnsi="Gentium" w:cs="Gentium"/>
          <w:i/>
          <w:highlight w:val="yellow"/>
          <w:lang w:val="el-GR"/>
        </w:rPr>
      </w:pPr>
      <w:r w:rsidRPr="00842DDC">
        <w:rPr>
          <w:rFonts w:ascii="Gentium" w:hAnsi="Gentium" w:cs="Gentium"/>
          <w:i/>
          <w:highlight w:val="yellow"/>
          <w:lang w:val="el-GR"/>
        </w:rPr>
        <w:t xml:space="preserve">Σαπφικός κύκλος </w:t>
      </w:r>
    </w:p>
    <w:p w14:paraId="6BEB1651" w14:textId="063F501A" w:rsidR="00375A89" w:rsidRDefault="00A23047" w:rsidP="009413FB">
      <w:pPr>
        <w:spacing w:line="360" w:lineRule="auto"/>
        <w:jc w:val="both"/>
        <w:rPr>
          <w:rFonts w:ascii="Gentium" w:hAnsi="Gentium" w:cs="Gentium"/>
          <w:lang w:val="el-GR"/>
        </w:rPr>
      </w:pPr>
      <w:r w:rsidRPr="00842DDC">
        <w:rPr>
          <w:rFonts w:ascii="Gentium" w:hAnsi="Gentium" w:cs="Gentium"/>
          <w:highlight w:val="yellow"/>
          <w:lang w:val="el-GR"/>
        </w:rPr>
        <w:t>Ποιος ήταν αυτός ο κύκλος, ποιες οι δραστηριότητές του, και ποιες οι αφορμές για την παραγωγή της ποίησης της Σαπφώς;</w:t>
      </w:r>
      <w:r w:rsidR="003B0887" w:rsidRPr="00842DDC">
        <w:rPr>
          <w:rFonts w:ascii="Gentium" w:hAnsi="Gentium" w:cs="Gentium"/>
          <w:highlight w:val="yellow"/>
          <w:lang w:val="el-GR"/>
        </w:rPr>
        <w:t xml:space="preserve"> </w:t>
      </w:r>
      <w:r w:rsidR="002C1B67" w:rsidRPr="00842DDC">
        <w:rPr>
          <w:rFonts w:ascii="Gentium" w:hAnsi="Gentium" w:cs="Gentium"/>
          <w:highlight w:val="yellow"/>
          <w:lang w:val="el-GR"/>
        </w:rPr>
        <w:t xml:space="preserve">Η </w:t>
      </w:r>
      <w:r w:rsidR="00AF2A09" w:rsidRPr="00842DDC">
        <w:rPr>
          <w:rFonts w:ascii="Gentium" w:hAnsi="Gentium" w:cs="Gentium"/>
          <w:highlight w:val="yellow"/>
          <w:lang w:val="el-GR"/>
        </w:rPr>
        <w:t xml:space="preserve">παράδοση της </w:t>
      </w:r>
      <w:r w:rsidR="002C1B67" w:rsidRPr="00842DDC">
        <w:rPr>
          <w:rFonts w:ascii="Gentium" w:hAnsi="Gentium" w:cs="Gentium"/>
          <w:highlight w:val="yellow"/>
          <w:lang w:val="el-GR"/>
        </w:rPr>
        <w:t>κλασική</w:t>
      </w:r>
      <w:r w:rsidR="00AF2A09" w:rsidRPr="00842DDC">
        <w:rPr>
          <w:rFonts w:ascii="Gentium" w:hAnsi="Gentium" w:cs="Gentium"/>
          <w:highlight w:val="yellow"/>
          <w:lang w:val="el-GR"/>
        </w:rPr>
        <w:t>ς φιλολογίας</w:t>
      </w:r>
      <w:r w:rsidR="008E427E" w:rsidRPr="00842DDC">
        <w:rPr>
          <w:rStyle w:val="FootnoteReference"/>
          <w:rFonts w:ascii="Gentium" w:hAnsi="Gentium" w:cs="Gentium"/>
          <w:highlight w:val="yellow"/>
          <w:lang w:val="el-GR"/>
        </w:rPr>
        <w:footnoteReference w:id="24"/>
      </w:r>
      <w:r w:rsidR="00AF2A09" w:rsidRPr="00842DDC">
        <w:rPr>
          <w:rFonts w:ascii="Gentium" w:hAnsi="Gentium" w:cs="Gentium"/>
          <w:highlight w:val="yellow"/>
          <w:lang w:val="el-GR"/>
        </w:rPr>
        <w:t xml:space="preserve"> βλέπει τη Σαπφώ να ηγείται ενός κύκλου νεαρών κοριτσιών, που πιθανώς έρχονται στο ‘σχολείο’ της για να μαθητέψουν στο μεταίχμιο της μετάβασής τους στον κόσμο των ενήλικων γυναικών, πριν δηλ. από τον γάμο τους. Η εκπαίδευσή τους προφανώς </w:t>
      </w:r>
      <w:r w:rsidR="00114594" w:rsidRPr="00842DDC">
        <w:rPr>
          <w:rFonts w:ascii="Gentium" w:hAnsi="Gentium" w:cs="Gentium"/>
          <w:highlight w:val="yellow"/>
          <w:lang w:val="el-GR"/>
        </w:rPr>
        <w:t xml:space="preserve">ήταν σχετική με την εκπαίδευση </w:t>
      </w:r>
      <w:r w:rsidR="00BB508D" w:rsidRPr="00842DDC">
        <w:rPr>
          <w:rFonts w:ascii="Gentium" w:hAnsi="Gentium" w:cs="Gentium"/>
          <w:highlight w:val="yellow"/>
          <w:lang w:val="el-GR"/>
        </w:rPr>
        <w:t xml:space="preserve">των </w:t>
      </w:r>
      <w:r w:rsidR="00114594" w:rsidRPr="00842DDC">
        <w:rPr>
          <w:rFonts w:ascii="Gentium" w:hAnsi="Gentium" w:cs="Gentium"/>
          <w:highlight w:val="yellow"/>
          <w:lang w:val="el-GR"/>
        </w:rPr>
        <w:t xml:space="preserve">νεαρών αριστοκρατισσών, δηλ. μύηση στη μουσική, χορό και τραγούδι, αλλά επίσης, αισθητική εκπαίδευση </w:t>
      </w:r>
      <w:r w:rsidR="00BB508D" w:rsidRPr="00842DDC">
        <w:rPr>
          <w:rFonts w:ascii="Gentium" w:hAnsi="Gentium" w:cs="Gentium"/>
          <w:highlight w:val="yellow"/>
          <w:lang w:val="el-GR"/>
        </w:rPr>
        <w:t xml:space="preserve">και </w:t>
      </w:r>
      <w:r w:rsidR="00114594" w:rsidRPr="00842DDC">
        <w:rPr>
          <w:rFonts w:ascii="Gentium" w:hAnsi="Gentium" w:cs="Gentium"/>
          <w:highlight w:val="yellow"/>
          <w:lang w:val="el-GR"/>
        </w:rPr>
        <w:t>‘μύηση’ στο ωραίο</w:t>
      </w:r>
      <w:r w:rsidR="00375A89" w:rsidRPr="00842DDC">
        <w:rPr>
          <w:rFonts w:ascii="Gentium" w:hAnsi="Gentium" w:cs="Gentium"/>
          <w:highlight w:val="yellow"/>
          <w:lang w:val="el-GR"/>
        </w:rPr>
        <w:t>,</w:t>
      </w:r>
      <w:r w:rsidR="00114594" w:rsidRPr="00842DDC">
        <w:rPr>
          <w:rFonts w:ascii="Gentium" w:hAnsi="Gentium" w:cs="Gentium"/>
          <w:highlight w:val="yellow"/>
          <w:lang w:val="el-GR"/>
        </w:rPr>
        <w:t xml:space="preserve"> </w:t>
      </w:r>
      <w:r w:rsidR="008E427E" w:rsidRPr="00842DDC">
        <w:rPr>
          <w:rFonts w:ascii="Gentium" w:hAnsi="Gentium" w:cs="Gentium"/>
          <w:highlight w:val="yellow"/>
          <w:lang w:val="el-GR"/>
        </w:rPr>
        <w:t>τους ‘</w:t>
      </w:r>
      <w:r w:rsidR="00114594" w:rsidRPr="00842DDC">
        <w:rPr>
          <w:rFonts w:ascii="Gentium" w:hAnsi="Gentium" w:cs="Gentium"/>
          <w:highlight w:val="yellow"/>
          <w:lang w:val="el-GR"/>
        </w:rPr>
        <w:t>καλούς τρόπους</w:t>
      </w:r>
      <w:r w:rsidR="008E427E" w:rsidRPr="00842DDC">
        <w:rPr>
          <w:rFonts w:ascii="Gentium" w:hAnsi="Gentium" w:cs="Gentium"/>
          <w:highlight w:val="yellow"/>
          <w:lang w:val="el-GR"/>
        </w:rPr>
        <w:t>’</w:t>
      </w:r>
      <w:r w:rsidR="00114594" w:rsidRPr="00842DDC">
        <w:rPr>
          <w:rFonts w:ascii="Gentium" w:hAnsi="Gentium" w:cs="Gentium"/>
          <w:highlight w:val="yellow"/>
          <w:lang w:val="el-GR"/>
        </w:rPr>
        <w:t xml:space="preserve">, </w:t>
      </w:r>
      <w:r w:rsidR="008E427E" w:rsidRPr="00842DDC">
        <w:rPr>
          <w:rFonts w:ascii="Gentium" w:hAnsi="Gentium" w:cs="Gentium"/>
          <w:highlight w:val="yellow"/>
          <w:lang w:val="el-GR"/>
        </w:rPr>
        <w:t xml:space="preserve">αλλά και στη </w:t>
      </w:r>
      <w:r w:rsidR="00114594" w:rsidRPr="00842DDC">
        <w:rPr>
          <w:rFonts w:ascii="Gentium" w:hAnsi="Gentium" w:cs="Gentium"/>
          <w:highlight w:val="yellow"/>
          <w:lang w:val="el-GR"/>
        </w:rPr>
        <w:t xml:space="preserve">χάρη </w:t>
      </w:r>
      <w:r w:rsidR="008E427E" w:rsidRPr="00842DDC">
        <w:rPr>
          <w:rFonts w:ascii="Gentium" w:hAnsi="Gentium" w:cs="Gentium"/>
          <w:highlight w:val="yellow"/>
          <w:lang w:val="el-GR"/>
        </w:rPr>
        <w:t xml:space="preserve">και την </w:t>
      </w:r>
      <w:r w:rsidR="00114594" w:rsidRPr="00842DDC">
        <w:rPr>
          <w:rFonts w:ascii="Gentium" w:hAnsi="Gentium" w:cs="Gentium"/>
          <w:highlight w:val="yellow"/>
          <w:lang w:val="el-GR"/>
        </w:rPr>
        <w:t>κομψότητα</w:t>
      </w:r>
      <w:r w:rsidR="008E427E" w:rsidRPr="00842DDC">
        <w:rPr>
          <w:rFonts w:ascii="Gentium" w:hAnsi="Gentium" w:cs="Gentium"/>
          <w:highlight w:val="yellow"/>
          <w:lang w:val="el-GR"/>
        </w:rPr>
        <w:t>.</w:t>
      </w:r>
      <w:r w:rsidR="00375A89" w:rsidRPr="00842DDC">
        <w:rPr>
          <w:rFonts w:ascii="Gentium" w:hAnsi="Gentium" w:cs="Gentium"/>
          <w:highlight w:val="yellow"/>
          <w:lang w:val="el-GR"/>
        </w:rPr>
        <w:t xml:space="preserve"> Μάλιστα, σε αυτήν την υπόθεση, πολλά από τα κορίτσια μπορεί να προέρχονται από μακρινούς τόπους, τη Λυδία ή άλλες μακρινές περιοχές</w:t>
      </w:r>
      <w:r w:rsidR="00D001AF" w:rsidRPr="00842DDC">
        <w:rPr>
          <w:rFonts w:ascii="Gentium" w:hAnsi="Gentium" w:cs="Gentium"/>
          <w:highlight w:val="yellow"/>
          <w:lang w:val="el-GR"/>
        </w:rPr>
        <w:t xml:space="preserve"> (πβ. 96 </w:t>
      </w:r>
      <w:r w:rsidR="00D001AF" w:rsidRPr="00842DDC">
        <w:rPr>
          <w:rFonts w:ascii="Gentium" w:hAnsi="Gentium" w:cs="Gentium"/>
          <w:highlight w:val="yellow"/>
        </w:rPr>
        <w:t>V</w:t>
      </w:r>
      <w:r w:rsidR="00D001AF" w:rsidRPr="00842DDC">
        <w:rPr>
          <w:rFonts w:ascii="Gentium" w:hAnsi="Gentium" w:cs="Gentium"/>
          <w:highlight w:val="yellow"/>
          <w:lang w:val="el-GR"/>
        </w:rPr>
        <w:t>)</w:t>
      </w:r>
      <w:r w:rsidR="00375A89" w:rsidRPr="00842DDC">
        <w:rPr>
          <w:rFonts w:ascii="Gentium" w:hAnsi="Gentium" w:cs="Gentium"/>
          <w:highlight w:val="yellow"/>
          <w:lang w:val="el-GR"/>
        </w:rPr>
        <w:t>.</w:t>
      </w:r>
      <w:r w:rsidR="001B1991" w:rsidRPr="00842DDC">
        <w:rPr>
          <w:rStyle w:val="FootnoteReference"/>
          <w:rFonts w:ascii="Gentium" w:hAnsi="Gentium" w:cs="Gentium"/>
          <w:highlight w:val="yellow"/>
          <w:lang w:val="el-GR"/>
        </w:rPr>
        <w:footnoteReference w:id="25"/>
      </w:r>
      <w:r w:rsidR="00375A89" w:rsidRPr="00842DDC">
        <w:rPr>
          <w:rFonts w:ascii="Gentium" w:hAnsi="Gentium" w:cs="Gentium"/>
          <w:highlight w:val="yellow"/>
          <w:lang w:val="el-GR"/>
        </w:rPr>
        <w:t xml:space="preserve"> Μία άλλη εκδοχή, ελαφρώς παραλλαγμένη, βλέπει τα κορίτσια ως ένα θίασο τελετουργικό που, αφού μυηθούν στη μουσική και τον χορό, παίρνουν μέρος σε τελετουργίες, ιδιωτικές ή δημόσιες.</w:t>
      </w:r>
      <w:r w:rsidR="00705704" w:rsidRPr="00842DDC">
        <w:rPr>
          <w:rStyle w:val="FootnoteReference"/>
          <w:rFonts w:ascii="Gentium" w:hAnsi="Gentium" w:cs="Gentium"/>
          <w:highlight w:val="yellow"/>
          <w:lang w:val="el-GR"/>
        </w:rPr>
        <w:footnoteReference w:id="26"/>
      </w:r>
      <w:r w:rsidR="00375A89">
        <w:rPr>
          <w:rFonts w:ascii="Gentium" w:hAnsi="Gentium" w:cs="Gentium"/>
          <w:lang w:val="el-GR"/>
        </w:rPr>
        <w:t xml:space="preserve"> </w:t>
      </w:r>
    </w:p>
    <w:p w14:paraId="1DD8911A" w14:textId="7444B8D1" w:rsidR="00CA23C6" w:rsidRDefault="00375A89" w:rsidP="00375A89">
      <w:pPr>
        <w:spacing w:line="360" w:lineRule="auto"/>
        <w:ind w:firstLine="720"/>
        <w:jc w:val="both"/>
        <w:rPr>
          <w:rFonts w:ascii="Gentium" w:hAnsi="Gentium" w:cs="Gentium"/>
          <w:lang w:val="el-GR"/>
        </w:rPr>
      </w:pPr>
      <w:r>
        <w:rPr>
          <w:rFonts w:ascii="Gentium" w:hAnsi="Gentium" w:cs="Gentium"/>
          <w:lang w:val="el-GR"/>
        </w:rPr>
        <w:t xml:space="preserve">Όμως, η υπόθεση της ‘σχολής’ δεν μπορεί να υποστηριχτεί με κάποια βεβαιότητα. </w:t>
      </w:r>
      <w:r w:rsidRPr="00842DDC">
        <w:rPr>
          <w:rFonts w:ascii="Gentium" w:hAnsi="Gentium" w:cs="Gentium"/>
          <w:highlight w:val="yellow"/>
          <w:lang w:val="el-GR"/>
        </w:rPr>
        <w:t>Σίγουρα, το εσωτερικό ακροατήριο μεγάλο</w:t>
      </w:r>
      <w:r w:rsidR="00842DDC" w:rsidRPr="00842DDC">
        <w:rPr>
          <w:rFonts w:ascii="Gentium" w:hAnsi="Gentium" w:cs="Gentium"/>
          <w:highlight w:val="yellow"/>
          <w:lang w:val="el-GR"/>
        </w:rPr>
        <w:t>υ</w:t>
      </w:r>
      <w:r w:rsidRPr="00842DDC">
        <w:rPr>
          <w:rFonts w:ascii="Gentium" w:hAnsi="Gentium" w:cs="Gentium"/>
          <w:highlight w:val="yellow"/>
          <w:lang w:val="el-GR"/>
        </w:rPr>
        <w:t xml:space="preserve"> μέρος των ποιημάτων της Σαπφώς είναι νεαρά κορίτσια, </w:t>
      </w:r>
      <w:r w:rsidR="001B1991" w:rsidRPr="00842DDC">
        <w:rPr>
          <w:rFonts w:ascii="Gentium" w:hAnsi="Gentium" w:cs="Gentium"/>
          <w:highlight w:val="yellow"/>
          <w:lang w:val="el-GR"/>
        </w:rPr>
        <w:t>με τις οποίες έχ</w:t>
      </w:r>
      <w:r w:rsidR="002D3153" w:rsidRPr="00842DDC">
        <w:rPr>
          <w:rFonts w:ascii="Gentium" w:hAnsi="Gentium" w:cs="Gentium"/>
          <w:highlight w:val="yellow"/>
          <w:lang w:val="el-GR"/>
        </w:rPr>
        <w:t>ει</w:t>
      </w:r>
      <w:r w:rsidR="001B1991" w:rsidRPr="00842DDC">
        <w:rPr>
          <w:rFonts w:ascii="Gentium" w:hAnsi="Gentium" w:cs="Gentium"/>
          <w:highlight w:val="yellow"/>
          <w:lang w:val="el-GR"/>
        </w:rPr>
        <w:t xml:space="preserve"> ποικίλες δραστηριότητες. Επιπλέον, </w:t>
      </w:r>
      <w:r w:rsidRPr="00842DDC">
        <w:rPr>
          <w:rFonts w:ascii="Gentium" w:hAnsi="Gentium" w:cs="Gentium"/>
          <w:highlight w:val="yellow"/>
          <w:lang w:val="el-GR"/>
        </w:rPr>
        <w:t>έχουν ξυπνήσει τον ερωτικό πόθο της ποιήτριας ή του ποιητικού υποκειμένου, και στ</w:t>
      </w:r>
      <w:r w:rsidR="001B1991" w:rsidRPr="00842DDC">
        <w:rPr>
          <w:rFonts w:ascii="Gentium" w:hAnsi="Gentium" w:cs="Gentium"/>
          <w:highlight w:val="yellow"/>
          <w:lang w:val="el-GR"/>
        </w:rPr>
        <w:t>ις</w:t>
      </w:r>
      <w:r w:rsidRPr="00842DDC">
        <w:rPr>
          <w:rFonts w:ascii="Gentium" w:hAnsi="Gentium" w:cs="Gentium"/>
          <w:highlight w:val="yellow"/>
          <w:lang w:val="el-GR"/>
        </w:rPr>
        <w:t xml:space="preserve"> οποί</w:t>
      </w:r>
      <w:r w:rsidR="001B1991" w:rsidRPr="00842DDC">
        <w:rPr>
          <w:rFonts w:ascii="Gentium" w:hAnsi="Gentium" w:cs="Gentium"/>
          <w:highlight w:val="yellow"/>
          <w:lang w:val="el-GR"/>
        </w:rPr>
        <w:t>ες</w:t>
      </w:r>
      <w:r w:rsidRPr="00842DDC">
        <w:rPr>
          <w:rFonts w:ascii="Gentium" w:hAnsi="Gentium" w:cs="Gentium"/>
          <w:highlight w:val="yellow"/>
          <w:lang w:val="el-GR"/>
        </w:rPr>
        <w:t xml:space="preserve"> απευθύνεται η Σαπφώ: τέτοιες είναι η </w:t>
      </w:r>
      <w:proofErr w:type="spellStart"/>
      <w:r w:rsidRPr="00842DDC">
        <w:rPr>
          <w:rFonts w:ascii="Gentium" w:hAnsi="Gentium" w:cs="Gentium"/>
          <w:highlight w:val="yellow"/>
          <w:lang w:val="el-GR"/>
        </w:rPr>
        <w:t>Ατθίδα</w:t>
      </w:r>
      <w:proofErr w:type="spellEnd"/>
      <w:r w:rsidRPr="00842DDC">
        <w:rPr>
          <w:rFonts w:ascii="Gentium" w:hAnsi="Gentium" w:cs="Gentium"/>
          <w:highlight w:val="yellow"/>
          <w:lang w:val="el-GR"/>
        </w:rPr>
        <w:t xml:space="preserve">, η </w:t>
      </w:r>
      <w:proofErr w:type="spellStart"/>
      <w:r w:rsidRPr="00842DDC">
        <w:rPr>
          <w:rFonts w:ascii="Gentium" w:hAnsi="Gentium" w:cs="Gentium"/>
          <w:highlight w:val="yellow"/>
          <w:lang w:val="el-GR"/>
        </w:rPr>
        <w:t>Ανακτορία</w:t>
      </w:r>
      <w:proofErr w:type="spellEnd"/>
      <w:r w:rsidRPr="00842DDC">
        <w:rPr>
          <w:rFonts w:ascii="Gentium" w:hAnsi="Gentium" w:cs="Gentium"/>
          <w:highlight w:val="yellow"/>
          <w:lang w:val="el-GR"/>
        </w:rPr>
        <w:t xml:space="preserve">, </w:t>
      </w:r>
      <w:r w:rsidR="00CA23C6" w:rsidRPr="00842DDC">
        <w:rPr>
          <w:rFonts w:ascii="Gentium" w:hAnsi="Gentium" w:cs="Gentium"/>
          <w:highlight w:val="yellow"/>
          <w:lang w:val="el-GR"/>
        </w:rPr>
        <w:t xml:space="preserve">η </w:t>
      </w:r>
      <w:proofErr w:type="spellStart"/>
      <w:r w:rsidR="00CA23C6" w:rsidRPr="00842DDC">
        <w:rPr>
          <w:rFonts w:ascii="Gentium" w:hAnsi="Gentium" w:cs="Gentium"/>
          <w:highlight w:val="yellow"/>
          <w:lang w:val="el-GR"/>
        </w:rPr>
        <w:t>Γογγύλα</w:t>
      </w:r>
      <w:proofErr w:type="spellEnd"/>
      <w:r w:rsidR="00CA23C6" w:rsidRPr="00842DDC">
        <w:rPr>
          <w:rFonts w:ascii="Gentium" w:hAnsi="Gentium" w:cs="Gentium"/>
          <w:highlight w:val="yellow"/>
          <w:lang w:val="el-GR"/>
        </w:rPr>
        <w:t xml:space="preserve">, η </w:t>
      </w:r>
      <w:proofErr w:type="spellStart"/>
      <w:r w:rsidR="00CA23C6" w:rsidRPr="00842DDC">
        <w:rPr>
          <w:rFonts w:ascii="Gentium" w:hAnsi="Gentium" w:cs="Gentium"/>
          <w:highlight w:val="yellow"/>
          <w:lang w:val="el-GR"/>
        </w:rPr>
        <w:t>Αριγνώτα</w:t>
      </w:r>
      <w:proofErr w:type="spellEnd"/>
      <w:r w:rsidRPr="00842DDC">
        <w:rPr>
          <w:rFonts w:ascii="Gentium" w:hAnsi="Gentium" w:cs="Gentium"/>
          <w:highlight w:val="yellow"/>
          <w:lang w:val="el-GR"/>
        </w:rPr>
        <w:t>.</w:t>
      </w:r>
      <w:r w:rsidR="00CA23C6" w:rsidRPr="00842DDC">
        <w:rPr>
          <w:rFonts w:ascii="Gentium" w:hAnsi="Gentium" w:cs="Gentium"/>
          <w:highlight w:val="yellow"/>
          <w:lang w:val="el-GR"/>
        </w:rPr>
        <w:t xml:space="preserve"> Μπορεί να μην είναι πια παρούσες (άρα το εσωτερικό ακροατήριο είναι υποθετικό), γιατί η αναχώρησή τους συχνά είναι αυτή που προκαλεί την έκφραση νοσταλγίας της Σαπφώς και την αναδρομή σε παλαιότερες στιγμές ευφροσύνης και ηδονής.</w:t>
      </w:r>
      <w:r w:rsidR="00CA23C6">
        <w:rPr>
          <w:rFonts w:ascii="Gentium" w:hAnsi="Gentium" w:cs="Gentium"/>
          <w:lang w:val="el-GR"/>
        </w:rPr>
        <w:t xml:space="preserve"> </w:t>
      </w:r>
      <w:r w:rsidR="00C02C1D" w:rsidRPr="00842DDC">
        <w:rPr>
          <w:rFonts w:ascii="Gentium" w:hAnsi="Gentium" w:cs="Gentium"/>
          <w:highlight w:val="yellow"/>
          <w:lang w:val="el-GR"/>
        </w:rPr>
        <w:t>Η μνή</w:t>
      </w:r>
      <w:r w:rsidR="00BB508D" w:rsidRPr="00842DDC">
        <w:rPr>
          <w:rFonts w:ascii="Gentium" w:hAnsi="Gentium" w:cs="Gentium"/>
          <w:highlight w:val="yellow"/>
          <w:lang w:val="el-GR"/>
        </w:rPr>
        <w:t>μ</w:t>
      </w:r>
      <w:r w:rsidR="00C02C1D" w:rsidRPr="00842DDC">
        <w:rPr>
          <w:rFonts w:ascii="Gentium" w:hAnsi="Gentium" w:cs="Gentium"/>
          <w:highlight w:val="yellow"/>
          <w:lang w:val="el-GR"/>
        </w:rPr>
        <w:t>η</w:t>
      </w:r>
      <w:r w:rsidR="00BB508D" w:rsidRPr="00842DDC">
        <w:rPr>
          <w:rFonts w:ascii="Gentium" w:hAnsi="Gentium" w:cs="Gentium"/>
          <w:highlight w:val="yellow"/>
          <w:lang w:val="el-GR"/>
        </w:rPr>
        <w:t xml:space="preserve"> που παίζει σημαντικό ρόλο στην ποίησή της (θα δούμε αργότερα τη στενή και ιδιαίτερη σχέση που έχει η ποιήτρια με αυτήν) γίνεται</w:t>
      </w:r>
      <w:r w:rsidR="00D2096D" w:rsidRPr="00842DDC">
        <w:rPr>
          <w:rFonts w:ascii="Gentium" w:hAnsi="Gentium" w:cs="Gentium"/>
          <w:highlight w:val="yellow"/>
          <w:lang w:val="el-GR"/>
        </w:rPr>
        <w:t>,</w:t>
      </w:r>
      <w:r w:rsidR="00BB508D" w:rsidRPr="00842DDC">
        <w:rPr>
          <w:rFonts w:ascii="Gentium" w:hAnsi="Gentium" w:cs="Gentium"/>
          <w:highlight w:val="yellow"/>
          <w:lang w:val="el-GR"/>
        </w:rPr>
        <w:t xml:space="preserve"> επίσης</w:t>
      </w:r>
      <w:r w:rsidR="00D2096D" w:rsidRPr="00842DDC">
        <w:rPr>
          <w:rFonts w:ascii="Gentium" w:hAnsi="Gentium" w:cs="Gentium"/>
          <w:highlight w:val="yellow"/>
          <w:lang w:val="el-GR"/>
        </w:rPr>
        <w:t>,</w:t>
      </w:r>
      <w:r w:rsidR="00BB508D" w:rsidRPr="00842DDC">
        <w:rPr>
          <w:rFonts w:ascii="Gentium" w:hAnsi="Gentium" w:cs="Gentium"/>
          <w:highlight w:val="yellow"/>
          <w:lang w:val="el-GR"/>
        </w:rPr>
        <w:t xml:space="preserve"> αφορμή για να </w:t>
      </w:r>
      <w:proofErr w:type="spellStart"/>
      <w:r w:rsidR="00BB508D" w:rsidRPr="00842DDC">
        <w:rPr>
          <w:rFonts w:ascii="Gentium" w:hAnsi="Gentium" w:cs="Gentium"/>
          <w:highlight w:val="yellow"/>
          <w:lang w:val="el-GR"/>
        </w:rPr>
        <w:t>περιγραφούν</w:t>
      </w:r>
      <w:proofErr w:type="spellEnd"/>
      <w:r w:rsidR="00BB508D" w:rsidRPr="00842DDC">
        <w:rPr>
          <w:rFonts w:ascii="Gentium" w:hAnsi="Gentium" w:cs="Gentium"/>
          <w:highlight w:val="yellow"/>
          <w:lang w:val="el-GR"/>
        </w:rPr>
        <w:t xml:space="preserve"> σκηνές ερωτικής, αισθητικής και άλλης </w:t>
      </w:r>
      <w:r w:rsidR="00BB508D" w:rsidRPr="00842DDC">
        <w:rPr>
          <w:rFonts w:ascii="Gentium" w:hAnsi="Gentium" w:cs="Gentium"/>
          <w:highlight w:val="yellow"/>
          <w:lang w:val="el-GR"/>
        </w:rPr>
        <w:lastRenderedPageBreak/>
        <w:t>ευχαρίστησης</w:t>
      </w:r>
      <w:r w:rsidR="00D2096D" w:rsidRPr="00842DDC">
        <w:rPr>
          <w:rFonts w:ascii="Gentium" w:hAnsi="Gentium" w:cs="Gentium"/>
          <w:highlight w:val="yellow"/>
          <w:lang w:val="el-GR"/>
        </w:rPr>
        <w:t>,</w:t>
      </w:r>
      <w:r w:rsidR="00BB508D" w:rsidRPr="00842DDC">
        <w:rPr>
          <w:rFonts w:ascii="Gentium" w:hAnsi="Gentium" w:cs="Gentium"/>
          <w:highlight w:val="yellow"/>
          <w:lang w:val="el-GR"/>
        </w:rPr>
        <w:t xml:space="preserve"> </w:t>
      </w:r>
      <w:r w:rsidR="00D2096D" w:rsidRPr="00842DDC">
        <w:rPr>
          <w:rFonts w:ascii="Gentium" w:hAnsi="Gentium" w:cs="Gentium"/>
          <w:highlight w:val="yellow"/>
          <w:lang w:val="el-GR"/>
        </w:rPr>
        <w:t xml:space="preserve">που ανακαλούνται από το παρελθόν, </w:t>
      </w:r>
      <w:r w:rsidR="00BB508D" w:rsidRPr="00842DDC">
        <w:rPr>
          <w:rFonts w:ascii="Gentium" w:hAnsi="Gentium" w:cs="Gentium"/>
          <w:highlight w:val="yellow"/>
          <w:lang w:val="el-GR"/>
        </w:rPr>
        <w:t>με τα ‘κορίτσια’ της, ή με άλλες νεαρές γυναίκες που βρέθηκαν στο</w:t>
      </w:r>
      <w:r w:rsidR="00AF16D1" w:rsidRPr="00842DDC">
        <w:rPr>
          <w:rFonts w:ascii="Gentium" w:hAnsi="Gentium" w:cs="Gentium"/>
          <w:highlight w:val="yellow"/>
          <w:lang w:val="el-GR"/>
        </w:rPr>
        <w:t>ν</w:t>
      </w:r>
      <w:r w:rsidR="001E31B7" w:rsidRPr="00842DDC">
        <w:rPr>
          <w:rFonts w:ascii="Gentium" w:hAnsi="Gentium" w:cs="Gentium"/>
          <w:highlight w:val="yellow"/>
          <w:lang w:val="el-GR"/>
        </w:rPr>
        <w:t xml:space="preserve"> </w:t>
      </w:r>
      <w:r w:rsidR="00BB508D" w:rsidRPr="00842DDC">
        <w:rPr>
          <w:rFonts w:ascii="Gentium" w:hAnsi="Gentium" w:cs="Gentium"/>
          <w:highlight w:val="yellow"/>
          <w:lang w:val="el-GR"/>
        </w:rPr>
        <w:t>κύκλο της.</w:t>
      </w:r>
      <w:r w:rsidR="00BB508D">
        <w:rPr>
          <w:rFonts w:ascii="Gentium" w:hAnsi="Gentium" w:cs="Gentium"/>
          <w:lang w:val="el-GR"/>
        </w:rPr>
        <w:t xml:space="preserve">     </w:t>
      </w:r>
    </w:p>
    <w:p w14:paraId="75006EBB" w14:textId="2CA5037B" w:rsidR="00D001AF" w:rsidRDefault="00D001AF" w:rsidP="00D001AF">
      <w:pPr>
        <w:spacing w:line="360" w:lineRule="auto"/>
        <w:jc w:val="both"/>
        <w:rPr>
          <w:rFonts w:ascii="Gentium" w:hAnsi="Gentium" w:cs="Gentium"/>
          <w:lang w:val="el-GR"/>
        </w:rPr>
      </w:pPr>
    </w:p>
    <w:p w14:paraId="51834FC9" w14:textId="769AADE5" w:rsidR="00D001AF" w:rsidRPr="00D001AF" w:rsidRDefault="00D001AF" w:rsidP="00D001AF">
      <w:pPr>
        <w:spacing w:line="360" w:lineRule="auto"/>
        <w:jc w:val="both"/>
        <w:rPr>
          <w:rFonts w:ascii="Gentium" w:hAnsi="Gentium" w:cs="Gentium"/>
          <w:i/>
          <w:lang w:val="el-GR"/>
        </w:rPr>
      </w:pPr>
      <w:r w:rsidRPr="00D001AF">
        <w:rPr>
          <w:rFonts w:ascii="Gentium" w:hAnsi="Gentium" w:cs="Gentium"/>
          <w:i/>
          <w:lang w:val="el-GR"/>
        </w:rPr>
        <w:t>Τ</w:t>
      </w:r>
      <w:r>
        <w:rPr>
          <w:rFonts w:ascii="Gentium" w:hAnsi="Gentium" w:cs="Gentium"/>
          <w:i/>
          <w:lang w:val="el-GR"/>
        </w:rPr>
        <w:t xml:space="preserve">α ποιήματα </w:t>
      </w:r>
    </w:p>
    <w:p w14:paraId="017F3189" w14:textId="5D409901" w:rsidR="008E427E" w:rsidRDefault="00C51B07" w:rsidP="00D001AF">
      <w:pPr>
        <w:spacing w:line="360" w:lineRule="auto"/>
        <w:jc w:val="both"/>
        <w:rPr>
          <w:rFonts w:ascii="Gentium" w:hAnsi="Gentium" w:cs="Gentium"/>
          <w:lang w:val="el-GR"/>
        </w:rPr>
      </w:pPr>
      <w:r>
        <w:rPr>
          <w:rFonts w:ascii="Gentium" w:hAnsi="Gentium" w:cs="Gentium"/>
          <w:lang w:val="el-GR"/>
        </w:rPr>
        <w:t xml:space="preserve">Επιπρόσθετη δυσκολία παρουσιάζει το γεγονός </w:t>
      </w:r>
      <w:r w:rsidR="00D2096D">
        <w:rPr>
          <w:rFonts w:ascii="Gentium" w:hAnsi="Gentium" w:cs="Gentium"/>
          <w:lang w:val="el-GR"/>
        </w:rPr>
        <w:t>ότι τ</w:t>
      </w:r>
      <w:r w:rsidR="00CA23C6">
        <w:rPr>
          <w:rFonts w:ascii="Gentium" w:hAnsi="Gentium" w:cs="Gentium"/>
          <w:lang w:val="el-GR"/>
        </w:rPr>
        <w:t xml:space="preserve">α ποιήματα της Σαπφώς ‘αντιστέκονται’ σε μια άκαμπτη </w:t>
      </w:r>
      <w:r w:rsidR="00E30C98">
        <w:rPr>
          <w:rFonts w:ascii="Gentium" w:hAnsi="Gentium" w:cs="Gentium"/>
          <w:lang w:val="el-GR"/>
        </w:rPr>
        <w:t xml:space="preserve">ειδολογική </w:t>
      </w:r>
      <w:r w:rsidR="00CA23C6">
        <w:rPr>
          <w:rFonts w:ascii="Gentium" w:hAnsi="Gentium" w:cs="Gentium"/>
          <w:lang w:val="el-GR"/>
        </w:rPr>
        <w:t xml:space="preserve">κατάταξη. </w:t>
      </w:r>
      <w:r w:rsidR="00E30C98">
        <w:rPr>
          <w:rFonts w:ascii="Gentium" w:hAnsi="Gentium" w:cs="Gentium"/>
          <w:lang w:val="el-GR"/>
        </w:rPr>
        <w:t>Τι είναι; Παρθένια, συμποτικά</w:t>
      </w:r>
      <w:r w:rsidR="00C02C1D">
        <w:rPr>
          <w:rFonts w:ascii="Gentium" w:hAnsi="Gentium" w:cs="Gentium"/>
          <w:lang w:val="el-GR"/>
        </w:rPr>
        <w:t xml:space="preserve"> άσματα</w:t>
      </w:r>
      <w:r w:rsidR="00E30C98">
        <w:rPr>
          <w:rFonts w:ascii="Gentium" w:hAnsi="Gentium" w:cs="Gentium"/>
          <w:lang w:val="el-GR"/>
        </w:rPr>
        <w:t>, ύμνοι</w:t>
      </w:r>
      <w:r w:rsidR="00C02C1D">
        <w:rPr>
          <w:rFonts w:ascii="Gentium" w:hAnsi="Gentium" w:cs="Gentium"/>
          <w:lang w:val="el-GR"/>
        </w:rPr>
        <w:t>;</w:t>
      </w:r>
      <w:r w:rsidR="001B1991">
        <w:rPr>
          <w:rFonts w:ascii="Gentium" w:hAnsi="Gentium" w:cs="Gentium"/>
          <w:lang w:val="el-GR"/>
        </w:rPr>
        <w:t xml:space="preserve"> </w:t>
      </w:r>
      <w:r w:rsidR="00CA23C6">
        <w:rPr>
          <w:rFonts w:ascii="Gentium" w:hAnsi="Gentium" w:cs="Gentium"/>
          <w:lang w:val="el-GR"/>
        </w:rPr>
        <w:t xml:space="preserve">Κάποια φαίνεται να είναι </w:t>
      </w:r>
      <w:r w:rsidR="00CA23C6" w:rsidRPr="00CA23C6">
        <w:rPr>
          <w:rFonts w:ascii="Gentium" w:hAnsi="Gentium" w:cs="Gentium"/>
          <w:i/>
          <w:lang w:val="el-GR"/>
        </w:rPr>
        <w:t>επιθαλάμια</w:t>
      </w:r>
      <w:r w:rsidR="00CA23C6">
        <w:rPr>
          <w:rFonts w:ascii="Gentium" w:hAnsi="Gentium" w:cs="Gentium"/>
          <w:lang w:val="el-GR"/>
        </w:rPr>
        <w:t xml:space="preserve"> (που τραγουδιούνται έξω από τη νυφική κάμαρα)</w:t>
      </w:r>
      <w:r w:rsidR="00286102" w:rsidRPr="00286102">
        <w:rPr>
          <w:rFonts w:ascii="Gentium" w:hAnsi="Gentium" w:cs="Gentium"/>
          <w:lang w:val="el-GR"/>
        </w:rPr>
        <w:t xml:space="preserve"> </w:t>
      </w:r>
      <w:r w:rsidR="00286102">
        <w:rPr>
          <w:rFonts w:ascii="Gentium" w:hAnsi="Gentium" w:cs="Gentium"/>
          <w:lang w:val="el-GR"/>
        </w:rPr>
        <w:t xml:space="preserve">ή υμέναιοι </w:t>
      </w:r>
      <w:r w:rsidR="00286102" w:rsidRPr="00286102">
        <w:rPr>
          <w:rFonts w:ascii="Gentium" w:hAnsi="Gentium" w:cs="Gentium"/>
          <w:lang w:val="el-GR"/>
        </w:rPr>
        <w:t xml:space="preserve"> (110 </w:t>
      </w:r>
      <w:r w:rsidR="00286102">
        <w:rPr>
          <w:rFonts w:ascii="Gentium" w:hAnsi="Gentium" w:cs="Gentium"/>
        </w:rPr>
        <w:t>V</w:t>
      </w:r>
      <w:r w:rsidR="00286102" w:rsidRPr="00286102">
        <w:rPr>
          <w:rFonts w:ascii="Gentium" w:hAnsi="Gentium" w:cs="Gentium"/>
          <w:lang w:val="el-GR"/>
        </w:rPr>
        <w:t xml:space="preserve">, 111 </w:t>
      </w:r>
      <w:r w:rsidR="00286102">
        <w:rPr>
          <w:rFonts w:ascii="Gentium" w:hAnsi="Gentium" w:cs="Gentium"/>
        </w:rPr>
        <w:t>V</w:t>
      </w:r>
      <w:r w:rsidR="00286102" w:rsidRPr="00286102">
        <w:rPr>
          <w:rFonts w:ascii="Gentium" w:hAnsi="Gentium" w:cs="Gentium"/>
          <w:lang w:val="el-GR"/>
        </w:rPr>
        <w:t xml:space="preserve">, 112 </w:t>
      </w:r>
      <w:r w:rsidR="00286102">
        <w:rPr>
          <w:rFonts w:ascii="Gentium" w:hAnsi="Gentium" w:cs="Gentium"/>
        </w:rPr>
        <w:t>V</w:t>
      </w:r>
      <w:r w:rsidR="00286102" w:rsidRPr="00286102">
        <w:rPr>
          <w:rFonts w:ascii="Gentium" w:hAnsi="Gentium" w:cs="Gentium"/>
          <w:lang w:val="el-GR"/>
        </w:rPr>
        <w:t xml:space="preserve">, 115 </w:t>
      </w:r>
      <w:r w:rsidR="00286102">
        <w:rPr>
          <w:rFonts w:ascii="Gentium" w:hAnsi="Gentium" w:cs="Gentium"/>
        </w:rPr>
        <w:t>V</w:t>
      </w:r>
      <w:r w:rsidR="00286102" w:rsidRPr="00286102">
        <w:rPr>
          <w:rFonts w:ascii="Gentium" w:hAnsi="Gentium" w:cs="Gentium"/>
          <w:lang w:val="el-GR"/>
        </w:rPr>
        <w:t>)</w:t>
      </w:r>
      <w:r w:rsidR="00CA23C6">
        <w:rPr>
          <w:rFonts w:ascii="Gentium" w:hAnsi="Gentium" w:cs="Gentium"/>
          <w:lang w:val="el-GR"/>
        </w:rPr>
        <w:t>, κάποι</w:t>
      </w:r>
      <w:r w:rsidR="00842DDC">
        <w:rPr>
          <w:rFonts w:ascii="Gentium" w:hAnsi="Gentium" w:cs="Gentium"/>
          <w:lang w:val="el-GR"/>
        </w:rPr>
        <w:t>ο</w:t>
      </w:r>
      <w:r w:rsidR="00CA23C6">
        <w:rPr>
          <w:rFonts w:ascii="Gentium" w:hAnsi="Gentium" w:cs="Gentium"/>
          <w:lang w:val="el-GR"/>
        </w:rPr>
        <w:t xml:space="preserve"> άλλ</w:t>
      </w:r>
      <w:r w:rsidR="00286102">
        <w:rPr>
          <w:rFonts w:ascii="Gentium" w:hAnsi="Gentium" w:cs="Gentium"/>
          <w:lang w:val="el-GR"/>
        </w:rPr>
        <w:t>ο</w:t>
      </w:r>
      <w:r w:rsidR="00CA23C6">
        <w:rPr>
          <w:rFonts w:ascii="Gentium" w:hAnsi="Gentium" w:cs="Gentium"/>
          <w:lang w:val="el-GR"/>
        </w:rPr>
        <w:t xml:space="preserve"> αναφέρ</w:t>
      </w:r>
      <w:r w:rsidR="00286102">
        <w:rPr>
          <w:rFonts w:ascii="Gentium" w:hAnsi="Gentium" w:cs="Gentium"/>
          <w:lang w:val="el-GR"/>
        </w:rPr>
        <w:t>εται</w:t>
      </w:r>
      <w:r w:rsidR="00CA23C6">
        <w:rPr>
          <w:rFonts w:ascii="Gentium" w:hAnsi="Gentium" w:cs="Gentium"/>
          <w:lang w:val="el-GR"/>
        </w:rPr>
        <w:t xml:space="preserve"> στην απώλεια της παρθενίας</w:t>
      </w:r>
      <w:r w:rsidR="00286102">
        <w:rPr>
          <w:rFonts w:ascii="Gentium" w:hAnsi="Gentium" w:cs="Gentium"/>
          <w:lang w:val="el-GR"/>
        </w:rPr>
        <w:t xml:space="preserve"> (114 </w:t>
      </w:r>
      <w:r w:rsidR="00286102">
        <w:rPr>
          <w:rFonts w:ascii="Gentium" w:hAnsi="Gentium" w:cs="Gentium"/>
        </w:rPr>
        <w:t>V</w:t>
      </w:r>
      <w:r w:rsidR="00286102" w:rsidRPr="00286102">
        <w:rPr>
          <w:rFonts w:ascii="Gentium" w:hAnsi="Gentium" w:cs="Gentium"/>
          <w:lang w:val="el-GR"/>
        </w:rPr>
        <w:t>)</w:t>
      </w:r>
      <w:r w:rsidR="00CA23C6">
        <w:rPr>
          <w:rFonts w:ascii="Gentium" w:hAnsi="Gentium" w:cs="Gentium"/>
          <w:lang w:val="el-GR"/>
        </w:rPr>
        <w:t xml:space="preserve">, άρα τοποθετούνται σε γαμήλια </w:t>
      </w:r>
      <w:proofErr w:type="spellStart"/>
      <w:r w:rsidR="00CA23C6">
        <w:rPr>
          <w:rFonts w:ascii="Gentium" w:hAnsi="Gentium" w:cs="Gentium"/>
          <w:lang w:val="el-GR"/>
        </w:rPr>
        <w:t>συμφραζόμενα</w:t>
      </w:r>
      <w:proofErr w:type="spellEnd"/>
      <w:r w:rsidR="00CA23C6">
        <w:rPr>
          <w:rFonts w:ascii="Gentium" w:hAnsi="Gentium" w:cs="Gentium"/>
          <w:lang w:val="el-GR"/>
        </w:rPr>
        <w:t>.</w:t>
      </w:r>
      <w:r w:rsidR="00C02C1D">
        <w:rPr>
          <w:rFonts w:ascii="Gentium" w:hAnsi="Gentium" w:cs="Gentium"/>
          <w:lang w:val="el-GR"/>
        </w:rPr>
        <w:t xml:space="preserve"> </w:t>
      </w:r>
      <w:r w:rsidR="00286102">
        <w:rPr>
          <w:rFonts w:ascii="Gentium" w:hAnsi="Gentium" w:cs="Gentium"/>
          <w:lang w:val="el-GR"/>
        </w:rPr>
        <w:t xml:space="preserve">Ένα </w:t>
      </w:r>
      <w:r w:rsidR="00C02C1D">
        <w:rPr>
          <w:rFonts w:ascii="Gentium" w:hAnsi="Gentium" w:cs="Gentium"/>
          <w:lang w:val="el-GR"/>
        </w:rPr>
        <w:t>αποσπασματικά σωζόμεν</w:t>
      </w:r>
      <w:r w:rsidR="00286102">
        <w:rPr>
          <w:rFonts w:ascii="Gentium" w:hAnsi="Gentium" w:cs="Gentium"/>
          <w:lang w:val="el-GR"/>
        </w:rPr>
        <w:t>ο</w:t>
      </w:r>
      <w:r w:rsidR="00C02C1D">
        <w:rPr>
          <w:rFonts w:ascii="Gentium" w:hAnsi="Gentium" w:cs="Gentium"/>
          <w:lang w:val="el-GR"/>
        </w:rPr>
        <w:t xml:space="preserve"> πο</w:t>
      </w:r>
      <w:r w:rsidR="00286102">
        <w:rPr>
          <w:rFonts w:ascii="Gentium" w:hAnsi="Gentium" w:cs="Gentium"/>
          <w:lang w:val="el-GR"/>
        </w:rPr>
        <w:t>ίημα</w:t>
      </w:r>
      <w:r w:rsidR="00C02C1D">
        <w:rPr>
          <w:rFonts w:ascii="Gentium" w:hAnsi="Gentium" w:cs="Gentium"/>
          <w:lang w:val="el-GR"/>
        </w:rPr>
        <w:t xml:space="preserve"> </w:t>
      </w:r>
      <w:r w:rsidR="00286102">
        <w:rPr>
          <w:rFonts w:ascii="Gentium" w:hAnsi="Gentium" w:cs="Gentium"/>
          <w:lang w:val="el-GR"/>
        </w:rPr>
        <w:t>(140</w:t>
      </w:r>
      <w:r w:rsidR="00286102">
        <w:rPr>
          <w:rFonts w:ascii="Gentium" w:hAnsi="Gentium" w:cs="Gentium"/>
        </w:rPr>
        <w:t>a</w:t>
      </w:r>
      <w:r w:rsidR="00286102" w:rsidRPr="00286102">
        <w:rPr>
          <w:rFonts w:ascii="Gentium" w:hAnsi="Gentium" w:cs="Gentium"/>
          <w:lang w:val="el-GR"/>
        </w:rPr>
        <w:t xml:space="preserve"> </w:t>
      </w:r>
      <w:r w:rsidR="00286102">
        <w:rPr>
          <w:rFonts w:ascii="Gentium" w:hAnsi="Gentium" w:cs="Gentium"/>
        </w:rPr>
        <w:t>V</w:t>
      </w:r>
      <w:r w:rsidR="00286102" w:rsidRPr="00286102">
        <w:rPr>
          <w:rFonts w:ascii="Gentium" w:hAnsi="Gentium" w:cs="Gentium"/>
          <w:lang w:val="el-GR"/>
        </w:rPr>
        <w:t xml:space="preserve">) </w:t>
      </w:r>
      <w:r w:rsidR="00C02C1D">
        <w:rPr>
          <w:rFonts w:ascii="Gentium" w:hAnsi="Gentium" w:cs="Gentium"/>
          <w:lang w:val="el-GR"/>
        </w:rPr>
        <w:t>αναφέρ</w:t>
      </w:r>
      <w:r w:rsidR="00286102">
        <w:rPr>
          <w:rFonts w:ascii="Gentium" w:hAnsi="Gentium" w:cs="Gentium"/>
          <w:lang w:val="el-GR"/>
        </w:rPr>
        <w:t>εται</w:t>
      </w:r>
      <w:r w:rsidR="00C02C1D">
        <w:rPr>
          <w:rFonts w:ascii="Gentium" w:hAnsi="Gentium" w:cs="Gentium"/>
          <w:lang w:val="el-GR"/>
        </w:rPr>
        <w:t xml:space="preserve"> στον θάνατο και τον θρήνο του</w:t>
      </w:r>
      <w:r w:rsidR="00286102">
        <w:rPr>
          <w:rFonts w:ascii="Gentium" w:hAnsi="Gentium" w:cs="Gentium"/>
          <w:lang w:val="el-GR"/>
        </w:rPr>
        <w:t xml:space="preserve"> Άδωνη</w:t>
      </w:r>
      <w:r w:rsidR="00C02C1D">
        <w:rPr>
          <w:rFonts w:ascii="Gentium" w:hAnsi="Gentium" w:cs="Gentium"/>
          <w:lang w:val="el-GR"/>
        </w:rPr>
        <w:t xml:space="preserve"> – μήπως, λοιπόν, η συγκυρία είναι η γιορτή τα </w:t>
      </w:r>
      <w:proofErr w:type="spellStart"/>
      <w:r w:rsidR="00C02C1D" w:rsidRPr="00C02C1D">
        <w:rPr>
          <w:rFonts w:ascii="Gentium" w:hAnsi="Gentium" w:cs="Gentium"/>
          <w:i/>
          <w:lang w:val="el-GR"/>
        </w:rPr>
        <w:t>Αδώνια</w:t>
      </w:r>
      <w:proofErr w:type="spellEnd"/>
      <w:r w:rsidR="00C02C1D">
        <w:rPr>
          <w:rFonts w:ascii="Gentium" w:hAnsi="Gentium" w:cs="Gentium"/>
          <w:lang w:val="el-GR"/>
        </w:rPr>
        <w:t xml:space="preserve">; Άλλα είναι τελείως προσωπικά, όπως το πολύ γνωστό </w:t>
      </w:r>
      <w:r w:rsidR="00296451">
        <w:rPr>
          <w:rFonts w:ascii="Gentium" w:hAnsi="Gentium" w:cs="Gentium"/>
          <w:lang w:val="el-GR"/>
        </w:rPr>
        <w:t>απ</w:t>
      </w:r>
      <w:r w:rsidR="0074005F">
        <w:rPr>
          <w:rFonts w:ascii="Gentium" w:hAnsi="Gentium" w:cs="Gentium"/>
          <w:lang w:val="el-GR"/>
        </w:rPr>
        <w:t xml:space="preserve">όσπασμα </w:t>
      </w:r>
      <w:r w:rsidR="00296451">
        <w:rPr>
          <w:rFonts w:ascii="Gentium" w:hAnsi="Gentium" w:cs="Gentium"/>
          <w:lang w:val="el-GR"/>
        </w:rPr>
        <w:t>1</w:t>
      </w:r>
      <w:r w:rsidR="00CF1E1B">
        <w:rPr>
          <w:rFonts w:ascii="Gentium" w:hAnsi="Gentium" w:cs="Gentium"/>
          <w:lang w:val="el-GR"/>
        </w:rPr>
        <w:t>, το οποίο είναι η προσευχή της Σαπφώς στην Αφροδίτη για να την συνδράμει σε μια υπόθεση ανεκπλήρωτου έρωτα. Αλλού θρηνεί για τα γηρατειά και τη νιότη που χάνεται</w:t>
      </w:r>
      <w:r w:rsidR="00286102">
        <w:rPr>
          <w:rFonts w:ascii="Gentium" w:hAnsi="Gentium" w:cs="Gentium"/>
          <w:lang w:val="el-GR"/>
        </w:rPr>
        <w:t xml:space="preserve"> (58 </w:t>
      </w:r>
      <w:r w:rsidR="00286102">
        <w:rPr>
          <w:rFonts w:ascii="Gentium" w:hAnsi="Gentium" w:cs="Gentium"/>
        </w:rPr>
        <w:t>V</w:t>
      </w:r>
      <w:r w:rsidR="00286102" w:rsidRPr="00286102">
        <w:rPr>
          <w:rFonts w:ascii="Gentium" w:hAnsi="Gentium" w:cs="Gentium"/>
          <w:lang w:val="el-GR"/>
        </w:rPr>
        <w:t>)</w:t>
      </w:r>
      <w:r w:rsidR="00CF1E1B">
        <w:rPr>
          <w:rFonts w:ascii="Gentium" w:hAnsi="Gentium" w:cs="Gentium"/>
          <w:lang w:val="el-GR"/>
        </w:rPr>
        <w:t xml:space="preserve">, αλλού εκφράζει τον ανταγωνισμό </w:t>
      </w:r>
      <w:r w:rsidR="0074005F">
        <w:rPr>
          <w:rFonts w:ascii="Gentium" w:hAnsi="Gentium" w:cs="Gentium"/>
          <w:lang w:val="el-GR"/>
        </w:rPr>
        <w:t xml:space="preserve">της </w:t>
      </w:r>
      <w:r w:rsidR="00CF442D">
        <w:rPr>
          <w:rFonts w:ascii="Gentium" w:hAnsi="Gentium" w:cs="Gentium"/>
          <w:lang w:val="el-GR"/>
        </w:rPr>
        <w:t xml:space="preserve">για άλλες γυναίκες – </w:t>
      </w:r>
      <w:r w:rsidR="0074005F">
        <w:rPr>
          <w:rFonts w:ascii="Gentium" w:hAnsi="Gentium" w:cs="Gentium"/>
          <w:lang w:val="el-GR"/>
        </w:rPr>
        <w:t xml:space="preserve">μήπως </w:t>
      </w:r>
      <w:r w:rsidR="00CF442D">
        <w:rPr>
          <w:rFonts w:ascii="Gentium" w:hAnsi="Gentium" w:cs="Gentium"/>
          <w:lang w:val="el-GR"/>
        </w:rPr>
        <w:t xml:space="preserve">ποιήτριες όπως </w:t>
      </w:r>
      <w:r w:rsidR="0074005F">
        <w:rPr>
          <w:rFonts w:ascii="Gentium" w:hAnsi="Gentium" w:cs="Gentium"/>
          <w:lang w:val="el-GR"/>
        </w:rPr>
        <w:t>η ίδια</w:t>
      </w:r>
      <w:r w:rsidR="00286102" w:rsidRPr="00286102">
        <w:rPr>
          <w:rFonts w:ascii="Gentium" w:hAnsi="Gentium" w:cs="Gentium"/>
          <w:lang w:val="el-GR"/>
        </w:rPr>
        <w:t xml:space="preserve"> (3-4 </w:t>
      </w:r>
      <w:r w:rsidR="00286102">
        <w:rPr>
          <w:rFonts w:ascii="Gentium" w:hAnsi="Gentium" w:cs="Gentium"/>
        </w:rPr>
        <w:t>V</w:t>
      </w:r>
      <w:r w:rsidR="00286102" w:rsidRPr="00286102">
        <w:rPr>
          <w:rFonts w:ascii="Gentium" w:hAnsi="Gentium" w:cs="Gentium"/>
          <w:lang w:val="el-GR"/>
        </w:rPr>
        <w:t xml:space="preserve">, 55 </w:t>
      </w:r>
      <w:r w:rsidR="00286102">
        <w:rPr>
          <w:rFonts w:ascii="Gentium" w:hAnsi="Gentium" w:cs="Gentium"/>
        </w:rPr>
        <w:t>V</w:t>
      </w:r>
      <w:r w:rsidR="00286102" w:rsidRPr="00B00996">
        <w:rPr>
          <w:rFonts w:ascii="Gentium" w:hAnsi="Gentium" w:cs="Gentium"/>
          <w:lang w:val="el-GR"/>
        </w:rPr>
        <w:t>)</w:t>
      </w:r>
      <w:r w:rsidR="00CF442D">
        <w:rPr>
          <w:rFonts w:ascii="Gentium" w:hAnsi="Gentium" w:cs="Gentium"/>
          <w:lang w:val="el-GR"/>
        </w:rPr>
        <w:t>; Σε κάποια</w:t>
      </w:r>
      <w:r w:rsidR="007F259A">
        <w:rPr>
          <w:rFonts w:ascii="Gentium" w:hAnsi="Gentium" w:cs="Gentium"/>
          <w:lang w:val="el-GR"/>
        </w:rPr>
        <w:t xml:space="preserve"> – όπως αναφέρθηκε –</w:t>
      </w:r>
      <w:r w:rsidR="00CF442D">
        <w:rPr>
          <w:rFonts w:ascii="Gentium" w:hAnsi="Gentium" w:cs="Gentium"/>
          <w:lang w:val="el-GR"/>
        </w:rPr>
        <w:t xml:space="preserve"> </w:t>
      </w:r>
      <w:r w:rsidR="007F259A">
        <w:rPr>
          <w:rFonts w:ascii="Gentium" w:hAnsi="Gentium" w:cs="Gentium"/>
          <w:lang w:val="el-GR"/>
        </w:rPr>
        <w:t xml:space="preserve">μιλάει για </w:t>
      </w:r>
      <w:r w:rsidR="00CF442D">
        <w:rPr>
          <w:rFonts w:ascii="Gentium" w:hAnsi="Gentium" w:cs="Gentium"/>
          <w:lang w:val="el-GR"/>
        </w:rPr>
        <w:t xml:space="preserve">τα αδέλφια </w:t>
      </w:r>
      <w:r w:rsidR="007F259A">
        <w:rPr>
          <w:rFonts w:ascii="Gentium" w:hAnsi="Gentium" w:cs="Gentium"/>
          <w:lang w:val="el-GR"/>
        </w:rPr>
        <w:t>της.</w:t>
      </w:r>
      <w:r w:rsidR="00DB6F07">
        <w:rPr>
          <w:rStyle w:val="FootnoteReference"/>
          <w:rFonts w:ascii="Gentium" w:hAnsi="Gentium" w:cs="Gentium"/>
          <w:lang w:val="el-GR"/>
        </w:rPr>
        <w:footnoteReference w:id="27"/>
      </w:r>
      <w:r w:rsidR="00CF442D">
        <w:rPr>
          <w:rFonts w:ascii="Gentium" w:hAnsi="Gentium" w:cs="Gentium"/>
          <w:lang w:val="el-GR"/>
        </w:rPr>
        <w:t xml:space="preserve"> </w:t>
      </w:r>
    </w:p>
    <w:p w14:paraId="7DBB6E91" w14:textId="08576EF4" w:rsidR="000606F2" w:rsidRPr="00E60111" w:rsidRDefault="00CF1E1B" w:rsidP="00375A89">
      <w:pPr>
        <w:spacing w:line="360" w:lineRule="auto"/>
        <w:ind w:firstLine="720"/>
        <w:jc w:val="both"/>
        <w:rPr>
          <w:rFonts w:ascii="Gentium" w:hAnsi="Gentium" w:cs="Gentium"/>
          <w:highlight w:val="yellow"/>
          <w:lang w:val="el-GR"/>
        </w:rPr>
      </w:pPr>
      <w:r w:rsidRPr="00842DDC">
        <w:rPr>
          <w:rFonts w:ascii="Gentium" w:hAnsi="Gentium" w:cs="Gentium"/>
          <w:highlight w:val="yellow"/>
          <w:lang w:val="el-GR"/>
        </w:rPr>
        <w:t xml:space="preserve">Η συντριπτική πλειοψηφία των ποιημάτων </w:t>
      </w:r>
      <w:r w:rsidR="00CF442D" w:rsidRPr="00842DDC">
        <w:rPr>
          <w:rFonts w:ascii="Gentium" w:hAnsi="Gentium" w:cs="Gentium"/>
          <w:highlight w:val="yellow"/>
          <w:lang w:val="el-GR"/>
        </w:rPr>
        <w:t xml:space="preserve">– ανεξάρτητα από την αφορμή που τα γέννησε – είναι ερωτικά: με αυτό εννοώ ότι αναφέρονται στην αίσθηση του σώματος στη θέα του αγαπημένου προσώπου, ή στη δύναμη του έρωτα, ή στις αισθησιακές δραστηριότητες που ένωσαν δύο ανθρώπους, ή στην ανάμνηση της κοινής </w:t>
      </w:r>
      <w:r w:rsidR="0074005F" w:rsidRPr="00842DDC">
        <w:rPr>
          <w:rFonts w:ascii="Gentium" w:hAnsi="Gentium" w:cs="Gentium"/>
          <w:highlight w:val="yellow"/>
          <w:lang w:val="el-GR"/>
        </w:rPr>
        <w:t xml:space="preserve">καλής </w:t>
      </w:r>
      <w:r w:rsidR="00CF442D" w:rsidRPr="00842DDC">
        <w:rPr>
          <w:rFonts w:ascii="Gentium" w:hAnsi="Gentium" w:cs="Gentium"/>
          <w:highlight w:val="yellow"/>
          <w:lang w:val="el-GR"/>
        </w:rPr>
        <w:t>ζωής όταν το αντικείμενο του πόθου έχει φύγει.</w:t>
      </w:r>
      <w:r w:rsidR="00CF442D">
        <w:rPr>
          <w:rFonts w:ascii="Gentium" w:hAnsi="Gentium" w:cs="Gentium"/>
          <w:lang w:val="el-GR"/>
        </w:rPr>
        <w:t xml:space="preserve"> </w:t>
      </w:r>
      <w:r w:rsidR="00CF442D" w:rsidRPr="00E60111">
        <w:rPr>
          <w:rFonts w:ascii="Gentium" w:hAnsi="Gentium" w:cs="Gentium"/>
          <w:highlight w:val="yellow"/>
          <w:lang w:val="el-GR"/>
        </w:rPr>
        <w:t xml:space="preserve">Στη συνέχεια του κεφαλαίου θα αναλύσω χαρακτηριστικά ποιήματα / αποσπάσματα της Σαπφώς ώστε να ανακύψουν τα θέματα που μέχρι τώρα υπαινίχτηκα, αλλά και να αναβλύσει – όσο γίνεται εναργέστερα – η ομορφιά αυτής της ποίησης που έχει </w:t>
      </w:r>
      <w:r w:rsidR="005D2568" w:rsidRPr="00E60111">
        <w:rPr>
          <w:rFonts w:ascii="Gentium" w:hAnsi="Gentium" w:cs="Gentium"/>
          <w:highlight w:val="yellow"/>
          <w:lang w:val="el-GR"/>
        </w:rPr>
        <w:t>οδηγήσει κυριολεκτικά τη δημιουργό της στην αθανασία.</w:t>
      </w:r>
      <w:r w:rsidR="0074005F" w:rsidRPr="00E60111">
        <w:rPr>
          <w:rFonts w:ascii="Gentium" w:hAnsi="Gentium" w:cs="Gentium"/>
          <w:highlight w:val="yellow"/>
          <w:lang w:val="el-GR"/>
        </w:rPr>
        <w:t xml:space="preserve"> </w:t>
      </w:r>
      <w:r w:rsidR="000606F2" w:rsidRPr="00E60111">
        <w:rPr>
          <w:rFonts w:ascii="Gentium" w:hAnsi="Gentium" w:cs="Gentium"/>
          <w:highlight w:val="yellow"/>
          <w:lang w:val="el-GR"/>
        </w:rPr>
        <w:t>Ήταν προφητικό αυτό που είπε η Σαπφώ</w:t>
      </w:r>
      <w:r w:rsidR="005D2568" w:rsidRPr="00E60111">
        <w:rPr>
          <w:rFonts w:ascii="Gentium" w:hAnsi="Gentium" w:cs="Gentium"/>
          <w:highlight w:val="yellow"/>
          <w:lang w:val="el-GR"/>
        </w:rPr>
        <w:t>, το οποίο</w:t>
      </w:r>
      <w:r w:rsidR="000606F2" w:rsidRPr="00E60111">
        <w:rPr>
          <w:rFonts w:ascii="Gentium" w:hAnsi="Gentium" w:cs="Gentium"/>
          <w:highlight w:val="yellow"/>
          <w:lang w:val="el-GR"/>
        </w:rPr>
        <w:t xml:space="preserve"> τυχαία μας διασώθηκε στον Δίωνα Χρυσόστομο:</w:t>
      </w:r>
      <w:r w:rsidR="000606F2" w:rsidRPr="00E60111">
        <w:rPr>
          <w:rStyle w:val="FootnoteReference"/>
          <w:rFonts w:ascii="Gentium" w:hAnsi="Gentium" w:cs="Gentium"/>
          <w:highlight w:val="yellow"/>
          <w:lang w:val="el-GR"/>
        </w:rPr>
        <w:footnoteReference w:id="28"/>
      </w:r>
      <w:r w:rsidR="000606F2" w:rsidRPr="00E60111">
        <w:rPr>
          <w:rFonts w:ascii="Gentium" w:hAnsi="Gentium" w:cs="Gentium"/>
          <w:highlight w:val="yellow"/>
          <w:lang w:val="el-GR"/>
        </w:rPr>
        <w:t xml:space="preserve"> </w:t>
      </w:r>
    </w:p>
    <w:p w14:paraId="31D9362C" w14:textId="63A5C3C2" w:rsidR="00CF1E1B" w:rsidRPr="00E60111" w:rsidRDefault="000606F2" w:rsidP="000606F2">
      <w:pPr>
        <w:spacing w:line="360" w:lineRule="auto"/>
        <w:ind w:firstLine="720"/>
        <w:jc w:val="center"/>
        <w:rPr>
          <w:rFonts w:ascii="Gentium" w:hAnsi="Gentium" w:cs="Gentium"/>
          <w:i/>
          <w:highlight w:val="yellow"/>
          <w:lang w:val="el-GR"/>
        </w:rPr>
      </w:pPr>
      <w:proofErr w:type="spellStart"/>
      <w:r w:rsidRPr="00E60111">
        <w:rPr>
          <w:rFonts w:ascii="Gentium" w:hAnsi="Gentium" w:cs="Gentium"/>
          <w:i/>
          <w:highlight w:val="yellow"/>
          <w:lang w:val="el-GR"/>
        </w:rPr>
        <w:t>μνάσασθαί</w:t>
      </w:r>
      <w:proofErr w:type="spellEnd"/>
      <w:r w:rsidRPr="00E60111">
        <w:rPr>
          <w:rFonts w:ascii="Gentium" w:hAnsi="Gentium" w:cs="Gentium"/>
          <w:i/>
          <w:highlight w:val="yellow"/>
          <w:lang w:val="el-GR"/>
        </w:rPr>
        <w:t xml:space="preserve"> τινά </w:t>
      </w:r>
      <w:proofErr w:type="spellStart"/>
      <w:r w:rsidRPr="00E60111">
        <w:rPr>
          <w:rFonts w:ascii="Gentium" w:hAnsi="Gentium" w:cs="Gentium"/>
          <w:i/>
          <w:highlight w:val="yellow"/>
          <w:lang w:val="el-GR"/>
        </w:rPr>
        <w:t>φαιμ</w:t>
      </w:r>
      <w:proofErr w:type="spellEnd"/>
      <w:r w:rsidRPr="00E60111">
        <w:rPr>
          <w:rFonts w:ascii="Gentium" w:hAnsi="Gentium" w:cs="Gentium"/>
          <w:i/>
          <w:highlight w:val="yellow"/>
          <w:lang w:val="el-GR"/>
        </w:rPr>
        <w:t xml:space="preserve">᾽ </w:t>
      </w:r>
      <w:proofErr w:type="spellStart"/>
      <w:r w:rsidRPr="00E60111">
        <w:rPr>
          <w:rFonts w:ascii="Gentium" w:hAnsi="Gentium" w:cs="Gentium"/>
          <w:i/>
          <w:highlight w:val="yellow"/>
          <w:lang w:val="el-GR"/>
        </w:rPr>
        <w:t>ἔττι</w:t>
      </w:r>
      <w:proofErr w:type="spellEnd"/>
      <w:r w:rsidRPr="00E60111">
        <w:rPr>
          <w:rFonts w:ascii="Gentium" w:hAnsi="Gentium" w:cs="Gentium"/>
          <w:i/>
          <w:highlight w:val="yellow"/>
          <w:lang w:val="el-GR"/>
        </w:rPr>
        <w:t xml:space="preserve"> </w:t>
      </w:r>
      <w:proofErr w:type="spellStart"/>
      <w:r w:rsidRPr="00E60111">
        <w:rPr>
          <w:rFonts w:ascii="Gentium" w:hAnsi="Gentium" w:cs="Gentium"/>
          <w:i/>
          <w:highlight w:val="yellow"/>
          <w:lang w:val="el-GR"/>
        </w:rPr>
        <w:t>κἄτερον</w:t>
      </w:r>
      <w:proofErr w:type="spellEnd"/>
      <w:r w:rsidRPr="00E60111">
        <w:rPr>
          <w:rFonts w:ascii="Gentium" w:hAnsi="Gentium" w:cs="Gentium"/>
          <w:i/>
          <w:highlight w:val="yellow"/>
          <w:lang w:val="el-GR"/>
        </w:rPr>
        <w:t xml:space="preserve"> </w:t>
      </w:r>
      <w:proofErr w:type="spellStart"/>
      <w:r w:rsidRPr="00E60111">
        <w:rPr>
          <w:rFonts w:ascii="Gentium" w:hAnsi="Gentium" w:cs="Gentium"/>
          <w:i/>
          <w:highlight w:val="yellow"/>
          <w:lang w:val="el-GR"/>
        </w:rPr>
        <w:t>ἀμμέων</w:t>
      </w:r>
      <w:proofErr w:type="spellEnd"/>
      <w:r w:rsidRPr="00E60111">
        <w:rPr>
          <w:rFonts w:ascii="Gentium" w:hAnsi="Gentium" w:cs="Gentium"/>
          <w:i/>
          <w:highlight w:val="yellow"/>
          <w:lang w:val="el-GR"/>
        </w:rPr>
        <w:t xml:space="preserve"> </w:t>
      </w:r>
    </w:p>
    <w:p w14:paraId="7B67707E" w14:textId="77777777" w:rsidR="000606F2" w:rsidRPr="00E60111" w:rsidRDefault="000606F2" w:rsidP="000606F2">
      <w:pPr>
        <w:spacing w:line="360" w:lineRule="auto"/>
        <w:ind w:firstLine="720"/>
        <w:jc w:val="center"/>
        <w:rPr>
          <w:rFonts w:ascii="Gentium" w:hAnsi="Gentium" w:cs="Gentium"/>
          <w:highlight w:val="yellow"/>
          <w:lang w:val="el-GR"/>
        </w:rPr>
      </w:pPr>
      <w:r w:rsidRPr="00E60111">
        <w:rPr>
          <w:rFonts w:ascii="Gentium" w:hAnsi="Gentium" w:cs="Gentium"/>
          <w:highlight w:val="yellow"/>
          <w:lang w:val="el-GR"/>
        </w:rPr>
        <w:t xml:space="preserve">να λέω: αλήθεια σε μελλούμενους καιρούς κάποιος θα βρίσκεται να με </w:t>
      </w:r>
      <w:proofErr w:type="spellStart"/>
      <w:r w:rsidRPr="00E60111">
        <w:rPr>
          <w:rFonts w:ascii="Gentium" w:hAnsi="Gentium" w:cs="Gentium"/>
          <w:highlight w:val="yellow"/>
          <w:lang w:val="el-GR"/>
        </w:rPr>
        <w:t>θυμάτ</w:t>
      </w:r>
      <w:proofErr w:type="spellEnd"/>
      <w:r w:rsidRPr="00E60111">
        <w:rPr>
          <w:rFonts w:ascii="Gentium" w:hAnsi="Gentium" w:cs="Gentium"/>
          <w:highlight w:val="yellow"/>
          <w:lang w:val="el-GR"/>
        </w:rPr>
        <w:t>’ εμένα</w:t>
      </w:r>
    </w:p>
    <w:p w14:paraId="6953CF60" w14:textId="5FAA7857" w:rsidR="000606F2" w:rsidRPr="00BE542E" w:rsidRDefault="000606F2" w:rsidP="000606F2">
      <w:pPr>
        <w:spacing w:line="360" w:lineRule="auto"/>
        <w:ind w:firstLine="720"/>
        <w:jc w:val="right"/>
        <w:rPr>
          <w:rFonts w:ascii="Gentium" w:hAnsi="Gentium" w:cs="Gentium"/>
          <w:sz w:val="22"/>
          <w:szCs w:val="22"/>
          <w:lang w:val="el-GR"/>
        </w:rPr>
      </w:pPr>
      <w:r w:rsidRPr="00E60111">
        <w:rPr>
          <w:rFonts w:ascii="Gentium" w:hAnsi="Gentium" w:cs="Gentium"/>
          <w:sz w:val="22"/>
          <w:szCs w:val="22"/>
          <w:highlight w:val="yellow"/>
          <w:lang w:val="el-GR"/>
        </w:rPr>
        <w:t>απόδοση Οδυσσέα Ελύτη</w:t>
      </w:r>
      <w:r w:rsidRPr="00BE542E">
        <w:rPr>
          <w:rFonts w:ascii="Gentium" w:hAnsi="Gentium" w:cs="Gentium"/>
          <w:sz w:val="22"/>
          <w:szCs w:val="22"/>
          <w:lang w:val="el-GR"/>
        </w:rPr>
        <w:t xml:space="preserve"> </w:t>
      </w:r>
    </w:p>
    <w:p w14:paraId="4AF6DE70" w14:textId="7BC0569C" w:rsidR="000606F2" w:rsidRDefault="000606F2" w:rsidP="000606F2">
      <w:pPr>
        <w:spacing w:line="360" w:lineRule="auto"/>
        <w:ind w:firstLine="720"/>
        <w:jc w:val="both"/>
        <w:rPr>
          <w:rFonts w:ascii="Gentium" w:hAnsi="Gentium" w:cs="Gentium"/>
          <w:lang w:val="el-GR"/>
        </w:rPr>
      </w:pPr>
    </w:p>
    <w:p w14:paraId="1CC79C67" w14:textId="0F3DFB0D" w:rsidR="000606F2" w:rsidRPr="00B8060C" w:rsidRDefault="0024599E" w:rsidP="00C51B07">
      <w:pPr>
        <w:spacing w:line="360" w:lineRule="auto"/>
        <w:jc w:val="both"/>
        <w:rPr>
          <w:rFonts w:ascii="Gentium" w:hAnsi="Gentium" w:cs="Gentium"/>
          <w:i/>
          <w:lang w:val="el-GR"/>
        </w:rPr>
      </w:pPr>
      <w:r w:rsidRPr="00E60111">
        <w:rPr>
          <w:rFonts w:ascii="Gentium" w:hAnsi="Gentium" w:cs="Gentium"/>
          <w:i/>
          <w:highlight w:val="yellow"/>
          <w:lang w:val="el-GR"/>
        </w:rPr>
        <w:t xml:space="preserve">Ποίημα 31: </w:t>
      </w:r>
      <w:r w:rsidR="000606F2" w:rsidRPr="00E60111">
        <w:rPr>
          <w:rFonts w:ascii="Gentium" w:hAnsi="Gentium" w:cs="Gentium"/>
          <w:i/>
          <w:highlight w:val="yellow"/>
          <w:lang w:val="el-GR"/>
        </w:rPr>
        <w:t>Η παθολογία του έρωτα</w:t>
      </w:r>
      <w:r w:rsidR="000606F2" w:rsidRPr="00B8060C">
        <w:rPr>
          <w:rFonts w:ascii="Gentium" w:hAnsi="Gentium" w:cs="Gentium"/>
          <w:i/>
          <w:lang w:val="el-GR"/>
        </w:rPr>
        <w:t xml:space="preserve"> </w:t>
      </w:r>
    </w:p>
    <w:p w14:paraId="5DBA68E7" w14:textId="33D08281" w:rsidR="000606F2" w:rsidRDefault="000606F2" w:rsidP="00C51B07">
      <w:pPr>
        <w:spacing w:line="360" w:lineRule="auto"/>
        <w:jc w:val="both"/>
        <w:rPr>
          <w:rFonts w:ascii="Gentium" w:hAnsi="Gentium" w:cs="Gentium"/>
          <w:lang w:val="el-GR"/>
        </w:rPr>
      </w:pPr>
      <w:r>
        <w:rPr>
          <w:rFonts w:ascii="Gentium" w:hAnsi="Gentium" w:cs="Gentium"/>
          <w:lang w:val="el-GR"/>
        </w:rPr>
        <w:lastRenderedPageBreak/>
        <w:t xml:space="preserve">Ένα από τα πιο διάσημα </w:t>
      </w:r>
      <w:r w:rsidR="00686F61">
        <w:rPr>
          <w:rFonts w:ascii="Gentium" w:hAnsi="Gentium" w:cs="Gentium"/>
          <w:lang w:val="el-GR"/>
        </w:rPr>
        <w:t>τραγούδια της Σαπφώς είναι το 31</w:t>
      </w:r>
      <w:r w:rsidR="006D6BEB">
        <w:rPr>
          <w:rFonts w:ascii="Gentium" w:hAnsi="Gentium" w:cs="Gentium"/>
          <w:lang w:val="el-GR"/>
        </w:rPr>
        <w:t>,</w:t>
      </w:r>
      <w:r w:rsidR="003249C0">
        <w:rPr>
          <w:rStyle w:val="FootnoteReference"/>
          <w:rFonts w:ascii="Gentium" w:hAnsi="Gentium" w:cs="Gentium"/>
          <w:lang w:val="el-GR"/>
        </w:rPr>
        <w:footnoteReference w:id="29"/>
      </w:r>
      <w:r w:rsidR="00686F61">
        <w:rPr>
          <w:rFonts w:ascii="Gentium" w:hAnsi="Gentium" w:cs="Gentium"/>
          <w:lang w:val="el-GR"/>
        </w:rPr>
        <w:t xml:space="preserve"> στο οποίο περιγράφ</w:t>
      </w:r>
      <w:r w:rsidR="00A63C07">
        <w:rPr>
          <w:rFonts w:ascii="Gentium" w:hAnsi="Gentium" w:cs="Gentium"/>
          <w:lang w:val="el-GR"/>
        </w:rPr>
        <w:t>ονται τα φυσικά συμπτώματα που προκαλούνται στη θέα του αγαπημένου προσώπου.</w:t>
      </w:r>
      <w:r w:rsidR="00790DAB">
        <w:rPr>
          <w:rFonts w:ascii="Gentium" w:hAnsi="Gentium" w:cs="Gentium"/>
          <w:lang w:val="el-GR"/>
        </w:rPr>
        <w:t xml:space="preserve"> Ο </w:t>
      </w:r>
      <w:r w:rsidR="00790DAB">
        <w:rPr>
          <w:rFonts w:ascii="Gentium" w:hAnsi="Gentium" w:cs="Gentium"/>
        </w:rPr>
        <w:t>Winkler</w:t>
      </w:r>
      <w:r w:rsidR="00790DAB" w:rsidRPr="00790DAB">
        <w:rPr>
          <w:rFonts w:ascii="Gentium" w:hAnsi="Gentium" w:cs="Gentium"/>
          <w:lang w:val="el-GR"/>
        </w:rPr>
        <w:t xml:space="preserve"> </w:t>
      </w:r>
      <w:r w:rsidR="00180407">
        <w:rPr>
          <w:rFonts w:ascii="Gentium" w:hAnsi="Gentium" w:cs="Gentium"/>
          <w:lang w:val="el-GR"/>
        </w:rPr>
        <w:t>τ</w:t>
      </w:r>
      <w:r w:rsidR="00790DAB">
        <w:rPr>
          <w:rFonts w:ascii="Gentium" w:hAnsi="Gentium" w:cs="Gentium"/>
          <w:lang w:val="el-GR"/>
        </w:rPr>
        <w:t xml:space="preserve">ο ονομάζει «το πιο εντυπωσιακό» και θεωρεί ότι εδώ η Σαπφώ ‘διαβάζει’ </w:t>
      </w:r>
      <w:r w:rsidR="00091B9B" w:rsidRPr="00091B9B">
        <w:rPr>
          <w:rFonts w:ascii="Gentium" w:hAnsi="Gentium" w:cs="Gentium"/>
          <w:i/>
          <w:lang w:val="el-GR"/>
        </w:rPr>
        <w:t>Οδύσσεια</w:t>
      </w:r>
      <w:r w:rsidR="00091B9B">
        <w:rPr>
          <w:rFonts w:ascii="Gentium" w:hAnsi="Gentium" w:cs="Gentium"/>
          <w:lang w:val="el-GR"/>
        </w:rPr>
        <w:t>.</w:t>
      </w:r>
      <w:r w:rsidR="00091B9B">
        <w:rPr>
          <w:rStyle w:val="FootnoteReference"/>
          <w:rFonts w:ascii="Gentium" w:hAnsi="Gentium" w:cs="Gentium"/>
          <w:lang w:val="el-GR"/>
        </w:rPr>
        <w:footnoteReference w:id="30"/>
      </w:r>
      <w:r w:rsidR="00091B9B">
        <w:rPr>
          <w:rFonts w:ascii="Gentium" w:hAnsi="Gentium" w:cs="Gentium"/>
          <w:lang w:val="el-GR"/>
        </w:rPr>
        <w:t xml:space="preserve"> Σας το </w:t>
      </w:r>
      <w:r w:rsidR="003C4110">
        <w:rPr>
          <w:rFonts w:ascii="Gentium" w:hAnsi="Gentium" w:cs="Gentium"/>
          <w:lang w:val="el-GR"/>
        </w:rPr>
        <w:t xml:space="preserve">παραθέτω στο πρωτότυπο (έκδοση </w:t>
      </w:r>
      <w:r w:rsidR="003C4110">
        <w:rPr>
          <w:rFonts w:ascii="Gentium" w:hAnsi="Gentium" w:cs="Gentium"/>
        </w:rPr>
        <w:t>Voigt</w:t>
      </w:r>
      <w:r w:rsidR="003C4110" w:rsidRPr="003C4110">
        <w:rPr>
          <w:rFonts w:ascii="Gentium" w:hAnsi="Gentium" w:cs="Gentium"/>
          <w:lang w:val="el-GR"/>
        </w:rPr>
        <w:t>)</w:t>
      </w:r>
      <w:r w:rsidR="008E43C9">
        <w:rPr>
          <w:rStyle w:val="FootnoteReference"/>
          <w:rFonts w:ascii="Gentium" w:hAnsi="Gentium" w:cs="Gentium"/>
          <w:lang w:val="el-GR"/>
        </w:rPr>
        <w:footnoteReference w:id="31"/>
      </w:r>
      <w:r w:rsidR="003C4110" w:rsidRPr="003C4110">
        <w:rPr>
          <w:rFonts w:ascii="Gentium" w:hAnsi="Gentium" w:cs="Gentium"/>
          <w:lang w:val="el-GR"/>
        </w:rPr>
        <w:t xml:space="preserve"> κ</w:t>
      </w:r>
      <w:r w:rsidR="003C4110">
        <w:rPr>
          <w:rFonts w:ascii="Gentium" w:hAnsi="Gentium" w:cs="Gentium"/>
          <w:lang w:val="el-GR"/>
        </w:rPr>
        <w:t xml:space="preserve">αι </w:t>
      </w:r>
      <w:r w:rsidR="00091B9B">
        <w:rPr>
          <w:rFonts w:ascii="Gentium" w:hAnsi="Gentium" w:cs="Gentium"/>
          <w:lang w:val="el-GR"/>
        </w:rPr>
        <w:t xml:space="preserve">σε μετάφραση Σωτήρη </w:t>
      </w:r>
      <w:proofErr w:type="spellStart"/>
      <w:r w:rsidR="00091B9B">
        <w:rPr>
          <w:rFonts w:ascii="Gentium" w:hAnsi="Gentium" w:cs="Gentium"/>
          <w:lang w:val="el-GR"/>
        </w:rPr>
        <w:t>Κακίση</w:t>
      </w:r>
      <w:proofErr w:type="spellEnd"/>
      <w:r w:rsidR="00091B9B">
        <w:rPr>
          <w:rFonts w:ascii="Gentium" w:hAnsi="Gentium" w:cs="Gentium"/>
          <w:lang w:val="el-GR"/>
        </w:rPr>
        <w:t xml:space="preserve">: </w:t>
      </w:r>
      <w:r w:rsidR="00790DAB">
        <w:rPr>
          <w:rFonts w:ascii="Gentium" w:hAnsi="Gentium" w:cs="Gentium"/>
          <w:lang w:val="el-GR"/>
        </w:rPr>
        <w:t xml:space="preserve">  </w:t>
      </w:r>
    </w:p>
    <w:p w14:paraId="1950947C" w14:textId="69153394" w:rsidR="00094D33" w:rsidRPr="008E43C9" w:rsidRDefault="00BB69FB" w:rsidP="00094D33">
      <w:pPr>
        <w:rPr>
          <w:lang w:val="el-GR"/>
        </w:rPr>
      </w:pPr>
      <w:r>
        <w:rPr>
          <w:rFonts w:ascii="Gentium" w:hAnsi="Gentium" w:cs="Gentium"/>
          <w:lang w:val="el-GR"/>
        </w:rPr>
        <w:tab/>
      </w:r>
    </w:p>
    <w:p w14:paraId="5C6EE496" w14:textId="77777777" w:rsidR="00094D33" w:rsidRPr="008E43C9"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φαίνεταί</w:t>
      </w:r>
      <w:proofErr w:type="spellEnd"/>
      <w:r w:rsidRPr="008E43C9">
        <w:rPr>
          <w:rFonts w:ascii="Gentium" w:hAnsi="Gentium" w:cs="Gentium"/>
          <w:sz w:val="22"/>
          <w:szCs w:val="22"/>
          <w:lang w:val="el-GR"/>
        </w:rPr>
        <w:t xml:space="preserve"> </w:t>
      </w:r>
      <w:r w:rsidRPr="009F526D">
        <w:rPr>
          <w:rFonts w:ascii="Gentium" w:hAnsi="Gentium" w:cs="Gentium"/>
          <w:sz w:val="22"/>
          <w:szCs w:val="22"/>
          <w:lang w:val="el-GR"/>
        </w:rPr>
        <w:t>μοι</w:t>
      </w:r>
      <w:r w:rsidRPr="008E43C9">
        <w:rPr>
          <w:rFonts w:ascii="Gentium" w:hAnsi="Gentium" w:cs="Gentium"/>
          <w:sz w:val="22"/>
          <w:szCs w:val="22"/>
          <w:lang w:val="el-GR"/>
        </w:rPr>
        <w:t xml:space="preserve"> </w:t>
      </w:r>
      <w:proofErr w:type="spellStart"/>
      <w:r w:rsidRPr="009F526D">
        <w:rPr>
          <w:rFonts w:ascii="Gentium" w:hAnsi="Gentium" w:cs="Gentium"/>
          <w:sz w:val="22"/>
          <w:szCs w:val="22"/>
          <w:lang w:val="el-GR"/>
        </w:rPr>
        <w:t>κῆνος</w:t>
      </w:r>
      <w:proofErr w:type="spellEnd"/>
      <w:r w:rsidRPr="008E43C9">
        <w:rPr>
          <w:rFonts w:ascii="Gentium" w:hAnsi="Gentium" w:cs="Gentium"/>
          <w:sz w:val="22"/>
          <w:szCs w:val="22"/>
          <w:lang w:val="el-GR"/>
        </w:rPr>
        <w:t xml:space="preserve"> </w:t>
      </w:r>
      <w:proofErr w:type="spellStart"/>
      <w:r w:rsidRPr="009F526D">
        <w:rPr>
          <w:rFonts w:ascii="Gentium" w:hAnsi="Gentium" w:cs="Gentium"/>
          <w:sz w:val="22"/>
          <w:szCs w:val="22"/>
          <w:lang w:val="el-GR"/>
        </w:rPr>
        <w:t>ἴσος</w:t>
      </w:r>
      <w:proofErr w:type="spellEnd"/>
      <w:r w:rsidRPr="008E43C9">
        <w:rPr>
          <w:rFonts w:ascii="Gentium" w:hAnsi="Gentium" w:cs="Gentium"/>
          <w:sz w:val="22"/>
          <w:szCs w:val="22"/>
          <w:lang w:val="el-GR"/>
        </w:rPr>
        <w:t xml:space="preserve"> </w:t>
      </w:r>
      <w:proofErr w:type="spellStart"/>
      <w:r w:rsidRPr="009F526D">
        <w:rPr>
          <w:rFonts w:ascii="Gentium" w:hAnsi="Gentium" w:cs="Gentium"/>
          <w:sz w:val="22"/>
          <w:szCs w:val="22"/>
          <w:lang w:val="el-GR"/>
        </w:rPr>
        <w:t>θέοισιν</w:t>
      </w:r>
      <w:proofErr w:type="spellEnd"/>
      <w:r w:rsidRPr="008E43C9">
        <w:rPr>
          <w:rFonts w:ascii="Gentium" w:hAnsi="Gentium" w:cs="Gentium"/>
          <w:sz w:val="22"/>
          <w:szCs w:val="22"/>
          <w:lang w:val="el-GR"/>
        </w:rPr>
        <w:t xml:space="preserve"> </w:t>
      </w:r>
    </w:p>
    <w:p w14:paraId="254428A2" w14:textId="77777777" w:rsidR="00094D33" w:rsidRPr="008E43C9"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ἔμμεν</w:t>
      </w:r>
      <w:proofErr w:type="spellEnd"/>
      <w:r w:rsidRPr="008E43C9">
        <w:rPr>
          <w:rFonts w:ascii="Gentium" w:hAnsi="Gentium" w:cs="Gentium"/>
          <w:sz w:val="22"/>
          <w:szCs w:val="22"/>
          <w:lang w:val="el-GR"/>
        </w:rPr>
        <w:t xml:space="preserve">’ </w:t>
      </w:r>
      <w:proofErr w:type="spellStart"/>
      <w:r w:rsidRPr="009F526D">
        <w:rPr>
          <w:rFonts w:ascii="Gentium" w:hAnsi="Gentium" w:cs="Gentium"/>
          <w:sz w:val="22"/>
          <w:szCs w:val="22"/>
          <w:lang w:val="el-GR"/>
        </w:rPr>
        <w:t>ὤνηρ</w:t>
      </w:r>
      <w:proofErr w:type="spellEnd"/>
      <w:r w:rsidRPr="008E43C9">
        <w:rPr>
          <w:rFonts w:ascii="Gentium" w:hAnsi="Gentium" w:cs="Gentium"/>
          <w:sz w:val="22"/>
          <w:szCs w:val="22"/>
          <w:lang w:val="el-GR"/>
        </w:rPr>
        <w:t xml:space="preserve">, </w:t>
      </w:r>
      <w:proofErr w:type="spellStart"/>
      <w:r w:rsidRPr="009F526D">
        <w:rPr>
          <w:rFonts w:ascii="Gentium" w:hAnsi="Gentium" w:cs="Gentium"/>
          <w:sz w:val="22"/>
          <w:szCs w:val="22"/>
          <w:lang w:val="el-GR"/>
        </w:rPr>
        <w:t>ὄττις</w:t>
      </w:r>
      <w:proofErr w:type="spellEnd"/>
      <w:r w:rsidRPr="008E43C9">
        <w:rPr>
          <w:rFonts w:ascii="Gentium" w:hAnsi="Gentium" w:cs="Gentium"/>
          <w:sz w:val="22"/>
          <w:szCs w:val="22"/>
          <w:lang w:val="el-GR"/>
        </w:rPr>
        <w:t xml:space="preserve"> </w:t>
      </w:r>
      <w:proofErr w:type="spellStart"/>
      <w:r w:rsidRPr="009F526D">
        <w:rPr>
          <w:rFonts w:ascii="Gentium" w:hAnsi="Gentium" w:cs="Gentium"/>
          <w:sz w:val="22"/>
          <w:szCs w:val="22"/>
          <w:lang w:val="el-GR"/>
        </w:rPr>
        <w:t>ἐνάντιός</w:t>
      </w:r>
      <w:proofErr w:type="spellEnd"/>
      <w:r w:rsidRPr="008E43C9">
        <w:rPr>
          <w:rFonts w:ascii="Gentium" w:hAnsi="Gentium" w:cs="Gentium"/>
          <w:sz w:val="22"/>
          <w:szCs w:val="22"/>
          <w:lang w:val="el-GR"/>
        </w:rPr>
        <w:t xml:space="preserve"> </w:t>
      </w:r>
      <w:r w:rsidRPr="009F526D">
        <w:rPr>
          <w:rFonts w:ascii="Gentium" w:hAnsi="Gentium" w:cs="Gentium"/>
          <w:sz w:val="22"/>
          <w:szCs w:val="22"/>
          <w:lang w:val="el-GR"/>
        </w:rPr>
        <w:t>τοι</w:t>
      </w:r>
    </w:p>
    <w:p w14:paraId="42D79609" w14:textId="77777777" w:rsidR="00094D33" w:rsidRPr="009F526D"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ἰσδάνει</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καὶ</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πλάσιον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ἆδυ</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φωνεί</w:t>
      </w:r>
      <w:proofErr w:type="spellEnd"/>
      <w:r w:rsidRPr="009F526D">
        <w:rPr>
          <w:rFonts w:ascii="Gentium" w:hAnsi="Gentium" w:cs="Gentium"/>
          <w:sz w:val="22"/>
          <w:szCs w:val="22"/>
          <w:lang w:val="el-GR"/>
        </w:rPr>
        <w:t xml:space="preserve">- </w:t>
      </w:r>
    </w:p>
    <w:p w14:paraId="63A3A02C" w14:textId="77777777" w:rsidR="00094D33" w:rsidRPr="009F526D" w:rsidRDefault="00094D33" w:rsidP="009F526D">
      <w:pPr>
        <w:spacing w:line="360" w:lineRule="auto"/>
        <w:ind w:firstLine="720"/>
        <w:jc w:val="both"/>
        <w:rPr>
          <w:rFonts w:ascii="Gentium" w:hAnsi="Gentium" w:cs="Gentium"/>
          <w:sz w:val="22"/>
          <w:szCs w:val="22"/>
          <w:lang w:val="el-GR"/>
        </w:rPr>
      </w:pPr>
      <w:r w:rsidRPr="009F526D">
        <w:rPr>
          <w:rFonts w:ascii="Gentium" w:hAnsi="Gentium" w:cs="Gentium"/>
          <w:sz w:val="22"/>
          <w:szCs w:val="22"/>
          <w:lang w:val="el-GR"/>
        </w:rPr>
        <w:t xml:space="preserve">σας </w:t>
      </w:r>
      <w:proofErr w:type="spellStart"/>
      <w:r w:rsidRPr="009F526D">
        <w:rPr>
          <w:rFonts w:ascii="Gentium" w:hAnsi="Gentium" w:cs="Gentium"/>
          <w:sz w:val="22"/>
          <w:szCs w:val="22"/>
          <w:lang w:val="el-GR"/>
        </w:rPr>
        <w:t>ὐπακούει</w:t>
      </w:r>
      <w:proofErr w:type="spellEnd"/>
    </w:p>
    <w:p w14:paraId="1744AE13" w14:textId="30887BE0" w:rsidR="00094D33" w:rsidRPr="009F526D"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καὶ</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γελαίσας</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ἰμέροεν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τό</w:t>
      </w:r>
      <w:proofErr w:type="spellEnd"/>
      <w:r w:rsidRPr="009F526D">
        <w:rPr>
          <w:rFonts w:ascii="Gentium" w:hAnsi="Gentium" w:cs="Gentium"/>
          <w:sz w:val="22"/>
          <w:szCs w:val="22"/>
          <w:lang w:val="el-GR"/>
        </w:rPr>
        <w:t xml:space="preserve"> μ’ ἦ </w:t>
      </w:r>
      <w:proofErr w:type="spellStart"/>
      <w:r w:rsidRPr="009F526D">
        <w:rPr>
          <w:rFonts w:ascii="Gentium" w:hAnsi="Gentium" w:cs="Gentium"/>
          <w:sz w:val="22"/>
          <w:szCs w:val="22"/>
          <w:lang w:val="el-GR"/>
        </w:rPr>
        <w:t>μὰν</w:t>
      </w:r>
      <w:proofErr w:type="spellEnd"/>
      <w:r w:rsidRPr="009F526D">
        <w:rPr>
          <w:rFonts w:ascii="Gentium" w:hAnsi="Gentium" w:cs="Gentium"/>
          <w:sz w:val="22"/>
          <w:szCs w:val="22"/>
          <w:lang w:val="el-GR"/>
        </w:rPr>
        <w:t xml:space="preserve">    </w:t>
      </w:r>
      <w:r w:rsidR="00735ADA">
        <w:rPr>
          <w:rFonts w:ascii="Gentium" w:hAnsi="Gentium" w:cs="Gentium"/>
          <w:sz w:val="22"/>
          <w:szCs w:val="22"/>
          <w:lang w:val="el-GR"/>
        </w:rPr>
        <w:tab/>
      </w:r>
      <w:r w:rsidR="0094273A">
        <w:rPr>
          <w:rFonts w:ascii="Gentium" w:hAnsi="Gentium" w:cs="Gentium"/>
          <w:sz w:val="22"/>
          <w:szCs w:val="22"/>
          <w:lang w:val="el-GR"/>
        </w:rPr>
        <w:tab/>
      </w:r>
      <w:r w:rsidRPr="009F526D">
        <w:rPr>
          <w:rFonts w:ascii="Gentium" w:hAnsi="Gentium" w:cs="Gentium"/>
          <w:sz w:val="22"/>
          <w:szCs w:val="22"/>
          <w:lang w:val="el-GR"/>
        </w:rPr>
        <w:t>(5)</w:t>
      </w:r>
    </w:p>
    <w:p w14:paraId="40D6CC92" w14:textId="77777777" w:rsidR="00094D33" w:rsidRPr="009F526D"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καρδίαν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ἐν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στήθεσιν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ἐπτόαισεν</w:t>
      </w:r>
      <w:proofErr w:type="spellEnd"/>
      <w:r w:rsidRPr="009F526D">
        <w:rPr>
          <w:rFonts w:ascii="Gentium" w:hAnsi="Gentium" w:cs="Gentium"/>
          <w:sz w:val="22"/>
          <w:szCs w:val="22"/>
          <w:lang w:val="el-GR"/>
        </w:rPr>
        <w:t xml:space="preserve">, </w:t>
      </w:r>
    </w:p>
    <w:p w14:paraId="0B72C353" w14:textId="4138A610" w:rsidR="00094D33" w:rsidRPr="009F526D"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ὠς</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γὰρ</w:t>
      </w:r>
      <w:proofErr w:type="spellEnd"/>
      <w:r w:rsidRPr="009F526D">
        <w:rPr>
          <w:rFonts w:ascii="Gentium" w:hAnsi="Gentium" w:cs="Gentium"/>
          <w:sz w:val="22"/>
          <w:szCs w:val="22"/>
          <w:lang w:val="el-GR"/>
        </w:rPr>
        <w:t xml:space="preserve"> </w:t>
      </w:r>
      <w:r w:rsidR="009F526D">
        <w:rPr>
          <w:rFonts w:ascii="Gentium" w:hAnsi="Gentium" w:cs="Gentium"/>
          <w:sz w:val="22"/>
          <w:szCs w:val="22"/>
          <w:lang w:val="el-GR"/>
        </w:rPr>
        <w:t>&lt;</w:t>
      </w:r>
      <w:proofErr w:type="spellStart"/>
      <w:r w:rsidRPr="009F526D">
        <w:rPr>
          <w:rFonts w:ascii="Gentium" w:hAnsi="Gentium" w:cs="Gentium"/>
          <w:sz w:val="22"/>
          <w:szCs w:val="22"/>
          <w:lang w:val="el-GR"/>
        </w:rPr>
        <w:t>ἔς</w:t>
      </w:r>
      <w:proofErr w:type="spellEnd"/>
      <w:r w:rsidR="009F526D">
        <w:rPr>
          <w:rFonts w:ascii="Gentium" w:hAnsi="Gentium" w:cs="Gentium"/>
          <w:sz w:val="22"/>
          <w:szCs w:val="22"/>
          <w:lang w:val="el-GR"/>
        </w:rPr>
        <w:t>&gt;</w:t>
      </w:r>
      <w:r w:rsidRPr="009F526D">
        <w:rPr>
          <w:rFonts w:ascii="Gentium" w:hAnsi="Gentium" w:cs="Gentium"/>
          <w:sz w:val="22"/>
          <w:szCs w:val="22"/>
          <w:lang w:val="el-GR"/>
        </w:rPr>
        <w:t xml:space="preserve"> σ’ </w:t>
      </w:r>
      <w:proofErr w:type="spellStart"/>
      <w:r w:rsidRPr="009F526D">
        <w:rPr>
          <w:rFonts w:ascii="Gentium" w:hAnsi="Gentium" w:cs="Gentium"/>
          <w:sz w:val="22"/>
          <w:szCs w:val="22"/>
          <w:lang w:val="el-GR"/>
        </w:rPr>
        <w:t>ἴδω</w:t>
      </w:r>
      <w:proofErr w:type="spellEnd"/>
      <w:r w:rsidRPr="009F526D">
        <w:rPr>
          <w:rFonts w:ascii="Gentium" w:hAnsi="Gentium" w:cs="Gentium"/>
          <w:sz w:val="22"/>
          <w:szCs w:val="22"/>
          <w:lang w:val="el-GR"/>
        </w:rPr>
        <w:t xml:space="preserve"> βρόχε’ </w:t>
      </w:r>
      <w:proofErr w:type="spellStart"/>
      <w:r w:rsidRPr="009F526D">
        <w:rPr>
          <w:rFonts w:ascii="Gentium" w:hAnsi="Gentium" w:cs="Gentium"/>
          <w:sz w:val="22"/>
          <w:szCs w:val="22"/>
          <w:lang w:val="el-GR"/>
        </w:rPr>
        <w:t>ὤς</w:t>
      </w:r>
      <w:proofErr w:type="spellEnd"/>
      <w:r w:rsidRPr="009F526D">
        <w:rPr>
          <w:rFonts w:ascii="Gentium" w:hAnsi="Gentium" w:cs="Gentium"/>
          <w:sz w:val="22"/>
          <w:szCs w:val="22"/>
          <w:lang w:val="el-GR"/>
        </w:rPr>
        <w:t xml:space="preserve"> με </w:t>
      </w:r>
      <w:proofErr w:type="spellStart"/>
      <w:r w:rsidRPr="009F526D">
        <w:rPr>
          <w:rFonts w:ascii="Gentium" w:hAnsi="Gentium" w:cs="Gentium"/>
          <w:sz w:val="22"/>
          <w:szCs w:val="22"/>
          <w:lang w:val="el-GR"/>
        </w:rPr>
        <w:t>φώναι</w:t>
      </w:r>
      <w:proofErr w:type="spellEnd"/>
      <w:r w:rsidRPr="009F526D">
        <w:rPr>
          <w:rFonts w:ascii="Gentium" w:hAnsi="Gentium" w:cs="Gentium"/>
          <w:sz w:val="22"/>
          <w:szCs w:val="22"/>
          <w:lang w:val="el-GR"/>
        </w:rPr>
        <w:t>-</w:t>
      </w:r>
    </w:p>
    <w:p w14:paraId="4CBC092A" w14:textId="77777777" w:rsidR="00094D33" w:rsidRPr="009F526D" w:rsidRDefault="00094D33" w:rsidP="009F526D">
      <w:pPr>
        <w:spacing w:line="360" w:lineRule="auto"/>
        <w:ind w:firstLine="720"/>
        <w:jc w:val="both"/>
        <w:rPr>
          <w:rFonts w:ascii="Gentium" w:hAnsi="Gentium" w:cs="Gentium"/>
          <w:sz w:val="22"/>
          <w:szCs w:val="22"/>
          <w:lang w:val="el-GR"/>
        </w:rPr>
      </w:pPr>
      <w:r w:rsidRPr="009F526D">
        <w:rPr>
          <w:rFonts w:ascii="Gentium" w:hAnsi="Gentium" w:cs="Gentium"/>
          <w:sz w:val="22"/>
          <w:szCs w:val="22"/>
          <w:lang w:val="el-GR"/>
        </w:rPr>
        <w:t xml:space="preserve">σ’ </w:t>
      </w:r>
      <w:proofErr w:type="spellStart"/>
      <w:r w:rsidRPr="009F526D">
        <w:rPr>
          <w:rFonts w:ascii="Gentium" w:hAnsi="Gentium" w:cs="Gentium"/>
          <w:sz w:val="22"/>
          <w:szCs w:val="22"/>
          <w:lang w:val="el-GR"/>
        </w:rPr>
        <w:t>οὐδ</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ἒν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ἔτ</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εἴκει</w:t>
      </w:r>
      <w:proofErr w:type="spellEnd"/>
      <w:r w:rsidRPr="009F526D">
        <w:rPr>
          <w:rFonts w:ascii="Gentium" w:hAnsi="Gentium" w:cs="Gentium"/>
          <w:sz w:val="22"/>
          <w:szCs w:val="22"/>
          <w:lang w:val="el-GR"/>
        </w:rPr>
        <w:t>,</w:t>
      </w:r>
    </w:p>
    <w:p w14:paraId="64B86B12" w14:textId="33A5ECFE" w:rsidR="00094D33" w:rsidRPr="009F526D"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ἀλλ</w:t>
      </w:r>
      <w:proofErr w:type="spellEnd"/>
      <w:r w:rsidRPr="009F526D">
        <w:rPr>
          <w:rFonts w:ascii="Gentium" w:hAnsi="Gentium" w:cs="Gentium"/>
          <w:sz w:val="22"/>
          <w:szCs w:val="22"/>
          <w:lang w:val="el-GR"/>
        </w:rPr>
        <w:t xml:space="preserve">’ </w:t>
      </w:r>
      <w:r w:rsidR="009F526D" w:rsidRPr="009F526D">
        <w:rPr>
          <w:rFonts w:ascii="Gentium" w:hAnsi="Gentium" w:cs="Gentium"/>
          <w:sz w:val="22"/>
          <w:szCs w:val="22"/>
          <w:lang w:val="el-GR"/>
        </w:rPr>
        <w:t>†</w:t>
      </w:r>
      <w:proofErr w:type="spellStart"/>
      <w:r w:rsidR="009F526D">
        <w:rPr>
          <w:rFonts w:ascii="Gentium" w:hAnsi="Gentium" w:cs="Gentium"/>
          <w:sz w:val="22"/>
          <w:szCs w:val="22"/>
          <w:lang w:val="el-GR"/>
        </w:rPr>
        <w:t>καμ</w:t>
      </w:r>
      <w:proofErr w:type="spellEnd"/>
      <w:r w:rsidR="009F526D" w:rsidRPr="009F526D">
        <w:rPr>
          <w:rFonts w:ascii="Gentium" w:hAnsi="Gentium" w:cs="Gentium"/>
          <w:sz w:val="22"/>
          <w:szCs w:val="22"/>
          <w:lang w:val="el-GR"/>
        </w:rPr>
        <w:t>†</w:t>
      </w:r>
      <w:r w:rsidR="009F526D">
        <w:rPr>
          <w:rFonts w:ascii="Gentium" w:hAnsi="Gentium" w:cs="Gentium"/>
          <w:sz w:val="22"/>
          <w:szCs w:val="22"/>
          <w:lang w:val="el-GR"/>
        </w:rPr>
        <w:t xml:space="preserve"> </w:t>
      </w:r>
      <w:proofErr w:type="spellStart"/>
      <w:r w:rsidRPr="009F526D">
        <w:rPr>
          <w:rFonts w:ascii="Gentium" w:hAnsi="Gentium" w:cs="Gentium"/>
          <w:sz w:val="22"/>
          <w:szCs w:val="22"/>
          <w:lang w:val="el-GR"/>
        </w:rPr>
        <w:t>μὲν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γλῶσσα</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ἔαγε</w:t>
      </w:r>
      <w:proofErr w:type="spellEnd"/>
      <w:r w:rsidR="00B2453A" w:rsidRPr="009F526D">
        <w:rPr>
          <w:rFonts w:ascii="Gentium" w:hAnsi="Gentium" w:cs="Gentium"/>
          <w:sz w:val="22"/>
          <w:szCs w:val="22"/>
          <w:lang w:val="el-GR"/>
        </w:rPr>
        <w:t>†</w:t>
      </w:r>
      <w:r w:rsidR="00B2453A">
        <w:rPr>
          <w:rFonts w:ascii="Gentium" w:hAnsi="Gentium" w:cs="Gentium"/>
          <w:sz w:val="22"/>
          <w:szCs w:val="22"/>
          <w:lang w:val="el-GR"/>
        </w:rPr>
        <w:t>,</w:t>
      </w:r>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λέπτον</w:t>
      </w:r>
      <w:proofErr w:type="spellEnd"/>
      <w:r w:rsidRPr="009F526D">
        <w:rPr>
          <w:rFonts w:ascii="Gentium" w:hAnsi="Gentium" w:cs="Gentium"/>
          <w:sz w:val="22"/>
          <w:szCs w:val="22"/>
          <w:lang w:val="el-GR"/>
        </w:rPr>
        <w:t xml:space="preserve"> </w:t>
      </w:r>
    </w:p>
    <w:p w14:paraId="11F07113" w14:textId="6711CA3D" w:rsidR="00094D33" w:rsidRPr="009F526D" w:rsidRDefault="00094D33" w:rsidP="009F526D">
      <w:pPr>
        <w:spacing w:line="360" w:lineRule="auto"/>
        <w:ind w:firstLine="720"/>
        <w:jc w:val="both"/>
        <w:rPr>
          <w:rFonts w:ascii="Gentium" w:hAnsi="Gentium" w:cs="Gentium"/>
          <w:sz w:val="22"/>
          <w:szCs w:val="22"/>
          <w:lang w:val="el-GR"/>
        </w:rPr>
      </w:pPr>
      <w:r w:rsidRPr="009F526D">
        <w:rPr>
          <w:rFonts w:ascii="Gentium" w:hAnsi="Gentium" w:cs="Gentium"/>
          <w:sz w:val="22"/>
          <w:szCs w:val="22"/>
          <w:lang w:val="el-GR"/>
        </w:rPr>
        <w:t xml:space="preserve">δ’ </w:t>
      </w:r>
      <w:proofErr w:type="spellStart"/>
      <w:r w:rsidRPr="009F526D">
        <w:rPr>
          <w:rFonts w:ascii="Gentium" w:hAnsi="Gentium" w:cs="Gentium"/>
          <w:sz w:val="22"/>
          <w:szCs w:val="22"/>
          <w:lang w:val="el-GR"/>
        </w:rPr>
        <w:t>αὔτικα</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χρῶι</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πῦρ</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ὐπαδεδρόμηκεν</w:t>
      </w:r>
      <w:proofErr w:type="spellEnd"/>
      <w:r w:rsidRPr="009F526D">
        <w:rPr>
          <w:rFonts w:ascii="Gentium" w:hAnsi="Gentium" w:cs="Gentium"/>
          <w:sz w:val="22"/>
          <w:szCs w:val="22"/>
          <w:lang w:val="el-GR"/>
        </w:rPr>
        <w:t xml:space="preserve">,    </w:t>
      </w:r>
      <w:r w:rsidR="00735ADA">
        <w:rPr>
          <w:rFonts w:ascii="Gentium" w:hAnsi="Gentium" w:cs="Gentium"/>
          <w:sz w:val="22"/>
          <w:szCs w:val="22"/>
          <w:lang w:val="el-GR"/>
        </w:rPr>
        <w:tab/>
      </w:r>
      <w:r w:rsidR="0094273A">
        <w:rPr>
          <w:rFonts w:ascii="Gentium" w:hAnsi="Gentium" w:cs="Gentium"/>
          <w:sz w:val="22"/>
          <w:szCs w:val="22"/>
          <w:lang w:val="el-GR"/>
        </w:rPr>
        <w:tab/>
      </w:r>
      <w:r w:rsidRPr="009F526D">
        <w:rPr>
          <w:rFonts w:ascii="Gentium" w:hAnsi="Gentium" w:cs="Gentium"/>
          <w:sz w:val="22"/>
          <w:szCs w:val="22"/>
          <w:lang w:val="el-GR"/>
        </w:rPr>
        <w:t>(10)</w:t>
      </w:r>
    </w:p>
    <w:p w14:paraId="236FF41D" w14:textId="6D689BDD" w:rsidR="00BB69FB" w:rsidRDefault="00094D33"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ὀππάτεσσι</w:t>
      </w:r>
      <w:proofErr w:type="spellEnd"/>
      <w:r w:rsidRPr="009F526D">
        <w:rPr>
          <w:rFonts w:ascii="Gentium" w:hAnsi="Gentium" w:cs="Gentium"/>
          <w:sz w:val="22"/>
          <w:szCs w:val="22"/>
          <w:lang w:val="el-GR"/>
        </w:rPr>
        <w:t xml:space="preserve"> δ’ </w:t>
      </w:r>
      <w:proofErr w:type="spellStart"/>
      <w:r w:rsidRPr="009F526D">
        <w:rPr>
          <w:rFonts w:ascii="Gentium" w:hAnsi="Gentium" w:cs="Gentium"/>
          <w:sz w:val="22"/>
          <w:szCs w:val="22"/>
          <w:lang w:val="el-GR"/>
        </w:rPr>
        <w:t>οὐδ</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ἒν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ὄρημμ</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ἐπιρρόμ</w:t>
      </w:r>
      <w:proofErr w:type="spellEnd"/>
      <w:r w:rsidRPr="009F526D">
        <w:rPr>
          <w:rFonts w:ascii="Gentium" w:hAnsi="Gentium" w:cs="Gentium"/>
          <w:sz w:val="22"/>
          <w:szCs w:val="22"/>
          <w:lang w:val="el-GR"/>
        </w:rPr>
        <w:t>-</w:t>
      </w:r>
    </w:p>
    <w:p w14:paraId="16A7E9AF" w14:textId="77777777" w:rsidR="009F526D" w:rsidRPr="009F526D" w:rsidRDefault="009F526D"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βεισι</w:t>
      </w:r>
      <w:proofErr w:type="spellEnd"/>
      <w:r w:rsidRPr="009F526D">
        <w:rPr>
          <w:rFonts w:ascii="Gentium" w:hAnsi="Gentium" w:cs="Gentium"/>
          <w:sz w:val="22"/>
          <w:szCs w:val="22"/>
          <w:lang w:val="el-GR"/>
        </w:rPr>
        <w:t xml:space="preserve"> δ’ </w:t>
      </w:r>
      <w:proofErr w:type="spellStart"/>
      <w:r w:rsidRPr="009F526D">
        <w:rPr>
          <w:rFonts w:ascii="Gentium" w:hAnsi="Gentium" w:cs="Gentium"/>
          <w:sz w:val="22"/>
          <w:szCs w:val="22"/>
          <w:lang w:val="el-GR"/>
        </w:rPr>
        <w:t>ἄκουαι</w:t>
      </w:r>
      <w:proofErr w:type="spellEnd"/>
      <w:r w:rsidRPr="009F526D">
        <w:rPr>
          <w:rFonts w:ascii="Gentium" w:hAnsi="Gentium" w:cs="Gentium"/>
          <w:sz w:val="22"/>
          <w:szCs w:val="22"/>
          <w:lang w:val="el-GR"/>
        </w:rPr>
        <w:t>,</w:t>
      </w:r>
    </w:p>
    <w:p w14:paraId="42BCAC6D" w14:textId="351B30CE" w:rsidR="009F526D" w:rsidRPr="009F526D" w:rsidRDefault="009F526D" w:rsidP="009F526D">
      <w:pPr>
        <w:spacing w:line="360" w:lineRule="auto"/>
        <w:ind w:firstLine="720"/>
        <w:jc w:val="both"/>
        <w:rPr>
          <w:rFonts w:ascii="Gentium" w:hAnsi="Gentium" w:cs="Gentium"/>
          <w:sz w:val="22"/>
          <w:szCs w:val="22"/>
          <w:lang w:val="el-GR"/>
        </w:rPr>
      </w:pPr>
      <w:r w:rsidRPr="009F526D">
        <w:rPr>
          <w:rFonts w:ascii="Gentium" w:hAnsi="Gentium" w:cs="Gentium"/>
          <w:sz w:val="22"/>
          <w:szCs w:val="22"/>
          <w:lang w:val="el-GR"/>
        </w:rPr>
        <w:t>†</w:t>
      </w:r>
      <w:proofErr w:type="spellStart"/>
      <w:r w:rsidRPr="009F526D">
        <w:rPr>
          <w:rFonts w:ascii="Gentium" w:hAnsi="Gentium" w:cs="Gentium"/>
          <w:sz w:val="22"/>
          <w:szCs w:val="22"/>
          <w:lang w:val="el-GR"/>
        </w:rPr>
        <w:t>έκαδε</w:t>
      </w:r>
      <w:proofErr w:type="spellEnd"/>
      <w:r w:rsidR="00B2453A" w:rsidRPr="009F526D">
        <w:rPr>
          <w:rFonts w:ascii="Gentium" w:hAnsi="Gentium" w:cs="Gentium"/>
          <w:sz w:val="22"/>
          <w:szCs w:val="22"/>
          <w:lang w:val="el-GR"/>
        </w:rPr>
        <w:t>†</w:t>
      </w:r>
      <w:r w:rsidRPr="009F526D">
        <w:rPr>
          <w:rFonts w:ascii="Gentium" w:hAnsi="Gentium" w:cs="Gentium"/>
          <w:sz w:val="22"/>
          <w:szCs w:val="22"/>
          <w:lang w:val="el-GR"/>
        </w:rPr>
        <w:t xml:space="preserve"> μ’ </w:t>
      </w:r>
      <w:proofErr w:type="spellStart"/>
      <w:r w:rsidRPr="009F526D">
        <w:rPr>
          <w:rFonts w:ascii="Gentium" w:hAnsi="Gentium" w:cs="Gentium"/>
          <w:sz w:val="22"/>
          <w:szCs w:val="22"/>
          <w:lang w:val="el-GR"/>
        </w:rPr>
        <w:t>ἴδρως</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ψῦχρος</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κακχέεται</w:t>
      </w:r>
      <w:proofErr w:type="spellEnd"/>
      <w:r w:rsidRPr="009F526D">
        <w:rPr>
          <w:rFonts w:ascii="Gentium" w:hAnsi="Gentium" w:cs="Gentium"/>
          <w:sz w:val="22"/>
          <w:szCs w:val="22"/>
          <w:lang w:val="el-GR"/>
        </w:rPr>
        <w:t xml:space="preserve"> τρόμος </w:t>
      </w:r>
      <w:proofErr w:type="spellStart"/>
      <w:r w:rsidRPr="009F526D">
        <w:rPr>
          <w:rFonts w:ascii="Gentium" w:hAnsi="Gentium" w:cs="Gentium"/>
          <w:sz w:val="22"/>
          <w:szCs w:val="22"/>
          <w:lang w:val="el-GR"/>
        </w:rPr>
        <w:t>δὲ</w:t>
      </w:r>
      <w:proofErr w:type="spellEnd"/>
    </w:p>
    <w:p w14:paraId="5B2FA0DF" w14:textId="77777777" w:rsidR="009F526D" w:rsidRPr="009F526D" w:rsidRDefault="009F526D"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παῖσαν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ἄγρει</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χλωροτέρα</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δὲ</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ποίας</w:t>
      </w:r>
      <w:proofErr w:type="spellEnd"/>
    </w:p>
    <w:p w14:paraId="4D3B6B98" w14:textId="71B5D0A2" w:rsidR="009F526D" w:rsidRPr="009F526D" w:rsidRDefault="009F526D"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ἔμμι</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τεθνάκην</w:t>
      </w:r>
      <w:proofErr w:type="spellEnd"/>
      <w:r w:rsidRPr="009F526D">
        <w:rPr>
          <w:rFonts w:ascii="Gentium" w:hAnsi="Gentium" w:cs="Gentium"/>
          <w:sz w:val="22"/>
          <w:szCs w:val="22"/>
          <w:lang w:val="el-GR"/>
        </w:rPr>
        <w:t xml:space="preserve"> δ’ </w:t>
      </w:r>
      <w:proofErr w:type="spellStart"/>
      <w:r w:rsidRPr="009F526D">
        <w:rPr>
          <w:rFonts w:ascii="Gentium" w:hAnsi="Gentium" w:cs="Gentium"/>
          <w:sz w:val="22"/>
          <w:szCs w:val="22"/>
          <w:lang w:val="el-GR"/>
        </w:rPr>
        <w:t>ὀλίγω</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πιδεύης</w:t>
      </w:r>
      <w:proofErr w:type="spellEnd"/>
      <w:r w:rsidRPr="009F526D">
        <w:rPr>
          <w:rFonts w:ascii="Gentium" w:hAnsi="Gentium" w:cs="Gentium"/>
          <w:sz w:val="22"/>
          <w:szCs w:val="22"/>
          <w:lang w:val="el-GR"/>
        </w:rPr>
        <w:t xml:space="preserve">   </w:t>
      </w:r>
      <w:r w:rsidR="00735ADA">
        <w:rPr>
          <w:rFonts w:ascii="Gentium" w:hAnsi="Gentium" w:cs="Gentium"/>
          <w:sz w:val="22"/>
          <w:szCs w:val="22"/>
          <w:lang w:val="el-GR"/>
        </w:rPr>
        <w:tab/>
      </w:r>
      <w:r w:rsidR="0094273A">
        <w:rPr>
          <w:rFonts w:ascii="Gentium" w:hAnsi="Gentium" w:cs="Gentium"/>
          <w:sz w:val="22"/>
          <w:szCs w:val="22"/>
          <w:lang w:val="el-GR"/>
        </w:rPr>
        <w:tab/>
      </w:r>
      <w:r w:rsidRPr="009F526D">
        <w:rPr>
          <w:rFonts w:ascii="Gentium" w:hAnsi="Gentium" w:cs="Gentium"/>
          <w:sz w:val="22"/>
          <w:szCs w:val="22"/>
          <w:lang w:val="el-GR"/>
        </w:rPr>
        <w:t>(15)</w:t>
      </w:r>
    </w:p>
    <w:p w14:paraId="7B9B8539" w14:textId="45FBE95A" w:rsidR="009F526D" w:rsidRPr="009F526D" w:rsidRDefault="009F526D"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φαίνομ</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ἔμ</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αὔτ</w:t>
      </w:r>
      <w:proofErr w:type="spellEnd"/>
      <w:r w:rsidR="00B2453A">
        <w:rPr>
          <w:rFonts w:ascii="Gentium" w:hAnsi="Gentium" w:cs="Gentium"/>
          <w:sz w:val="22"/>
          <w:szCs w:val="22"/>
          <w:lang w:val="el-GR"/>
        </w:rPr>
        <w:t>[</w:t>
      </w:r>
      <w:r w:rsidRPr="009F526D">
        <w:rPr>
          <w:rFonts w:ascii="Gentium" w:hAnsi="Gentium" w:cs="Gentium"/>
          <w:sz w:val="22"/>
          <w:szCs w:val="22"/>
          <w:lang w:val="el-GR"/>
        </w:rPr>
        <w:t xml:space="preserve">αι· </w:t>
      </w:r>
    </w:p>
    <w:p w14:paraId="61306B17" w14:textId="45125BBD" w:rsidR="009F526D" w:rsidRDefault="009F526D" w:rsidP="009F526D">
      <w:pPr>
        <w:spacing w:line="360" w:lineRule="auto"/>
        <w:ind w:firstLine="720"/>
        <w:jc w:val="both"/>
        <w:rPr>
          <w:rFonts w:ascii="Gentium" w:hAnsi="Gentium" w:cs="Gentium"/>
          <w:sz w:val="22"/>
          <w:szCs w:val="22"/>
          <w:lang w:val="el-GR"/>
        </w:rPr>
      </w:pPr>
      <w:proofErr w:type="spellStart"/>
      <w:r w:rsidRPr="009F526D">
        <w:rPr>
          <w:rFonts w:ascii="Gentium" w:hAnsi="Gentium" w:cs="Gentium"/>
          <w:sz w:val="22"/>
          <w:szCs w:val="22"/>
          <w:lang w:val="el-GR"/>
        </w:rPr>
        <w:t>ἀλλὰ</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πὰν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τόλματον</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ἐπεὶ</w:t>
      </w:r>
      <w:proofErr w:type="spellEnd"/>
      <w:r w:rsidRPr="009F526D">
        <w:rPr>
          <w:rFonts w:ascii="Gentium" w:hAnsi="Gentium" w:cs="Gentium"/>
          <w:sz w:val="22"/>
          <w:szCs w:val="22"/>
          <w:lang w:val="el-GR"/>
        </w:rPr>
        <w:t xml:space="preserve"> †</w:t>
      </w:r>
      <w:proofErr w:type="spellStart"/>
      <w:r w:rsidRPr="009F526D">
        <w:rPr>
          <w:rFonts w:ascii="Gentium" w:hAnsi="Gentium" w:cs="Gentium"/>
          <w:sz w:val="22"/>
          <w:szCs w:val="22"/>
          <w:lang w:val="el-GR"/>
        </w:rPr>
        <w:t>καὶ</w:t>
      </w:r>
      <w:proofErr w:type="spellEnd"/>
      <w:r w:rsidRPr="009F526D">
        <w:rPr>
          <w:rFonts w:ascii="Gentium" w:hAnsi="Gentium" w:cs="Gentium"/>
          <w:sz w:val="22"/>
          <w:szCs w:val="22"/>
          <w:lang w:val="el-GR"/>
        </w:rPr>
        <w:t xml:space="preserve"> πένητα†</w:t>
      </w:r>
    </w:p>
    <w:p w14:paraId="6033F1C1" w14:textId="77777777" w:rsidR="009F526D" w:rsidRPr="009F526D" w:rsidRDefault="009F526D" w:rsidP="009F526D">
      <w:pPr>
        <w:spacing w:line="360" w:lineRule="auto"/>
        <w:ind w:firstLine="720"/>
        <w:jc w:val="both"/>
        <w:rPr>
          <w:rFonts w:ascii="Gentium" w:hAnsi="Gentium" w:cs="Gentium"/>
          <w:sz w:val="22"/>
          <w:szCs w:val="22"/>
          <w:lang w:val="el-GR"/>
        </w:rPr>
      </w:pPr>
    </w:p>
    <w:p w14:paraId="31EB54D5" w14:textId="77777777" w:rsidR="003C4110" w:rsidRPr="003C4110" w:rsidRDefault="003C4110" w:rsidP="003C4110">
      <w:pPr>
        <w:jc w:val="both"/>
        <w:rPr>
          <w:rFonts w:ascii="Gentium" w:hAnsi="Gentium" w:cs="Gentium"/>
          <w:sz w:val="22"/>
          <w:szCs w:val="22"/>
          <w:lang w:val="el-GR"/>
        </w:rPr>
      </w:pPr>
      <w:r>
        <w:rPr>
          <w:rFonts w:ascii="Gentium" w:hAnsi="Gentium" w:cs="Gentium"/>
          <w:lang w:val="el-GR"/>
        </w:rPr>
        <w:tab/>
      </w:r>
      <w:r w:rsidRPr="003C4110">
        <w:rPr>
          <w:rFonts w:ascii="Gentium" w:hAnsi="Gentium" w:cs="Gentium"/>
          <w:sz w:val="22"/>
          <w:szCs w:val="22"/>
          <w:lang w:val="el-GR"/>
        </w:rPr>
        <w:t xml:space="preserve">ίδιος θεός μού φαίνεται αυτός απέναντί σου, </w:t>
      </w:r>
    </w:p>
    <w:p w14:paraId="492ED00E" w14:textId="530D45D6" w:rsidR="003C4110" w:rsidRDefault="003C4110" w:rsidP="003C4110">
      <w:pPr>
        <w:jc w:val="both"/>
        <w:rPr>
          <w:rFonts w:ascii="Gentium" w:hAnsi="Gentium" w:cs="Gentium"/>
          <w:sz w:val="22"/>
          <w:szCs w:val="22"/>
          <w:lang w:val="el-GR"/>
        </w:rPr>
      </w:pPr>
      <w:r>
        <w:rPr>
          <w:rFonts w:ascii="Gentium" w:hAnsi="Gentium" w:cs="Gentium"/>
          <w:lang w:val="el-GR"/>
        </w:rPr>
        <w:tab/>
      </w:r>
      <w:r w:rsidRPr="003C4110">
        <w:rPr>
          <w:rFonts w:ascii="Gentium" w:hAnsi="Gentium" w:cs="Gentium"/>
          <w:sz w:val="22"/>
          <w:szCs w:val="22"/>
          <w:lang w:val="el-GR"/>
        </w:rPr>
        <w:t>που σε προσέχει όταν συ γλυκά το</w:t>
      </w:r>
      <w:r w:rsidR="00180407">
        <w:rPr>
          <w:rFonts w:ascii="Gentium" w:hAnsi="Gentium" w:cs="Gentium"/>
          <w:sz w:val="22"/>
          <w:szCs w:val="22"/>
          <w:lang w:val="el-GR"/>
        </w:rPr>
        <w:t>ύ</w:t>
      </w:r>
      <w:r w:rsidRPr="003C4110">
        <w:rPr>
          <w:rFonts w:ascii="Gentium" w:hAnsi="Gentium" w:cs="Gentium"/>
          <w:sz w:val="22"/>
          <w:szCs w:val="22"/>
          <w:lang w:val="el-GR"/>
        </w:rPr>
        <w:t xml:space="preserve"> ψιθυρίζεις</w:t>
      </w:r>
    </w:p>
    <w:p w14:paraId="6A8258D5" w14:textId="2596D619" w:rsidR="003C4110" w:rsidRDefault="003C4110" w:rsidP="003C4110">
      <w:pPr>
        <w:jc w:val="both"/>
        <w:rPr>
          <w:rFonts w:ascii="Gentium" w:hAnsi="Gentium" w:cs="Gentium"/>
          <w:sz w:val="22"/>
          <w:szCs w:val="22"/>
          <w:lang w:val="el-GR"/>
        </w:rPr>
      </w:pPr>
    </w:p>
    <w:p w14:paraId="26A03415" w14:textId="0B46EB30" w:rsidR="003C4110" w:rsidRDefault="003C4110" w:rsidP="003C4110">
      <w:pPr>
        <w:ind w:firstLine="720"/>
        <w:jc w:val="both"/>
        <w:rPr>
          <w:rFonts w:ascii="Gentium" w:hAnsi="Gentium" w:cs="Gentium"/>
          <w:sz w:val="22"/>
          <w:szCs w:val="22"/>
          <w:lang w:val="el-GR"/>
        </w:rPr>
      </w:pPr>
      <w:r>
        <w:rPr>
          <w:rFonts w:ascii="Gentium" w:hAnsi="Gentium" w:cs="Gentium"/>
          <w:sz w:val="22"/>
          <w:szCs w:val="22"/>
          <w:lang w:val="el-GR"/>
        </w:rPr>
        <w:t xml:space="preserve">κι όταν γελάσεις τρυφερά· μα εμένα η καρδιά μου </w:t>
      </w:r>
    </w:p>
    <w:p w14:paraId="3AB94603" w14:textId="5FA25795" w:rsidR="003C4110" w:rsidRDefault="003C4110" w:rsidP="003C4110">
      <w:pPr>
        <w:ind w:firstLine="720"/>
        <w:jc w:val="both"/>
        <w:rPr>
          <w:rFonts w:ascii="Gentium" w:hAnsi="Gentium" w:cs="Gentium"/>
          <w:sz w:val="22"/>
          <w:szCs w:val="22"/>
          <w:lang w:val="el-GR"/>
        </w:rPr>
      </w:pPr>
      <w:r>
        <w:rPr>
          <w:rFonts w:ascii="Gentium" w:hAnsi="Gentium" w:cs="Gentium"/>
          <w:sz w:val="22"/>
          <w:szCs w:val="22"/>
          <w:lang w:val="el-GR"/>
        </w:rPr>
        <w:t xml:space="preserve">σκίζεται </w:t>
      </w:r>
      <w:proofErr w:type="spellStart"/>
      <w:r>
        <w:rPr>
          <w:rFonts w:ascii="Gentium" w:hAnsi="Gentium" w:cs="Gentium"/>
          <w:sz w:val="22"/>
          <w:szCs w:val="22"/>
          <w:lang w:val="el-GR"/>
        </w:rPr>
        <w:t>μεσ</w:t>
      </w:r>
      <w:proofErr w:type="spellEnd"/>
      <w:r>
        <w:rPr>
          <w:rFonts w:ascii="Gentium" w:hAnsi="Gentium" w:cs="Gentium"/>
          <w:sz w:val="22"/>
          <w:szCs w:val="22"/>
          <w:lang w:val="el-GR"/>
        </w:rPr>
        <w:t xml:space="preserve">’ στα </w:t>
      </w:r>
      <w:proofErr w:type="spellStart"/>
      <w:r>
        <w:rPr>
          <w:rFonts w:ascii="Gentium" w:hAnsi="Gentium" w:cs="Gentium"/>
          <w:sz w:val="22"/>
          <w:szCs w:val="22"/>
          <w:lang w:val="el-GR"/>
        </w:rPr>
        <w:t>στήθια</w:t>
      </w:r>
      <w:proofErr w:type="spellEnd"/>
      <w:r>
        <w:rPr>
          <w:rFonts w:ascii="Gentium" w:hAnsi="Gentium" w:cs="Gentium"/>
          <w:sz w:val="22"/>
          <w:szCs w:val="22"/>
          <w:lang w:val="el-GR"/>
        </w:rPr>
        <w:t xml:space="preserve"> μου: και μόλις σ’ αντικρύζω</w:t>
      </w:r>
    </w:p>
    <w:p w14:paraId="7D7A856B" w14:textId="6D6F958D" w:rsidR="003C4110" w:rsidRDefault="003C4110" w:rsidP="00121FA5">
      <w:pPr>
        <w:ind w:firstLine="720"/>
        <w:jc w:val="both"/>
        <w:rPr>
          <w:rFonts w:ascii="Gentium" w:hAnsi="Gentium" w:cs="Gentium"/>
          <w:sz w:val="22"/>
          <w:szCs w:val="22"/>
          <w:lang w:val="el-GR"/>
        </w:rPr>
      </w:pPr>
      <w:r>
        <w:rPr>
          <w:rFonts w:ascii="Gentium" w:hAnsi="Gentium" w:cs="Gentium"/>
          <w:sz w:val="22"/>
          <w:szCs w:val="22"/>
          <w:lang w:val="el-GR"/>
        </w:rPr>
        <w:t xml:space="preserve">πώς χάνω τότε τη φωνή και σβήνεται η λαλιά μου, </w:t>
      </w:r>
    </w:p>
    <w:p w14:paraId="6CC93310" w14:textId="77777777" w:rsidR="00121FA5" w:rsidRDefault="00121FA5" w:rsidP="00121FA5">
      <w:pPr>
        <w:ind w:firstLine="720"/>
        <w:jc w:val="both"/>
        <w:rPr>
          <w:rFonts w:ascii="Gentium" w:hAnsi="Gentium" w:cs="Gentium"/>
          <w:sz w:val="22"/>
          <w:szCs w:val="22"/>
          <w:lang w:val="el-GR"/>
        </w:rPr>
      </w:pPr>
    </w:p>
    <w:p w14:paraId="2A10CCA8" w14:textId="4DC83489" w:rsidR="003C4110" w:rsidRDefault="003C4110" w:rsidP="003C4110">
      <w:pPr>
        <w:ind w:firstLine="720"/>
        <w:jc w:val="both"/>
        <w:rPr>
          <w:rFonts w:ascii="Gentium" w:hAnsi="Gentium" w:cs="Gentium"/>
          <w:sz w:val="22"/>
          <w:szCs w:val="22"/>
          <w:lang w:val="el-GR"/>
        </w:rPr>
      </w:pPr>
      <w:r>
        <w:rPr>
          <w:rFonts w:ascii="Gentium" w:hAnsi="Gentium" w:cs="Gentium"/>
          <w:sz w:val="22"/>
          <w:szCs w:val="22"/>
          <w:lang w:val="el-GR"/>
        </w:rPr>
        <w:t xml:space="preserve">κι η γλώσσα μου τσακίζεται, και το κορμί μου αμέσως </w:t>
      </w:r>
    </w:p>
    <w:p w14:paraId="14945BCA" w14:textId="17409FAD" w:rsidR="003C4110" w:rsidRDefault="003C4110" w:rsidP="003C4110">
      <w:pPr>
        <w:ind w:firstLine="720"/>
        <w:jc w:val="both"/>
        <w:rPr>
          <w:rFonts w:ascii="Gentium" w:hAnsi="Gentium" w:cs="Gentium"/>
          <w:sz w:val="22"/>
          <w:szCs w:val="22"/>
          <w:lang w:val="el-GR"/>
        </w:rPr>
      </w:pPr>
      <w:proofErr w:type="spellStart"/>
      <w:r>
        <w:rPr>
          <w:rFonts w:ascii="Gentium" w:hAnsi="Gentium" w:cs="Gentium"/>
          <w:sz w:val="22"/>
          <w:szCs w:val="22"/>
          <w:lang w:val="el-GR"/>
        </w:rPr>
        <w:lastRenderedPageBreak/>
        <w:t>σιγοπερνάει</w:t>
      </w:r>
      <w:proofErr w:type="spellEnd"/>
      <w:r>
        <w:rPr>
          <w:rFonts w:ascii="Gentium" w:hAnsi="Gentium" w:cs="Gentium"/>
          <w:sz w:val="22"/>
          <w:szCs w:val="22"/>
          <w:lang w:val="el-GR"/>
        </w:rPr>
        <w:t xml:space="preserve"> μια φωτιά, τα μάτια μου θαμπώνουν, </w:t>
      </w:r>
    </w:p>
    <w:p w14:paraId="253A73BC" w14:textId="4E76BC80" w:rsidR="003C4110" w:rsidRDefault="003C4110" w:rsidP="003C4110">
      <w:pPr>
        <w:ind w:firstLine="720"/>
        <w:jc w:val="both"/>
        <w:rPr>
          <w:rFonts w:ascii="Gentium" w:hAnsi="Gentium" w:cs="Gentium"/>
          <w:sz w:val="22"/>
          <w:szCs w:val="22"/>
          <w:lang w:val="el-GR"/>
        </w:rPr>
      </w:pPr>
    </w:p>
    <w:p w14:paraId="3C2A6619" w14:textId="266DD860" w:rsidR="003C4110" w:rsidRDefault="003C4110" w:rsidP="003C4110">
      <w:pPr>
        <w:ind w:firstLine="720"/>
        <w:jc w:val="both"/>
        <w:rPr>
          <w:rFonts w:ascii="Gentium" w:hAnsi="Gentium" w:cs="Gentium"/>
          <w:sz w:val="22"/>
          <w:szCs w:val="22"/>
          <w:lang w:val="el-GR"/>
        </w:rPr>
      </w:pPr>
      <w:r>
        <w:rPr>
          <w:rFonts w:ascii="Gentium" w:hAnsi="Gentium" w:cs="Gentium"/>
          <w:sz w:val="22"/>
          <w:szCs w:val="22"/>
          <w:lang w:val="el-GR"/>
        </w:rPr>
        <w:t xml:space="preserve">βουίζουνε τ’ αυτάκια μου, ιδρώνω και τρεμούλα </w:t>
      </w:r>
    </w:p>
    <w:p w14:paraId="5F12B0D1" w14:textId="7AB4E58C" w:rsidR="003C4110" w:rsidRDefault="003C4110" w:rsidP="003C4110">
      <w:pPr>
        <w:ind w:firstLine="720"/>
        <w:jc w:val="both"/>
        <w:rPr>
          <w:rFonts w:ascii="Gentium" w:hAnsi="Gentium" w:cs="Gentium"/>
          <w:sz w:val="22"/>
          <w:szCs w:val="22"/>
          <w:lang w:val="el-GR"/>
        </w:rPr>
      </w:pPr>
      <w:r>
        <w:rPr>
          <w:rFonts w:ascii="Gentium" w:hAnsi="Gentium" w:cs="Gentium"/>
          <w:sz w:val="22"/>
          <w:szCs w:val="22"/>
          <w:lang w:val="el-GR"/>
        </w:rPr>
        <w:t xml:space="preserve">με πιάνει τότε ολόκληρη, πιο πράσινη απ’ το χόρτο </w:t>
      </w:r>
    </w:p>
    <w:p w14:paraId="08D72A44" w14:textId="79299669" w:rsidR="003C4110" w:rsidRDefault="003C4110" w:rsidP="003C4110">
      <w:pPr>
        <w:ind w:firstLine="720"/>
        <w:jc w:val="both"/>
        <w:rPr>
          <w:rFonts w:ascii="Gentium" w:hAnsi="Gentium" w:cs="Gentium"/>
          <w:sz w:val="22"/>
          <w:szCs w:val="22"/>
          <w:lang w:val="el-GR"/>
        </w:rPr>
      </w:pPr>
      <w:r>
        <w:rPr>
          <w:rFonts w:ascii="Gentium" w:hAnsi="Gentium" w:cs="Gentium"/>
          <w:sz w:val="22"/>
          <w:szCs w:val="22"/>
          <w:lang w:val="el-GR"/>
        </w:rPr>
        <w:t>γίνομαι, κι απ’ το θάνατο λίγο μοιάζω να απέχω</w:t>
      </w:r>
    </w:p>
    <w:p w14:paraId="4B7C30FB" w14:textId="766FEA51" w:rsidR="003C4110" w:rsidRDefault="003C4110" w:rsidP="003C4110">
      <w:pPr>
        <w:ind w:firstLine="720"/>
        <w:jc w:val="both"/>
        <w:rPr>
          <w:rFonts w:ascii="Gentium" w:hAnsi="Gentium" w:cs="Gentium"/>
          <w:sz w:val="22"/>
          <w:szCs w:val="22"/>
          <w:lang w:val="el-GR"/>
        </w:rPr>
      </w:pPr>
    </w:p>
    <w:p w14:paraId="3E7D1D29" w14:textId="6856B31D" w:rsidR="003C4110" w:rsidRDefault="003C4110" w:rsidP="003C4110">
      <w:pPr>
        <w:ind w:firstLine="720"/>
        <w:jc w:val="both"/>
        <w:rPr>
          <w:rFonts w:ascii="Gentium" w:hAnsi="Gentium" w:cs="Gentium"/>
          <w:sz w:val="22"/>
          <w:szCs w:val="22"/>
          <w:lang w:val="el-GR"/>
        </w:rPr>
      </w:pPr>
      <w:r>
        <w:rPr>
          <w:rFonts w:ascii="Gentium" w:hAnsi="Gentium" w:cs="Gentium"/>
          <w:sz w:val="22"/>
          <w:szCs w:val="22"/>
          <w:lang w:val="el-GR"/>
        </w:rPr>
        <w:t xml:space="preserve">μα σ’ όλα πρέπει να τολμώ </w:t>
      </w:r>
      <w:r w:rsidRPr="003C4110">
        <w:rPr>
          <w:rFonts w:ascii="Gentium" w:hAnsi="Gentium" w:cs="Gentium"/>
          <w:i/>
          <w:sz w:val="22"/>
          <w:szCs w:val="22"/>
          <w:lang w:val="el-GR"/>
        </w:rPr>
        <w:t xml:space="preserve">έτσι </w:t>
      </w:r>
      <w:proofErr w:type="spellStart"/>
      <w:r w:rsidRPr="003C4110">
        <w:rPr>
          <w:rFonts w:ascii="Gentium" w:hAnsi="Gentium" w:cs="Gentium"/>
          <w:i/>
          <w:sz w:val="22"/>
          <w:szCs w:val="22"/>
          <w:lang w:val="el-GR"/>
        </w:rPr>
        <w:t>φτωχιά</w:t>
      </w:r>
      <w:proofErr w:type="spellEnd"/>
      <w:r w:rsidRPr="003C4110">
        <w:rPr>
          <w:rFonts w:ascii="Gentium" w:hAnsi="Gentium" w:cs="Gentium"/>
          <w:i/>
          <w:sz w:val="22"/>
          <w:szCs w:val="22"/>
          <w:lang w:val="el-GR"/>
        </w:rPr>
        <w:t xml:space="preserve"> που είμαι</w:t>
      </w:r>
      <w:r>
        <w:rPr>
          <w:rFonts w:ascii="Gentium" w:hAnsi="Gentium" w:cs="Gentium"/>
          <w:sz w:val="22"/>
          <w:szCs w:val="22"/>
          <w:lang w:val="el-GR"/>
        </w:rPr>
        <w:t xml:space="preserve">  </w:t>
      </w:r>
    </w:p>
    <w:p w14:paraId="612251CD" w14:textId="7CA8FF62" w:rsidR="006D6BEB" w:rsidRDefault="006D6BEB" w:rsidP="006D6BEB">
      <w:pPr>
        <w:jc w:val="both"/>
        <w:rPr>
          <w:rFonts w:ascii="Gentium" w:hAnsi="Gentium" w:cs="Gentium"/>
          <w:lang w:val="el-GR"/>
        </w:rPr>
      </w:pPr>
    </w:p>
    <w:p w14:paraId="7A5A519A" w14:textId="7A8FA5F5" w:rsidR="006D6BEB" w:rsidRDefault="006D6BEB" w:rsidP="006D6BEB">
      <w:pPr>
        <w:spacing w:line="360" w:lineRule="auto"/>
        <w:jc w:val="both"/>
        <w:rPr>
          <w:rFonts w:ascii="Gentium" w:hAnsi="Gentium" w:cs="Gentium"/>
          <w:lang w:val="el-GR"/>
        </w:rPr>
      </w:pPr>
      <w:r w:rsidRPr="00E60111">
        <w:rPr>
          <w:rFonts w:ascii="Gentium" w:hAnsi="Gentium" w:cs="Gentium"/>
          <w:highlight w:val="yellow"/>
          <w:lang w:val="el-GR"/>
        </w:rPr>
        <w:t xml:space="preserve">Το πρώτο που επισημαίνει κανείς είναι το άρρεν υποκείμενο του ποιήματος, που εισάγει μεν την ποιητική εικόνα του ζευγαριού που  κάθεται αντικριστά, αλλά αμέσως μετά την εμφάνισή του ακυρώνεται ως υποκείμενο: γίνεται απλώς ο δέκτης της ομορφιάς της νεαρής κόρης. Δεν κινείται, δεν αντιδρά, δεν σκέφτεται, δεν ενεργεί. Παθητικά στέκεται (‘κάθεται’ είναι η κυριολεκτική σημασία του ρήματος </w:t>
      </w:r>
      <w:proofErr w:type="spellStart"/>
      <w:r w:rsidRPr="00E60111">
        <w:rPr>
          <w:rFonts w:ascii="Gentium" w:hAnsi="Gentium" w:cs="Gentium"/>
          <w:i/>
          <w:highlight w:val="yellow"/>
          <w:lang w:val="el-GR"/>
        </w:rPr>
        <w:t>ἰσδάνει</w:t>
      </w:r>
      <w:proofErr w:type="spellEnd"/>
      <w:r w:rsidRPr="00E60111">
        <w:rPr>
          <w:rFonts w:ascii="Gentium" w:hAnsi="Gentium" w:cs="Gentium"/>
          <w:highlight w:val="yellow"/>
          <w:lang w:val="el-GR"/>
        </w:rPr>
        <w:t>) απέναντί της και ‘ακούει᾽.</w:t>
      </w:r>
      <w:r w:rsidR="00BB69FB">
        <w:rPr>
          <w:rFonts w:ascii="Gentium" w:hAnsi="Gentium" w:cs="Gentium"/>
          <w:lang w:val="el-GR"/>
        </w:rPr>
        <w:t xml:space="preserve"> </w:t>
      </w:r>
      <w:r w:rsidR="00BB69FB" w:rsidRPr="00E60111">
        <w:rPr>
          <w:rFonts w:ascii="Gentium" w:hAnsi="Gentium" w:cs="Gentium"/>
          <w:highlight w:val="yellow"/>
          <w:lang w:val="el-GR"/>
        </w:rPr>
        <w:t xml:space="preserve">Το δεύτερο ενδιαφέρον στοιχείο είναι η ομορφιά της νεαρής κόρης, η οποία δεν περιγράφεται (όπως περιλάλητα δεν περιγράφει ποτέ ο Όμηρος στην </w:t>
      </w:r>
      <w:proofErr w:type="spellStart"/>
      <w:r w:rsidR="00BB69FB" w:rsidRPr="00E60111">
        <w:rPr>
          <w:rFonts w:ascii="Gentium" w:hAnsi="Gentium" w:cs="Gentium"/>
          <w:i/>
          <w:highlight w:val="yellow"/>
          <w:lang w:val="el-GR"/>
        </w:rPr>
        <w:t>Ιλιάδα</w:t>
      </w:r>
      <w:proofErr w:type="spellEnd"/>
      <w:r w:rsidR="00BB69FB" w:rsidRPr="00E60111">
        <w:rPr>
          <w:rFonts w:ascii="Gentium" w:hAnsi="Gentium" w:cs="Gentium"/>
          <w:highlight w:val="yellow"/>
          <w:lang w:val="el-GR"/>
        </w:rPr>
        <w:t xml:space="preserve"> την ομορφιά της Ελένης), αλλά μόνον ακούμε τη φωνή της: η φωνή της</w:t>
      </w:r>
      <w:r w:rsidR="00FF2E7A" w:rsidRPr="00E60111">
        <w:rPr>
          <w:rFonts w:ascii="Gentium" w:hAnsi="Gentium" w:cs="Gentium"/>
          <w:highlight w:val="yellow"/>
          <w:lang w:val="el-GR"/>
        </w:rPr>
        <w:t xml:space="preserve"> είναι γλυκιά (</w:t>
      </w:r>
      <w:proofErr w:type="spellStart"/>
      <w:r w:rsidR="00FF2E7A" w:rsidRPr="00E60111">
        <w:rPr>
          <w:rFonts w:ascii="Gentium" w:hAnsi="Gentium" w:cs="Gentium"/>
          <w:highlight w:val="yellow"/>
          <w:lang w:val="el-GR"/>
        </w:rPr>
        <w:t>ἆδυ</w:t>
      </w:r>
      <w:proofErr w:type="spellEnd"/>
      <w:r w:rsidR="00FF2E7A" w:rsidRPr="00E60111">
        <w:rPr>
          <w:rFonts w:ascii="Gentium" w:hAnsi="Gentium" w:cs="Gentium"/>
          <w:highlight w:val="yellow"/>
          <w:lang w:val="el-GR"/>
        </w:rPr>
        <w:t xml:space="preserve"> = αττ. </w:t>
      </w:r>
      <w:proofErr w:type="spellStart"/>
      <w:r w:rsidR="00FF2E7A" w:rsidRPr="00E60111">
        <w:rPr>
          <w:rFonts w:ascii="Gentium" w:hAnsi="Gentium" w:cs="Gentium"/>
          <w:highlight w:val="yellow"/>
          <w:lang w:val="el-GR"/>
        </w:rPr>
        <w:t>ἡδύ</w:t>
      </w:r>
      <w:proofErr w:type="spellEnd"/>
      <w:r w:rsidR="00FF2E7A" w:rsidRPr="00E60111">
        <w:rPr>
          <w:rFonts w:ascii="Gentium" w:hAnsi="Gentium" w:cs="Gentium"/>
          <w:highlight w:val="yellow"/>
          <w:lang w:val="el-GR"/>
        </w:rPr>
        <w:t>) και το γέλιο της προκαλεί τον πόθο (</w:t>
      </w:r>
      <w:proofErr w:type="spellStart"/>
      <w:r w:rsidR="00FF2E7A" w:rsidRPr="00E60111">
        <w:rPr>
          <w:rFonts w:ascii="Gentium" w:hAnsi="Gentium" w:cs="Gentium"/>
          <w:highlight w:val="yellow"/>
          <w:lang w:val="el-GR"/>
        </w:rPr>
        <w:t>γελαίσας</w:t>
      </w:r>
      <w:proofErr w:type="spellEnd"/>
      <w:r w:rsidR="00FF2E7A" w:rsidRPr="00E60111">
        <w:rPr>
          <w:rFonts w:ascii="Gentium" w:hAnsi="Gentium" w:cs="Gentium"/>
          <w:highlight w:val="yellow"/>
          <w:lang w:val="el-GR"/>
        </w:rPr>
        <w:t xml:space="preserve"> </w:t>
      </w:r>
      <w:proofErr w:type="spellStart"/>
      <w:r w:rsidR="00FF2E7A" w:rsidRPr="00E60111">
        <w:rPr>
          <w:rFonts w:ascii="Gentium" w:hAnsi="Gentium" w:cs="Gentium"/>
          <w:highlight w:val="yellow"/>
          <w:lang w:val="el-GR"/>
        </w:rPr>
        <w:t>ἰμέροεν</w:t>
      </w:r>
      <w:proofErr w:type="spellEnd"/>
      <w:r w:rsidR="00FF2E7A" w:rsidRPr="00E60111">
        <w:rPr>
          <w:rFonts w:ascii="Gentium" w:hAnsi="Gentium" w:cs="Gentium"/>
          <w:highlight w:val="yellow"/>
          <w:lang w:val="el-GR"/>
        </w:rPr>
        <w:t xml:space="preserve"> = αττ. </w:t>
      </w:r>
      <w:proofErr w:type="spellStart"/>
      <w:r w:rsidR="00FF2E7A" w:rsidRPr="00E60111">
        <w:rPr>
          <w:rFonts w:ascii="Gentium" w:hAnsi="Gentium" w:cs="Gentium"/>
          <w:highlight w:val="yellow"/>
          <w:lang w:val="el-GR"/>
        </w:rPr>
        <w:t>γελώσης</w:t>
      </w:r>
      <w:proofErr w:type="spellEnd"/>
      <w:r w:rsidR="00FF2E7A" w:rsidRPr="00E60111">
        <w:rPr>
          <w:rFonts w:ascii="Gentium" w:hAnsi="Gentium" w:cs="Gentium"/>
          <w:highlight w:val="yellow"/>
          <w:lang w:val="el-GR"/>
        </w:rPr>
        <w:t xml:space="preserve"> </w:t>
      </w:r>
      <w:proofErr w:type="spellStart"/>
      <w:r w:rsidR="00FF2E7A" w:rsidRPr="00E60111">
        <w:rPr>
          <w:rFonts w:ascii="Gentium" w:hAnsi="Gentium" w:cs="Gentium"/>
          <w:highlight w:val="yellow"/>
          <w:lang w:val="el-GR"/>
        </w:rPr>
        <w:t>ἱμ</w:t>
      </w:r>
      <w:r w:rsidR="00B2453A" w:rsidRPr="00E60111">
        <w:rPr>
          <w:rFonts w:ascii="Gentium" w:hAnsi="Gentium" w:cs="Gentium"/>
          <w:highlight w:val="yellow"/>
          <w:lang w:val="el-GR"/>
        </w:rPr>
        <w:t>ε</w:t>
      </w:r>
      <w:r w:rsidR="00FF2E7A" w:rsidRPr="00E60111">
        <w:rPr>
          <w:rFonts w:ascii="Gentium" w:hAnsi="Gentium" w:cs="Gentium"/>
          <w:highlight w:val="yellow"/>
          <w:lang w:val="el-GR"/>
        </w:rPr>
        <w:t>ρ</w:t>
      </w:r>
      <w:r w:rsidR="00B2453A" w:rsidRPr="00E60111">
        <w:rPr>
          <w:rFonts w:ascii="Gentium" w:hAnsi="Gentium" w:cs="Gentium"/>
          <w:highlight w:val="yellow"/>
          <w:lang w:val="el-GR"/>
        </w:rPr>
        <w:t>ό</w:t>
      </w:r>
      <w:r w:rsidR="00FF2E7A" w:rsidRPr="00E60111">
        <w:rPr>
          <w:rFonts w:ascii="Gentium" w:hAnsi="Gentium" w:cs="Gentium"/>
          <w:highlight w:val="yellow"/>
          <w:lang w:val="el-GR"/>
        </w:rPr>
        <w:t>εν</w:t>
      </w:r>
      <w:proofErr w:type="spellEnd"/>
      <w:r w:rsidR="00FF2E7A" w:rsidRPr="00E60111">
        <w:rPr>
          <w:rFonts w:ascii="Gentium" w:hAnsi="Gentium" w:cs="Gentium"/>
          <w:highlight w:val="yellow"/>
          <w:lang w:val="el-GR"/>
        </w:rPr>
        <w:t>).</w:t>
      </w:r>
      <w:r w:rsidR="00FF2E7A">
        <w:rPr>
          <w:rFonts w:ascii="Gentium" w:hAnsi="Gentium" w:cs="Gentium"/>
          <w:lang w:val="el-GR"/>
        </w:rPr>
        <w:t xml:space="preserve"> Το ομηρικό επίρρημα </w:t>
      </w:r>
      <w:proofErr w:type="spellStart"/>
      <w:r w:rsidR="00FF2E7A" w:rsidRPr="00FF2E7A">
        <w:rPr>
          <w:rFonts w:ascii="Gentium" w:hAnsi="Gentium" w:cs="Gentium"/>
          <w:i/>
          <w:lang w:val="el-GR"/>
        </w:rPr>
        <w:t>ἱμ</w:t>
      </w:r>
      <w:r w:rsidR="00B2453A">
        <w:rPr>
          <w:rFonts w:ascii="Gentium" w:hAnsi="Gentium" w:cs="Gentium"/>
          <w:i/>
          <w:lang w:val="el-GR"/>
        </w:rPr>
        <w:t>ερό</w:t>
      </w:r>
      <w:r w:rsidR="00FF2E7A" w:rsidRPr="00FF2E7A">
        <w:rPr>
          <w:rFonts w:ascii="Gentium" w:hAnsi="Gentium" w:cs="Gentium"/>
          <w:i/>
          <w:lang w:val="el-GR"/>
        </w:rPr>
        <w:t>εν</w:t>
      </w:r>
      <w:proofErr w:type="spellEnd"/>
      <w:r w:rsidR="00FF2E7A">
        <w:rPr>
          <w:rFonts w:ascii="Gentium" w:hAnsi="Gentium" w:cs="Gentium"/>
          <w:lang w:val="el-GR"/>
        </w:rPr>
        <w:t xml:space="preserve"> χτίζει τη γέφυρα για να γίνει η μετάβαση από την κόρη στο ποιητικό υποκείμενο, τη Σαπφώ (;). </w:t>
      </w:r>
      <w:r w:rsidR="0024349A">
        <w:rPr>
          <w:rFonts w:ascii="Gentium" w:hAnsi="Gentium" w:cs="Gentium"/>
          <w:lang w:val="el-GR"/>
        </w:rPr>
        <w:t>Ούτε</w:t>
      </w:r>
      <w:r w:rsidR="002D3153">
        <w:rPr>
          <w:rFonts w:ascii="Gentium" w:hAnsi="Gentium" w:cs="Gentium"/>
          <w:lang w:val="el-GR"/>
        </w:rPr>
        <w:t>,</w:t>
      </w:r>
      <w:r w:rsidR="0024349A">
        <w:rPr>
          <w:rFonts w:ascii="Gentium" w:hAnsi="Gentium" w:cs="Gentium"/>
          <w:lang w:val="el-GR"/>
        </w:rPr>
        <w:t xml:space="preserve"> </w:t>
      </w:r>
      <w:r w:rsidR="002D3153">
        <w:rPr>
          <w:rFonts w:ascii="Gentium" w:hAnsi="Gentium" w:cs="Gentium"/>
          <w:lang w:val="el-GR"/>
        </w:rPr>
        <w:t>όμως,</w:t>
      </w:r>
      <w:r w:rsidR="0024349A">
        <w:rPr>
          <w:rFonts w:ascii="Gentium" w:hAnsi="Gentium" w:cs="Gentium"/>
          <w:lang w:val="el-GR"/>
        </w:rPr>
        <w:t xml:space="preserve"> και αυτό </w:t>
      </w:r>
      <w:r w:rsidR="0024349A" w:rsidRPr="00E60111">
        <w:rPr>
          <w:rFonts w:ascii="Gentium" w:hAnsi="Gentium" w:cs="Gentium"/>
          <w:highlight w:val="yellow"/>
          <w:lang w:val="el-GR"/>
        </w:rPr>
        <w:t xml:space="preserve">το υποκείμενο περιγράφει τον εαυτό του· ούτε μαθαίνουμε ποια είναι η σχέση του με την κόρη. Αντιλαμβανόμαστε μόνον ότι από αυτήν εκπορεύεται ο πόθος, ο οποίος </w:t>
      </w:r>
      <w:r w:rsidR="00C16C67" w:rsidRPr="00E60111">
        <w:rPr>
          <w:rFonts w:ascii="Gentium" w:hAnsi="Gentium" w:cs="Gentium"/>
          <w:highlight w:val="yellow"/>
          <w:lang w:val="el-GR"/>
        </w:rPr>
        <w:t xml:space="preserve">στη συνέχεια </w:t>
      </w:r>
      <w:r w:rsidR="0024349A" w:rsidRPr="00E60111">
        <w:rPr>
          <w:rFonts w:ascii="Gentium" w:hAnsi="Gentium" w:cs="Gentium"/>
          <w:highlight w:val="yellow"/>
          <w:lang w:val="el-GR"/>
        </w:rPr>
        <w:t>προσλαμβάνεται</w:t>
      </w:r>
      <w:r w:rsidR="00C16C67" w:rsidRPr="00E60111">
        <w:rPr>
          <w:rFonts w:ascii="Gentium" w:hAnsi="Gentium" w:cs="Gentium"/>
          <w:highlight w:val="yellow"/>
          <w:lang w:val="el-GR"/>
        </w:rPr>
        <w:t xml:space="preserve"> από το ποιητικό υποκείμενο που περιγράφει κυριολεκτικά τα φυσικά συμπτώματα</w:t>
      </w:r>
      <w:r w:rsidR="00134E7E" w:rsidRPr="00E60111">
        <w:rPr>
          <w:rFonts w:ascii="Gentium" w:hAnsi="Gentium" w:cs="Gentium"/>
          <w:highlight w:val="yellow"/>
          <w:lang w:val="el-GR"/>
        </w:rPr>
        <w:t xml:space="preserve">, </w:t>
      </w:r>
      <w:r w:rsidR="00C16C67" w:rsidRPr="00E60111">
        <w:rPr>
          <w:rFonts w:ascii="Gentium" w:hAnsi="Gentium" w:cs="Gentium"/>
          <w:highlight w:val="yellow"/>
          <w:lang w:val="el-GR"/>
        </w:rPr>
        <w:t>τις ‘αλλοιώσεις’ που παθαίνει το σώμα της στη θέα της ποθητής κόρης: η καρδιά της ‘σκίζεται’, ‘λιώνει’ (</w:t>
      </w:r>
      <w:proofErr w:type="spellStart"/>
      <w:r w:rsidR="00C16C67" w:rsidRPr="00E60111">
        <w:rPr>
          <w:rFonts w:ascii="Gentium" w:hAnsi="Gentium" w:cs="Gentium"/>
          <w:highlight w:val="yellow"/>
          <w:lang w:val="el-GR"/>
        </w:rPr>
        <w:t>ἐπτόαισεν</w:t>
      </w:r>
      <w:proofErr w:type="spellEnd"/>
      <w:r w:rsidR="00C16C67" w:rsidRPr="00E60111">
        <w:rPr>
          <w:rFonts w:ascii="Gentium" w:hAnsi="Gentium" w:cs="Gentium"/>
          <w:highlight w:val="yellow"/>
          <w:lang w:val="el-GR"/>
        </w:rPr>
        <w:t xml:space="preserve"> = </w:t>
      </w:r>
      <w:proofErr w:type="spellStart"/>
      <w:r w:rsidR="00C16C67" w:rsidRPr="00E60111">
        <w:rPr>
          <w:rFonts w:ascii="Gentium" w:hAnsi="Gentium" w:cs="Gentium"/>
          <w:highlight w:val="yellow"/>
          <w:lang w:val="el-GR"/>
        </w:rPr>
        <w:t>ἐπτόασεν</w:t>
      </w:r>
      <w:proofErr w:type="spellEnd"/>
      <w:r w:rsidR="00C16C67" w:rsidRPr="00E60111">
        <w:rPr>
          <w:rFonts w:ascii="Gentium" w:hAnsi="Gentium" w:cs="Gentium"/>
          <w:highlight w:val="yellow"/>
          <w:lang w:val="el-GR"/>
        </w:rPr>
        <w:t>) και σβήνει η φωνή της</w:t>
      </w:r>
      <w:r w:rsidR="00C16C67">
        <w:rPr>
          <w:rFonts w:ascii="Gentium" w:hAnsi="Gentium" w:cs="Gentium"/>
          <w:lang w:val="el-GR"/>
        </w:rPr>
        <w:t>.</w:t>
      </w:r>
      <w:r w:rsidR="00585BB7">
        <w:rPr>
          <w:rFonts w:ascii="Gentium" w:hAnsi="Gentium" w:cs="Gentium"/>
          <w:lang w:val="el-GR"/>
        </w:rPr>
        <w:t xml:space="preserve"> </w:t>
      </w:r>
      <w:r w:rsidR="00585BB7" w:rsidRPr="00E60111">
        <w:rPr>
          <w:rFonts w:ascii="Gentium" w:hAnsi="Gentium" w:cs="Gentium"/>
          <w:highlight w:val="yellow"/>
          <w:lang w:val="el-GR"/>
        </w:rPr>
        <w:t>Στην γλυκιά λαλιά της κόρης αντιστοιχίζεται η ακύρωση της γλώσσας του ποιητικού υποκειμένου· στην κυριολεξία ‘σπάζει’ (</w:t>
      </w:r>
      <w:r w:rsidR="001408F2" w:rsidRPr="00E60111">
        <w:rPr>
          <w:rFonts w:ascii="Gentium" w:hAnsi="Gentium" w:cs="Gentium"/>
          <w:highlight w:val="yellow"/>
          <w:lang w:val="el-GR"/>
        </w:rPr>
        <w:t xml:space="preserve">πιθανή γραφή το </w:t>
      </w:r>
      <w:proofErr w:type="spellStart"/>
      <w:r w:rsidR="00585BB7" w:rsidRPr="00E60111">
        <w:rPr>
          <w:rFonts w:ascii="Gentium" w:hAnsi="Gentium" w:cs="Gentium"/>
          <w:i/>
          <w:highlight w:val="yellow"/>
          <w:lang w:val="el-GR"/>
        </w:rPr>
        <w:t>κατέαγε</w:t>
      </w:r>
      <w:proofErr w:type="spellEnd"/>
      <w:r w:rsidR="00585BB7" w:rsidRPr="00E60111">
        <w:rPr>
          <w:rFonts w:ascii="Gentium" w:hAnsi="Gentium" w:cs="Gentium"/>
          <w:highlight w:val="yellow"/>
          <w:lang w:val="el-GR"/>
        </w:rPr>
        <w:t>) η γλώσσα της</w:t>
      </w:r>
      <w:r w:rsidR="00D61CF6" w:rsidRPr="00E60111">
        <w:rPr>
          <w:rFonts w:ascii="Gentium" w:hAnsi="Gentium" w:cs="Gentium"/>
          <w:highlight w:val="yellow"/>
          <w:lang w:val="el-GR"/>
        </w:rPr>
        <w:t xml:space="preserve">. Αμέσως μετά, και χωρίς τη μεσολάβηση </w:t>
      </w:r>
      <w:r w:rsidR="001408F2" w:rsidRPr="00E60111">
        <w:rPr>
          <w:rFonts w:ascii="Gentium" w:hAnsi="Gentium" w:cs="Gentium"/>
          <w:highlight w:val="yellow"/>
          <w:lang w:val="el-GR"/>
        </w:rPr>
        <w:t>άλλης αφορμής</w:t>
      </w:r>
      <w:r w:rsidR="00D61CF6" w:rsidRPr="00E60111">
        <w:rPr>
          <w:rFonts w:ascii="Gentium" w:hAnsi="Gentium" w:cs="Gentium"/>
          <w:highlight w:val="yellow"/>
          <w:lang w:val="el-GR"/>
        </w:rPr>
        <w:t>, το σώμα της μονομιάς πάσχει ολόκληρο: φωτιά την διαπερνάει κάτω από το δέρμα της (</w:t>
      </w:r>
      <w:proofErr w:type="spellStart"/>
      <w:r w:rsidR="00D61CF6" w:rsidRPr="00E60111">
        <w:rPr>
          <w:rFonts w:ascii="Gentium" w:hAnsi="Gentium" w:cs="Gentium"/>
          <w:i/>
          <w:highlight w:val="yellow"/>
          <w:lang w:val="el-GR"/>
        </w:rPr>
        <w:t>λέπτον</w:t>
      </w:r>
      <w:proofErr w:type="spellEnd"/>
      <w:r w:rsidR="00D61CF6" w:rsidRPr="00E60111">
        <w:rPr>
          <w:rFonts w:ascii="Gentium" w:hAnsi="Gentium" w:cs="Gentium"/>
          <w:i/>
          <w:highlight w:val="yellow"/>
          <w:lang w:val="el-GR"/>
        </w:rPr>
        <w:t xml:space="preserve"> </w:t>
      </w:r>
      <w:proofErr w:type="spellStart"/>
      <w:r w:rsidR="00D61CF6" w:rsidRPr="00E60111">
        <w:rPr>
          <w:rFonts w:ascii="Gentium" w:hAnsi="Gentium" w:cs="Gentium"/>
          <w:i/>
          <w:highlight w:val="yellow"/>
          <w:lang w:val="el-GR"/>
        </w:rPr>
        <w:t>πῦρ</w:t>
      </w:r>
      <w:proofErr w:type="spellEnd"/>
      <w:r w:rsidR="00D61CF6" w:rsidRPr="00E60111">
        <w:rPr>
          <w:rFonts w:ascii="Gentium" w:hAnsi="Gentium" w:cs="Gentium"/>
          <w:i/>
          <w:highlight w:val="yellow"/>
          <w:lang w:val="el-GR"/>
        </w:rPr>
        <w:t xml:space="preserve"> … </w:t>
      </w:r>
      <w:proofErr w:type="spellStart"/>
      <w:r w:rsidR="00D61CF6" w:rsidRPr="00E60111">
        <w:rPr>
          <w:rFonts w:ascii="Gentium" w:hAnsi="Gentium" w:cs="Gentium"/>
          <w:i/>
          <w:highlight w:val="yellow"/>
          <w:lang w:val="el-GR"/>
        </w:rPr>
        <w:t>ὐπαδεδρόμακεν</w:t>
      </w:r>
      <w:proofErr w:type="spellEnd"/>
      <w:r w:rsidR="00D61CF6" w:rsidRPr="00E60111">
        <w:rPr>
          <w:rStyle w:val="FootnoteReference"/>
          <w:rFonts w:ascii="Gentium" w:hAnsi="Gentium" w:cs="Gentium"/>
          <w:highlight w:val="yellow"/>
          <w:lang w:val="el-GR"/>
        </w:rPr>
        <w:footnoteReference w:id="32"/>
      </w:r>
      <w:r w:rsidR="00D61CF6" w:rsidRPr="00E60111">
        <w:rPr>
          <w:rFonts w:ascii="Gentium" w:hAnsi="Gentium" w:cs="Gentium"/>
          <w:highlight w:val="yellow"/>
          <w:lang w:val="el-GR"/>
        </w:rPr>
        <w:t>), τα μάτια της θαμπώνουν (</w:t>
      </w:r>
      <w:proofErr w:type="spellStart"/>
      <w:r w:rsidR="00D61CF6" w:rsidRPr="00E60111">
        <w:rPr>
          <w:rFonts w:ascii="Gentium" w:hAnsi="Gentium" w:cs="Gentium"/>
          <w:i/>
          <w:highlight w:val="yellow"/>
          <w:lang w:val="el-GR"/>
        </w:rPr>
        <w:t>ὀππάτεσι</w:t>
      </w:r>
      <w:proofErr w:type="spellEnd"/>
      <w:r w:rsidR="00D61CF6" w:rsidRPr="00E60111">
        <w:rPr>
          <w:rFonts w:ascii="Gentium" w:hAnsi="Gentium" w:cs="Gentium"/>
          <w:i/>
          <w:highlight w:val="yellow"/>
          <w:lang w:val="el-GR"/>
        </w:rPr>
        <w:t xml:space="preserve"> δ᾽ </w:t>
      </w:r>
      <w:proofErr w:type="spellStart"/>
      <w:r w:rsidR="00D61CF6" w:rsidRPr="00E60111">
        <w:rPr>
          <w:rFonts w:ascii="Gentium" w:hAnsi="Gentium" w:cs="Gentium"/>
          <w:i/>
          <w:highlight w:val="yellow"/>
          <w:lang w:val="el-GR"/>
        </w:rPr>
        <w:t>οὐδ</w:t>
      </w:r>
      <w:proofErr w:type="spellEnd"/>
      <w:r w:rsidR="00D61CF6" w:rsidRPr="00E60111">
        <w:rPr>
          <w:rFonts w:ascii="Gentium" w:hAnsi="Gentium" w:cs="Gentium"/>
          <w:i/>
          <w:highlight w:val="yellow"/>
          <w:lang w:val="el-GR"/>
        </w:rPr>
        <w:t xml:space="preserve">᾽ </w:t>
      </w:r>
      <w:proofErr w:type="spellStart"/>
      <w:r w:rsidR="00D61CF6" w:rsidRPr="00E60111">
        <w:rPr>
          <w:rFonts w:ascii="Gentium" w:hAnsi="Gentium" w:cs="Gentium"/>
          <w:i/>
          <w:highlight w:val="yellow"/>
          <w:lang w:val="el-GR"/>
        </w:rPr>
        <w:t>ἔν</w:t>
      </w:r>
      <w:proofErr w:type="spellEnd"/>
      <w:r w:rsidR="00D61CF6" w:rsidRPr="00E60111">
        <w:rPr>
          <w:rFonts w:ascii="Gentium" w:hAnsi="Gentium" w:cs="Gentium"/>
          <w:i/>
          <w:highlight w:val="yellow"/>
          <w:lang w:val="el-GR"/>
        </w:rPr>
        <w:t xml:space="preserve"> </w:t>
      </w:r>
      <w:proofErr w:type="spellStart"/>
      <w:r w:rsidR="00D61CF6" w:rsidRPr="00E60111">
        <w:rPr>
          <w:rFonts w:ascii="Gentium" w:hAnsi="Gentium" w:cs="Gentium"/>
          <w:i/>
          <w:highlight w:val="yellow"/>
          <w:lang w:val="el-GR"/>
        </w:rPr>
        <w:t>ὄρρημμ</w:t>
      </w:r>
      <w:proofErr w:type="spellEnd"/>
      <w:r w:rsidR="00D61CF6" w:rsidRPr="00E60111">
        <w:rPr>
          <w:rFonts w:ascii="Gentium" w:hAnsi="Gentium" w:cs="Gentium"/>
          <w:i/>
          <w:highlight w:val="yellow"/>
          <w:lang w:val="el-GR"/>
        </w:rPr>
        <w:t>᾽</w:t>
      </w:r>
      <w:r w:rsidR="00D61CF6" w:rsidRPr="00E60111">
        <w:rPr>
          <w:rFonts w:ascii="Gentium" w:hAnsi="Gentium" w:cs="Gentium"/>
          <w:highlight w:val="yellow"/>
          <w:lang w:val="el-GR"/>
        </w:rPr>
        <w:t xml:space="preserve"> = </w:t>
      </w:r>
      <w:r w:rsidR="006F0663" w:rsidRPr="00E60111">
        <w:rPr>
          <w:rFonts w:ascii="Gentium" w:hAnsi="Gentium" w:cs="Gentium"/>
          <w:highlight w:val="yellow"/>
          <w:lang w:val="el-GR"/>
        </w:rPr>
        <w:t xml:space="preserve">αττ. </w:t>
      </w:r>
      <w:proofErr w:type="spellStart"/>
      <w:r w:rsidR="00D61CF6" w:rsidRPr="00E60111">
        <w:rPr>
          <w:rFonts w:ascii="Gentium" w:hAnsi="Gentium" w:cs="Gentium"/>
          <w:i/>
          <w:highlight w:val="yellow"/>
          <w:lang w:val="el-GR"/>
        </w:rPr>
        <w:t>ὄμμασι</w:t>
      </w:r>
      <w:proofErr w:type="spellEnd"/>
      <w:r w:rsidR="00D61CF6" w:rsidRPr="00E60111">
        <w:rPr>
          <w:rFonts w:ascii="Gentium" w:hAnsi="Gentium" w:cs="Gentium"/>
          <w:i/>
          <w:highlight w:val="yellow"/>
          <w:lang w:val="el-GR"/>
        </w:rPr>
        <w:t xml:space="preserve"> δ᾽ </w:t>
      </w:r>
      <w:proofErr w:type="spellStart"/>
      <w:r w:rsidR="00D61CF6" w:rsidRPr="00E60111">
        <w:rPr>
          <w:rFonts w:ascii="Gentium" w:hAnsi="Gentium" w:cs="Gentium"/>
          <w:i/>
          <w:highlight w:val="yellow"/>
          <w:lang w:val="el-GR"/>
        </w:rPr>
        <w:t>οὐδὲν</w:t>
      </w:r>
      <w:proofErr w:type="spellEnd"/>
      <w:r w:rsidR="00D61CF6" w:rsidRPr="00E60111">
        <w:rPr>
          <w:rFonts w:ascii="Gentium" w:hAnsi="Gentium" w:cs="Gentium"/>
          <w:i/>
          <w:highlight w:val="yellow"/>
          <w:lang w:val="el-GR"/>
        </w:rPr>
        <w:t xml:space="preserve"> </w:t>
      </w:r>
      <w:proofErr w:type="spellStart"/>
      <w:r w:rsidR="00D61CF6" w:rsidRPr="00E60111">
        <w:rPr>
          <w:rFonts w:ascii="Gentium" w:hAnsi="Gentium" w:cs="Gentium"/>
          <w:i/>
          <w:highlight w:val="yellow"/>
          <w:lang w:val="el-GR"/>
        </w:rPr>
        <w:t>ὁρῶ</w:t>
      </w:r>
      <w:proofErr w:type="spellEnd"/>
      <w:r w:rsidR="00D61CF6" w:rsidRPr="00E60111">
        <w:rPr>
          <w:rFonts w:ascii="Gentium" w:hAnsi="Gentium" w:cs="Gentium"/>
          <w:highlight w:val="yellow"/>
          <w:lang w:val="el-GR"/>
        </w:rPr>
        <w:t>)</w:t>
      </w:r>
      <w:r w:rsidR="001408F2" w:rsidRPr="00E60111">
        <w:rPr>
          <w:rFonts w:ascii="Gentium" w:hAnsi="Gentium" w:cs="Gentium"/>
          <w:highlight w:val="yellow"/>
          <w:lang w:val="el-GR"/>
        </w:rPr>
        <w:t>, τα αυτιά της βουίζουν (</w:t>
      </w:r>
      <w:proofErr w:type="spellStart"/>
      <w:r w:rsidR="001408F2" w:rsidRPr="00E60111">
        <w:rPr>
          <w:rFonts w:ascii="Gentium" w:hAnsi="Gentium" w:cs="Gentium"/>
          <w:i/>
          <w:highlight w:val="yellow"/>
          <w:lang w:val="el-GR"/>
        </w:rPr>
        <w:t>ἐπιρρόμβεισι</w:t>
      </w:r>
      <w:proofErr w:type="spellEnd"/>
      <w:r w:rsidR="001408F2" w:rsidRPr="00E60111">
        <w:rPr>
          <w:rFonts w:ascii="Gentium" w:hAnsi="Gentium" w:cs="Gentium"/>
          <w:i/>
          <w:highlight w:val="yellow"/>
          <w:lang w:val="el-GR"/>
        </w:rPr>
        <w:t xml:space="preserve"> δ’ </w:t>
      </w:r>
      <w:proofErr w:type="spellStart"/>
      <w:r w:rsidR="001408F2" w:rsidRPr="00E60111">
        <w:rPr>
          <w:rFonts w:ascii="Gentium" w:hAnsi="Gentium" w:cs="Gentium"/>
          <w:i/>
          <w:highlight w:val="yellow"/>
          <w:lang w:val="el-GR"/>
        </w:rPr>
        <w:t>ἄκουαι</w:t>
      </w:r>
      <w:proofErr w:type="spellEnd"/>
      <w:r w:rsidR="001408F2" w:rsidRPr="00E60111">
        <w:rPr>
          <w:rFonts w:ascii="Gentium" w:hAnsi="Gentium" w:cs="Gentium"/>
          <w:highlight w:val="yellow"/>
          <w:lang w:val="el-GR"/>
        </w:rPr>
        <w:t xml:space="preserve"> = </w:t>
      </w:r>
      <w:r w:rsidR="006F0663" w:rsidRPr="00E60111">
        <w:rPr>
          <w:rFonts w:ascii="Gentium" w:hAnsi="Gentium" w:cs="Gentium"/>
          <w:highlight w:val="yellow"/>
          <w:lang w:val="el-GR"/>
        </w:rPr>
        <w:t xml:space="preserve">αττ. </w:t>
      </w:r>
      <w:proofErr w:type="spellStart"/>
      <w:r w:rsidR="001408F2" w:rsidRPr="00E60111">
        <w:rPr>
          <w:rFonts w:ascii="Gentium" w:hAnsi="Gentium" w:cs="Gentium"/>
          <w:i/>
          <w:highlight w:val="yellow"/>
          <w:lang w:val="el-GR"/>
        </w:rPr>
        <w:t>ἐπιρρομβοῦσι</w:t>
      </w:r>
      <w:proofErr w:type="spellEnd"/>
      <w:r w:rsidR="001408F2" w:rsidRPr="00E60111">
        <w:rPr>
          <w:rStyle w:val="FootnoteReference"/>
          <w:rFonts w:ascii="Gentium" w:hAnsi="Gentium" w:cs="Gentium"/>
          <w:highlight w:val="yellow"/>
          <w:lang w:val="el-GR"/>
        </w:rPr>
        <w:footnoteReference w:id="33"/>
      </w:r>
      <w:r w:rsidR="00121FA5" w:rsidRPr="00E60111">
        <w:rPr>
          <w:rFonts w:ascii="Gentium" w:hAnsi="Gentium" w:cs="Gentium"/>
          <w:i/>
          <w:highlight w:val="yellow"/>
          <w:lang w:val="el-GR"/>
        </w:rPr>
        <w:t xml:space="preserve"> </w:t>
      </w:r>
      <w:r w:rsidR="001408F2" w:rsidRPr="00E60111">
        <w:rPr>
          <w:rFonts w:ascii="Gentium" w:hAnsi="Gentium" w:cs="Gentium"/>
          <w:i/>
          <w:highlight w:val="yellow"/>
          <w:lang w:val="el-GR"/>
        </w:rPr>
        <w:t xml:space="preserve">δ᾽ </w:t>
      </w:r>
      <w:proofErr w:type="spellStart"/>
      <w:r w:rsidR="001408F2" w:rsidRPr="00E60111">
        <w:rPr>
          <w:rFonts w:ascii="Gentium" w:hAnsi="Gentium" w:cs="Gentium"/>
          <w:i/>
          <w:highlight w:val="yellow"/>
          <w:lang w:val="el-GR"/>
        </w:rPr>
        <w:t>ἀκουαί</w:t>
      </w:r>
      <w:proofErr w:type="spellEnd"/>
      <w:r w:rsidR="001408F2" w:rsidRPr="00E60111">
        <w:rPr>
          <w:rFonts w:ascii="Gentium" w:hAnsi="Gentium" w:cs="Gentium"/>
          <w:highlight w:val="yellow"/>
          <w:lang w:val="el-GR"/>
        </w:rPr>
        <w:t xml:space="preserve">), ιδρώνει, τρέμει </w:t>
      </w:r>
      <w:r w:rsidR="00121FA5" w:rsidRPr="00E60111">
        <w:rPr>
          <w:rFonts w:ascii="Gentium" w:hAnsi="Gentium" w:cs="Gentium"/>
          <w:highlight w:val="yellow"/>
          <w:lang w:val="el-GR"/>
        </w:rPr>
        <w:t xml:space="preserve">ολόκληρη, </w:t>
      </w:r>
      <w:r w:rsidR="001408F2" w:rsidRPr="00E60111">
        <w:rPr>
          <w:rFonts w:ascii="Gentium" w:hAnsi="Gentium" w:cs="Gentium"/>
          <w:highlight w:val="yellow"/>
          <w:lang w:val="el-GR"/>
        </w:rPr>
        <w:t>και χάνει το χρώμα της. Όταν το ποιητικό υποκείμενο / αφηγήτρια γίνεται ‘πιο άσπρη από πανί’ (στην αρχαία ελληνικ</w:t>
      </w:r>
      <w:r w:rsidR="00022A53" w:rsidRPr="00E60111">
        <w:rPr>
          <w:rFonts w:ascii="Gentium" w:hAnsi="Gentium" w:cs="Gentium"/>
          <w:highlight w:val="yellow"/>
          <w:lang w:val="el-GR"/>
        </w:rPr>
        <w:t>ά</w:t>
      </w:r>
      <w:r w:rsidR="001408F2" w:rsidRPr="00E60111">
        <w:rPr>
          <w:rFonts w:ascii="Gentium" w:hAnsi="Gentium" w:cs="Gentium"/>
          <w:highlight w:val="yellow"/>
          <w:lang w:val="el-GR"/>
        </w:rPr>
        <w:t xml:space="preserve"> ‘πιο πράσινη από τη χλόη’) τότε φτάν</w:t>
      </w:r>
      <w:r w:rsidR="00F75FED" w:rsidRPr="00E60111">
        <w:rPr>
          <w:rFonts w:ascii="Gentium" w:hAnsi="Gentium" w:cs="Gentium"/>
          <w:highlight w:val="yellow"/>
          <w:lang w:val="el-GR"/>
        </w:rPr>
        <w:t>ει</w:t>
      </w:r>
      <w:r w:rsidR="001408F2" w:rsidRPr="00E60111">
        <w:rPr>
          <w:rFonts w:ascii="Gentium" w:hAnsi="Gentium" w:cs="Gentium"/>
          <w:highlight w:val="yellow"/>
          <w:lang w:val="el-GR"/>
        </w:rPr>
        <w:t xml:space="preserve"> στο έσχατο σημείο της αδυναμίας / λιποθυμίας / </w:t>
      </w:r>
      <w:r w:rsidR="00F75FED" w:rsidRPr="00E60111">
        <w:rPr>
          <w:rFonts w:ascii="Gentium" w:hAnsi="Gentium" w:cs="Gentium"/>
          <w:highlight w:val="yellow"/>
          <w:lang w:val="el-GR"/>
        </w:rPr>
        <w:t>ανημποριάς</w:t>
      </w:r>
      <w:r w:rsidR="00134E7E" w:rsidRPr="00E60111">
        <w:rPr>
          <w:rFonts w:ascii="Gentium" w:hAnsi="Gentium" w:cs="Gentium"/>
          <w:highlight w:val="yellow"/>
          <w:lang w:val="el-GR"/>
        </w:rPr>
        <w:t>:</w:t>
      </w:r>
      <w:r w:rsidR="00F75FED" w:rsidRPr="00E60111">
        <w:rPr>
          <w:rFonts w:ascii="Gentium" w:hAnsi="Gentium" w:cs="Gentium"/>
          <w:highlight w:val="yellow"/>
          <w:lang w:val="el-GR"/>
        </w:rPr>
        <w:t xml:space="preserve"> </w:t>
      </w:r>
      <w:proofErr w:type="spellStart"/>
      <w:r w:rsidR="001408F2" w:rsidRPr="00E60111">
        <w:rPr>
          <w:rFonts w:ascii="Gentium" w:hAnsi="Gentium" w:cs="Gentium"/>
          <w:i/>
          <w:highlight w:val="yellow"/>
          <w:lang w:val="el-GR"/>
        </w:rPr>
        <w:t>χλωροτέρας</w:t>
      </w:r>
      <w:proofErr w:type="spellEnd"/>
      <w:r w:rsidR="001408F2" w:rsidRPr="00E60111">
        <w:rPr>
          <w:rFonts w:ascii="Gentium" w:hAnsi="Gentium" w:cs="Gentium"/>
          <w:highlight w:val="yellow"/>
          <w:lang w:val="el-GR"/>
        </w:rPr>
        <w:t xml:space="preserve"> </w:t>
      </w:r>
      <w:r w:rsidR="00134E7E" w:rsidRPr="00E60111">
        <w:rPr>
          <w:rFonts w:ascii="Gentium" w:hAnsi="Gentium" w:cs="Gentium"/>
          <w:highlight w:val="yellow"/>
          <w:lang w:val="el-GR"/>
        </w:rPr>
        <w:t xml:space="preserve">είναι </w:t>
      </w:r>
      <w:r w:rsidR="001408F2" w:rsidRPr="00E60111">
        <w:rPr>
          <w:rFonts w:ascii="Gentium" w:hAnsi="Gentium" w:cs="Gentium"/>
          <w:highlight w:val="yellow"/>
          <w:lang w:val="el-GR"/>
        </w:rPr>
        <w:t xml:space="preserve">ομηρικό επίθετο που σχετίζεται με τον </w:t>
      </w:r>
      <w:r w:rsidR="00F75FED" w:rsidRPr="00E60111">
        <w:rPr>
          <w:rFonts w:ascii="Gentium" w:hAnsi="Gentium" w:cs="Gentium"/>
          <w:highlight w:val="yellow"/>
          <w:lang w:val="el-GR"/>
        </w:rPr>
        <w:t>φόβο (</w:t>
      </w:r>
      <w:proofErr w:type="spellStart"/>
      <w:r w:rsidR="00F75FED" w:rsidRPr="00E60111">
        <w:rPr>
          <w:rFonts w:ascii="Gentium" w:hAnsi="Gentium" w:cs="Gentium"/>
          <w:i/>
          <w:highlight w:val="yellow"/>
          <w:lang w:val="el-GR"/>
        </w:rPr>
        <w:t>χλωρόν</w:t>
      </w:r>
      <w:proofErr w:type="spellEnd"/>
      <w:r w:rsidR="00F75FED" w:rsidRPr="00E60111">
        <w:rPr>
          <w:rFonts w:ascii="Gentium" w:hAnsi="Gentium" w:cs="Gentium"/>
          <w:i/>
          <w:highlight w:val="yellow"/>
          <w:lang w:val="el-GR"/>
        </w:rPr>
        <w:t xml:space="preserve"> δέος</w:t>
      </w:r>
      <w:r w:rsidR="00F75FED" w:rsidRPr="00E60111">
        <w:rPr>
          <w:rFonts w:ascii="Gentium" w:hAnsi="Gentium" w:cs="Gentium"/>
          <w:highlight w:val="yellow"/>
          <w:lang w:val="el-GR"/>
        </w:rPr>
        <w:t>)</w:t>
      </w:r>
      <w:r w:rsidR="00585BB7" w:rsidRPr="00E60111">
        <w:rPr>
          <w:rFonts w:ascii="Gentium" w:hAnsi="Gentium" w:cs="Gentium"/>
          <w:highlight w:val="yellow"/>
          <w:lang w:val="el-GR"/>
        </w:rPr>
        <w:t xml:space="preserve"> </w:t>
      </w:r>
      <w:r w:rsidR="0024349A" w:rsidRPr="00E60111">
        <w:rPr>
          <w:rFonts w:ascii="Gentium" w:hAnsi="Gentium" w:cs="Gentium"/>
          <w:highlight w:val="yellow"/>
          <w:lang w:val="el-GR"/>
        </w:rPr>
        <w:t xml:space="preserve"> </w:t>
      </w:r>
      <w:r w:rsidR="00F75FED" w:rsidRPr="00E60111">
        <w:rPr>
          <w:rFonts w:ascii="Gentium" w:hAnsi="Gentium" w:cs="Gentium"/>
          <w:highlight w:val="yellow"/>
          <w:lang w:val="el-GR"/>
        </w:rPr>
        <w:t>(</w:t>
      </w:r>
      <w:proofErr w:type="spellStart"/>
      <w:r w:rsidR="00F75FED" w:rsidRPr="00E60111">
        <w:rPr>
          <w:rFonts w:ascii="Gentium" w:hAnsi="Gentium" w:cs="Gentium"/>
          <w:i/>
          <w:highlight w:val="yellow"/>
          <w:lang w:val="el-GR"/>
        </w:rPr>
        <w:t>χλωροτέρα</w:t>
      </w:r>
      <w:proofErr w:type="spellEnd"/>
      <w:r w:rsidR="00F75FED" w:rsidRPr="00E60111">
        <w:rPr>
          <w:rFonts w:ascii="Gentium" w:hAnsi="Gentium" w:cs="Gentium"/>
          <w:i/>
          <w:highlight w:val="yellow"/>
          <w:lang w:val="el-GR"/>
        </w:rPr>
        <w:t xml:space="preserve"> </w:t>
      </w:r>
      <w:proofErr w:type="spellStart"/>
      <w:r w:rsidR="00F75FED" w:rsidRPr="00E60111">
        <w:rPr>
          <w:rFonts w:ascii="Gentium" w:hAnsi="Gentium" w:cs="Gentium"/>
          <w:i/>
          <w:highlight w:val="yellow"/>
          <w:lang w:val="el-GR"/>
        </w:rPr>
        <w:t>ποίας</w:t>
      </w:r>
      <w:proofErr w:type="spellEnd"/>
      <w:r w:rsidR="00F75FED" w:rsidRPr="00E60111">
        <w:rPr>
          <w:rFonts w:ascii="Gentium" w:hAnsi="Gentium" w:cs="Gentium"/>
          <w:highlight w:val="yellow"/>
          <w:lang w:val="el-GR"/>
        </w:rPr>
        <w:t xml:space="preserve"> = </w:t>
      </w:r>
      <w:r w:rsidR="006F0663" w:rsidRPr="00E60111">
        <w:rPr>
          <w:rFonts w:ascii="Gentium" w:hAnsi="Gentium" w:cs="Gentium"/>
          <w:highlight w:val="yellow"/>
          <w:lang w:val="el-GR"/>
        </w:rPr>
        <w:t xml:space="preserve">αττ. </w:t>
      </w:r>
      <w:proofErr w:type="spellStart"/>
      <w:r w:rsidR="00F75FED" w:rsidRPr="00E60111">
        <w:rPr>
          <w:rFonts w:ascii="Gentium" w:hAnsi="Gentium" w:cs="Gentium"/>
          <w:i/>
          <w:highlight w:val="yellow"/>
          <w:lang w:val="el-GR"/>
        </w:rPr>
        <w:t>χλωροτέρα</w:t>
      </w:r>
      <w:proofErr w:type="spellEnd"/>
      <w:r w:rsidR="00F75FED" w:rsidRPr="00E60111">
        <w:rPr>
          <w:rFonts w:ascii="Gentium" w:hAnsi="Gentium" w:cs="Gentium"/>
          <w:i/>
          <w:highlight w:val="yellow"/>
          <w:lang w:val="el-GR"/>
        </w:rPr>
        <w:t xml:space="preserve"> πόας</w:t>
      </w:r>
      <w:r w:rsidR="00F75FED" w:rsidRPr="00E60111">
        <w:rPr>
          <w:rFonts w:ascii="Gentium" w:hAnsi="Gentium" w:cs="Gentium"/>
          <w:highlight w:val="yellow"/>
          <w:lang w:val="el-GR"/>
        </w:rPr>
        <w:t>). Η ωχρότητα είναι αυτή του θανάτου· ‘λίγο ακόμη και θα μ’ έλεγες πεθαμένη’  λέει η Σαπφώ στον τελευταίο στίχο της τέταρτης στροφής (</w:t>
      </w:r>
      <w:proofErr w:type="spellStart"/>
      <w:r w:rsidR="00F75FED" w:rsidRPr="00E60111">
        <w:rPr>
          <w:rFonts w:ascii="Gentium" w:hAnsi="Gentium" w:cs="Gentium"/>
          <w:i/>
          <w:highlight w:val="yellow"/>
          <w:lang w:val="el-GR"/>
        </w:rPr>
        <w:t>τεθνάκην</w:t>
      </w:r>
      <w:proofErr w:type="spellEnd"/>
      <w:r w:rsidR="00F75FED" w:rsidRPr="00E60111">
        <w:rPr>
          <w:rFonts w:ascii="Gentium" w:hAnsi="Gentium" w:cs="Gentium"/>
          <w:i/>
          <w:highlight w:val="yellow"/>
          <w:lang w:val="el-GR"/>
        </w:rPr>
        <w:t xml:space="preserve"> δ’ </w:t>
      </w:r>
      <w:proofErr w:type="spellStart"/>
      <w:r w:rsidR="00F75FED" w:rsidRPr="00E60111">
        <w:rPr>
          <w:rFonts w:ascii="Gentium" w:hAnsi="Gentium" w:cs="Gentium"/>
          <w:i/>
          <w:highlight w:val="yellow"/>
          <w:lang w:val="el-GR"/>
        </w:rPr>
        <w:t>ὀλίγω</w:t>
      </w:r>
      <w:proofErr w:type="spellEnd"/>
      <w:r w:rsidR="00F75FED" w:rsidRPr="00F75FED">
        <w:rPr>
          <w:rFonts w:ascii="Gentium" w:hAnsi="Gentium" w:cs="Gentium"/>
          <w:i/>
          <w:lang w:val="el-GR"/>
        </w:rPr>
        <w:t xml:space="preserve"> </w:t>
      </w:r>
      <w:r w:rsidR="00F75FED" w:rsidRPr="00E60111">
        <w:rPr>
          <w:rFonts w:ascii="Gentium" w:hAnsi="Gentium" w:cs="Gentium"/>
          <w:i/>
          <w:highlight w:val="yellow"/>
          <w:lang w:val="el-GR"/>
        </w:rPr>
        <w:lastRenderedPageBreak/>
        <w:t>᾽</w:t>
      </w:r>
      <w:proofErr w:type="spellStart"/>
      <w:r w:rsidR="00F75FED" w:rsidRPr="00E60111">
        <w:rPr>
          <w:rFonts w:ascii="Gentium" w:hAnsi="Gentium" w:cs="Gentium"/>
          <w:i/>
          <w:highlight w:val="yellow"/>
          <w:lang w:val="el-GR"/>
        </w:rPr>
        <w:t>πιδεύης</w:t>
      </w:r>
      <w:proofErr w:type="spellEnd"/>
      <w:r w:rsidR="00F75FED" w:rsidRPr="00E60111">
        <w:rPr>
          <w:rFonts w:ascii="Gentium" w:hAnsi="Gentium" w:cs="Gentium"/>
          <w:i/>
          <w:highlight w:val="yellow"/>
          <w:lang w:val="el-GR"/>
        </w:rPr>
        <w:t xml:space="preserve"> / </w:t>
      </w:r>
      <w:proofErr w:type="spellStart"/>
      <w:r w:rsidR="00F75FED" w:rsidRPr="00E60111">
        <w:rPr>
          <w:rFonts w:ascii="Gentium" w:hAnsi="Gentium" w:cs="Gentium"/>
          <w:i/>
          <w:highlight w:val="yellow"/>
          <w:lang w:val="el-GR"/>
        </w:rPr>
        <w:t>φαίνομ</w:t>
      </w:r>
      <w:proofErr w:type="spellEnd"/>
      <w:r w:rsidR="00F75FED" w:rsidRPr="00E60111">
        <w:rPr>
          <w:rFonts w:ascii="Gentium" w:hAnsi="Gentium" w:cs="Gentium"/>
          <w:i/>
          <w:highlight w:val="yellow"/>
          <w:lang w:val="el-GR"/>
        </w:rPr>
        <w:t xml:space="preserve">᾽ </w:t>
      </w:r>
      <w:proofErr w:type="spellStart"/>
      <w:r w:rsidR="00F75FED" w:rsidRPr="00E60111">
        <w:rPr>
          <w:rFonts w:ascii="Gentium" w:hAnsi="Gentium" w:cs="Gentium"/>
          <w:i/>
          <w:highlight w:val="yellow"/>
          <w:lang w:val="el-GR"/>
        </w:rPr>
        <w:t>ἔμ</w:t>
      </w:r>
      <w:proofErr w:type="spellEnd"/>
      <w:r w:rsidR="00F75FED" w:rsidRPr="00E60111">
        <w:rPr>
          <w:rFonts w:ascii="Gentium" w:hAnsi="Gentium" w:cs="Gentium"/>
          <w:i/>
          <w:highlight w:val="yellow"/>
          <w:lang w:val="el-GR"/>
        </w:rPr>
        <w:t xml:space="preserve">᾽ </w:t>
      </w:r>
      <w:proofErr w:type="spellStart"/>
      <w:r w:rsidR="00F75FED" w:rsidRPr="00E60111">
        <w:rPr>
          <w:rFonts w:ascii="Gentium" w:hAnsi="Gentium" w:cs="Gentium"/>
          <w:i/>
          <w:highlight w:val="yellow"/>
          <w:lang w:val="el-GR"/>
        </w:rPr>
        <w:t>αὔτ</w:t>
      </w:r>
      <w:proofErr w:type="spellEnd"/>
      <w:r w:rsidR="00F75FED" w:rsidRPr="00E60111">
        <w:rPr>
          <w:rFonts w:ascii="Gentium" w:hAnsi="Gentium" w:cs="Gentium"/>
          <w:i/>
          <w:highlight w:val="yellow"/>
          <w:lang w:val="el-GR"/>
        </w:rPr>
        <w:t>[αι</w:t>
      </w:r>
      <w:r w:rsidR="00F75FED" w:rsidRPr="00E60111">
        <w:rPr>
          <w:rFonts w:ascii="Gentium" w:hAnsi="Gentium" w:cs="Gentium"/>
          <w:highlight w:val="yellow"/>
          <w:lang w:val="el-GR"/>
        </w:rPr>
        <w:t xml:space="preserve"> = </w:t>
      </w:r>
      <w:r w:rsidR="006F0663" w:rsidRPr="00E60111">
        <w:rPr>
          <w:rFonts w:ascii="Gentium" w:hAnsi="Gentium" w:cs="Gentium"/>
          <w:highlight w:val="yellow"/>
          <w:lang w:val="el-GR"/>
        </w:rPr>
        <w:t xml:space="preserve">αττ. </w:t>
      </w:r>
      <w:proofErr w:type="spellStart"/>
      <w:r w:rsidR="00F75FED" w:rsidRPr="00E60111">
        <w:rPr>
          <w:rFonts w:ascii="Gentium" w:hAnsi="Gentium" w:cs="Gentium"/>
          <w:i/>
          <w:highlight w:val="yellow"/>
          <w:lang w:val="el-GR"/>
        </w:rPr>
        <w:t>τεθνάναι</w:t>
      </w:r>
      <w:proofErr w:type="spellEnd"/>
      <w:r w:rsidR="00F75FED" w:rsidRPr="00E60111">
        <w:rPr>
          <w:rFonts w:ascii="Gentium" w:hAnsi="Gentium" w:cs="Gentium"/>
          <w:i/>
          <w:highlight w:val="yellow"/>
          <w:lang w:val="el-GR"/>
        </w:rPr>
        <w:t xml:space="preserve"> δ’ </w:t>
      </w:r>
      <w:proofErr w:type="spellStart"/>
      <w:r w:rsidR="00F75FED" w:rsidRPr="00E60111">
        <w:rPr>
          <w:rFonts w:ascii="Gentium" w:hAnsi="Gentium" w:cs="Gentium"/>
          <w:i/>
          <w:highlight w:val="yellow"/>
          <w:lang w:val="el-GR"/>
        </w:rPr>
        <w:t>ὀλίγω</w:t>
      </w:r>
      <w:proofErr w:type="spellEnd"/>
      <w:r w:rsidR="00F75FED" w:rsidRPr="00E60111">
        <w:rPr>
          <w:rFonts w:ascii="Gentium" w:hAnsi="Gentium" w:cs="Gentium"/>
          <w:i/>
          <w:highlight w:val="yellow"/>
          <w:lang w:val="el-GR"/>
        </w:rPr>
        <w:t xml:space="preserve"> </w:t>
      </w:r>
      <w:proofErr w:type="spellStart"/>
      <w:r w:rsidR="00F75FED" w:rsidRPr="00E60111">
        <w:rPr>
          <w:rFonts w:ascii="Gentium" w:hAnsi="Gentium" w:cs="Gentium"/>
          <w:i/>
          <w:highlight w:val="yellow"/>
          <w:lang w:val="el-GR"/>
        </w:rPr>
        <w:t>ἐπιδεής</w:t>
      </w:r>
      <w:proofErr w:type="spellEnd"/>
      <w:r w:rsidR="00F75FED" w:rsidRPr="00E60111">
        <w:rPr>
          <w:rFonts w:ascii="Gentium" w:hAnsi="Gentium" w:cs="Gentium"/>
          <w:i/>
          <w:highlight w:val="yellow"/>
          <w:lang w:val="el-GR"/>
        </w:rPr>
        <w:t xml:space="preserve"> / </w:t>
      </w:r>
      <w:proofErr w:type="spellStart"/>
      <w:r w:rsidR="00F75FED" w:rsidRPr="00E60111">
        <w:rPr>
          <w:rFonts w:ascii="Gentium" w:hAnsi="Gentium" w:cs="Gentium"/>
          <w:i/>
          <w:highlight w:val="yellow"/>
          <w:lang w:val="el-GR"/>
        </w:rPr>
        <w:t>φαίνομ</w:t>
      </w:r>
      <w:proofErr w:type="spellEnd"/>
      <w:r w:rsidR="00F75FED" w:rsidRPr="00E60111">
        <w:rPr>
          <w:rFonts w:ascii="Gentium" w:hAnsi="Gentium" w:cs="Gentium"/>
          <w:i/>
          <w:highlight w:val="yellow"/>
          <w:lang w:val="el-GR"/>
        </w:rPr>
        <w:t xml:space="preserve">᾽ </w:t>
      </w:r>
      <w:proofErr w:type="spellStart"/>
      <w:r w:rsidR="00F75FED" w:rsidRPr="00E60111">
        <w:rPr>
          <w:rFonts w:ascii="Gentium" w:hAnsi="Gentium" w:cs="Gentium"/>
          <w:i/>
          <w:highlight w:val="yellow"/>
          <w:lang w:val="el-GR"/>
        </w:rPr>
        <w:t>ἐμοί</w:t>
      </w:r>
      <w:proofErr w:type="spellEnd"/>
      <w:r w:rsidR="00B46DE8" w:rsidRPr="00E60111">
        <w:rPr>
          <w:rFonts w:ascii="Gentium" w:hAnsi="Gentium" w:cs="Gentium"/>
          <w:i/>
          <w:highlight w:val="yellow"/>
          <w:lang w:val="el-GR"/>
        </w:rPr>
        <w:t xml:space="preserve"> </w:t>
      </w:r>
      <w:proofErr w:type="spellStart"/>
      <w:r w:rsidR="00B46DE8" w:rsidRPr="00E60111">
        <w:rPr>
          <w:rFonts w:ascii="Gentium" w:hAnsi="Gentium" w:cs="Gentium"/>
          <w:i/>
          <w:highlight w:val="yellow"/>
          <w:lang w:val="el-GR"/>
        </w:rPr>
        <w:t>αὐτ</w:t>
      </w:r>
      <w:r w:rsidR="00911BD1" w:rsidRPr="00E60111">
        <w:rPr>
          <w:rFonts w:ascii="Gentium" w:hAnsi="Gentium" w:cs="Gentium"/>
          <w:i/>
          <w:highlight w:val="yellow"/>
          <w:lang w:val="el-GR"/>
        </w:rPr>
        <w:t>ῇ</w:t>
      </w:r>
      <w:proofErr w:type="spellEnd"/>
      <w:r w:rsidR="00F75FED" w:rsidRPr="00E60111">
        <w:rPr>
          <w:rFonts w:ascii="Gentium" w:hAnsi="Gentium" w:cs="Gentium"/>
          <w:highlight w:val="yellow"/>
          <w:lang w:val="el-GR"/>
        </w:rPr>
        <w:t>)</w:t>
      </w:r>
      <w:r w:rsidR="00B46DE8" w:rsidRPr="00E60111">
        <w:rPr>
          <w:rFonts w:ascii="Gentium" w:hAnsi="Gentium" w:cs="Gentium"/>
          <w:highlight w:val="yellow"/>
          <w:lang w:val="el-GR"/>
        </w:rPr>
        <w:t xml:space="preserve"> απευθυνόμενη πια στον εαυτό της</w:t>
      </w:r>
      <w:r w:rsidR="00F75FED">
        <w:rPr>
          <w:rFonts w:ascii="Gentium" w:hAnsi="Gentium" w:cs="Gentium"/>
          <w:lang w:val="el-GR"/>
        </w:rPr>
        <w:t>.</w:t>
      </w:r>
      <w:r w:rsidR="00121FA5">
        <w:rPr>
          <w:rFonts w:ascii="Gentium" w:hAnsi="Gentium" w:cs="Gentium"/>
          <w:lang w:val="el-GR"/>
        </w:rPr>
        <w:t xml:space="preserve"> </w:t>
      </w:r>
      <w:r w:rsidR="00121FA5" w:rsidRPr="00E60111">
        <w:rPr>
          <w:rFonts w:ascii="Gentium" w:hAnsi="Gentium" w:cs="Gentium"/>
          <w:highlight w:val="yellow"/>
          <w:lang w:val="el-GR"/>
        </w:rPr>
        <w:t xml:space="preserve">Η ερωτική επιθυμία ταράζει το κορμί της </w:t>
      </w:r>
      <w:r w:rsidR="00F75FED" w:rsidRPr="00E60111">
        <w:rPr>
          <w:rFonts w:ascii="Gentium" w:hAnsi="Gentium" w:cs="Gentium"/>
          <w:highlight w:val="yellow"/>
          <w:lang w:val="el-GR"/>
        </w:rPr>
        <w:t xml:space="preserve"> </w:t>
      </w:r>
      <w:r w:rsidR="00022A53" w:rsidRPr="00E60111">
        <w:rPr>
          <w:rFonts w:ascii="Gentium" w:hAnsi="Gentium" w:cs="Gentium"/>
          <w:highlight w:val="yellow"/>
          <w:lang w:val="el-GR"/>
        </w:rPr>
        <w:t xml:space="preserve">και την φέρνει στο κατώφλι του συμβολικού </w:t>
      </w:r>
      <w:r w:rsidR="00121FA5" w:rsidRPr="00E60111">
        <w:rPr>
          <w:rFonts w:ascii="Gentium" w:hAnsi="Gentium" w:cs="Gentium"/>
          <w:highlight w:val="yellow"/>
          <w:lang w:val="el-GR"/>
        </w:rPr>
        <w:t>θ</w:t>
      </w:r>
      <w:r w:rsidR="00022A53" w:rsidRPr="00E60111">
        <w:rPr>
          <w:rFonts w:ascii="Gentium" w:hAnsi="Gentium" w:cs="Gentium"/>
          <w:highlight w:val="yellow"/>
          <w:lang w:val="el-GR"/>
        </w:rPr>
        <w:t>ανάτου</w:t>
      </w:r>
      <w:r w:rsidR="00121FA5" w:rsidRPr="00E60111">
        <w:rPr>
          <w:rFonts w:ascii="Gentium" w:hAnsi="Gentium" w:cs="Gentium"/>
          <w:highlight w:val="yellow"/>
          <w:lang w:val="el-GR"/>
        </w:rPr>
        <w:t>.</w:t>
      </w:r>
      <w:r w:rsidR="00121FA5">
        <w:rPr>
          <w:rFonts w:ascii="Gentium" w:hAnsi="Gentium" w:cs="Gentium"/>
          <w:lang w:val="el-GR"/>
        </w:rPr>
        <w:t xml:space="preserve"> </w:t>
      </w:r>
    </w:p>
    <w:p w14:paraId="685E9D83" w14:textId="4F6C1435" w:rsidR="00121FA5" w:rsidRDefault="00121FA5" w:rsidP="006D6BEB">
      <w:pPr>
        <w:spacing w:line="360" w:lineRule="auto"/>
        <w:jc w:val="both"/>
        <w:rPr>
          <w:rFonts w:ascii="Gentium" w:hAnsi="Gentium" w:cs="Gentium"/>
          <w:lang w:val="el-GR"/>
        </w:rPr>
      </w:pPr>
      <w:r>
        <w:rPr>
          <w:rFonts w:ascii="Gentium" w:hAnsi="Gentium" w:cs="Gentium"/>
          <w:lang w:val="el-GR"/>
        </w:rPr>
        <w:tab/>
      </w:r>
      <w:r w:rsidR="00180407">
        <w:rPr>
          <w:rFonts w:ascii="Gentium" w:hAnsi="Gentium" w:cs="Gentium"/>
          <w:lang w:val="el-GR"/>
        </w:rPr>
        <w:t>Έχει ειπωθεί ότι τ</w:t>
      </w:r>
      <w:r>
        <w:rPr>
          <w:rFonts w:ascii="Gentium" w:hAnsi="Gentium" w:cs="Gentium"/>
          <w:lang w:val="el-GR"/>
        </w:rPr>
        <w:t xml:space="preserve">ο ποίημα αυτό μπορεί να είναι </w:t>
      </w:r>
      <w:r w:rsidRPr="00121FA5">
        <w:rPr>
          <w:rFonts w:ascii="Gentium" w:hAnsi="Gentium" w:cs="Gentium"/>
          <w:i/>
          <w:lang w:val="el-GR"/>
        </w:rPr>
        <w:t>υμέναιος</w:t>
      </w:r>
      <w:r>
        <w:rPr>
          <w:rFonts w:ascii="Gentium" w:hAnsi="Gentium" w:cs="Gentium"/>
          <w:lang w:val="el-GR"/>
        </w:rPr>
        <w:t>, ένα τραγούδι γάμου με τον γνωστό μακαρισμό στην αρχή του ποιήματος</w:t>
      </w:r>
      <w:r w:rsidR="00A443A1">
        <w:rPr>
          <w:rFonts w:ascii="Gentium" w:hAnsi="Gentium" w:cs="Gentium"/>
          <w:lang w:val="el-GR"/>
        </w:rPr>
        <w:t xml:space="preserve"> για τον ευτυχισμένο γαμπρό. </w:t>
      </w:r>
      <w:r w:rsidR="00A443A1" w:rsidRPr="00E60111">
        <w:rPr>
          <w:rFonts w:ascii="Gentium" w:hAnsi="Gentium" w:cs="Gentium"/>
          <w:highlight w:val="yellow"/>
          <w:lang w:val="el-GR"/>
        </w:rPr>
        <w:t xml:space="preserve">Όμως, αυτό </w:t>
      </w:r>
      <w:r w:rsidR="00180407" w:rsidRPr="00E60111">
        <w:rPr>
          <w:rFonts w:ascii="Gentium" w:hAnsi="Gentium" w:cs="Gentium"/>
          <w:highlight w:val="yellow"/>
          <w:lang w:val="el-GR"/>
        </w:rPr>
        <w:t>τ</w:t>
      </w:r>
      <w:r w:rsidR="00A443A1" w:rsidRPr="00E60111">
        <w:rPr>
          <w:rFonts w:ascii="Gentium" w:hAnsi="Gentium" w:cs="Gentium"/>
          <w:highlight w:val="yellow"/>
          <w:lang w:val="el-GR"/>
        </w:rPr>
        <w:t>ο ανδρικό υποκείμενο δεν υπάρχει καθόλου στην ποιητική αφήγηση, αλλά είναι μόνον μια ‘αφορμή’, ένα ρητορικό τέχνασμα</w:t>
      </w:r>
      <w:r w:rsidR="00A443A1" w:rsidRPr="00E60111">
        <w:rPr>
          <w:rStyle w:val="FootnoteReference"/>
          <w:rFonts w:ascii="Gentium" w:hAnsi="Gentium" w:cs="Gentium"/>
          <w:highlight w:val="yellow"/>
          <w:lang w:val="el-GR"/>
        </w:rPr>
        <w:footnoteReference w:id="34"/>
      </w:r>
      <w:r w:rsidR="00A443A1" w:rsidRPr="00E60111">
        <w:rPr>
          <w:rFonts w:ascii="Gentium" w:hAnsi="Gentium" w:cs="Gentium"/>
          <w:highlight w:val="yellow"/>
          <w:lang w:val="el-GR"/>
        </w:rPr>
        <w:t xml:space="preserve"> για να εκκινήσει το ποίημα. Η πραγματική αφορμή στη </w:t>
      </w:r>
      <w:proofErr w:type="spellStart"/>
      <w:r w:rsidR="00A443A1" w:rsidRPr="00E60111">
        <w:rPr>
          <w:rFonts w:ascii="Gentium" w:hAnsi="Gentium" w:cs="Gentium"/>
          <w:highlight w:val="yellow"/>
          <w:lang w:val="el-GR"/>
        </w:rPr>
        <w:t>γυναικοκεντρική</w:t>
      </w:r>
      <w:proofErr w:type="spellEnd"/>
      <w:r w:rsidR="00A443A1" w:rsidRPr="00E60111">
        <w:rPr>
          <w:rFonts w:ascii="Gentium" w:hAnsi="Gentium" w:cs="Gentium"/>
          <w:highlight w:val="yellow"/>
          <w:lang w:val="el-GR"/>
        </w:rPr>
        <w:t xml:space="preserve"> συνείδηση της Σαπφώς είναι η κόρη, από την οποία </w:t>
      </w:r>
      <w:r w:rsidR="00180407" w:rsidRPr="00E60111">
        <w:rPr>
          <w:rFonts w:ascii="Gentium" w:hAnsi="Gentium" w:cs="Gentium"/>
          <w:highlight w:val="yellow"/>
          <w:lang w:val="el-GR"/>
        </w:rPr>
        <w:t>εκπορεύεται ο πόθος – πόθος που προκαλείται από τις ιδιαίτερες ποιότητες της φωνής και του γέλιου της.</w:t>
      </w:r>
      <w:r w:rsidR="00180407">
        <w:rPr>
          <w:rFonts w:ascii="Gentium" w:hAnsi="Gentium" w:cs="Gentium"/>
          <w:lang w:val="el-GR"/>
        </w:rPr>
        <w:t xml:space="preserve"> </w:t>
      </w:r>
      <w:r w:rsidR="00180407" w:rsidRPr="00E60111">
        <w:rPr>
          <w:rFonts w:ascii="Gentium" w:hAnsi="Gentium" w:cs="Gentium"/>
          <w:highlight w:val="yellow"/>
          <w:lang w:val="el-GR"/>
        </w:rPr>
        <w:t>Όλα αυτά όμως τελειώνουν μέχρι τον 5</w:t>
      </w:r>
      <w:r w:rsidR="00180407" w:rsidRPr="00E60111">
        <w:rPr>
          <w:rFonts w:ascii="Gentium" w:hAnsi="Gentium" w:cs="Gentium"/>
          <w:highlight w:val="yellow"/>
          <w:vertAlign w:val="superscript"/>
          <w:lang w:val="el-GR"/>
        </w:rPr>
        <w:t>ο</w:t>
      </w:r>
      <w:r w:rsidR="00180407" w:rsidRPr="00E60111">
        <w:rPr>
          <w:rFonts w:ascii="Gentium" w:hAnsi="Gentium" w:cs="Gentium"/>
          <w:highlight w:val="yellow"/>
          <w:lang w:val="el-GR"/>
        </w:rPr>
        <w:t xml:space="preserve"> στίχο του ποιήματος. Το υπόλοιπο ποίημα στο σύνολό του είναι αφιερωμένο στην </w:t>
      </w:r>
      <w:r w:rsidR="00180407" w:rsidRPr="00E60111">
        <w:rPr>
          <w:rFonts w:ascii="Gentium" w:hAnsi="Gentium" w:cs="Gentium"/>
          <w:i/>
          <w:highlight w:val="yellow"/>
          <w:lang w:val="el-GR"/>
        </w:rPr>
        <w:t>παθολογία του έρωτα</w:t>
      </w:r>
      <w:r w:rsidR="002B0217" w:rsidRPr="00E60111">
        <w:rPr>
          <w:rFonts w:ascii="Gentium" w:hAnsi="Gentium" w:cs="Gentium"/>
          <w:highlight w:val="yellow"/>
          <w:lang w:val="el-GR"/>
        </w:rPr>
        <w:t>, δηλαδή</w:t>
      </w:r>
      <w:r w:rsidR="00180407" w:rsidRPr="00E60111">
        <w:rPr>
          <w:rFonts w:ascii="Gentium" w:hAnsi="Gentium" w:cs="Gentium"/>
          <w:highlight w:val="yellow"/>
          <w:lang w:val="el-GR"/>
        </w:rPr>
        <w:t xml:space="preserve"> στην συντριπτική εξουδετέρωση του σώματος της γυναίκας που διακατέχεται από έρωτα</w:t>
      </w:r>
      <w:r w:rsidR="001B1991" w:rsidRPr="00E60111">
        <w:rPr>
          <w:rFonts w:ascii="Gentium" w:hAnsi="Gentium" w:cs="Gentium"/>
          <w:highlight w:val="yellow"/>
          <w:lang w:val="el-GR"/>
        </w:rPr>
        <w:t xml:space="preserve"> για μια άλλη γυναίκα</w:t>
      </w:r>
      <w:r w:rsidR="00AC1F4B" w:rsidRPr="00E60111">
        <w:rPr>
          <w:rFonts w:ascii="Gentium" w:hAnsi="Gentium" w:cs="Gentium"/>
          <w:highlight w:val="yellow"/>
          <w:lang w:val="el-GR"/>
        </w:rPr>
        <w:t xml:space="preserve">. </w:t>
      </w:r>
      <w:r w:rsidR="00BE6573" w:rsidRPr="00E60111">
        <w:rPr>
          <w:rFonts w:ascii="Gentium" w:hAnsi="Gentium" w:cs="Gentium"/>
          <w:highlight w:val="yellow"/>
          <w:lang w:val="el-GR"/>
        </w:rPr>
        <w:t>Σ</w:t>
      </w:r>
      <w:r w:rsidR="002B0217" w:rsidRPr="00E60111">
        <w:rPr>
          <w:rFonts w:ascii="Gentium" w:hAnsi="Gentium" w:cs="Gentium"/>
          <w:highlight w:val="yellow"/>
          <w:lang w:val="el-GR"/>
        </w:rPr>
        <w:t xml:space="preserve">ταδιακά </w:t>
      </w:r>
      <w:r w:rsidR="00BE6573" w:rsidRPr="00E60111">
        <w:rPr>
          <w:rFonts w:ascii="Gentium" w:hAnsi="Gentium" w:cs="Gentium"/>
          <w:highlight w:val="yellow"/>
          <w:lang w:val="el-GR"/>
        </w:rPr>
        <w:t xml:space="preserve">η μια μετά την άλλη </w:t>
      </w:r>
      <w:r w:rsidR="002B0217" w:rsidRPr="00E60111">
        <w:rPr>
          <w:rFonts w:ascii="Gentium" w:hAnsi="Gentium" w:cs="Gentium"/>
          <w:highlight w:val="yellow"/>
          <w:lang w:val="el-GR"/>
        </w:rPr>
        <w:t xml:space="preserve">οι αισθήσεις </w:t>
      </w:r>
      <w:r w:rsidR="00D001AF" w:rsidRPr="00E60111">
        <w:rPr>
          <w:rFonts w:ascii="Gentium" w:hAnsi="Gentium" w:cs="Gentium"/>
          <w:highlight w:val="yellow"/>
          <w:lang w:val="el-GR"/>
        </w:rPr>
        <w:t xml:space="preserve">/ ικανότητές </w:t>
      </w:r>
      <w:r w:rsidR="00BE6573" w:rsidRPr="00E60111">
        <w:rPr>
          <w:rFonts w:ascii="Gentium" w:hAnsi="Gentium" w:cs="Gentium"/>
          <w:highlight w:val="yellow"/>
          <w:lang w:val="el-GR"/>
        </w:rPr>
        <w:t>της ακυρώνονται (</w:t>
      </w:r>
      <w:r w:rsidR="00D001AF" w:rsidRPr="00E60111">
        <w:rPr>
          <w:rFonts w:ascii="Gentium" w:hAnsi="Gentium" w:cs="Gentium"/>
          <w:highlight w:val="yellow"/>
          <w:lang w:val="el-GR"/>
        </w:rPr>
        <w:t xml:space="preserve">ικανότητα για ομιλία, </w:t>
      </w:r>
      <w:r w:rsidR="00BE6573" w:rsidRPr="00E60111">
        <w:rPr>
          <w:rFonts w:ascii="Gentium" w:hAnsi="Gentium" w:cs="Gentium"/>
          <w:highlight w:val="yellow"/>
          <w:lang w:val="el-GR"/>
        </w:rPr>
        <w:t xml:space="preserve">όραση, ακοή) και τα μέλη της </w:t>
      </w:r>
      <w:r w:rsidR="001B1991" w:rsidRPr="00E60111">
        <w:rPr>
          <w:rFonts w:ascii="Gentium" w:hAnsi="Gentium" w:cs="Gentium"/>
          <w:highlight w:val="yellow"/>
          <w:lang w:val="el-GR"/>
        </w:rPr>
        <w:t>‘πάσχουν’</w:t>
      </w:r>
      <w:r w:rsidR="00BE6573" w:rsidRPr="00E60111">
        <w:rPr>
          <w:rFonts w:ascii="Gentium" w:hAnsi="Gentium" w:cs="Gentium"/>
          <w:highlight w:val="yellow"/>
          <w:lang w:val="el-GR"/>
        </w:rPr>
        <w:t xml:space="preserve">: τρέμουλο και ιδρώτας την κυριεύουν και η όψη της </w:t>
      </w:r>
      <w:proofErr w:type="spellStart"/>
      <w:r w:rsidR="00BE6573" w:rsidRPr="00E60111">
        <w:rPr>
          <w:rFonts w:ascii="Gentium" w:hAnsi="Gentium" w:cs="Gentium"/>
          <w:highlight w:val="yellow"/>
          <w:lang w:val="el-GR"/>
        </w:rPr>
        <w:t>χλωμιάζει</w:t>
      </w:r>
      <w:proofErr w:type="spellEnd"/>
      <w:r w:rsidR="00BE6573" w:rsidRPr="00E60111">
        <w:rPr>
          <w:rFonts w:ascii="Gentium" w:hAnsi="Gentium" w:cs="Gentium"/>
          <w:highlight w:val="yellow"/>
          <w:lang w:val="el-GR"/>
        </w:rPr>
        <w:t xml:space="preserve"> σαν να είχε πεθάνει.</w:t>
      </w:r>
      <w:r w:rsidR="00C6048D" w:rsidRPr="00E60111">
        <w:rPr>
          <w:rStyle w:val="FootnoteReference"/>
          <w:rFonts w:ascii="Gentium" w:hAnsi="Gentium" w:cs="Gentium"/>
          <w:highlight w:val="yellow"/>
          <w:lang w:val="el-GR"/>
        </w:rPr>
        <w:footnoteReference w:id="35"/>
      </w:r>
      <w:r w:rsidR="00237025" w:rsidRPr="00E60111">
        <w:rPr>
          <w:rFonts w:ascii="Gentium" w:hAnsi="Gentium" w:cs="Gentium"/>
          <w:highlight w:val="yellow"/>
          <w:lang w:val="el-GR"/>
        </w:rPr>
        <w:t xml:space="preserve"> Εδώ εκφράζεται το σχεδόν επιθανάτιο συναίσθημα του σώματος, όταν αντικρίζεις το αντικείμενο του πόθου σου. Ο ‘σχεδόν’ θάνατος εμφανίζεται σε ένα άλλο διάσημο ποίημα της Σαπφώς που θα εξετάσουμε αμέσως τώρα.</w:t>
      </w:r>
      <w:r w:rsidR="00237025">
        <w:rPr>
          <w:rFonts w:ascii="Gentium" w:hAnsi="Gentium" w:cs="Gentium"/>
          <w:lang w:val="el-GR"/>
        </w:rPr>
        <w:t xml:space="preserve"> </w:t>
      </w:r>
    </w:p>
    <w:p w14:paraId="00807325" w14:textId="32C79469" w:rsidR="00DF3710" w:rsidRDefault="00DF3710" w:rsidP="006D6BEB">
      <w:pPr>
        <w:spacing w:line="360" w:lineRule="auto"/>
        <w:jc w:val="both"/>
        <w:rPr>
          <w:rFonts w:ascii="Gentium" w:hAnsi="Gentium" w:cs="Gentium"/>
          <w:lang w:val="el-GR"/>
        </w:rPr>
      </w:pPr>
      <w:r>
        <w:rPr>
          <w:rFonts w:ascii="Gentium" w:hAnsi="Gentium" w:cs="Gentium"/>
          <w:lang w:val="el-GR"/>
        </w:rPr>
        <w:tab/>
        <w:t>Το ποίημα 31, ιδωμένο με αυτόν τον τρόπο, είναι περισσότερο ένα «μοντέρνο λυρικό ποίημα εσωτερικού μονολόγου παρά ένα[ς] ρητορικά δομημένο[ς] δημόσιο[ς] λόγο[ς] που μιμείται άλλες πασίγνωστες περιστάσεις δημόσιας εκφοράς λόγου».</w:t>
      </w:r>
      <w:r>
        <w:rPr>
          <w:rStyle w:val="FootnoteReference"/>
          <w:rFonts w:ascii="Gentium" w:hAnsi="Gentium" w:cs="Gentium"/>
          <w:lang w:val="el-GR"/>
        </w:rPr>
        <w:footnoteReference w:id="36"/>
      </w:r>
      <w:r>
        <w:rPr>
          <w:rFonts w:ascii="Gentium" w:hAnsi="Gentium" w:cs="Gentium"/>
          <w:lang w:val="el-GR"/>
        </w:rPr>
        <w:t xml:space="preserve">  </w:t>
      </w:r>
    </w:p>
    <w:p w14:paraId="2D953EB6" w14:textId="77777777" w:rsidR="00BE542E" w:rsidRDefault="00BE542E" w:rsidP="006D6BEB">
      <w:pPr>
        <w:spacing w:line="360" w:lineRule="auto"/>
        <w:jc w:val="both"/>
        <w:rPr>
          <w:rFonts w:ascii="Gentium" w:hAnsi="Gentium" w:cs="Gentium"/>
          <w:lang w:val="el-GR"/>
        </w:rPr>
      </w:pPr>
    </w:p>
    <w:p w14:paraId="31CD4155" w14:textId="66FFF633" w:rsidR="00B8060C" w:rsidRDefault="00B8060C" w:rsidP="006D6BEB">
      <w:pPr>
        <w:spacing w:line="360" w:lineRule="auto"/>
        <w:jc w:val="both"/>
        <w:rPr>
          <w:rFonts w:ascii="Gentium" w:hAnsi="Gentium" w:cs="Gentium"/>
          <w:i/>
          <w:lang w:val="el-GR"/>
        </w:rPr>
      </w:pPr>
      <w:r w:rsidRPr="00E60111">
        <w:rPr>
          <w:rFonts w:ascii="Gentium" w:hAnsi="Gentium" w:cs="Gentium"/>
          <w:i/>
          <w:highlight w:val="yellow"/>
          <w:lang w:val="el-GR"/>
        </w:rPr>
        <w:t xml:space="preserve">Ποίημα 94: ειλικρινά, </w:t>
      </w:r>
      <w:r w:rsidR="008031A7" w:rsidRPr="00E60111">
        <w:rPr>
          <w:rFonts w:ascii="Gentium" w:hAnsi="Gentium" w:cs="Gentium"/>
          <w:i/>
          <w:highlight w:val="yellow"/>
          <w:lang w:val="el-GR"/>
        </w:rPr>
        <w:t xml:space="preserve">θέλω </w:t>
      </w:r>
      <w:r w:rsidR="00ED550A" w:rsidRPr="00E60111">
        <w:rPr>
          <w:rFonts w:ascii="Gentium" w:hAnsi="Gentium" w:cs="Gentium"/>
          <w:i/>
          <w:highlight w:val="yellow"/>
          <w:lang w:val="el-GR"/>
        </w:rPr>
        <w:t xml:space="preserve">να </w:t>
      </w:r>
      <w:r w:rsidR="008031A7" w:rsidRPr="00E60111">
        <w:rPr>
          <w:rFonts w:ascii="Gentium" w:hAnsi="Gentium" w:cs="Gentium"/>
          <w:i/>
          <w:highlight w:val="yellow"/>
          <w:lang w:val="el-GR"/>
        </w:rPr>
        <w:t>είχα</w:t>
      </w:r>
      <w:r w:rsidR="00ED550A" w:rsidRPr="00E60111">
        <w:rPr>
          <w:rFonts w:ascii="Gentium" w:hAnsi="Gentium" w:cs="Gentium"/>
          <w:i/>
          <w:highlight w:val="yellow"/>
          <w:lang w:val="el-GR"/>
        </w:rPr>
        <w:t xml:space="preserve"> πεθάνει </w:t>
      </w:r>
      <w:r w:rsidR="008031A7" w:rsidRPr="00E60111">
        <w:rPr>
          <w:rFonts w:ascii="Gentium" w:hAnsi="Gentium" w:cs="Gentium"/>
          <w:i/>
          <w:highlight w:val="yellow"/>
          <w:lang w:val="el-GR"/>
        </w:rPr>
        <w:t xml:space="preserve">- </w:t>
      </w:r>
      <w:r w:rsidR="00EC5927" w:rsidRPr="00E60111">
        <w:rPr>
          <w:rFonts w:ascii="Gentium" w:hAnsi="Gentium" w:cs="Gentium"/>
          <w:i/>
          <w:highlight w:val="yellow"/>
          <w:lang w:val="el-GR"/>
        </w:rPr>
        <w:t>ερωτική επιθυμία</w:t>
      </w:r>
      <w:r w:rsidR="00EC5927">
        <w:rPr>
          <w:rFonts w:ascii="Gentium" w:hAnsi="Gentium" w:cs="Gentium"/>
          <w:i/>
          <w:lang w:val="el-GR"/>
        </w:rPr>
        <w:t xml:space="preserve"> </w:t>
      </w:r>
    </w:p>
    <w:p w14:paraId="620833C8" w14:textId="6EFD6DC1" w:rsidR="00EC5927" w:rsidRDefault="00ED550A" w:rsidP="006D6BEB">
      <w:pPr>
        <w:spacing w:line="360" w:lineRule="auto"/>
        <w:jc w:val="both"/>
        <w:rPr>
          <w:rFonts w:ascii="Gentium" w:hAnsi="Gentium" w:cs="Gentium"/>
          <w:lang w:val="el-GR"/>
        </w:rPr>
      </w:pPr>
      <w:r>
        <w:rPr>
          <w:rFonts w:ascii="Gentium" w:hAnsi="Gentium" w:cs="Gentium"/>
          <w:lang w:val="el-GR"/>
        </w:rPr>
        <w:t xml:space="preserve">Το ποίημα αυτό, με την τολμηρή δήλωση του πρώτου στίχου </w:t>
      </w:r>
      <w:r w:rsidR="007C32AA">
        <w:rPr>
          <w:rFonts w:ascii="Gentium" w:hAnsi="Gentium" w:cs="Gentium"/>
          <w:lang w:val="el-GR"/>
        </w:rPr>
        <w:t>‘</w:t>
      </w:r>
      <w:r w:rsidRPr="00B8060C">
        <w:rPr>
          <w:rFonts w:ascii="Gentium" w:hAnsi="Gentium" w:cs="Gentium"/>
          <w:i/>
          <w:lang w:val="el-GR"/>
        </w:rPr>
        <w:t>ειλικρινά</w:t>
      </w:r>
      <w:r>
        <w:rPr>
          <w:rFonts w:ascii="Gentium" w:hAnsi="Gentium" w:cs="Gentium"/>
          <w:i/>
          <w:lang w:val="el-GR"/>
        </w:rPr>
        <w:t>,</w:t>
      </w:r>
      <w:r w:rsidRPr="00B8060C">
        <w:rPr>
          <w:rFonts w:ascii="Gentium" w:hAnsi="Gentium" w:cs="Gentium"/>
          <w:i/>
          <w:lang w:val="el-GR"/>
        </w:rPr>
        <w:t xml:space="preserve"> </w:t>
      </w:r>
      <w:r w:rsidR="0054635B">
        <w:rPr>
          <w:rFonts w:ascii="Gentium" w:hAnsi="Gentium" w:cs="Gentium"/>
          <w:i/>
          <w:lang w:val="el-GR"/>
        </w:rPr>
        <w:t xml:space="preserve">θέλω </w:t>
      </w:r>
      <w:r>
        <w:rPr>
          <w:rFonts w:ascii="Gentium" w:hAnsi="Gentium" w:cs="Gentium"/>
          <w:i/>
          <w:lang w:val="el-GR"/>
        </w:rPr>
        <w:t>να έχω πεθάνει</w:t>
      </w:r>
      <w:r w:rsidR="007C32AA">
        <w:rPr>
          <w:rFonts w:ascii="Gentium" w:hAnsi="Gentium" w:cs="Gentium"/>
          <w:i/>
          <w:lang w:val="el-GR"/>
        </w:rPr>
        <w:t>’</w:t>
      </w:r>
      <w:r>
        <w:rPr>
          <w:rFonts w:ascii="Gentium" w:hAnsi="Gentium" w:cs="Gentium"/>
          <w:lang w:val="el-GR"/>
        </w:rPr>
        <w:t>, εισάγει βίαια την απελπισία μιας κοπέλας που αποχωρίζεται τη Σαπφώ</w:t>
      </w:r>
      <w:r w:rsidR="00726D3F" w:rsidRPr="00726D3F">
        <w:rPr>
          <w:rFonts w:ascii="Gentium" w:hAnsi="Gentium" w:cs="Gentium"/>
          <w:lang w:val="el-GR"/>
        </w:rPr>
        <w:t xml:space="preserve"> (</w:t>
      </w:r>
      <w:r w:rsidR="00726D3F">
        <w:rPr>
          <w:rFonts w:ascii="Gentium" w:hAnsi="Gentium" w:cs="Gentium"/>
          <w:lang w:val="el-GR"/>
        </w:rPr>
        <w:t>ή της Σαπφώς προς την κοπέλα – δεν είναι σαφές ποια μιλάει στον πρώτο στίχο)</w:t>
      </w:r>
      <w:r>
        <w:rPr>
          <w:rFonts w:ascii="Gentium" w:hAnsi="Gentium" w:cs="Gentium"/>
          <w:lang w:val="el-GR"/>
        </w:rPr>
        <w:t>. Δεν υπάρχει</w:t>
      </w:r>
      <w:r w:rsidR="00726D3F">
        <w:rPr>
          <w:rFonts w:ascii="Gentium" w:hAnsi="Gentium" w:cs="Gentium"/>
          <w:lang w:val="el-GR"/>
        </w:rPr>
        <w:t>, όμως,</w:t>
      </w:r>
      <w:r>
        <w:rPr>
          <w:rFonts w:ascii="Gentium" w:hAnsi="Gentium" w:cs="Gentium"/>
          <w:lang w:val="el-GR"/>
        </w:rPr>
        <w:t xml:space="preserve"> καμιά αμφιβολία σε ποια απευθύνεται το ποίημα, γιατί η Σαπφώ κατονομάζεται στον 5</w:t>
      </w:r>
      <w:r w:rsidRPr="00ED550A">
        <w:rPr>
          <w:rFonts w:ascii="Gentium" w:hAnsi="Gentium" w:cs="Gentium"/>
          <w:vertAlign w:val="superscript"/>
          <w:lang w:val="el-GR"/>
        </w:rPr>
        <w:t>ο</w:t>
      </w:r>
      <w:r>
        <w:rPr>
          <w:rFonts w:ascii="Gentium" w:hAnsi="Gentium" w:cs="Gentium"/>
          <w:lang w:val="el-GR"/>
        </w:rPr>
        <w:t xml:space="preserve"> στίχο</w:t>
      </w:r>
      <w:r w:rsidR="007C32AA">
        <w:rPr>
          <w:rFonts w:ascii="Gentium" w:hAnsi="Gentium" w:cs="Gentium"/>
          <w:lang w:val="el-GR"/>
        </w:rPr>
        <w:t xml:space="preserve"> (</w:t>
      </w:r>
      <w:proofErr w:type="spellStart"/>
      <w:r w:rsidR="007C32AA" w:rsidRPr="007C32AA">
        <w:rPr>
          <w:rFonts w:ascii="Gentium" w:hAnsi="Gentium" w:cs="Gentium"/>
          <w:i/>
          <w:lang w:val="el-GR"/>
        </w:rPr>
        <w:t>Ψάπφα</w:t>
      </w:r>
      <w:proofErr w:type="spellEnd"/>
      <w:r w:rsidR="00911BD1">
        <w:rPr>
          <w:rFonts w:ascii="Gentium" w:hAnsi="Gentium" w:cs="Gentium"/>
          <w:i/>
          <w:lang w:val="el-GR"/>
        </w:rPr>
        <w:t>,</w:t>
      </w:r>
      <w:r w:rsidR="007C32AA">
        <w:rPr>
          <w:rFonts w:ascii="Gentium" w:hAnsi="Gentium" w:cs="Gentium"/>
          <w:lang w:val="el-GR"/>
        </w:rPr>
        <w:t xml:space="preserve"> ο αιολικός τύπους του ονόματός της)</w:t>
      </w:r>
      <w:r>
        <w:rPr>
          <w:rFonts w:ascii="Gentium" w:hAnsi="Gentium" w:cs="Gentium"/>
          <w:lang w:val="el-GR"/>
        </w:rPr>
        <w:t>.</w:t>
      </w:r>
      <w:r w:rsidR="007C32AA">
        <w:rPr>
          <w:rFonts w:ascii="Gentium" w:hAnsi="Gentium" w:cs="Gentium"/>
          <w:lang w:val="el-GR"/>
        </w:rPr>
        <w:t xml:space="preserve"> Η θρηνητική αναχώρηση της κοπέλας γίνεται αφορμή για τη Σαπφώ να κάνει την αναδρομή στην κοινή τους ζωή, σε μια ζωή που συμμετείχαν και άλλες κοπέλες, και να δώσει μία από τις πιο αισθησιακές περιγραφές των δραστηριοτήτων των κοριτσιών. Σε αυτό το ποίημα επίσης, υπάρχει η ευθεία δήλωση της </w:t>
      </w:r>
      <w:r w:rsidR="007C32AA">
        <w:rPr>
          <w:rFonts w:ascii="Gentium" w:hAnsi="Gentium" w:cs="Gentium"/>
          <w:lang w:val="el-GR"/>
        </w:rPr>
        <w:lastRenderedPageBreak/>
        <w:t xml:space="preserve">ερωτικής πράξης μεταξύ των γυναικών. </w:t>
      </w:r>
      <w:r w:rsidR="00EC5927">
        <w:rPr>
          <w:rFonts w:ascii="Gentium" w:hAnsi="Gentium" w:cs="Gentium"/>
          <w:lang w:val="el-GR"/>
        </w:rPr>
        <w:t xml:space="preserve">Παραθέτω το ποίημα και τη μετάφρασή του από τον Παναγή </w:t>
      </w:r>
      <w:proofErr w:type="spellStart"/>
      <w:r w:rsidR="00EC5927">
        <w:rPr>
          <w:rFonts w:ascii="Gentium" w:hAnsi="Gentium" w:cs="Gentium"/>
          <w:lang w:val="el-GR"/>
        </w:rPr>
        <w:t>Λεκατσά</w:t>
      </w:r>
      <w:proofErr w:type="spellEnd"/>
      <w:r w:rsidR="001719BC">
        <w:rPr>
          <w:rFonts w:ascii="Gentium" w:hAnsi="Gentium" w:cs="Gentium"/>
          <w:lang w:val="el-GR"/>
        </w:rPr>
        <w:t xml:space="preserve"> (που είναι από τους λίγους </w:t>
      </w:r>
      <w:proofErr w:type="spellStart"/>
      <w:r w:rsidR="001719BC">
        <w:rPr>
          <w:rFonts w:ascii="Gentium" w:hAnsi="Gentium" w:cs="Gentium"/>
          <w:lang w:val="el-GR"/>
        </w:rPr>
        <w:t>έλληνες</w:t>
      </w:r>
      <w:proofErr w:type="spellEnd"/>
      <w:r w:rsidR="001719BC">
        <w:rPr>
          <w:rFonts w:ascii="Gentium" w:hAnsi="Gentium" w:cs="Gentium"/>
          <w:lang w:val="el-GR"/>
        </w:rPr>
        <w:t xml:space="preserve"> μελετητές που δέχονται την </w:t>
      </w:r>
      <w:proofErr w:type="spellStart"/>
      <w:r w:rsidR="001719BC">
        <w:rPr>
          <w:rFonts w:ascii="Gentium" w:hAnsi="Gentium" w:cs="Gentium"/>
          <w:lang w:val="el-GR"/>
        </w:rPr>
        <w:t>ομοερ</w:t>
      </w:r>
      <w:r w:rsidR="000A5221">
        <w:rPr>
          <w:rFonts w:ascii="Gentium" w:hAnsi="Gentium" w:cs="Gentium"/>
          <w:lang w:val="el-GR"/>
        </w:rPr>
        <w:t>ω</w:t>
      </w:r>
      <w:r w:rsidR="001719BC">
        <w:rPr>
          <w:rFonts w:ascii="Gentium" w:hAnsi="Gentium" w:cs="Gentium"/>
          <w:lang w:val="el-GR"/>
        </w:rPr>
        <w:t>τική</w:t>
      </w:r>
      <w:proofErr w:type="spellEnd"/>
      <w:r w:rsidR="001719BC">
        <w:rPr>
          <w:rFonts w:ascii="Gentium" w:hAnsi="Gentium" w:cs="Gentium"/>
          <w:lang w:val="el-GR"/>
        </w:rPr>
        <w:t xml:space="preserve"> διάσταση των ποιημάτων της Σαπφώς)</w:t>
      </w:r>
      <w:r w:rsidR="00EC5927">
        <w:rPr>
          <w:rFonts w:ascii="Gentium" w:hAnsi="Gentium" w:cs="Gentium"/>
          <w:lang w:val="el-GR"/>
        </w:rPr>
        <w:t xml:space="preserve">: </w:t>
      </w:r>
    </w:p>
    <w:p w14:paraId="4AE31475" w14:textId="0494B9C1" w:rsidR="00B2453A" w:rsidRDefault="00B2453A" w:rsidP="006D6BEB">
      <w:pPr>
        <w:spacing w:line="360" w:lineRule="auto"/>
        <w:jc w:val="both"/>
        <w:rPr>
          <w:rFonts w:ascii="Gentium" w:hAnsi="Gentium" w:cs="Gentium"/>
          <w:lang w:val="el-GR"/>
        </w:rPr>
      </w:pPr>
    </w:p>
    <w:p w14:paraId="57B21739" w14:textId="2C01AFAC" w:rsidR="00B2453A" w:rsidRPr="0021018B" w:rsidRDefault="00B2453A" w:rsidP="00B2453A">
      <w:pPr>
        <w:spacing w:line="360" w:lineRule="auto"/>
        <w:jc w:val="both"/>
        <w:rPr>
          <w:rFonts w:ascii="Gentium" w:hAnsi="Gentium" w:cs="Gentium"/>
          <w:sz w:val="22"/>
          <w:szCs w:val="22"/>
          <w:lang w:val="el-GR"/>
        </w:rPr>
      </w:pPr>
      <w:r>
        <w:rPr>
          <w:rFonts w:ascii="Gentium" w:hAnsi="Gentium" w:cs="Gentium"/>
          <w:lang w:val="el-GR"/>
        </w:rPr>
        <w:tab/>
      </w:r>
      <w:proofErr w:type="spellStart"/>
      <w:r w:rsidRPr="0021018B">
        <w:rPr>
          <w:rFonts w:ascii="Gentium" w:hAnsi="Gentium" w:cs="Gentium"/>
          <w:sz w:val="22"/>
          <w:szCs w:val="22"/>
          <w:lang w:val="el-GR"/>
        </w:rPr>
        <w:t>τεθνάκην</w:t>
      </w:r>
      <w:proofErr w:type="spellEnd"/>
      <w:r w:rsidRPr="0021018B">
        <w:rPr>
          <w:rFonts w:ascii="Gentium" w:hAnsi="Gentium" w:cs="Gentium"/>
          <w:sz w:val="22"/>
          <w:szCs w:val="22"/>
          <w:lang w:val="el-GR"/>
        </w:rPr>
        <w:t xml:space="preserve"> δ’ </w:t>
      </w:r>
      <w:proofErr w:type="spellStart"/>
      <w:r w:rsidRPr="0021018B">
        <w:rPr>
          <w:rFonts w:ascii="Gentium" w:hAnsi="Gentium" w:cs="Gentium"/>
          <w:sz w:val="22"/>
          <w:szCs w:val="22"/>
          <w:lang w:val="el-GR"/>
        </w:rPr>
        <w:t>ἀδόλως</w:t>
      </w:r>
      <w:proofErr w:type="spellEnd"/>
      <w:r w:rsidRPr="0021018B">
        <w:rPr>
          <w:rFonts w:ascii="Gentium" w:hAnsi="Gentium" w:cs="Gentium"/>
          <w:sz w:val="22"/>
          <w:szCs w:val="22"/>
          <w:lang w:val="el-GR"/>
        </w:rPr>
        <w:t xml:space="preserve"> θέλω·   </w:t>
      </w:r>
      <w:r w:rsidR="000B6C2C">
        <w:rPr>
          <w:rFonts w:ascii="Gentium" w:hAnsi="Gentium" w:cs="Gentium"/>
          <w:sz w:val="22"/>
          <w:szCs w:val="22"/>
          <w:lang w:val="el-GR"/>
        </w:rPr>
        <w:tab/>
      </w:r>
      <w:r w:rsidRPr="0021018B">
        <w:rPr>
          <w:rFonts w:ascii="Gentium" w:hAnsi="Gentium" w:cs="Gentium"/>
          <w:sz w:val="22"/>
          <w:szCs w:val="22"/>
          <w:lang w:val="el-GR"/>
        </w:rPr>
        <w:t>(1)</w:t>
      </w:r>
    </w:p>
    <w:p w14:paraId="6631DA85" w14:textId="77777777" w:rsidR="00B2453A" w:rsidRPr="0021018B" w:rsidRDefault="00B2453A" w:rsidP="00B2453A">
      <w:pPr>
        <w:spacing w:line="360" w:lineRule="auto"/>
        <w:jc w:val="both"/>
        <w:rPr>
          <w:rFonts w:ascii="Gentium" w:hAnsi="Gentium" w:cs="Gentium"/>
          <w:sz w:val="22"/>
          <w:szCs w:val="22"/>
          <w:lang w:val="el-GR"/>
        </w:rPr>
      </w:pPr>
      <w:r w:rsidRPr="0021018B">
        <w:rPr>
          <w:rFonts w:ascii="Gentium" w:hAnsi="Gentium" w:cs="Gentium"/>
          <w:sz w:val="22"/>
          <w:szCs w:val="22"/>
          <w:lang w:val="el-GR"/>
        </w:rPr>
        <w:t>&lt;</w:t>
      </w:r>
      <w:r w:rsidRPr="0021018B">
        <w:rPr>
          <w:rFonts w:ascii="Segoe UI Symbol" w:hAnsi="Segoe UI Symbol" w:cs="Segoe UI Symbol"/>
          <w:sz w:val="22"/>
          <w:szCs w:val="22"/>
          <w:lang w:val="el-GR"/>
        </w:rPr>
        <w:t>⸏</w:t>
      </w:r>
      <w:r w:rsidRPr="0021018B">
        <w:rPr>
          <w:rFonts w:ascii="Gentium" w:hAnsi="Gentium" w:cs="Gentium"/>
          <w:sz w:val="22"/>
          <w:szCs w:val="22"/>
          <w:lang w:val="el-GR"/>
        </w:rPr>
        <w:t xml:space="preserve">&gt;ἄ με </w:t>
      </w:r>
      <w:proofErr w:type="spellStart"/>
      <w:r w:rsidRPr="0021018B">
        <w:rPr>
          <w:rFonts w:ascii="Gentium" w:hAnsi="Gentium" w:cs="Gentium"/>
          <w:sz w:val="22"/>
          <w:szCs w:val="22"/>
          <w:lang w:val="el-GR"/>
        </w:rPr>
        <w:t>ψισδομένα</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κατελίμπανεν</w:t>
      </w:r>
      <w:proofErr w:type="spellEnd"/>
      <w:r w:rsidRPr="0021018B">
        <w:rPr>
          <w:rFonts w:ascii="Gentium" w:hAnsi="Gentium" w:cs="Gentium"/>
          <w:sz w:val="22"/>
          <w:szCs w:val="22"/>
          <w:lang w:val="el-GR"/>
        </w:rPr>
        <w:t xml:space="preserve"> </w:t>
      </w:r>
    </w:p>
    <w:p w14:paraId="219900FA" w14:textId="5E6E4702"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πόλλα</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καὶ</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τόδ</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ἔειπ</w:t>
      </w:r>
      <w:r w:rsidR="0021018B" w:rsidRPr="0021018B">
        <w:rPr>
          <w:rFonts w:ascii="Gentium" w:hAnsi="Gentium" w:cs="Gentium"/>
          <w:sz w:val="22"/>
          <w:szCs w:val="22"/>
          <w:highlight w:val="yellow"/>
          <w:lang w:val="el-GR"/>
        </w:rPr>
        <w:t>έ</w:t>
      </w:r>
      <w:proofErr w:type="spellEnd"/>
      <w:r w:rsidR="0021018B">
        <w:rPr>
          <w:rFonts w:ascii="Gentium" w:hAnsi="Gentium" w:cs="Gentium"/>
          <w:sz w:val="22"/>
          <w:szCs w:val="22"/>
          <w:highlight w:val="yellow"/>
          <w:lang w:val="el-GR"/>
        </w:rPr>
        <w:t xml:space="preserve"> </w:t>
      </w:r>
      <w:r w:rsidRPr="0021018B">
        <w:rPr>
          <w:rFonts w:ascii="Gentium" w:hAnsi="Gentium" w:cs="Gentium"/>
          <w:sz w:val="22"/>
          <w:szCs w:val="22"/>
          <w:lang w:val="el-GR"/>
        </w:rPr>
        <w:t>[</w:t>
      </w:r>
      <w:r w:rsidR="0021018B">
        <w:rPr>
          <w:rFonts w:ascii="Gentium" w:hAnsi="Gentium" w:cs="Gentium"/>
          <w:sz w:val="22"/>
          <w:szCs w:val="22"/>
          <w:lang w:val="el-GR"/>
        </w:rPr>
        <w:t>μοι·</w:t>
      </w:r>
    </w:p>
    <w:p w14:paraId="05C73670"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ὤιμ</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ὠς</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δεῖνα</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πεπ</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όνθ</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αμεν</w:t>
      </w:r>
      <w:proofErr w:type="spellEnd"/>
      <w:r w:rsidRPr="0021018B">
        <w:rPr>
          <w:rFonts w:ascii="Gentium" w:hAnsi="Gentium" w:cs="Gentium"/>
          <w:sz w:val="22"/>
          <w:szCs w:val="22"/>
          <w:lang w:val="el-GR"/>
        </w:rPr>
        <w:t>,</w:t>
      </w:r>
    </w:p>
    <w:p w14:paraId="46802255" w14:textId="77777777" w:rsidR="00B2453A" w:rsidRPr="0021018B" w:rsidRDefault="00B2453A" w:rsidP="00B2453A">
      <w:pPr>
        <w:spacing w:line="360" w:lineRule="auto"/>
        <w:jc w:val="both"/>
        <w:rPr>
          <w:rFonts w:ascii="Gentium" w:hAnsi="Gentium" w:cs="Gentium"/>
          <w:sz w:val="22"/>
          <w:szCs w:val="22"/>
          <w:lang w:val="el-GR"/>
        </w:rPr>
      </w:pPr>
      <w:r w:rsidRPr="0021018B">
        <w:rPr>
          <w:rFonts w:ascii="Segoe UI Symbol" w:hAnsi="Segoe UI Symbol" w:cs="Segoe UI Symbol"/>
          <w:sz w:val="22"/>
          <w:szCs w:val="22"/>
          <w:lang w:val="el-GR"/>
        </w:rPr>
        <w:t>⸏</w:t>
      </w:r>
      <w:proofErr w:type="spellStart"/>
      <w:r w:rsidRPr="0021018B">
        <w:rPr>
          <w:rFonts w:ascii="Gentium" w:hAnsi="Gentium" w:cs="Gentium"/>
          <w:sz w:val="22"/>
          <w:szCs w:val="22"/>
          <w:lang w:val="el-GR"/>
        </w:rPr>
        <w:t>Ψάπφ</w:t>
      </w:r>
      <w:proofErr w:type="spellEnd"/>
      <w:r w:rsidRPr="0021018B">
        <w:rPr>
          <w:rFonts w:ascii="Gentium" w:hAnsi="Gentium" w:cs="Gentium"/>
          <w:sz w:val="22"/>
          <w:szCs w:val="22"/>
          <w:lang w:val="el-GR"/>
        </w:rPr>
        <w:t xml:space="preserve">’, ἦ </w:t>
      </w:r>
      <w:proofErr w:type="spellStart"/>
      <w:r w:rsidRPr="0021018B">
        <w:rPr>
          <w:rFonts w:ascii="Gentium" w:hAnsi="Gentium" w:cs="Gentium"/>
          <w:sz w:val="22"/>
          <w:szCs w:val="22"/>
          <w:lang w:val="el-GR"/>
        </w:rPr>
        <w:t>μάν</w:t>
      </w:r>
      <w:proofErr w:type="spellEnd"/>
      <w:r w:rsidRPr="0021018B">
        <w:rPr>
          <w:rFonts w:ascii="Gentium" w:hAnsi="Gentium" w:cs="Gentium"/>
          <w:sz w:val="22"/>
          <w:szCs w:val="22"/>
          <w:lang w:val="el-GR"/>
        </w:rPr>
        <w:t xml:space="preserve"> σ’ </w:t>
      </w:r>
      <w:proofErr w:type="spellStart"/>
      <w:r w:rsidRPr="0021018B">
        <w:rPr>
          <w:rFonts w:ascii="Gentium" w:hAnsi="Gentium" w:cs="Gentium"/>
          <w:sz w:val="22"/>
          <w:szCs w:val="22"/>
          <w:lang w:val="el-GR"/>
        </w:rPr>
        <w:t>ἀέκοισ</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ἀπυλιμπάνω</w:t>
      </w:r>
      <w:proofErr w:type="spellEnd"/>
      <w:r w:rsidRPr="0021018B">
        <w:rPr>
          <w:rFonts w:ascii="Gentium" w:hAnsi="Gentium" w:cs="Gentium"/>
          <w:sz w:val="22"/>
          <w:szCs w:val="22"/>
          <w:lang w:val="el-GR"/>
        </w:rPr>
        <w:t>.   (5)</w:t>
      </w:r>
    </w:p>
    <w:p w14:paraId="3CB1E0D5"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τὰν</w:t>
      </w:r>
      <w:proofErr w:type="spellEnd"/>
      <w:r w:rsidRPr="0021018B">
        <w:rPr>
          <w:rFonts w:ascii="Gentium" w:hAnsi="Gentium" w:cs="Gentium"/>
          <w:sz w:val="22"/>
          <w:szCs w:val="22"/>
          <w:lang w:val="el-GR"/>
        </w:rPr>
        <w:t xml:space="preserve"> δ’ </w:t>
      </w:r>
      <w:proofErr w:type="spellStart"/>
      <w:r w:rsidRPr="0021018B">
        <w:rPr>
          <w:rFonts w:ascii="Gentium" w:hAnsi="Gentium" w:cs="Gentium"/>
          <w:sz w:val="22"/>
          <w:szCs w:val="22"/>
          <w:lang w:val="el-GR"/>
        </w:rPr>
        <w:t>ἔγω</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τάδ</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ἀμειβόμαν</w:t>
      </w:r>
      <w:proofErr w:type="spellEnd"/>
      <w:r w:rsidRPr="0021018B">
        <w:rPr>
          <w:rFonts w:ascii="Gentium" w:hAnsi="Gentium" w:cs="Gentium"/>
          <w:sz w:val="22"/>
          <w:szCs w:val="22"/>
          <w:lang w:val="el-GR"/>
        </w:rPr>
        <w:t>·</w:t>
      </w:r>
    </w:p>
    <w:p w14:paraId="0F0B2FF0"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χαίροισ</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ἔρχεο</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κἄμεθεν</w:t>
      </w:r>
      <w:proofErr w:type="spellEnd"/>
      <w:r w:rsidRPr="0021018B">
        <w:rPr>
          <w:rFonts w:ascii="Gentium" w:hAnsi="Gentium" w:cs="Gentium"/>
          <w:sz w:val="22"/>
          <w:szCs w:val="22"/>
          <w:lang w:val="el-GR"/>
        </w:rPr>
        <w:t xml:space="preserve"> </w:t>
      </w:r>
    </w:p>
    <w:p w14:paraId="3B3AB486" w14:textId="6F59821F" w:rsidR="00B2453A" w:rsidRPr="0021018B" w:rsidRDefault="00B2453A" w:rsidP="00B2453A">
      <w:pPr>
        <w:spacing w:line="360" w:lineRule="auto"/>
        <w:jc w:val="both"/>
        <w:rPr>
          <w:rFonts w:ascii="Gentium" w:hAnsi="Gentium" w:cs="Gentium"/>
          <w:sz w:val="22"/>
          <w:szCs w:val="22"/>
          <w:lang w:val="el-GR"/>
        </w:rPr>
      </w:pPr>
      <w:r w:rsidRPr="0021018B">
        <w:rPr>
          <w:rFonts w:ascii="Segoe UI Symbol" w:hAnsi="Segoe UI Symbol" w:cs="Segoe UI Symbol"/>
          <w:sz w:val="22"/>
          <w:szCs w:val="22"/>
          <w:lang w:val="el-GR"/>
        </w:rPr>
        <w:t>⸏</w:t>
      </w:r>
      <w:proofErr w:type="spellStart"/>
      <w:r w:rsidRPr="0021018B">
        <w:rPr>
          <w:rFonts w:ascii="Gentium" w:hAnsi="Gentium" w:cs="Gentium"/>
          <w:sz w:val="22"/>
          <w:szCs w:val="22"/>
          <w:lang w:val="el-GR"/>
        </w:rPr>
        <w:t>μέμναισ</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οἶσθα</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γὰρ</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ὤς</w:t>
      </w:r>
      <w:proofErr w:type="spellEnd"/>
      <w:r w:rsidRPr="0021018B">
        <w:rPr>
          <w:rFonts w:ascii="Gentium" w:hAnsi="Gentium" w:cs="Gentium"/>
          <w:sz w:val="22"/>
          <w:szCs w:val="22"/>
          <w:lang w:val="el-GR"/>
        </w:rPr>
        <w:t xml:space="preserve"> </w:t>
      </w:r>
      <w:r w:rsidR="0021018B">
        <w:rPr>
          <w:rFonts w:ascii="Gentium" w:hAnsi="Gentium" w:cs="Gentium"/>
          <w:sz w:val="22"/>
          <w:szCs w:val="22"/>
          <w:lang w:val="el-GR"/>
        </w:rPr>
        <w:t>&lt;</w:t>
      </w:r>
      <w:r w:rsidRPr="0021018B">
        <w:rPr>
          <w:rFonts w:ascii="Gentium" w:hAnsi="Gentium" w:cs="Gentium"/>
          <w:sz w:val="22"/>
          <w:szCs w:val="22"/>
          <w:lang w:val="el-GR"/>
        </w:rPr>
        <w:t>σ</w:t>
      </w:r>
      <w:r w:rsidR="0021018B">
        <w:rPr>
          <w:rFonts w:ascii="Gentium" w:hAnsi="Gentium" w:cs="Gentium"/>
          <w:sz w:val="22"/>
          <w:szCs w:val="22"/>
          <w:lang w:val="el-GR"/>
        </w:rPr>
        <w:t>&gt;</w:t>
      </w:r>
      <w:r w:rsidRPr="0021018B">
        <w:rPr>
          <w:rFonts w:ascii="Gentium" w:hAnsi="Gentium" w:cs="Gentium"/>
          <w:sz w:val="22"/>
          <w:szCs w:val="22"/>
          <w:lang w:val="el-GR"/>
        </w:rPr>
        <w:t xml:space="preserve">ε </w:t>
      </w:r>
      <w:proofErr w:type="spellStart"/>
      <w:r w:rsidRPr="0021018B">
        <w:rPr>
          <w:rFonts w:ascii="Gentium" w:hAnsi="Gentium" w:cs="Gentium"/>
          <w:sz w:val="22"/>
          <w:szCs w:val="22"/>
          <w:lang w:val="el-GR"/>
        </w:rPr>
        <w:t>πεδήπομεν</w:t>
      </w:r>
      <w:proofErr w:type="spellEnd"/>
      <w:r w:rsidRPr="0021018B">
        <w:rPr>
          <w:rFonts w:ascii="Gentium" w:hAnsi="Gentium" w:cs="Gentium"/>
          <w:sz w:val="22"/>
          <w:szCs w:val="22"/>
          <w:lang w:val="el-GR"/>
        </w:rPr>
        <w:t xml:space="preserve">· </w:t>
      </w:r>
    </w:p>
    <w:p w14:paraId="562C4435"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αἰ</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δὲ</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μή</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ἀλλά</w:t>
      </w:r>
      <w:proofErr w:type="spellEnd"/>
      <w:r w:rsidRPr="0021018B">
        <w:rPr>
          <w:rFonts w:ascii="Gentium" w:hAnsi="Gentium" w:cs="Gentium"/>
          <w:sz w:val="22"/>
          <w:szCs w:val="22"/>
          <w:lang w:val="el-GR"/>
        </w:rPr>
        <w:t xml:space="preserve"> σ’ </w:t>
      </w:r>
      <w:proofErr w:type="spellStart"/>
      <w:r w:rsidRPr="0021018B">
        <w:rPr>
          <w:rFonts w:ascii="Gentium" w:hAnsi="Gentium" w:cs="Gentium"/>
          <w:sz w:val="22"/>
          <w:szCs w:val="22"/>
          <w:lang w:val="el-GR"/>
        </w:rPr>
        <w:t>ἔγω</w:t>
      </w:r>
      <w:proofErr w:type="spellEnd"/>
      <w:r w:rsidRPr="0021018B">
        <w:rPr>
          <w:rFonts w:ascii="Gentium" w:hAnsi="Gentium" w:cs="Gentium"/>
          <w:sz w:val="22"/>
          <w:szCs w:val="22"/>
          <w:lang w:val="el-GR"/>
        </w:rPr>
        <w:t xml:space="preserve"> θέλω</w:t>
      </w:r>
    </w:p>
    <w:p w14:paraId="58A6CE25" w14:textId="57BD193F"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ὄμναισαι</w:t>
      </w:r>
      <w:proofErr w:type="spellEnd"/>
      <w:r w:rsidRPr="0021018B">
        <w:rPr>
          <w:rFonts w:ascii="Gentium" w:hAnsi="Gentium" w:cs="Gentium"/>
          <w:sz w:val="22"/>
          <w:szCs w:val="22"/>
          <w:lang w:val="el-GR"/>
        </w:rPr>
        <w:t>[...(.)].[..(.)].</w:t>
      </w:r>
      <w:proofErr w:type="spellStart"/>
      <w:r w:rsidR="0021018B" w:rsidRPr="0021018B">
        <w:rPr>
          <w:rFonts w:ascii="Gentium" w:hAnsi="Gentium" w:cs="Gentium"/>
          <w:sz w:val="22"/>
          <w:szCs w:val="22"/>
          <w:highlight w:val="yellow"/>
          <w:lang w:val="el-GR"/>
        </w:rPr>
        <w:t>ε</w:t>
      </w:r>
      <w:r w:rsidRPr="0021018B">
        <w:rPr>
          <w:rFonts w:ascii="Gentium" w:hAnsi="Gentium" w:cs="Gentium"/>
          <w:sz w:val="22"/>
          <w:szCs w:val="22"/>
          <w:lang w:val="el-GR"/>
        </w:rPr>
        <w:t>αι</w:t>
      </w:r>
      <w:proofErr w:type="spellEnd"/>
      <w:r w:rsidRPr="0021018B">
        <w:rPr>
          <w:rFonts w:ascii="Gentium" w:hAnsi="Gentium" w:cs="Gentium"/>
          <w:sz w:val="22"/>
          <w:szCs w:val="22"/>
          <w:lang w:val="el-GR"/>
        </w:rPr>
        <w:t xml:space="preserve">   </w:t>
      </w:r>
      <w:r w:rsidR="000B6C2C">
        <w:rPr>
          <w:rFonts w:ascii="Gentium" w:hAnsi="Gentium" w:cs="Gentium"/>
          <w:sz w:val="22"/>
          <w:szCs w:val="22"/>
          <w:lang w:val="el-GR"/>
        </w:rPr>
        <w:tab/>
      </w:r>
      <w:r w:rsidR="000B6C2C">
        <w:rPr>
          <w:rFonts w:ascii="Gentium" w:hAnsi="Gentium" w:cs="Gentium"/>
          <w:sz w:val="22"/>
          <w:szCs w:val="22"/>
          <w:lang w:val="el-GR"/>
        </w:rPr>
        <w:tab/>
      </w:r>
      <w:r w:rsidRPr="0021018B">
        <w:rPr>
          <w:rFonts w:ascii="Gentium" w:hAnsi="Gentium" w:cs="Gentium"/>
          <w:sz w:val="22"/>
          <w:szCs w:val="22"/>
          <w:lang w:val="el-GR"/>
        </w:rPr>
        <w:t>(10)</w:t>
      </w:r>
      <w:r w:rsidR="0021018B">
        <w:rPr>
          <w:rFonts w:ascii="Gentium" w:hAnsi="Gentium" w:cs="Gentium"/>
          <w:sz w:val="22"/>
          <w:szCs w:val="22"/>
          <w:lang w:val="el-GR"/>
        </w:rPr>
        <w:t xml:space="preserve">  </w:t>
      </w:r>
    </w:p>
    <w:p w14:paraId="2068BDA9" w14:textId="531B4F8C" w:rsidR="00B2453A" w:rsidRPr="0021018B" w:rsidRDefault="00B2453A" w:rsidP="00B2453A">
      <w:pPr>
        <w:spacing w:line="360" w:lineRule="auto"/>
        <w:jc w:val="both"/>
        <w:rPr>
          <w:rFonts w:ascii="Gentium" w:hAnsi="Gentium" w:cs="Gentium"/>
          <w:sz w:val="22"/>
          <w:szCs w:val="22"/>
          <w:lang w:val="el-GR"/>
        </w:rPr>
      </w:pPr>
      <w:r w:rsidRPr="0021018B">
        <w:rPr>
          <w:rFonts w:ascii="Segoe UI Symbol" w:hAnsi="Segoe UI Symbol" w:cs="Segoe UI Symbol"/>
          <w:sz w:val="22"/>
          <w:szCs w:val="22"/>
          <w:lang w:val="el-GR"/>
        </w:rPr>
        <w:t>⸏</w:t>
      </w:r>
      <w:proofErr w:type="spellStart"/>
      <w:r w:rsidR="0021018B" w:rsidRPr="0021018B">
        <w:rPr>
          <w:rFonts w:ascii="Gentium" w:hAnsi="Gentium" w:cs="Gentium"/>
          <w:sz w:val="22"/>
          <w:szCs w:val="22"/>
          <w:highlight w:val="yellow"/>
          <w:lang w:val="el-GR"/>
        </w:rPr>
        <w:t>ὀσ</w:t>
      </w:r>
      <w:proofErr w:type="spellEnd"/>
      <w:r w:rsidRPr="0021018B">
        <w:rPr>
          <w:rFonts w:ascii="Gentium" w:hAnsi="Gentium" w:cs="Gentium"/>
          <w:sz w:val="22"/>
          <w:szCs w:val="22"/>
          <w:lang w:val="el-GR"/>
        </w:rPr>
        <w:t xml:space="preserve">[        </w:t>
      </w:r>
      <w:r w:rsidR="0021018B">
        <w:rPr>
          <w:rFonts w:ascii="Gentium" w:hAnsi="Gentium" w:cs="Gentium"/>
          <w:sz w:val="22"/>
          <w:szCs w:val="22"/>
          <w:lang w:val="el-GR"/>
        </w:rPr>
        <w:t>-</w:t>
      </w:r>
      <w:r w:rsidR="000B6C2C">
        <w:rPr>
          <w:rFonts w:ascii="Gentium" w:hAnsi="Gentium" w:cs="Gentium"/>
          <w:sz w:val="22"/>
          <w:szCs w:val="22"/>
          <w:lang w:val="el-GR"/>
        </w:rPr>
        <w:t xml:space="preserve"> </w:t>
      </w:r>
      <w:r w:rsidR="0021018B">
        <w:rPr>
          <w:rFonts w:ascii="Gentium" w:hAnsi="Gentium" w:cs="Gentium"/>
          <w:sz w:val="22"/>
          <w:szCs w:val="22"/>
          <w:lang w:val="el-GR"/>
        </w:rPr>
        <w:t>10</w:t>
      </w:r>
      <w:r w:rsidR="000B6C2C">
        <w:rPr>
          <w:rFonts w:ascii="Gentium" w:hAnsi="Gentium" w:cs="Gentium"/>
          <w:sz w:val="22"/>
          <w:szCs w:val="22"/>
          <w:lang w:val="el-GR"/>
        </w:rPr>
        <w:t xml:space="preserve"> </w:t>
      </w:r>
      <w:r w:rsidR="0021018B">
        <w:rPr>
          <w:rFonts w:ascii="Gentium" w:hAnsi="Gentium" w:cs="Gentium"/>
          <w:sz w:val="22"/>
          <w:szCs w:val="22"/>
          <w:lang w:val="el-GR"/>
        </w:rPr>
        <w:t>-</w:t>
      </w:r>
      <w:r w:rsidRPr="0021018B">
        <w:rPr>
          <w:rFonts w:ascii="Gentium" w:hAnsi="Gentium" w:cs="Gentium"/>
          <w:sz w:val="22"/>
          <w:szCs w:val="22"/>
          <w:lang w:val="el-GR"/>
        </w:rPr>
        <w:t xml:space="preserve">           ] </w:t>
      </w:r>
      <w:proofErr w:type="spellStart"/>
      <w:r w:rsidRPr="0021018B">
        <w:rPr>
          <w:rFonts w:ascii="Gentium" w:hAnsi="Gentium" w:cs="Gentium"/>
          <w:sz w:val="22"/>
          <w:szCs w:val="22"/>
          <w:lang w:val="el-GR"/>
        </w:rPr>
        <w:t>καὶ</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κάλ</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ἐπάσχομεν</w:t>
      </w:r>
      <w:proofErr w:type="spellEnd"/>
      <w:r w:rsidRPr="0021018B">
        <w:rPr>
          <w:rFonts w:ascii="Gentium" w:hAnsi="Gentium" w:cs="Gentium"/>
          <w:sz w:val="22"/>
          <w:szCs w:val="22"/>
          <w:lang w:val="el-GR"/>
        </w:rPr>
        <w:t xml:space="preserve">· </w:t>
      </w:r>
    </w:p>
    <w:p w14:paraId="6D40CF56" w14:textId="5EBA6FFA"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πο</w:t>
      </w:r>
      <w:proofErr w:type="spellEnd"/>
      <w:r w:rsidRPr="0021018B">
        <w:rPr>
          <w:rFonts w:ascii="Gentium" w:hAnsi="Gentium" w:cs="Gentium"/>
          <w:sz w:val="22"/>
          <w:szCs w:val="22"/>
          <w:lang w:val="el-GR"/>
        </w:rPr>
        <w:t xml:space="preserve">̣[ </w:t>
      </w:r>
      <w:proofErr w:type="spellStart"/>
      <w:r w:rsidR="0021018B">
        <w:rPr>
          <w:rFonts w:ascii="Gentium" w:hAnsi="Gentium" w:cs="Gentium"/>
          <w:sz w:val="22"/>
          <w:szCs w:val="22"/>
          <w:lang w:val="el-GR"/>
        </w:rPr>
        <w:t>λλοις</w:t>
      </w:r>
      <w:proofErr w:type="spellEnd"/>
      <w:r w:rsidR="0021018B">
        <w:rPr>
          <w:rFonts w:ascii="Gentium" w:hAnsi="Gentium" w:cs="Gentium"/>
          <w:sz w:val="22"/>
          <w:szCs w:val="22"/>
          <w:lang w:val="el-GR"/>
        </w:rPr>
        <w:t xml:space="preserve"> </w:t>
      </w:r>
      <w:proofErr w:type="spellStart"/>
      <w:r w:rsidR="0021018B">
        <w:rPr>
          <w:rFonts w:ascii="Gentium" w:hAnsi="Gentium" w:cs="Gentium"/>
          <w:sz w:val="22"/>
          <w:szCs w:val="22"/>
          <w:lang w:val="el-GR"/>
        </w:rPr>
        <w:t>γὰρ</w:t>
      </w:r>
      <w:proofErr w:type="spellEnd"/>
      <w:r w:rsidR="0021018B">
        <w:rPr>
          <w:rFonts w:ascii="Gentium" w:hAnsi="Gentium" w:cs="Gentium"/>
          <w:sz w:val="22"/>
          <w:szCs w:val="22"/>
          <w:lang w:val="el-GR"/>
        </w:rPr>
        <w:t xml:space="preserve"> </w:t>
      </w:r>
      <w:proofErr w:type="spellStart"/>
      <w:r w:rsidR="0021018B">
        <w:rPr>
          <w:rFonts w:ascii="Gentium" w:hAnsi="Gentium" w:cs="Gentium"/>
          <w:sz w:val="22"/>
          <w:szCs w:val="22"/>
          <w:lang w:val="el-GR"/>
        </w:rPr>
        <w:t>στεφάν</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οις</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ἴων</w:t>
      </w:r>
      <w:proofErr w:type="spellEnd"/>
      <w:r w:rsidRPr="0021018B">
        <w:rPr>
          <w:rFonts w:ascii="Gentium" w:hAnsi="Gentium" w:cs="Gentium"/>
          <w:sz w:val="22"/>
          <w:szCs w:val="22"/>
          <w:lang w:val="el-GR"/>
        </w:rPr>
        <w:t xml:space="preserve"> </w:t>
      </w:r>
    </w:p>
    <w:p w14:paraId="6A5F195D" w14:textId="1D9BD9E4"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καὶ</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βρ</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όδων</w:t>
      </w:r>
      <w:proofErr w:type="spellEnd"/>
      <w:r w:rsidRPr="0021018B">
        <w:rPr>
          <w:rFonts w:ascii="Gentium" w:hAnsi="Gentium" w:cs="Gentium"/>
          <w:sz w:val="22"/>
          <w:szCs w:val="22"/>
          <w:lang w:val="el-GR"/>
        </w:rPr>
        <w:t xml:space="preserve">   </w:t>
      </w:r>
      <w:r w:rsidR="0021018B">
        <w:rPr>
          <w:rFonts w:ascii="Gentium" w:hAnsi="Gentium" w:cs="Gentium"/>
          <w:sz w:val="22"/>
          <w:szCs w:val="22"/>
          <w:lang w:val="el-GR"/>
        </w:rPr>
        <w:t>…</w:t>
      </w:r>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κ̣ίων</w:t>
      </w:r>
      <w:proofErr w:type="spellEnd"/>
      <w:r w:rsidRPr="0021018B">
        <w:rPr>
          <w:rFonts w:ascii="Gentium" w:hAnsi="Gentium" w:cs="Gentium"/>
          <w:sz w:val="22"/>
          <w:szCs w:val="22"/>
          <w:lang w:val="el-GR"/>
        </w:rPr>
        <w:t xml:space="preserve"> τ’ </w:t>
      </w:r>
      <w:proofErr w:type="spellStart"/>
      <w:r w:rsidRPr="0021018B">
        <w:rPr>
          <w:rFonts w:ascii="Gentium" w:hAnsi="Gentium" w:cs="Gentium"/>
          <w:sz w:val="22"/>
          <w:szCs w:val="22"/>
          <w:lang w:val="el-GR"/>
        </w:rPr>
        <w:t>ὔμοι</w:t>
      </w:r>
      <w:proofErr w:type="spellEnd"/>
      <w:r w:rsidRPr="0021018B">
        <w:rPr>
          <w:rFonts w:ascii="Gentium" w:hAnsi="Gentium" w:cs="Gentium"/>
          <w:sz w:val="22"/>
          <w:szCs w:val="22"/>
          <w:lang w:val="el-GR"/>
        </w:rPr>
        <w:t xml:space="preserve"> </w:t>
      </w:r>
    </w:p>
    <w:p w14:paraId="5D5D0031" w14:textId="5257E2B0" w:rsidR="00B2453A" w:rsidRPr="0021018B" w:rsidRDefault="00B2453A" w:rsidP="00B2453A">
      <w:pPr>
        <w:spacing w:line="360" w:lineRule="auto"/>
        <w:jc w:val="both"/>
        <w:rPr>
          <w:rFonts w:ascii="Gentium" w:hAnsi="Gentium" w:cs="Gentium"/>
          <w:sz w:val="22"/>
          <w:szCs w:val="22"/>
          <w:lang w:val="el-GR"/>
        </w:rPr>
      </w:pPr>
      <w:r w:rsidRPr="0021018B">
        <w:rPr>
          <w:rFonts w:ascii="Segoe UI Symbol" w:hAnsi="Segoe UI Symbol" w:cs="Segoe UI Symbol"/>
          <w:sz w:val="22"/>
          <w:szCs w:val="22"/>
          <w:lang w:val="el-GR"/>
        </w:rPr>
        <w:t>⸏</w:t>
      </w:r>
      <w:r w:rsidRPr="0021018B">
        <w:rPr>
          <w:rFonts w:ascii="Gentium" w:hAnsi="Gentium" w:cs="Gentium"/>
          <w:sz w:val="22"/>
          <w:szCs w:val="22"/>
          <w:lang w:val="el-GR"/>
        </w:rPr>
        <w:t xml:space="preserve">κα..[    </w:t>
      </w:r>
      <w:r w:rsidR="0021018B">
        <w:rPr>
          <w:rFonts w:ascii="Gentium" w:hAnsi="Gentium" w:cs="Gentium"/>
          <w:sz w:val="22"/>
          <w:szCs w:val="22"/>
          <w:lang w:val="el-GR"/>
        </w:rPr>
        <w:t>-</w:t>
      </w:r>
      <w:r w:rsidR="000B6C2C">
        <w:rPr>
          <w:rFonts w:ascii="Gentium" w:hAnsi="Gentium" w:cs="Gentium"/>
          <w:sz w:val="22"/>
          <w:szCs w:val="22"/>
          <w:lang w:val="el-GR"/>
        </w:rPr>
        <w:t xml:space="preserve"> </w:t>
      </w:r>
      <w:r w:rsidR="0021018B">
        <w:rPr>
          <w:rFonts w:ascii="Gentium" w:hAnsi="Gentium" w:cs="Gentium"/>
          <w:sz w:val="22"/>
          <w:szCs w:val="22"/>
          <w:lang w:val="el-GR"/>
        </w:rPr>
        <w:t>7</w:t>
      </w:r>
      <w:r w:rsidR="000B6C2C">
        <w:rPr>
          <w:rFonts w:ascii="Gentium" w:hAnsi="Gentium" w:cs="Gentium"/>
          <w:sz w:val="22"/>
          <w:szCs w:val="22"/>
          <w:lang w:val="el-GR"/>
        </w:rPr>
        <w:t xml:space="preserve"> </w:t>
      </w:r>
      <w:r w:rsidR="0021018B">
        <w:rPr>
          <w:rFonts w:ascii="Gentium" w:hAnsi="Gentium" w:cs="Gentium"/>
          <w:sz w:val="22"/>
          <w:szCs w:val="22"/>
          <w:lang w:val="el-GR"/>
        </w:rPr>
        <w:t>-</w:t>
      </w:r>
      <w:r w:rsidRPr="0021018B">
        <w:rPr>
          <w:rFonts w:ascii="Gentium" w:hAnsi="Gentium" w:cs="Gentium"/>
          <w:sz w:val="22"/>
          <w:szCs w:val="22"/>
          <w:lang w:val="el-GR"/>
        </w:rPr>
        <w:t xml:space="preserve">       ] </w:t>
      </w:r>
      <w:proofErr w:type="spellStart"/>
      <w:r w:rsidRPr="0021018B">
        <w:rPr>
          <w:rFonts w:ascii="Gentium" w:hAnsi="Gentium" w:cs="Gentium"/>
          <w:sz w:val="22"/>
          <w:szCs w:val="22"/>
          <w:lang w:val="el-GR"/>
        </w:rPr>
        <w:t>πὰρ</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ἔμοι</w:t>
      </w:r>
      <w:proofErr w:type="spellEnd"/>
      <w:r w:rsidRPr="0021018B">
        <w:rPr>
          <w:rFonts w:ascii="Gentium" w:hAnsi="Gentium" w:cs="Gentium"/>
          <w:sz w:val="22"/>
          <w:szCs w:val="22"/>
          <w:lang w:val="el-GR"/>
        </w:rPr>
        <w:t xml:space="preserve"> π</w:t>
      </w:r>
      <w:r w:rsidR="000B6C2C">
        <w:rPr>
          <w:rFonts w:ascii="Gentium" w:hAnsi="Gentium" w:cs="Gentium"/>
          <w:sz w:val="22"/>
          <w:szCs w:val="22"/>
          <w:lang w:val="el-GR"/>
        </w:rPr>
        <w:t>&lt;</w:t>
      </w:r>
      <w:r w:rsidRPr="0021018B">
        <w:rPr>
          <w:rFonts w:ascii="Gentium" w:hAnsi="Gentium" w:cs="Gentium"/>
          <w:sz w:val="22"/>
          <w:szCs w:val="22"/>
          <w:lang w:val="el-GR"/>
        </w:rPr>
        <w:t>ε</w:t>
      </w:r>
      <w:r w:rsidR="000B6C2C">
        <w:rPr>
          <w:rFonts w:ascii="Gentium" w:hAnsi="Gentium" w:cs="Gentium"/>
          <w:sz w:val="22"/>
          <w:szCs w:val="22"/>
          <w:lang w:val="el-GR"/>
        </w:rPr>
        <w:t>&gt;</w:t>
      </w:r>
      <w:proofErr w:type="spellStart"/>
      <w:r w:rsidRPr="0021018B">
        <w:rPr>
          <w:rFonts w:ascii="Gentium" w:hAnsi="Gentium" w:cs="Gentium"/>
          <w:sz w:val="22"/>
          <w:szCs w:val="22"/>
          <w:lang w:val="el-GR"/>
        </w:rPr>
        <w:t>ρεθήκα</w:t>
      </w:r>
      <w:proofErr w:type="spellEnd"/>
      <w:r w:rsidR="000B6C2C">
        <w:rPr>
          <w:rFonts w:ascii="Gentium" w:hAnsi="Gentium" w:cs="Gentium"/>
          <w:sz w:val="22"/>
          <w:szCs w:val="22"/>
          <w:lang w:val="el-GR"/>
        </w:rPr>
        <w:t>&lt;</w:t>
      </w:r>
      <w:r w:rsidRPr="0021018B">
        <w:rPr>
          <w:rFonts w:ascii="Gentium" w:hAnsi="Gentium" w:cs="Gentium"/>
          <w:sz w:val="22"/>
          <w:szCs w:val="22"/>
          <w:lang w:val="el-GR"/>
        </w:rPr>
        <w:t>ο</w:t>
      </w:r>
      <w:r w:rsidR="000B6C2C">
        <w:rPr>
          <w:rFonts w:ascii="Gentium" w:hAnsi="Gentium" w:cs="Gentium"/>
          <w:sz w:val="22"/>
          <w:szCs w:val="22"/>
          <w:lang w:val="el-GR"/>
        </w:rPr>
        <w:t>&gt;</w:t>
      </w:r>
    </w:p>
    <w:p w14:paraId="53DD37DC" w14:textId="0C7E75D5"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καὶ</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πό</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λλαις</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ὐπα</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θύμιδας</w:t>
      </w:r>
      <w:proofErr w:type="spellEnd"/>
      <w:r w:rsidRPr="0021018B">
        <w:rPr>
          <w:rFonts w:ascii="Gentium" w:hAnsi="Gentium" w:cs="Gentium"/>
          <w:sz w:val="22"/>
          <w:szCs w:val="22"/>
          <w:lang w:val="el-GR"/>
        </w:rPr>
        <w:t xml:space="preserve">    </w:t>
      </w:r>
      <w:r w:rsidR="000B6C2C">
        <w:rPr>
          <w:rFonts w:ascii="Gentium" w:hAnsi="Gentium" w:cs="Gentium"/>
          <w:sz w:val="22"/>
          <w:szCs w:val="22"/>
          <w:lang w:val="el-GR"/>
        </w:rPr>
        <w:tab/>
      </w:r>
      <w:r w:rsidR="000B6C2C">
        <w:rPr>
          <w:rFonts w:ascii="Gentium" w:hAnsi="Gentium" w:cs="Gentium"/>
          <w:sz w:val="22"/>
          <w:szCs w:val="22"/>
          <w:lang w:val="el-GR"/>
        </w:rPr>
        <w:tab/>
      </w:r>
      <w:r w:rsidRPr="0021018B">
        <w:rPr>
          <w:rFonts w:ascii="Gentium" w:hAnsi="Gentium" w:cs="Gentium"/>
          <w:sz w:val="22"/>
          <w:szCs w:val="22"/>
          <w:lang w:val="el-GR"/>
        </w:rPr>
        <w:t>(15)</w:t>
      </w:r>
    </w:p>
    <w:p w14:paraId="68B4C784" w14:textId="4024D42B"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πλέκ</w:t>
      </w:r>
      <w:proofErr w:type="spellEnd"/>
      <w:r w:rsidRPr="0021018B">
        <w:rPr>
          <w:rFonts w:ascii="Gentium" w:hAnsi="Gentium" w:cs="Gentium"/>
          <w:sz w:val="22"/>
          <w:szCs w:val="22"/>
          <w:lang w:val="el-GR"/>
        </w:rPr>
        <w:t xml:space="preserve">[ταις </w:t>
      </w:r>
      <w:proofErr w:type="spellStart"/>
      <w:r w:rsidRPr="0021018B">
        <w:rPr>
          <w:rFonts w:ascii="Gentium" w:hAnsi="Gentium" w:cs="Gentium"/>
          <w:sz w:val="22"/>
          <w:szCs w:val="22"/>
          <w:lang w:val="el-GR"/>
        </w:rPr>
        <w:t>ἀμφ</w:t>
      </w:r>
      <w:proofErr w:type="spellEnd"/>
      <w:r w:rsidRPr="0021018B">
        <w:rPr>
          <w:rFonts w:ascii="Gentium" w:hAnsi="Gentium" w:cs="Gentium"/>
          <w:sz w:val="22"/>
          <w:szCs w:val="22"/>
          <w:lang w:val="el-GR"/>
        </w:rPr>
        <w:t xml:space="preserve">’ ἀ]πάλαι </w:t>
      </w:r>
      <w:proofErr w:type="spellStart"/>
      <w:r w:rsidRPr="0021018B">
        <w:rPr>
          <w:rFonts w:ascii="Gentium" w:hAnsi="Gentium" w:cs="Gentium"/>
          <w:sz w:val="22"/>
          <w:szCs w:val="22"/>
          <w:lang w:val="el-GR"/>
        </w:rPr>
        <w:t>δέραι</w:t>
      </w:r>
      <w:proofErr w:type="spellEnd"/>
      <w:r w:rsidRPr="0021018B">
        <w:rPr>
          <w:rFonts w:ascii="Gentium" w:hAnsi="Gentium" w:cs="Gentium"/>
          <w:sz w:val="22"/>
          <w:szCs w:val="22"/>
          <w:lang w:val="el-GR"/>
        </w:rPr>
        <w:t xml:space="preserve"> </w:t>
      </w:r>
    </w:p>
    <w:p w14:paraId="7A56EF90" w14:textId="4ADF0D3B" w:rsidR="00B2453A" w:rsidRPr="0021018B" w:rsidRDefault="00B2453A" w:rsidP="00B2453A">
      <w:pPr>
        <w:spacing w:line="360" w:lineRule="auto"/>
        <w:jc w:val="both"/>
        <w:rPr>
          <w:rFonts w:ascii="Gentium" w:hAnsi="Gentium" w:cs="Gentium"/>
          <w:sz w:val="22"/>
          <w:szCs w:val="22"/>
          <w:lang w:val="el-GR"/>
        </w:rPr>
      </w:pPr>
      <w:r w:rsidRPr="0021018B">
        <w:rPr>
          <w:rFonts w:ascii="Segoe UI Symbol" w:hAnsi="Segoe UI Symbol" w:cs="Segoe UI Symbol"/>
          <w:sz w:val="22"/>
          <w:szCs w:val="22"/>
          <w:lang w:val="el-GR"/>
        </w:rPr>
        <w:t>⸏</w:t>
      </w:r>
      <w:proofErr w:type="spellStart"/>
      <w:r w:rsidRPr="0021018B">
        <w:rPr>
          <w:rFonts w:ascii="Gentium" w:hAnsi="Gentium" w:cs="Gentium"/>
          <w:sz w:val="22"/>
          <w:szCs w:val="22"/>
          <w:lang w:val="el-GR"/>
        </w:rPr>
        <w:t>ἀνθέων</w:t>
      </w:r>
      <w:proofErr w:type="spellEnd"/>
      <w:r w:rsidRPr="0021018B">
        <w:rPr>
          <w:rFonts w:ascii="Gentium" w:hAnsi="Gentium" w:cs="Gentium"/>
          <w:sz w:val="22"/>
          <w:szCs w:val="22"/>
          <w:lang w:val="el-GR"/>
        </w:rPr>
        <w:t xml:space="preserve"> </w:t>
      </w:r>
      <w:r w:rsidR="000B6C2C" w:rsidRPr="000B6C2C">
        <w:rPr>
          <w:rFonts w:ascii="Gentium" w:hAnsi="Gentium" w:cs="Gentium"/>
          <w:sz w:val="22"/>
          <w:szCs w:val="22"/>
          <w:highlight w:val="yellow"/>
          <w:lang w:val="el-GR"/>
        </w:rPr>
        <w:t>ἐ</w:t>
      </w:r>
      <w:r w:rsidRPr="0021018B">
        <w:rPr>
          <w:rFonts w:ascii="Gentium" w:hAnsi="Gentium" w:cs="Gentium"/>
          <w:sz w:val="22"/>
          <w:szCs w:val="22"/>
          <w:lang w:val="el-GR"/>
        </w:rPr>
        <w:t xml:space="preserve">[    </w:t>
      </w:r>
      <w:r w:rsidR="000B6C2C">
        <w:rPr>
          <w:rFonts w:ascii="Gentium" w:hAnsi="Gentium" w:cs="Gentium"/>
          <w:sz w:val="22"/>
          <w:szCs w:val="22"/>
          <w:lang w:val="el-GR"/>
        </w:rPr>
        <w:t>- 6 -</w:t>
      </w:r>
      <w:r w:rsidRPr="0021018B">
        <w:rPr>
          <w:rFonts w:ascii="Gentium" w:hAnsi="Gentium" w:cs="Gentium"/>
          <w:sz w:val="22"/>
          <w:szCs w:val="22"/>
          <w:lang w:val="el-GR"/>
        </w:rPr>
        <w:t xml:space="preserve">      ] </w:t>
      </w:r>
      <w:proofErr w:type="spellStart"/>
      <w:r w:rsidRPr="0021018B">
        <w:rPr>
          <w:rFonts w:ascii="Gentium" w:hAnsi="Gentium" w:cs="Gentium"/>
          <w:sz w:val="22"/>
          <w:szCs w:val="22"/>
          <w:lang w:val="el-GR"/>
        </w:rPr>
        <w:t>πεποημμέναις</w:t>
      </w:r>
      <w:proofErr w:type="spellEnd"/>
    </w:p>
    <w:p w14:paraId="743154A1"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καὶ</w:t>
      </w:r>
      <w:proofErr w:type="spellEnd"/>
      <w:r w:rsidRPr="0021018B">
        <w:rPr>
          <w:rFonts w:ascii="Gentium" w:hAnsi="Gentium" w:cs="Gentium"/>
          <w:sz w:val="22"/>
          <w:szCs w:val="22"/>
          <w:lang w:val="el-GR"/>
        </w:rPr>
        <w:t xml:space="preserve"> π.....[         ]. </w:t>
      </w:r>
      <w:proofErr w:type="spellStart"/>
      <w:r w:rsidRPr="0021018B">
        <w:rPr>
          <w:rFonts w:ascii="Gentium" w:hAnsi="Gentium" w:cs="Gentium"/>
          <w:sz w:val="22"/>
          <w:szCs w:val="22"/>
          <w:lang w:val="el-GR"/>
        </w:rPr>
        <w:t>μύρωι</w:t>
      </w:r>
      <w:proofErr w:type="spellEnd"/>
    </w:p>
    <w:p w14:paraId="2388A54B"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βρενθείωι</w:t>
      </w:r>
      <w:proofErr w:type="spellEnd"/>
      <w:r w:rsidRPr="0021018B">
        <w:rPr>
          <w:rFonts w:ascii="Gentium" w:hAnsi="Gentium" w:cs="Gentium"/>
          <w:sz w:val="22"/>
          <w:szCs w:val="22"/>
          <w:lang w:val="el-GR"/>
        </w:rPr>
        <w:t>̣. [         ]</w:t>
      </w:r>
      <w:proofErr w:type="spellStart"/>
      <w:r w:rsidRPr="0021018B">
        <w:rPr>
          <w:rFonts w:ascii="Gentium" w:hAnsi="Gentium" w:cs="Gentium"/>
          <w:sz w:val="22"/>
          <w:szCs w:val="22"/>
          <w:lang w:val="el-GR"/>
        </w:rPr>
        <w:t>ρ̣υ</w:t>
      </w:r>
      <w:proofErr w:type="spellEnd"/>
      <w:r w:rsidRPr="0021018B">
        <w:rPr>
          <w:rFonts w:ascii="Gentium" w:hAnsi="Gentium" w:cs="Gentium"/>
          <w:sz w:val="22"/>
          <w:szCs w:val="22"/>
          <w:lang w:val="el-GR"/>
        </w:rPr>
        <w:t xml:space="preserve">[..]ν </w:t>
      </w:r>
    </w:p>
    <w:p w14:paraId="4C39EB03" w14:textId="6A7B2E17" w:rsidR="00B2453A" w:rsidRPr="0021018B" w:rsidRDefault="00B2453A" w:rsidP="00B2453A">
      <w:pPr>
        <w:spacing w:line="360" w:lineRule="auto"/>
        <w:jc w:val="both"/>
        <w:rPr>
          <w:rFonts w:ascii="Gentium" w:hAnsi="Gentium" w:cs="Gentium"/>
          <w:sz w:val="22"/>
          <w:szCs w:val="22"/>
          <w:lang w:val="el-GR"/>
        </w:rPr>
      </w:pPr>
      <w:r w:rsidRPr="0021018B">
        <w:rPr>
          <w:rFonts w:ascii="Gentium" w:hAnsi="Gentium" w:cs="Gentium"/>
          <w:sz w:val="22"/>
          <w:szCs w:val="22"/>
          <w:lang w:val="el-GR"/>
        </w:rPr>
        <w:t>&lt;</w:t>
      </w:r>
      <w:r w:rsidRPr="0021018B">
        <w:rPr>
          <w:rFonts w:ascii="Segoe UI Symbol" w:hAnsi="Segoe UI Symbol" w:cs="Segoe UI Symbol"/>
          <w:sz w:val="22"/>
          <w:szCs w:val="22"/>
          <w:lang w:val="el-GR"/>
        </w:rPr>
        <w:t>⸏</w:t>
      </w:r>
      <w:r w:rsidRPr="0021018B">
        <w:rPr>
          <w:rFonts w:ascii="Gentium" w:hAnsi="Gentium" w:cs="Gentium"/>
          <w:sz w:val="22"/>
          <w:szCs w:val="22"/>
          <w:lang w:val="el-GR"/>
        </w:rPr>
        <w:t>&gt;</w:t>
      </w:r>
      <w:proofErr w:type="spellStart"/>
      <w:r w:rsidRPr="0021018B">
        <w:rPr>
          <w:rFonts w:ascii="Gentium" w:hAnsi="Gentium" w:cs="Gentium"/>
          <w:sz w:val="22"/>
          <w:szCs w:val="22"/>
          <w:lang w:val="el-GR"/>
        </w:rPr>
        <w:t>ἐξαλείψαο</w:t>
      </w:r>
      <w:proofErr w:type="spellEnd"/>
      <w:r w:rsidRPr="0021018B">
        <w:rPr>
          <w:rFonts w:ascii="Gentium" w:hAnsi="Gentium" w:cs="Gentium"/>
          <w:sz w:val="22"/>
          <w:szCs w:val="22"/>
          <w:lang w:val="el-GR"/>
        </w:rPr>
        <w:t xml:space="preserve"> κα̣[ὶ </w:t>
      </w:r>
      <w:proofErr w:type="spellStart"/>
      <w:r w:rsidRPr="0021018B">
        <w:rPr>
          <w:rFonts w:ascii="Gentium" w:hAnsi="Gentium" w:cs="Gentium"/>
          <w:sz w:val="22"/>
          <w:szCs w:val="22"/>
          <w:lang w:val="el-GR"/>
        </w:rPr>
        <w:t>βασ</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ι̣ληίωι</w:t>
      </w:r>
      <w:proofErr w:type="spellEnd"/>
      <w:r w:rsidRPr="0021018B">
        <w:rPr>
          <w:rFonts w:ascii="Gentium" w:hAnsi="Gentium" w:cs="Gentium"/>
          <w:sz w:val="22"/>
          <w:szCs w:val="22"/>
          <w:lang w:val="el-GR"/>
        </w:rPr>
        <w:t xml:space="preserve">  </w:t>
      </w:r>
      <w:r w:rsidR="000B6C2C">
        <w:rPr>
          <w:rFonts w:ascii="Gentium" w:hAnsi="Gentium" w:cs="Gentium"/>
          <w:sz w:val="22"/>
          <w:szCs w:val="22"/>
          <w:lang w:val="el-GR"/>
        </w:rPr>
        <w:tab/>
      </w:r>
      <w:r w:rsidRPr="0021018B">
        <w:rPr>
          <w:rFonts w:ascii="Gentium" w:hAnsi="Gentium" w:cs="Gentium"/>
          <w:sz w:val="22"/>
          <w:szCs w:val="22"/>
          <w:lang w:val="el-GR"/>
        </w:rPr>
        <w:t>(20)</w:t>
      </w:r>
    </w:p>
    <w:p w14:paraId="64F9B7D7"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καὶ</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στρώμν</w:t>
      </w:r>
      <w:proofErr w:type="spellEnd"/>
      <w:r w:rsidRPr="0021018B">
        <w:rPr>
          <w:rFonts w:ascii="Gentium" w:hAnsi="Gentium" w:cs="Gentium"/>
          <w:sz w:val="22"/>
          <w:szCs w:val="22"/>
          <w:lang w:val="el-GR"/>
        </w:rPr>
        <w:t>[αν ἐ]</w:t>
      </w:r>
      <w:proofErr w:type="spellStart"/>
      <w:r w:rsidRPr="0021018B">
        <w:rPr>
          <w:rFonts w:ascii="Gentium" w:hAnsi="Gentium" w:cs="Gentium"/>
          <w:sz w:val="22"/>
          <w:szCs w:val="22"/>
          <w:lang w:val="el-GR"/>
        </w:rPr>
        <w:t>πὶ</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μολθάκαν</w:t>
      </w:r>
      <w:proofErr w:type="spellEnd"/>
    </w:p>
    <w:p w14:paraId="5B0EA692" w14:textId="06B53B2B"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ἀπάλαν</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πα</w:t>
      </w:r>
      <w:r w:rsidR="000B6C2C">
        <w:rPr>
          <w:rFonts w:ascii="Gentium" w:hAnsi="Gentium" w:cs="Gentium"/>
          <w:sz w:val="22"/>
          <w:szCs w:val="22"/>
          <w:lang w:val="el-GR"/>
        </w:rPr>
        <w:t>ρ</w:t>
      </w:r>
      <w:proofErr w:type="spellEnd"/>
      <w:r w:rsidRPr="0021018B">
        <w:rPr>
          <w:rFonts w:ascii="Gentium" w:hAnsi="Gentium" w:cs="Gentium"/>
          <w:sz w:val="22"/>
          <w:szCs w:val="22"/>
          <w:lang w:val="el-GR"/>
        </w:rPr>
        <w:t>[     ].</w:t>
      </w:r>
      <w:proofErr w:type="spellStart"/>
      <w:r w:rsidR="000B6C2C" w:rsidRPr="000B6C2C">
        <w:rPr>
          <w:rFonts w:ascii="Gentium" w:hAnsi="Gentium" w:cs="Gentium"/>
          <w:sz w:val="22"/>
          <w:szCs w:val="22"/>
          <w:highlight w:val="yellow"/>
          <w:lang w:val="el-GR"/>
        </w:rPr>
        <w:t>ον</w:t>
      </w:r>
      <w:r w:rsidRPr="0021018B">
        <w:rPr>
          <w:rFonts w:ascii="Gentium" w:hAnsi="Gentium" w:cs="Gentium"/>
          <w:sz w:val="22"/>
          <w:szCs w:val="22"/>
          <w:lang w:val="el-GR"/>
        </w:rPr>
        <w:t>ων</w:t>
      </w:r>
      <w:proofErr w:type="spellEnd"/>
    </w:p>
    <w:p w14:paraId="5C19055B" w14:textId="71ABA4A7" w:rsidR="00B2453A" w:rsidRPr="0021018B" w:rsidRDefault="00B2453A" w:rsidP="00B2453A">
      <w:pPr>
        <w:spacing w:line="360" w:lineRule="auto"/>
        <w:jc w:val="both"/>
        <w:rPr>
          <w:rFonts w:ascii="Gentium" w:hAnsi="Gentium" w:cs="Gentium"/>
          <w:sz w:val="22"/>
          <w:szCs w:val="22"/>
          <w:lang w:val="el-GR"/>
        </w:rPr>
      </w:pPr>
      <w:r w:rsidRPr="0021018B">
        <w:rPr>
          <w:rFonts w:ascii="Segoe UI Symbol" w:hAnsi="Segoe UI Symbol" w:cs="Segoe UI Symbol"/>
          <w:sz w:val="22"/>
          <w:szCs w:val="22"/>
          <w:lang w:val="el-GR"/>
        </w:rPr>
        <w:t>⸏</w:t>
      </w:r>
      <w:proofErr w:type="spellStart"/>
      <w:r w:rsidRPr="0021018B">
        <w:rPr>
          <w:rFonts w:ascii="Gentium" w:hAnsi="Gentium" w:cs="Gentium"/>
          <w:sz w:val="22"/>
          <w:szCs w:val="22"/>
          <w:lang w:val="el-GR"/>
        </w:rPr>
        <w:t>ἐξίης</w:t>
      </w:r>
      <w:proofErr w:type="spellEnd"/>
      <w:r w:rsidRPr="0021018B">
        <w:rPr>
          <w:rFonts w:ascii="Gentium" w:hAnsi="Gentium" w:cs="Gentium"/>
          <w:sz w:val="22"/>
          <w:szCs w:val="22"/>
          <w:lang w:val="el-GR"/>
        </w:rPr>
        <w:t xml:space="preserve"> πόθο̣[</w:t>
      </w:r>
      <w:r w:rsidR="000B6C2C">
        <w:rPr>
          <w:rFonts w:ascii="Gentium" w:hAnsi="Gentium" w:cs="Gentium"/>
          <w:sz w:val="22"/>
          <w:szCs w:val="22"/>
          <w:lang w:val="el-GR"/>
        </w:rPr>
        <w:t>ν</w:t>
      </w:r>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νίδων</w:t>
      </w:r>
      <w:proofErr w:type="spellEnd"/>
      <w:r w:rsidRPr="0021018B">
        <w:rPr>
          <w:rFonts w:ascii="Gentium" w:hAnsi="Gentium" w:cs="Gentium"/>
          <w:sz w:val="22"/>
          <w:szCs w:val="22"/>
          <w:lang w:val="el-GR"/>
        </w:rPr>
        <w:t xml:space="preserve"> </w:t>
      </w:r>
    </w:p>
    <w:p w14:paraId="46EF577D" w14:textId="759255AA"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κωὔτε</w:t>
      </w:r>
      <w:proofErr w:type="spellEnd"/>
      <w:r w:rsidRPr="0021018B">
        <w:rPr>
          <w:rFonts w:ascii="Gentium" w:hAnsi="Gentium" w:cs="Gentium"/>
          <w:sz w:val="22"/>
          <w:szCs w:val="22"/>
          <w:lang w:val="el-GR"/>
        </w:rPr>
        <w:t xml:space="preserve"> τις[       </w:t>
      </w:r>
      <w:proofErr w:type="spellStart"/>
      <w:r w:rsidR="000B6C2C">
        <w:rPr>
          <w:rFonts w:ascii="Gentium" w:hAnsi="Gentium" w:cs="Gentium"/>
          <w:sz w:val="22"/>
          <w:szCs w:val="22"/>
          <w:lang w:val="el-GR"/>
        </w:rPr>
        <w:t>οὔ</w:t>
      </w:r>
      <w:proofErr w:type="spellEnd"/>
      <w:r w:rsidRPr="0021018B">
        <w:rPr>
          <w:rFonts w:ascii="Gentium" w:hAnsi="Gentium" w:cs="Gentium"/>
          <w:sz w:val="22"/>
          <w:szCs w:val="22"/>
          <w:lang w:val="el-GR"/>
        </w:rPr>
        <w:t>]</w:t>
      </w:r>
      <w:r w:rsidR="000B6C2C" w:rsidRPr="000B6C2C">
        <w:rPr>
          <w:rFonts w:ascii="Gentium" w:hAnsi="Gentium" w:cs="Gentium"/>
          <w:sz w:val="22"/>
          <w:szCs w:val="22"/>
          <w:highlight w:val="yellow"/>
          <w:lang w:val="el-GR"/>
        </w:rPr>
        <w:t>τε</w:t>
      </w:r>
      <w:r w:rsidR="000B6C2C">
        <w:rPr>
          <w:rFonts w:ascii="Gentium" w:hAnsi="Gentium" w:cs="Gentium"/>
          <w:sz w:val="22"/>
          <w:szCs w:val="22"/>
          <w:lang w:val="el-GR"/>
        </w:rPr>
        <w:t xml:space="preserve"> </w:t>
      </w:r>
      <w:r w:rsidRPr="0021018B">
        <w:rPr>
          <w:rFonts w:ascii="Gentium" w:hAnsi="Gentium" w:cs="Gentium"/>
          <w:sz w:val="22"/>
          <w:szCs w:val="22"/>
          <w:lang w:val="el-GR"/>
        </w:rPr>
        <w:t>τι</w:t>
      </w:r>
    </w:p>
    <w:p w14:paraId="66FC31AC" w14:textId="12A40DA9"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ἶρον</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οὐδ</w:t>
      </w:r>
      <w:proofErr w:type="spellEnd"/>
      <w:r w:rsidR="000B6C2C">
        <w:rPr>
          <w:rFonts w:ascii="Gentium" w:hAnsi="Gentium" w:cs="Gentium"/>
          <w:sz w:val="22"/>
          <w:szCs w:val="22"/>
          <w:lang w:val="el-GR"/>
        </w:rPr>
        <w:t xml:space="preserve">᾽ </w:t>
      </w:r>
      <w:r w:rsidRPr="0021018B">
        <w:rPr>
          <w:rFonts w:ascii="Gentium" w:hAnsi="Gentium" w:cs="Gentium"/>
          <w:sz w:val="22"/>
          <w:szCs w:val="22"/>
          <w:lang w:val="el-GR"/>
        </w:rPr>
        <w:t xml:space="preserve">υ[        ]   </w:t>
      </w:r>
      <w:r w:rsidR="000B6C2C">
        <w:rPr>
          <w:rFonts w:ascii="Gentium" w:hAnsi="Gentium" w:cs="Gentium"/>
          <w:sz w:val="22"/>
          <w:szCs w:val="22"/>
          <w:lang w:val="el-GR"/>
        </w:rPr>
        <w:tab/>
      </w:r>
      <w:r w:rsidR="000B6C2C">
        <w:rPr>
          <w:rFonts w:ascii="Gentium" w:hAnsi="Gentium" w:cs="Gentium"/>
          <w:sz w:val="22"/>
          <w:szCs w:val="22"/>
          <w:lang w:val="el-GR"/>
        </w:rPr>
        <w:tab/>
      </w:r>
      <w:r w:rsidR="000B6C2C">
        <w:rPr>
          <w:rFonts w:ascii="Gentium" w:hAnsi="Gentium" w:cs="Gentium"/>
          <w:sz w:val="22"/>
          <w:szCs w:val="22"/>
          <w:lang w:val="el-GR"/>
        </w:rPr>
        <w:tab/>
      </w:r>
      <w:r w:rsidRPr="0021018B">
        <w:rPr>
          <w:rFonts w:ascii="Gentium" w:hAnsi="Gentium" w:cs="Gentium"/>
          <w:sz w:val="22"/>
          <w:szCs w:val="22"/>
          <w:lang w:val="el-GR"/>
        </w:rPr>
        <w:t>(25)</w:t>
      </w:r>
    </w:p>
    <w:p w14:paraId="740A7676" w14:textId="77777777" w:rsidR="00B2453A" w:rsidRPr="0021018B" w:rsidRDefault="00B2453A" w:rsidP="00B2453A">
      <w:pPr>
        <w:spacing w:line="360" w:lineRule="auto"/>
        <w:jc w:val="both"/>
        <w:rPr>
          <w:rFonts w:ascii="Gentium" w:hAnsi="Gentium" w:cs="Gentium"/>
          <w:sz w:val="22"/>
          <w:szCs w:val="22"/>
          <w:lang w:val="el-GR"/>
        </w:rPr>
      </w:pPr>
      <w:r w:rsidRPr="0021018B">
        <w:rPr>
          <w:rFonts w:ascii="Gentium" w:hAnsi="Gentium" w:cs="Gentium"/>
          <w:sz w:val="22"/>
          <w:szCs w:val="22"/>
          <w:lang w:val="el-GR"/>
        </w:rPr>
        <w:t>&lt;</w:t>
      </w:r>
      <w:r w:rsidRPr="0021018B">
        <w:rPr>
          <w:rFonts w:ascii="Segoe UI Symbol" w:hAnsi="Segoe UI Symbol" w:cs="Segoe UI Symbol"/>
          <w:sz w:val="22"/>
          <w:szCs w:val="22"/>
          <w:lang w:val="el-GR"/>
        </w:rPr>
        <w:t>⸏</w:t>
      </w:r>
      <w:r w:rsidRPr="0021018B">
        <w:rPr>
          <w:rFonts w:ascii="Gentium" w:hAnsi="Gentium" w:cs="Gentium"/>
          <w:sz w:val="22"/>
          <w:szCs w:val="22"/>
          <w:lang w:val="el-GR"/>
        </w:rPr>
        <w:t>&gt;</w:t>
      </w:r>
      <w:proofErr w:type="spellStart"/>
      <w:r w:rsidRPr="0021018B">
        <w:rPr>
          <w:rFonts w:ascii="Gentium" w:hAnsi="Gentium" w:cs="Gentium"/>
          <w:sz w:val="22"/>
          <w:szCs w:val="22"/>
          <w:lang w:val="el-GR"/>
        </w:rPr>
        <w:t>ἔπλετ</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ὄππ</w:t>
      </w:r>
      <w:proofErr w:type="spellEnd"/>
      <w:r w:rsidRPr="0021018B">
        <w:rPr>
          <w:rFonts w:ascii="Gentium" w:hAnsi="Gentium" w:cs="Gentium"/>
          <w:sz w:val="22"/>
          <w:szCs w:val="22"/>
          <w:lang w:val="el-GR"/>
        </w:rPr>
        <w:t>̣[</w:t>
      </w:r>
      <w:proofErr w:type="spellStart"/>
      <w:r w:rsidRPr="0021018B">
        <w:rPr>
          <w:rFonts w:ascii="Gentium" w:hAnsi="Gentium" w:cs="Gentium"/>
          <w:sz w:val="22"/>
          <w:szCs w:val="22"/>
          <w:lang w:val="el-GR"/>
        </w:rPr>
        <w:t>οθεν</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ἄμ</w:t>
      </w:r>
      <w:proofErr w:type="spellEnd"/>
      <w:r w:rsidRPr="0021018B">
        <w:rPr>
          <w:rFonts w:ascii="Gentium" w:hAnsi="Gentium" w:cs="Gentium"/>
          <w:sz w:val="22"/>
          <w:szCs w:val="22"/>
          <w:lang w:val="el-GR"/>
        </w:rPr>
        <w:t xml:space="preserve">]μες </w:t>
      </w:r>
      <w:proofErr w:type="spellStart"/>
      <w:r w:rsidRPr="0021018B">
        <w:rPr>
          <w:rFonts w:ascii="Gentium" w:hAnsi="Gentium" w:cs="Gentium"/>
          <w:sz w:val="22"/>
          <w:szCs w:val="22"/>
          <w:lang w:val="el-GR"/>
        </w:rPr>
        <w:t>ἀπέσκομεν</w:t>
      </w:r>
      <w:proofErr w:type="spellEnd"/>
      <w:r w:rsidRPr="0021018B">
        <w:rPr>
          <w:rFonts w:ascii="Gentium" w:hAnsi="Gentium" w:cs="Gentium"/>
          <w:sz w:val="22"/>
          <w:szCs w:val="22"/>
          <w:lang w:val="el-GR"/>
        </w:rPr>
        <w:t>,</w:t>
      </w:r>
    </w:p>
    <w:p w14:paraId="506F8B0C" w14:textId="77777777" w:rsidR="00B2453A" w:rsidRPr="0021018B" w:rsidRDefault="00B2453A" w:rsidP="00B2453A">
      <w:pPr>
        <w:spacing w:line="360" w:lineRule="auto"/>
        <w:jc w:val="both"/>
        <w:rPr>
          <w:rFonts w:ascii="Gentium" w:hAnsi="Gentium" w:cs="Gentium"/>
          <w:sz w:val="22"/>
          <w:szCs w:val="22"/>
          <w:lang w:val="el-GR"/>
        </w:rPr>
      </w:pPr>
      <w:proofErr w:type="spellStart"/>
      <w:r w:rsidRPr="0021018B">
        <w:rPr>
          <w:rFonts w:ascii="Gentium" w:hAnsi="Gentium" w:cs="Gentium"/>
          <w:sz w:val="22"/>
          <w:szCs w:val="22"/>
          <w:lang w:val="el-GR"/>
        </w:rPr>
        <w:t>οὐκ</w:t>
      </w:r>
      <w:proofErr w:type="spellEnd"/>
      <w:r w:rsidRPr="0021018B">
        <w:rPr>
          <w:rFonts w:ascii="Gentium" w:hAnsi="Gentium" w:cs="Gentium"/>
          <w:sz w:val="22"/>
          <w:szCs w:val="22"/>
          <w:lang w:val="el-GR"/>
        </w:rPr>
        <w:t xml:space="preserve"> </w:t>
      </w:r>
      <w:proofErr w:type="spellStart"/>
      <w:r w:rsidRPr="0021018B">
        <w:rPr>
          <w:rFonts w:ascii="Gentium" w:hAnsi="Gentium" w:cs="Gentium"/>
          <w:sz w:val="22"/>
          <w:szCs w:val="22"/>
          <w:lang w:val="el-GR"/>
        </w:rPr>
        <w:t>ἄλσος</w:t>
      </w:r>
      <w:proofErr w:type="spellEnd"/>
      <w:r w:rsidRPr="0021018B">
        <w:rPr>
          <w:rFonts w:ascii="Gentium" w:hAnsi="Gentium" w:cs="Gentium"/>
          <w:sz w:val="22"/>
          <w:szCs w:val="22"/>
          <w:lang w:val="el-GR"/>
        </w:rPr>
        <w:t xml:space="preserve"> .[        ].</w:t>
      </w:r>
      <w:proofErr w:type="spellStart"/>
      <w:r w:rsidRPr="0021018B">
        <w:rPr>
          <w:rFonts w:ascii="Gentium" w:hAnsi="Gentium" w:cs="Gentium"/>
          <w:sz w:val="22"/>
          <w:szCs w:val="22"/>
          <w:lang w:val="el-GR"/>
        </w:rPr>
        <w:t>ρος</w:t>
      </w:r>
      <w:proofErr w:type="spellEnd"/>
    </w:p>
    <w:p w14:paraId="623620B3" w14:textId="77777777" w:rsidR="00B2453A" w:rsidRPr="0021018B" w:rsidRDefault="00B2453A" w:rsidP="00B2453A">
      <w:pPr>
        <w:spacing w:line="360" w:lineRule="auto"/>
        <w:jc w:val="both"/>
        <w:rPr>
          <w:rFonts w:ascii="Gentium" w:hAnsi="Gentium" w:cs="Gentium"/>
          <w:sz w:val="22"/>
          <w:szCs w:val="22"/>
          <w:lang w:val="el-GR"/>
        </w:rPr>
      </w:pPr>
      <w:r w:rsidRPr="0021018B">
        <w:rPr>
          <w:rFonts w:ascii="Gentium" w:hAnsi="Gentium" w:cs="Gentium"/>
          <w:sz w:val="22"/>
          <w:szCs w:val="22"/>
          <w:lang w:val="el-GR"/>
        </w:rPr>
        <w:t>[                  ]</w:t>
      </w:r>
      <w:proofErr w:type="spellStart"/>
      <w:r w:rsidRPr="0021018B">
        <w:rPr>
          <w:rFonts w:ascii="Gentium" w:hAnsi="Gentium" w:cs="Gentium"/>
          <w:sz w:val="22"/>
          <w:szCs w:val="22"/>
          <w:lang w:val="el-GR"/>
        </w:rPr>
        <w:t>ψοφος</w:t>
      </w:r>
      <w:proofErr w:type="spellEnd"/>
      <w:r w:rsidRPr="0021018B">
        <w:rPr>
          <w:rFonts w:ascii="Gentium" w:hAnsi="Gentium" w:cs="Gentium"/>
          <w:sz w:val="22"/>
          <w:szCs w:val="22"/>
          <w:lang w:val="el-GR"/>
        </w:rPr>
        <w:t xml:space="preserve"> </w:t>
      </w:r>
    </w:p>
    <w:p w14:paraId="6F31E99E" w14:textId="1752089F" w:rsidR="00B2453A" w:rsidRDefault="00B2453A" w:rsidP="00B2453A">
      <w:pPr>
        <w:spacing w:line="360" w:lineRule="auto"/>
        <w:jc w:val="both"/>
        <w:rPr>
          <w:rFonts w:ascii="Gentium" w:hAnsi="Gentium" w:cs="Gentium"/>
          <w:sz w:val="22"/>
          <w:szCs w:val="22"/>
          <w:lang w:val="el-GR"/>
        </w:rPr>
      </w:pPr>
      <w:r w:rsidRPr="0021018B">
        <w:rPr>
          <w:rFonts w:ascii="Gentium" w:hAnsi="Gentium" w:cs="Gentium"/>
          <w:sz w:val="22"/>
          <w:szCs w:val="22"/>
          <w:lang w:val="el-GR"/>
        </w:rPr>
        <w:t>&lt;</w:t>
      </w:r>
      <w:r w:rsidRPr="0021018B">
        <w:rPr>
          <w:rFonts w:ascii="Segoe UI Symbol" w:hAnsi="Segoe UI Symbol" w:cs="Segoe UI Symbol"/>
          <w:sz w:val="22"/>
          <w:szCs w:val="22"/>
          <w:lang w:val="el-GR"/>
        </w:rPr>
        <w:t>⸏</w:t>
      </w:r>
      <w:r w:rsidRPr="0021018B">
        <w:rPr>
          <w:rFonts w:ascii="Gentium" w:hAnsi="Gentium" w:cs="Gentium"/>
          <w:sz w:val="22"/>
          <w:szCs w:val="22"/>
          <w:lang w:val="el-GR"/>
        </w:rPr>
        <w:t>&gt;[                  ]...</w:t>
      </w:r>
      <w:proofErr w:type="spellStart"/>
      <w:r w:rsidRPr="0021018B">
        <w:rPr>
          <w:rFonts w:ascii="Gentium" w:hAnsi="Gentium" w:cs="Gentium"/>
          <w:sz w:val="22"/>
          <w:szCs w:val="22"/>
          <w:lang w:val="el-GR"/>
        </w:rPr>
        <w:t>οιδιαι</w:t>
      </w:r>
      <w:proofErr w:type="spellEnd"/>
    </w:p>
    <w:p w14:paraId="412174EF" w14:textId="41F696BD" w:rsidR="000B6C2C" w:rsidRPr="000B6C2C" w:rsidRDefault="000B6C2C" w:rsidP="00B2453A">
      <w:pPr>
        <w:spacing w:line="360" w:lineRule="auto"/>
        <w:jc w:val="both"/>
        <w:rPr>
          <w:rFonts w:ascii="Gentium" w:hAnsi="Gentium" w:cs="Gentium"/>
          <w:sz w:val="22"/>
          <w:szCs w:val="22"/>
          <w:lang w:val="el-GR"/>
        </w:rPr>
      </w:pPr>
      <w:r w:rsidRPr="000B6C2C">
        <w:rPr>
          <w:rFonts w:ascii="Gentium" w:hAnsi="Gentium" w:cs="Gentium"/>
          <w:sz w:val="22"/>
          <w:szCs w:val="22"/>
          <w:highlight w:val="yellow"/>
          <w:lang w:val="el-GR"/>
        </w:rPr>
        <w:lastRenderedPageBreak/>
        <w:t>[[</w:t>
      </w:r>
      <w:r>
        <w:rPr>
          <w:rFonts w:ascii="Gentium" w:hAnsi="Gentium" w:cs="Gentium"/>
          <w:sz w:val="22"/>
          <w:szCs w:val="22"/>
          <w:lang w:val="el-GR"/>
        </w:rPr>
        <w:t xml:space="preserve">ΠΡΟΣΟΧΗ! Σχόλιο προς τον / την </w:t>
      </w:r>
      <w:r>
        <w:rPr>
          <w:rFonts w:ascii="Gentium" w:hAnsi="Gentium" w:cs="Gentium"/>
          <w:sz w:val="22"/>
          <w:szCs w:val="22"/>
        </w:rPr>
        <w:t>copy</w:t>
      </w:r>
      <w:r w:rsidRPr="000B6C2C">
        <w:rPr>
          <w:rFonts w:ascii="Gentium" w:hAnsi="Gentium" w:cs="Gentium"/>
          <w:sz w:val="22"/>
          <w:szCs w:val="22"/>
          <w:lang w:val="el-GR"/>
        </w:rPr>
        <w:t xml:space="preserve"> </w:t>
      </w:r>
      <w:r>
        <w:rPr>
          <w:rFonts w:ascii="Gentium" w:hAnsi="Gentium" w:cs="Gentium"/>
          <w:sz w:val="22"/>
          <w:szCs w:val="22"/>
        </w:rPr>
        <w:t>editor</w:t>
      </w:r>
      <w:r w:rsidRPr="000B6C2C">
        <w:rPr>
          <w:rFonts w:ascii="Gentium" w:hAnsi="Gentium" w:cs="Gentium"/>
          <w:sz w:val="22"/>
          <w:szCs w:val="22"/>
          <w:lang w:val="el-GR"/>
        </w:rPr>
        <w:t xml:space="preserve">: </w:t>
      </w:r>
      <w:r>
        <w:rPr>
          <w:rFonts w:ascii="Gentium" w:hAnsi="Gentium" w:cs="Gentium"/>
          <w:sz w:val="22"/>
          <w:szCs w:val="22"/>
          <w:lang w:val="el-GR"/>
        </w:rPr>
        <w:t>στα γράμματα τα μαρκαρισμένα με κίτρινο θα πρέπει να μπει υπογεγραμμένη στιγμή (=τελεία)</w:t>
      </w:r>
      <w:r w:rsidRPr="000B6C2C">
        <w:rPr>
          <w:rFonts w:ascii="Gentium" w:hAnsi="Gentium" w:cs="Gentium"/>
          <w:sz w:val="22"/>
          <w:szCs w:val="22"/>
          <w:highlight w:val="yellow"/>
          <w:lang w:val="el-GR"/>
        </w:rPr>
        <w:t>]]</w:t>
      </w:r>
      <w:r>
        <w:rPr>
          <w:rFonts w:ascii="Gentium" w:hAnsi="Gentium" w:cs="Gentium"/>
          <w:sz w:val="22"/>
          <w:szCs w:val="22"/>
          <w:lang w:val="el-GR"/>
        </w:rPr>
        <w:t xml:space="preserve">  </w:t>
      </w:r>
    </w:p>
    <w:p w14:paraId="6CBC9796" w14:textId="680169CE" w:rsidR="00EC5927" w:rsidRDefault="00EC5927" w:rsidP="00EC5927">
      <w:pPr>
        <w:jc w:val="both"/>
        <w:rPr>
          <w:rFonts w:ascii="Gentium" w:hAnsi="Gentium" w:cs="Gentium"/>
          <w:sz w:val="22"/>
          <w:szCs w:val="22"/>
          <w:lang w:val="el-GR"/>
        </w:rPr>
      </w:pPr>
      <w:r>
        <w:rPr>
          <w:rFonts w:ascii="Gentium" w:hAnsi="Gentium" w:cs="Gentium"/>
          <w:lang w:val="el-GR"/>
        </w:rPr>
        <w:tab/>
      </w:r>
      <w:r w:rsidRPr="00EC5927">
        <w:rPr>
          <w:rFonts w:ascii="Gentium" w:hAnsi="Gentium" w:cs="Gentium"/>
          <w:sz w:val="22"/>
          <w:szCs w:val="22"/>
          <w:lang w:val="el-GR"/>
        </w:rPr>
        <w:t>κάλλιο το’ χα να πέθαινα στ’ αλήθεια</w:t>
      </w:r>
      <w:r>
        <w:rPr>
          <w:rFonts w:ascii="Gentium" w:hAnsi="Gentium" w:cs="Gentium"/>
          <w:sz w:val="22"/>
          <w:szCs w:val="22"/>
          <w:lang w:val="el-GR"/>
        </w:rPr>
        <w:t>·</w:t>
      </w:r>
    </w:p>
    <w:p w14:paraId="1944F102" w14:textId="64A319FF" w:rsidR="00EC5927" w:rsidRDefault="00EC5927" w:rsidP="00EC5927">
      <w:pPr>
        <w:jc w:val="both"/>
        <w:rPr>
          <w:rFonts w:ascii="Gentium" w:hAnsi="Gentium" w:cs="Gentium"/>
          <w:sz w:val="22"/>
          <w:szCs w:val="22"/>
          <w:lang w:val="el-GR"/>
        </w:rPr>
      </w:pPr>
      <w:r>
        <w:rPr>
          <w:rFonts w:ascii="Gentium" w:hAnsi="Gentium" w:cs="Gentium"/>
          <w:sz w:val="22"/>
          <w:szCs w:val="22"/>
          <w:lang w:val="el-GR"/>
        </w:rPr>
        <w:tab/>
        <w:t>μ’ αποχαιρέτησε με κλάματα πολλά</w:t>
      </w:r>
    </w:p>
    <w:p w14:paraId="60292E2A" w14:textId="26DCFBFE" w:rsidR="00EC5927" w:rsidRDefault="00EC5927" w:rsidP="00EC5927">
      <w:pPr>
        <w:jc w:val="both"/>
        <w:rPr>
          <w:rFonts w:ascii="Gentium" w:hAnsi="Gentium" w:cs="Gentium"/>
          <w:sz w:val="22"/>
          <w:szCs w:val="22"/>
          <w:lang w:val="el-GR"/>
        </w:rPr>
      </w:pPr>
    </w:p>
    <w:p w14:paraId="06BC06FC" w14:textId="40EACFBC" w:rsidR="00EC5927" w:rsidRDefault="00EC5927" w:rsidP="00EC5927">
      <w:pPr>
        <w:jc w:val="both"/>
        <w:rPr>
          <w:rFonts w:ascii="Gentium" w:hAnsi="Gentium" w:cs="Gentium"/>
          <w:sz w:val="22"/>
          <w:szCs w:val="22"/>
          <w:lang w:val="el-GR"/>
        </w:rPr>
      </w:pPr>
      <w:r>
        <w:rPr>
          <w:rFonts w:ascii="Gentium" w:hAnsi="Gentium" w:cs="Gentium"/>
          <w:sz w:val="22"/>
          <w:szCs w:val="22"/>
          <w:lang w:val="el-GR"/>
        </w:rPr>
        <w:tab/>
        <w:t>και μέσα στ’ άλλα μου ’</w:t>
      </w:r>
      <w:proofErr w:type="spellStart"/>
      <w:r>
        <w:rPr>
          <w:rFonts w:ascii="Gentium" w:hAnsi="Gentium" w:cs="Gentium"/>
          <w:sz w:val="22"/>
          <w:szCs w:val="22"/>
          <w:lang w:val="el-GR"/>
        </w:rPr>
        <w:t>λεγε</w:t>
      </w:r>
      <w:proofErr w:type="spellEnd"/>
      <w:r>
        <w:rPr>
          <w:rFonts w:ascii="Gentium" w:hAnsi="Gentium" w:cs="Gentium"/>
          <w:sz w:val="22"/>
          <w:szCs w:val="22"/>
          <w:lang w:val="el-GR"/>
        </w:rPr>
        <w:t xml:space="preserve"> κι αυτό: </w:t>
      </w:r>
    </w:p>
    <w:p w14:paraId="4F2F88E6" w14:textId="77777777" w:rsidR="00EC5927" w:rsidRDefault="00EC5927" w:rsidP="00EC5927">
      <w:pPr>
        <w:pStyle w:val="ListParagraph"/>
        <w:numPr>
          <w:ilvl w:val="0"/>
          <w:numId w:val="1"/>
        </w:numPr>
        <w:spacing w:line="240" w:lineRule="auto"/>
        <w:jc w:val="both"/>
        <w:rPr>
          <w:rFonts w:ascii="Gentium" w:hAnsi="Gentium" w:cs="Gentium"/>
          <w:sz w:val="22"/>
          <w:szCs w:val="22"/>
          <w:lang w:val="el-GR"/>
        </w:rPr>
      </w:pPr>
      <w:r>
        <w:rPr>
          <w:rFonts w:ascii="Gentium" w:hAnsi="Gentium" w:cs="Gentium"/>
          <w:sz w:val="22"/>
          <w:szCs w:val="22"/>
          <w:lang w:val="el-GR"/>
        </w:rPr>
        <w:t xml:space="preserve">«Οϊμέ, κακά που μας </w:t>
      </w:r>
      <w:proofErr w:type="spellStart"/>
      <w:r>
        <w:rPr>
          <w:rFonts w:ascii="Gentium" w:hAnsi="Gentium" w:cs="Gentium"/>
          <w:sz w:val="22"/>
          <w:szCs w:val="22"/>
          <w:lang w:val="el-GR"/>
        </w:rPr>
        <w:t>εβρήκαν</w:t>
      </w:r>
      <w:proofErr w:type="spellEnd"/>
      <w:r>
        <w:rPr>
          <w:rFonts w:ascii="Gentium" w:hAnsi="Gentium" w:cs="Gentium"/>
          <w:sz w:val="22"/>
          <w:szCs w:val="22"/>
          <w:lang w:val="el-GR"/>
        </w:rPr>
        <w:t xml:space="preserve"> πλήθια, </w:t>
      </w:r>
    </w:p>
    <w:p w14:paraId="0E016E91" w14:textId="489DBB83" w:rsidR="00EC5927" w:rsidRDefault="00EC5927" w:rsidP="00EC5927">
      <w:pPr>
        <w:ind w:left="720"/>
        <w:jc w:val="both"/>
        <w:rPr>
          <w:rFonts w:ascii="Gentium" w:hAnsi="Gentium" w:cs="Gentium"/>
          <w:sz w:val="22"/>
          <w:szCs w:val="22"/>
          <w:lang w:val="el-GR"/>
        </w:rPr>
      </w:pPr>
      <w:r>
        <w:rPr>
          <w:rFonts w:ascii="Gentium" w:hAnsi="Gentium" w:cs="Gentium"/>
          <w:sz w:val="22"/>
          <w:szCs w:val="22"/>
          <w:lang w:val="el-GR"/>
        </w:rPr>
        <w:t xml:space="preserve">Σαπφώ μου! μ’ άθελά μου εγώ σ’ </w:t>
      </w:r>
      <w:proofErr w:type="spellStart"/>
      <w:r>
        <w:rPr>
          <w:rFonts w:ascii="Gentium" w:hAnsi="Gentium" w:cs="Gentium"/>
          <w:sz w:val="22"/>
          <w:szCs w:val="22"/>
          <w:lang w:val="el-GR"/>
        </w:rPr>
        <w:t>απαρατάω</w:t>
      </w:r>
      <w:proofErr w:type="spellEnd"/>
      <w:r>
        <w:rPr>
          <w:rFonts w:ascii="Gentium" w:hAnsi="Gentium" w:cs="Gentium"/>
          <w:sz w:val="22"/>
          <w:szCs w:val="22"/>
          <w:lang w:val="el-GR"/>
        </w:rPr>
        <w:t>».</w:t>
      </w:r>
    </w:p>
    <w:p w14:paraId="662F6F4C" w14:textId="44CDA73A" w:rsidR="00EC5927" w:rsidRDefault="00EC5927" w:rsidP="00EC5927">
      <w:pPr>
        <w:ind w:left="720"/>
        <w:jc w:val="both"/>
        <w:rPr>
          <w:rFonts w:ascii="Gentium" w:hAnsi="Gentium" w:cs="Gentium"/>
          <w:sz w:val="22"/>
          <w:szCs w:val="22"/>
          <w:lang w:val="el-GR"/>
        </w:rPr>
      </w:pPr>
    </w:p>
    <w:p w14:paraId="20953623" w14:textId="711A2B02" w:rsidR="00EC5927" w:rsidRDefault="00EC5927" w:rsidP="00EC5927">
      <w:pPr>
        <w:ind w:left="720"/>
        <w:jc w:val="both"/>
        <w:rPr>
          <w:rFonts w:ascii="Gentium" w:hAnsi="Gentium" w:cs="Gentium"/>
          <w:sz w:val="22"/>
          <w:szCs w:val="22"/>
          <w:lang w:val="el-GR"/>
        </w:rPr>
      </w:pPr>
      <w:r>
        <w:rPr>
          <w:rFonts w:ascii="Gentium" w:hAnsi="Gentium" w:cs="Gentium"/>
          <w:sz w:val="22"/>
          <w:szCs w:val="22"/>
          <w:lang w:val="el-GR"/>
        </w:rPr>
        <w:t xml:space="preserve">Και της απάντησα εγώ τότε: «Στο καλό, </w:t>
      </w:r>
    </w:p>
    <w:p w14:paraId="27E657D2" w14:textId="77777777" w:rsidR="00EC5927" w:rsidRDefault="00EC5927" w:rsidP="00EC5927">
      <w:pPr>
        <w:ind w:left="720"/>
        <w:jc w:val="both"/>
        <w:rPr>
          <w:rFonts w:ascii="Gentium" w:hAnsi="Gentium" w:cs="Gentium"/>
          <w:sz w:val="22"/>
          <w:szCs w:val="22"/>
          <w:lang w:val="el-GR"/>
        </w:rPr>
      </w:pPr>
      <w:r>
        <w:rPr>
          <w:rFonts w:ascii="Gentium" w:hAnsi="Gentium" w:cs="Gentium"/>
          <w:sz w:val="22"/>
          <w:szCs w:val="22"/>
          <w:lang w:val="el-GR"/>
        </w:rPr>
        <w:t>πήγαινε στο καλό</w:t>
      </w:r>
      <w:r w:rsidRPr="00EC5927">
        <w:rPr>
          <w:rFonts w:ascii="Gentium" w:hAnsi="Gentium" w:cs="Gentium"/>
          <w:sz w:val="22"/>
          <w:szCs w:val="22"/>
          <w:lang w:val="el-GR"/>
        </w:rPr>
        <w:t xml:space="preserve">, </w:t>
      </w:r>
      <w:r>
        <w:rPr>
          <w:rFonts w:ascii="Gentium" w:hAnsi="Gentium" w:cs="Gentium"/>
          <w:sz w:val="22"/>
          <w:szCs w:val="22"/>
          <w:lang w:val="el-GR"/>
        </w:rPr>
        <w:t>κι όπου κι αν θα ’</w:t>
      </w:r>
      <w:proofErr w:type="spellStart"/>
      <w:r>
        <w:rPr>
          <w:rFonts w:ascii="Gentium" w:hAnsi="Gentium" w:cs="Gentium"/>
          <w:sz w:val="22"/>
          <w:szCs w:val="22"/>
          <w:lang w:val="el-GR"/>
        </w:rPr>
        <w:t>σαι</w:t>
      </w:r>
      <w:proofErr w:type="spellEnd"/>
    </w:p>
    <w:p w14:paraId="11A4067A" w14:textId="6C5C1110" w:rsidR="00243BC5" w:rsidRDefault="00EC5927" w:rsidP="00EC5927">
      <w:pPr>
        <w:ind w:left="720"/>
        <w:jc w:val="both"/>
        <w:rPr>
          <w:rFonts w:ascii="Gentium" w:hAnsi="Gentium" w:cs="Gentium"/>
          <w:sz w:val="22"/>
          <w:szCs w:val="22"/>
          <w:lang w:val="el-GR"/>
        </w:rPr>
      </w:pPr>
      <w:r>
        <w:rPr>
          <w:rFonts w:ascii="Gentium" w:hAnsi="Gentium" w:cs="Gentium"/>
          <w:sz w:val="22"/>
          <w:szCs w:val="22"/>
          <w:lang w:val="el-GR"/>
        </w:rPr>
        <w:t>μην λησμονάς</w:t>
      </w:r>
      <w:r w:rsidR="00243BC5">
        <w:rPr>
          <w:rFonts w:ascii="Gentium" w:hAnsi="Gentium" w:cs="Gentium"/>
          <w:sz w:val="22"/>
          <w:szCs w:val="22"/>
          <w:lang w:val="el-GR"/>
        </w:rPr>
        <w:t xml:space="preserve">· γιατί πώς σ’ </w:t>
      </w:r>
      <w:proofErr w:type="spellStart"/>
      <w:r w:rsidR="00243BC5">
        <w:rPr>
          <w:rFonts w:ascii="Gentium" w:hAnsi="Gentium" w:cs="Gentium"/>
          <w:sz w:val="22"/>
          <w:szCs w:val="22"/>
          <w:lang w:val="el-GR"/>
        </w:rPr>
        <w:t>είχαμεν</w:t>
      </w:r>
      <w:proofErr w:type="spellEnd"/>
      <w:r w:rsidR="00243BC5">
        <w:rPr>
          <w:rFonts w:ascii="Gentium" w:hAnsi="Gentium" w:cs="Gentium"/>
          <w:sz w:val="22"/>
          <w:szCs w:val="22"/>
          <w:lang w:val="el-GR"/>
        </w:rPr>
        <w:t xml:space="preserve"> εδώ</w:t>
      </w:r>
    </w:p>
    <w:p w14:paraId="23077F50" w14:textId="77777777" w:rsidR="00192B57" w:rsidRDefault="00192B57" w:rsidP="00EC5927">
      <w:pPr>
        <w:ind w:left="720"/>
        <w:jc w:val="both"/>
        <w:rPr>
          <w:rFonts w:ascii="Gentium" w:hAnsi="Gentium" w:cs="Gentium"/>
          <w:sz w:val="22"/>
          <w:szCs w:val="22"/>
          <w:lang w:val="el-GR"/>
        </w:rPr>
      </w:pPr>
    </w:p>
    <w:p w14:paraId="6487B7E3"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ξέρεις· κι αν όχι, τα που </w:t>
      </w:r>
      <w:proofErr w:type="spellStart"/>
      <w:r>
        <w:rPr>
          <w:rFonts w:ascii="Gentium" w:hAnsi="Gentium" w:cs="Gentium"/>
          <w:sz w:val="22"/>
          <w:szCs w:val="22"/>
          <w:lang w:val="el-GR"/>
        </w:rPr>
        <w:t>ξέχασές</w:t>
      </w:r>
      <w:proofErr w:type="spellEnd"/>
      <w:r>
        <w:rPr>
          <w:rFonts w:ascii="Gentium" w:hAnsi="Gentium" w:cs="Gentium"/>
          <w:sz w:val="22"/>
          <w:szCs w:val="22"/>
          <w:lang w:val="el-GR"/>
        </w:rPr>
        <w:t xml:space="preserve"> τα πιο</w:t>
      </w:r>
    </w:p>
    <w:p w14:paraId="23FC1DA7" w14:textId="4FD7241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άφησε να στα πω να τα θυμάσαι,  </w:t>
      </w:r>
    </w:p>
    <w:p w14:paraId="74C73605"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όσα γλυκά κι ωραία χαιρόμαστε κι οι δύο·</w:t>
      </w:r>
    </w:p>
    <w:p w14:paraId="081B68D3" w14:textId="77777777" w:rsidR="00243BC5" w:rsidRDefault="00243BC5" w:rsidP="00EC5927">
      <w:pPr>
        <w:ind w:left="720"/>
        <w:jc w:val="both"/>
        <w:rPr>
          <w:rFonts w:ascii="Gentium" w:hAnsi="Gentium" w:cs="Gentium"/>
          <w:sz w:val="22"/>
          <w:szCs w:val="22"/>
          <w:lang w:val="el-GR"/>
        </w:rPr>
      </w:pPr>
    </w:p>
    <w:p w14:paraId="32A076A2"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μενεξεδένια στέφανα έπλεκες πολλά </w:t>
      </w:r>
    </w:p>
    <w:p w14:paraId="4DA0A20C"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κι από ρόδα και κρόκο στα μαλλιά σου </w:t>
      </w:r>
    </w:p>
    <w:p w14:paraId="09D83C89"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βάζοντάς τα στο πλάι μου απαλά, </w:t>
      </w:r>
    </w:p>
    <w:p w14:paraId="07401619" w14:textId="77777777" w:rsidR="00243BC5" w:rsidRDefault="00243BC5" w:rsidP="00EC5927">
      <w:pPr>
        <w:ind w:left="720"/>
        <w:jc w:val="both"/>
        <w:rPr>
          <w:rFonts w:ascii="Gentium" w:hAnsi="Gentium" w:cs="Gentium"/>
          <w:sz w:val="22"/>
          <w:szCs w:val="22"/>
          <w:lang w:val="el-GR"/>
        </w:rPr>
      </w:pPr>
    </w:p>
    <w:p w14:paraId="2B8E69C9"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κι </w:t>
      </w:r>
      <w:proofErr w:type="spellStart"/>
      <w:r>
        <w:rPr>
          <w:rFonts w:ascii="Gentium" w:hAnsi="Gentium" w:cs="Gentium"/>
          <w:sz w:val="22"/>
          <w:szCs w:val="22"/>
          <w:lang w:val="el-GR"/>
        </w:rPr>
        <w:t>ανθοστέφανα</w:t>
      </w:r>
      <w:proofErr w:type="spellEnd"/>
      <w:r>
        <w:rPr>
          <w:rFonts w:ascii="Gentium" w:hAnsi="Gentium" w:cs="Gentium"/>
          <w:sz w:val="22"/>
          <w:szCs w:val="22"/>
          <w:lang w:val="el-GR"/>
        </w:rPr>
        <w:t xml:space="preserve"> κι άλλα δροσερά </w:t>
      </w:r>
    </w:p>
    <w:p w14:paraId="5ECC9BF7"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στα τρυφερά κρεμούσες στα λαιμά σου</w:t>
      </w:r>
    </w:p>
    <w:p w14:paraId="74353777"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με λουλούδια </w:t>
      </w:r>
      <w:proofErr w:type="spellStart"/>
      <w:r>
        <w:rPr>
          <w:rFonts w:ascii="Gentium" w:hAnsi="Gentium" w:cs="Gentium"/>
          <w:sz w:val="22"/>
          <w:szCs w:val="22"/>
          <w:lang w:val="el-GR"/>
        </w:rPr>
        <w:t>γλυκόμορφα</w:t>
      </w:r>
      <w:proofErr w:type="spellEnd"/>
      <w:r>
        <w:rPr>
          <w:rFonts w:ascii="Gentium" w:hAnsi="Gentium" w:cs="Gentium"/>
          <w:sz w:val="22"/>
          <w:szCs w:val="22"/>
          <w:lang w:val="el-GR"/>
        </w:rPr>
        <w:t xml:space="preserve"> πλεκτά, </w:t>
      </w:r>
    </w:p>
    <w:p w14:paraId="1912C6EB" w14:textId="77777777" w:rsidR="00243BC5" w:rsidRDefault="00243BC5" w:rsidP="00EC5927">
      <w:pPr>
        <w:ind w:left="720"/>
        <w:jc w:val="both"/>
        <w:rPr>
          <w:rFonts w:ascii="Gentium" w:hAnsi="Gentium" w:cs="Gentium"/>
          <w:sz w:val="22"/>
          <w:szCs w:val="22"/>
          <w:lang w:val="el-GR"/>
        </w:rPr>
      </w:pPr>
    </w:p>
    <w:p w14:paraId="5A86DB23"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και με </w:t>
      </w:r>
      <w:proofErr w:type="spellStart"/>
      <w:r>
        <w:rPr>
          <w:rFonts w:ascii="Gentium" w:hAnsi="Gentium" w:cs="Gentium"/>
          <w:sz w:val="22"/>
          <w:szCs w:val="22"/>
          <w:lang w:val="el-GR"/>
        </w:rPr>
        <w:t>βρενθείου</w:t>
      </w:r>
      <w:proofErr w:type="spellEnd"/>
      <w:r>
        <w:rPr>
          <w:rFonts w:ascii="Gentium" w:hAnsi="Gentium" w:cs="Gentium"/>
          <w:sz w:val="22"/>
          <w:szCs w:val="22"/>
          <w:lang w:val="el-GR"/>
        </w:rPr>
        <w:t xml:space="preserve"> μυρωδιά βασιλική</w:t>
      </w:r>
    </w:p>
    <w:p w14:paraId="722648FD" w14:textId="77777777"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έπαιρνες πλούσια κι έραινες, καλή μου, </w:t>
      </w:r>
    </w:p>
    <w:p w14:paraId="722BF5B5" w14:textId="77777777" w:rsidR="00A84FE8"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την </w:t>
      </w:r>
      <w:proofErr w:type="spellStart"/>
      <w:r>
        <w:rPr>
          <w:rFonts w:ascii="Gentium" w:hAnsi="Gentium" w:cs="Gentium"/>
          <w:sz w:val="22"/>
          <w:szCs w:val="22"/>
          <w:lang w:val="el-GR"/>
        </w:rPr>
        <w:t>ομορφόμαλλη</w:t>
      </w:r>
      <w:proofErr w:type="spellEnd"/>
      <w:r>
        <w:rPr>
          <w:rFonts w:ascii="Gentium" w:hAnsi="Gentium" w:cs="Gentium"/>
          <w:sz w:val="22"/>
          <w:szCs w:val="22"/>
          <w:lang w:val="el-GR"/>
        </w:rPr>
        <w:t xml:space="preserve"> την κεφαλή</w:t>
      </w:r>
      <w:r w:rsidR="00A84FE8">
        <w:rPr>
          <w:rFonts w:ascii="Gentium" w:hAnsi="Gentium" w:cs="Gentium"/>
          <w:sz w:val="22"/>
          <w:szCs w:val="22"/>
          <w:lang w:val="el-GR"/>
        </w:rPr>
        <w:t xml:space="preserve">, </w:t>
      </w:r>
    </w:p>
    <w:p w14:paraId="4D4AF0C9" w14:textId="77777777" w:rsidR="00A84FE8" w:rsidRDefault="00A84FE8" w:rsidP="00EC5927">
      <w:pPr>
        <w:ind w:left="720"/>
        <w:jc w:val="both"/>
        <w:rPr>
          <w:rFonts w:ascii="Gentium" w:hAnsi="Gentium" w:cs="Gentium"/>
          <w:sz w:val="22"/>
          <w:szCs w:val="22"/>
          <w:lang w:val="el-GR"/>
        </w:rPr>
      </w:pPr>
    </w:p>
    <w:p w14:paraId="1DC5B209" w14:textId="77777777" w:rsidR="00A84FE8" w:rsidRDefault="00A84FE8" w:rsidP="00EC5927">
      <w:pPr>
        <w:ind w:left="720"/>
        <w:jc w:val="both"/>
        <w:rPr>
          <w:rFonts w:ascii="Gentium" w:hAnsi="Gentium" w:cs="Gentium"/>
          <w:sz w:val="22"/>
          <w:szCs w:val="22"/>
          <w:lang w:val="el-GR"/>
        </w:rPr>
      </w:pPr>
      <w:r>
        <w:rPr>
          <w:rFonts w:ascii="Gentium" w:hAnsi="Gentium" w:cs="Gentium"/>
          <w:sz w:val="22"/>
          <w:szCs w:val="22"/>
          <w:lang w:val="el-GR"/>
        </w:rPr>
        <w:t xml:space="preserve">και πάνω στο κρεβάτι μας το μαλακό, </w:t>
      </w:r>
    </w:p>
    <w:p w14:paraId="18F878E2" w14:textId="77777777" w:rsidR="00A84FE8" w:rsidRDefault="00A84FE8" w:rsidP="00EC5927">
      <w:pPr>
        <w:ind w:left="720"/>
        <w:jc w:val="both"/>
        <w:rPr>
          <w:rFonts w:ascii="Gentium" w:hAnsi="Gentium" w:cs="Gentium"/>
          <w:sz w:val="22"/>
          <w:szCs w:val="22"/>
          <w:lang w:val="el-GR"/>
        </w:rPr>
      </w:pPr>
      <w:r>
        <w:rPr>
          <w:rFonts w:ascii="Gentium" w:hAnsi="Gentium" w:cs="Gentium"/>
          <w:sz w:val="22"/>
          <w:szCs w:val="22"/>
          <w:lang w:val="el-GR"/>
        </w:rPr>
        <w:t xml:space="preserve">την απαλή … </w:t>
      </w:r>
    </w:p>
    <w:p w14:paraId="6A1239A8" w14:textId="77777777" w:rsidR="004B2951" w:rsidRDefault="00A84FE8" w:rsidP="00EC5927">
      <w:pPr>
        <w:ind w:left="720"/>
        <w:jc w:val="both"/>
        <w:rPr>
          <w:rFonts w:ascii="Gentium" w:hAnsi="Gentium" w:cs="Gentium"/>
          <w:sz w:val="22"/>
          <w:szCs w:val="22"/>
          <w:lang w:val="el-GR"/>
        </w:rPr>
      </w:pPr>
      <w:r>
        <w:rPr>
          <w:rFonts w:ascii="Gentium" w:hAnsi="Gentium" w:cs="Gentium"/>
          <w:sz w:val="22"/>
          <w:szCs w:val="22"/>
          <w:lang w:val="el-GR"/>
        </w:rPr>
        <w:t xml:space="preserve">των κοριτσιών τον πόθο </w:t>
      </w:r>
      <w:proofErr w:type="spellStart"/>
      <w:r>
        <w:rPr>
          <w:rFonts w:ascii="Gentium" w:hAnsi="Gentium" w:cs="Gentium"/>
          <w:sz w:val="22"/>
          <w:szCs w:val="22"/>
          <w:lang w:val="el-GR"/>
        </w:rPr>
        <w:t>σβούσες</w:t>
      </w:r>
      <w:proofErr w:type="spellEnd"/>
      <w:r>
        <w:rPr>
          <w:rFonts w:ascii="Gentium" w:hAnsi="Gentium" w:cs="Gentium"/>
          <w:sz w:val="22"/>
          <w:szCs w:val="22"/>
          <w:lang w:val="el-GR"/>
        </w:rPr>
        <w:t xml:space="preserve"> τον γλυκό</w:t>
      </w:r>
      <w:r w:rsidR="00243BC5">
        <w:rPr>
          <w:rFonts w:ascii="Gentium" w:hAnsi="Gentium" w:cs="Gentium"/>
          <w:sz w:val="22"/>
          <w:szCs w:val="22"/>
          <w:lang w:val="el-GR"/>
        </w:rPr>
        <w:t xml:space="preserve"> </w:t>
      </w:r>
    </w:p>
    <w:p w14:paraId="0B9074E1" w14:textId="71411D69" w:rsidR="00243BC5" w:rsidRDefault="00243BC5" w:rsidP="00EC5927">
      <w:pPr>
        <w:ind w:left="720"/>
        <w:jc w:val="both"/>
        <w:rPr>
          <w:rFonts w:ascii="Gentium" w:hAnsi="Gentium" w:cs="Gentium"/>
          <w:sz w:val="22"/>
          <w:szCs w:val="22"/>
          <w:lang w:val="el-GR"/>
        </w:rPr>
      </w:pPr>
      <w:r>
        <w:rPr>
          <w:rFonts w:ascii="Gentium" w:hAnsi="Gentium" w:cs="Gentium"/>
          <w:sz w:val="22"/>
          <w:szCs w:val="22"/>
          <w:lang w:val="el-GR"/>
        </w:rPr>
        <w:t xml:space="preserve">  </w:t>
      </w:r>
    </w:p>
    <w:p w14:paraId="22355413" w14:textId="77777777" w:rsidR="00B21701" w:rsidRDefault="004B2951" w:rsidP="00EC5927">
      <w:pPr>
        <w:ind w:left="720"/>
        <w:jc w:val="both"/>
        <w:rPr>
          <w:rFonts w:ascii="Gentium" w:hAnsi="Gentium" w:cs="Gentium"/>
          <w:sz w:val="22"/>
          <w:szCs w:val="22"/>
          <w:lang w:val="el-GR"/>
        </w:rPr>
      </w:pPr>
      <w:r>
        <w:rPr>
          <w:rFonts w:ascii="Gentium" w:hAnsi="Gentium" w:cs="Gentium"/>
          <w:sz w:val="22"/>
          <w:szCs w:val="22"/>
          <w:lang w:val="el-GR"/>
        </w:rPr>
        <w:t>[Και δεν υπήρχε ιερό</w:t>
      </w:r>
    </w:p>
    <w:p w14:paraId="36964019" w14:textId="77777777" w:rsidR="00B21701" w:rsidRDefault="00B21701" w:rsidP="00EC5927">
      <w:pPr>
        <w:ind w:left="720"/>
        <w:jc w:val="both"/>
        <w:rPr>
          <w:rFonts w:ascii="Gentium" w:hAnsi="Gentium" w:cs="Gentium"/>
          <w:sz w:val="22"/>
          <w:szCs w:val="22"/>
          <w:lang w:val="el-GR"/>
        </w:rPr>
      </w:pPr>
      <w:r>
        <w:rPr>
          <w:rFonts w:ascii="Gentium" w:hAnsi="Gentium" w:cs="Gentium"/>
          <w:sz w:val="22"/>
          <w:szCs w:val="22"/>
          <w:lang w:val="el-GR"/>
        </w:rPr>
        <w:t>που να μην ήμαστε εκεί</w:t>
      </w:r>
    </w:p>
    <w:p w14:paraId="0EFFCE46" w14:textId="77777777" w:rsidR="00B21701" w:rsidRDefault="00B21701" w:rsidP="00EC5927">
      <w:pPr>
        <w:ind w:left="720"/>
        <w:jc w:val="both"/>
        <w:rPr>
          <w:rFonts w:ascii="Gentium" w:hAnsi="Gentium" w:cs="Gentium"/>
          <w:sz w:val="22"/>
          <w:szCs w:val="22"/>
          <w:lang w:val="el-GR"/>
        </w:rPr>
      </w:pPr>
      <w:r>
        <w:rPr>
          <w:rFonts w:ascii="Gentium" w:hAnsi="Gentium" w:cs="Gentium"/>
          <w:sz w:val="22"/>
          <w:szCs w:val="22"/>
          <w:lang w:val="el-GR"/>
        </w:rPr>
        <w:t xml:space="preserve">κι ούτε άλσος, </w:t>
      </w:r>
    </w:p>
    <w:p w14:paraId="5324B7B4" w14:textId="77777777" w:rsidR="00B21701" w:rsidRDefault="00B21701" w:rsidP="00EC5927">
      <w:pPr>
        <w:ind w:left="720"/>
        <w:jc w:val="both"/>
        <w:rPr>
          <w:rFonts w:ascii="Gentium" w:hAnsi="Gentium" w:cs="Gentium"/>
          <w:sz w:val="22"/>
          <w:szCs w:val="22"/>
          <w:lang w:val="el-GR"/>
        </w:rPr>
      </w:pPr>
      <w:r>
        <w:rPr>
          <w:rFonts w:ascii="Gentium" w:hAnsi="Gentium" w:cs="Gentium"/>
          <w:sz w:val="22"/>
          <w:szCs w:val="22"/>
          <w:lang w:val="el-GR"/>
        </w:rPr>
        <w:t xml:space="preserve">ούτε χορός, </w:t>
      </w:r>
    </w:p>
    <w:p w14:paraId="0B741120" w14:textId="1932A151" w:rsidR="005F4FCF" w:rsidRDefault="00B21701" w:rsidP="00EC5927">
      <w:pPr>
        <w:ind w:left="720"/>
        <w:jc w:val="both"/>
        <w:rPr>
          <w:rFonts w:ascii="Gentium" w:hAnsi="Gentium" w:cs="Gentium"/>
          <w:sz w:val="22"/>
          <w:szCs w:val="22"/>
          <w:lang w:val="el-GR"/>
        </w:rPr>
      </w:pPr>
      <w:r>
        <w:rPr>
          <w:rFonts w:ascii="Gentium" w:hAnsi="Gentium" w:cs="Gentium"/>
          <w:sz w:val="22"/>
          <w:szCs w:val="22"/>
          <w:lang w:val="el-GR"/>
        </w:rPr>
        <w:t>μήτε ήχος …</w:t>
      </w:r>
      <w:r w:rsidR="004B2951">
        <w:rPr>
          <w:rFonts w:ascii="Gentium" w:hAnsi="Gentium" w:cs="Gentium"/>
          <w:sz w:val="22"/>
          <w:szCs w:val="22"/>
          <w:lang w:val="el-GR"/>
        </w:rPr>
        <w:t xml:space="preserve"> </w:t>
      </w:r>
      <w:r w:rsidR="005F4FCF" w:rsidRPr="005F4FCF">
        <w:rPr>
          <w:rFonts w:ascii="Gentium" w:hAnsi="Gentium" w:cs="Gentium"/>
          <w:sz w:val="22"/>
          <w:szCs w:val="22"/>
          <w:lang w:val="el-GR"/>
        </w:rPr>
        <w:t>]</w:t>
      </w:r>
      <w:r>
        <w:rPr>
          <w:rStyle w:val="FootnoteReference"/>
          <w:rFonts w:ascii="Gentium" w:hAnsi="Gentium" w:cs="Gentium"/>
          <w:sz w:val="22"/>
          <w:szCs w:val="22"/>
          <w:lang w:val="el-GR"/>
        </w:rPr>
        <w:footnoteReference w:id="37"/>
      </w:r>
    </w:p>
    <w:p w14:paraId="46636463" w14:textId="1A64F769" w:rsidR="00BE542E" w:rsidRPr="005F4FCF" w:rsidRDefault="00BE542E" w:rsidP="00BE542E">
      <w:pPr>
        <w:ind w:left="720"/>
        <w:jc w:val="right"/>
        <w:rPr>
          <w:rFonts w:ascii="Gentium" w:hAnsi="Gentium" w:cs="Gentium"/>
          <w:sz w:val="22"/>
          <w:szCs w:val="22"/>
          <w:lang w:val="el-GR"/>
        </w:rPr>
      </w:pPr>
      <w:r>
        <w:rPr>
          <w:rFonts w:ascii="Gentium" w:hAnsi="Gentium" w:cs="Gentium"/>
          <w:sz w:val="22"/>
          <w:szCs w:val="22"/>
          <w:lang w:val="el-GR"/>
        </w:rPr>
        <w:t xml:space="preserve">μετάφραση Παναγή </w:t>
      </w:r>
      <w:proofErr w:type="spellStart"/>
      <w:r>
        <w:rPr>
          <w:rFonts w:ascii="Gentium" w:hAnsi="Gentium" w:cs="Gentium"/>
          <w:sz w:val="22"/>
          <w:szCs w:val="22"/>
          <w:lang w:val="el-GR"/>
        </w:rPr>
        <w:t>Λεκατσά</w:t>
      </w:r>
      <w:proofErr w:type="spellEnd"/>
    </w:p>
    <w:p w14:paraId="2B6855E8" w14:textId="77777777" w:rsidR="001719BC" w:rsidRDefault="001719BC" w:rsidP="001719BC">
      <w:pPr>
        <w:jc w:val="both"/>
        <w:rPr>
          <w:rFonts w:ascii="Gentium" w:hAnsi="Gentium" w:cs="Gentium"/>
          <w:lang w:val="el-GR"/>
        </w:rPr>
      </w:pPr>
    </w:p>
    <w:p w14:paraId="73734EEE" w14:textId="4DF965A7" w:rsidR="008031A7" w:rsidRDefault="001719BC" w:rsidP="001719BC">
      <w:pPr>
        <w:spacing w:line="360" w:lineRule="auto"/>
        <w:jc w:val="both"/>
        <w:rPr>
          <w:rFonts w:ascii="Gentium" w:hAnsi="Gentium" w:cs="Gentium"/>
          <w:lang w:val="el-GR"/>
        </w:rPr>
      </w:pPr>
      <w:r>
        <w:rPr>
          <w:rFonts w:ascii="Gentium" w:hAnsi="Gentium" w:cs="Gentium"/>
          <w:lang w:val="el-GR"/>
        </w:rPr>
        <w:t xml:space="preserve">Το ποίημα αυτό είναι ίσως «το πιο ζωντανό παράδειγμα </w:t>
      </w:r>
      <w:r w:rsidRPr="006F6AE6">
        <w:rPr>
          <w:rFonts w:ascii="Gentium" w:hAnsi="Gentium" w:cs="Gentium"/>
          <w:highlight w:val="yellow"/>
          <w:lang w:val="el-GR"/>
        </w:rPr>
        <w:t xml:space="preserve">αμοιβαιότητας και </w:t>
      </w:r>
      <w:proofErr w:type="spellStart"/>
      <w:r w:rsidRPr="006F6AE6">
        <w:rPr>
          <w:rFonts w:ascii="Gentium" w:hAnsi="Gentium" w:cs="Gentium"/>
          <w:highlight w:val="yellow"/>
          <w:lang w:val="el-GR"/>
        </w:rPr>
        <w:t>διυποκειμενικής</w:t>
      </w:r>
      <w:proofErr w:type="spellEnd"/>
      <w:r>
        <w:rPr>
          <w:rFonts w:ascii="Gentium" w:hAnsi="Gentium" w:cs="Gentium"/>
          <w:lang w:val="el-GR"/>
        </w:rPr>
        <w:t xml:space="preserve"> εμπειρίας στην ποίηση της Σαπφώς και, επιπλέον, είναι ενδεικτικό του τρόπου με τον οποίο η ποιήτρια συστήνει την ερωτική εμπειρία </w:t>
      </w:r>
      <w:r w:rsidRPr="006F6AE6">
        <w:rPr>
          <w:rFonts w:ascii="Gentium" w:hAnsi="Gentium" w:cs="Gentium"/>
          <w:highlight w:val="yellow"/>
          <w:lang w:val="el-GR"/>
        </w:rPr>
        <w:t>παραμερίζοντας τις ανδρικές αντιλήψεις περί κυριαρχίας και υποταγής».</w:t>
      </w:r>
      <w:r>
        <w:rPr>
          <w:rStyle w:val="FootnoteReference"/>
          <w:rFonts w:ascii="Gentium" w:hAnsi="Gentium" w:cs="Gentium"/>
          <w:lang w:val="el-GR"/>
        </w:rPr>
        <w:footnoteReference w:id="38"/>
      </w:r>
      <w:r>
        <w:rPr>
          <w:rFonts w:ascii="Gentium" w:hAnsi="Gentium" w:cs="Gentium"/>
          <w:lang w:val="el-GR"/>
        </w:rPr>
        <w:t xml:space="preserve"> </w:t>
      </w:r>
      <w:r w:rsidR="003A30F1">
        <w:rPr>
          <w:rFonts w:ascii="Gentium" w:hAnsi="Gentium" w:cs="Gentium"/>
          <w:lang w:val="el-GR"/>
        </w:rPr>
        <w:t>Πριν φτάσω στον επίμαχο στίχο του ποιήματος που παραπέμπει ευθέως στη σεξουαλική πράξη μεταξύ γυναικών</w:t>
      </w:r>
      <w:r w:rsidR="008031A7" w:rsidRPr="008031A7">
        <w:rPr>
          <w:rFonts w:ascii="Gentium" w:hAnsi="Gentium" w:cs="Gentium"/>
          <w:lang w:val="el-GR"/>
        </w:rPr>
        <w:t xml:space="preserve"> (</w:t>
      </w:r>
      <w:r w:rsidR="003A30F1" w:rsidRPr="003A30F1">
        <w:rPr>
          <w:rFonts w:ascii="Gentium" w:hAnsi="Gentium" w:cs="Gentium"/>
          <w:i/>
          <w:lang w:val="el-GR"/>
        </w:rPr>
        <w:t xml:space="preserve">των κοριτσιών τον πόθο </w:t>
      </w:r>
      <w:proofErr w:type="spellStart"/>
      <w:r w:rsidR="003A30F1" w:rsidRPr="003A30F1">
        <w:rPr>
          <w:rFonts w:ascii="Gentium" w:hAnsi="Gentium" w:cs="Gentium"/>
          <w:i/>
          <w:lang w:val="el-GR"/>
        </w:rPr>
        <w:t>σβούσες</w:t>
      </w:r>
      <w:proofErr w:type="spellEnd"/>
      <w:r w:rsidR="003A30F1" w:rsidRPr="003A30F1">
        <w:rPr>
          <w:rFonts w:ascii="Gentium" w:hAnsi="Gentium" w:cs="Gentium"/>
          <w:i/>
          <w:lang w:val="el-GR"/>
        </w:rPr>
        <w:t xml:space="preserve"> τον γλυκό</w:t>
      </w:r>
      <w:r w:rsidR="008031A7" w:rsidRPr="008031A7">
        <w:rPr>
          <w:rFonts w:ascii="Gentium" w:hAnsi="Gentium" w:cs="Gentium"/>
          <w:lang w:val="el-GR"/>
        </w:rPr>
        <w:t>),</w:t>
      </w:r>
      <w:r w:rsidR="003A30F1">
        <w:rPr>
          <w:rFonts w:ascii="Gentium" w:hAnsi="Gentium" w:cs="Gentium"/>
          <w:i/>
          <w:lang w:val="el-GR"/>
        </w:rPr>
        <w:t xml:space="preserve"> </w:t>
      </w:r>
      <w:r w:rsidR="003A30F1">
        <w:rPr>
          <w:rFonts w:ascii="Gentium" w:hAnsi="Gentium" w:cs="Gentium"/>
          <w:lang w:val="el-GR"/>
        </w:rPr>
        <w:lastRenderedPageBreak/>
        <w:t xml:space="preserve">ο οποίος είτε παραλείπεται </w:t>
      </w:r>
      <w:r w:rsidR="005F4FCF">
        <w:rPr>
          <w:rFonts w:ascii="Gentium" w:hAnsi="Gentium" w:cs="Gentium"/>
          <w:lang w:val="el-GR"/>
        </w:rPr>
        <w:t>σε</w:t>
      </w:r>
      <w:r w:rsidR="003A30F1">
        <w:rPr>
          <w:rFonts w:ascii="Gentium" w:hAnsi="Gentium" w:cs="Gentium"/>
          <w:lang w:val="el-GR"/>
        </w:rPr>
        <w:t xml:space="preserve"> μετ</w:t>
      </w:r>
      <w:r w:rsidR="005F4FCF">
        <w:rPr>
          <w:rFonts w:ascii="Gentium" w:hAnsi="Gentium" w:cs="Gentium"/>
          <w:lang w:val="el-GR"/>
        </w:rPr>
        <w:t>αφράσεις</w:t>
      </w:r>
      <w:r w:rsidR="003A30F1">
        <w:rPr>
          <w:rFonts w:ascii="Gentium" w:hAnsi="Gentium" w:cs="Gentium"/>
          <w:lang w:val="el-GR"/>
        </w:rPr>
        <w:t xml:space="preserve"> ή συστηματικά παραφράζεται,</w:t>
      </w:r>
      <w:r w:rsidR="005F4FCF">
        <w:rPr>
          <w:rStyle w:val="FootnoteReference"/>
          <w:rFonts w:ascii="Gentium" w:hAnsi="Gentium" w:cs="Gentium"/>
          <w:lang w:val="el-GR"/>
        </w:rPr>
        <w:footnoteReference w:id="39"/>
      </w:r>
      <w:r w:rsidR="003A30F1">
        <w:rPr>
          <w:rFonts w:ascii="Gentium" w:hAnsi="Gentium" w:cs="Gentium"/>
          <w:lang w:val="el-GR"/>
        </w:rPr>
        <w:t xml:space="preserve"> θα </w:t>
      </w:r>
      <w:r w:rsidR="000A5221">
        <w:rPr>
          <w:rFonts w:ascii="Gentium" w:hAnsi="Gentium" w:cs="Gentium"/>
          <w:lang w:val="el-GR"/>
        </w:rPr>
        <w:t xml:space="preserve">ήθελα να αναφερθώ σε ένα στοιχείο </w:t>
      </w:r>
      <w:r w:rsidR="003A30F1">
        <w:rPr>
          <w:rFonts w:ascii="Gentium" w:hAnsi="Gentium" w:cs="Gentium"/>
          <w:lang w:val="el-GR"/>
        </w:rPr>
        <w:t>της λυρικής έκφρασης της ποιήτριας</w:t>
      </w:r>
      <w:r w:rsidR="000A5221">
        <w:rPr>
          <w:rFonts w:ascii="Gentium" w:hAnsi="Gentium" w:cs="Gentium"/>
          <w:lang w:val="el-GR"/>
        </w:rPr>
        <w:t>:</w:t>
      </w:r>
      <w:r w:rsidR="003A30F1">
        <w:rPr>
          <w:rFonts w:ascii="Gentium" w:hAnsi="Gentium" w:cs="Gentium"/>
          <w:lang w:val="el-GR"/>
        </w:rPr>
        <w:t xml:space="preserve"> το πολλαπλό επίπεδο του χρόνου της αφήγησης (πότε τοποθετείται η αφήγηση; πόσες αφηγήσεις;)</w:t>
      </w:r>
      <w:r w:rsidR="000C03B8">
        <w:rPr>
          <w:rFonts w:ascii="Gentium" w:hAnsi="Gentium" w:cs="Gentium"/>
          <w:lang w:val="el-GR"/>
        </w:rPr>
        <w:t xml:space="preserve"> </w:t>
      </w:r>
      <w:r w:rsidR="00911BD1">
        <w:rPr>
          <w:rFonts w:ascii="Gentium" w:hAnsi="Gentium" w:cs="Gentium"/>
          <w:lang w:val="el-GR"/>
        </w:rPr>
        <w:t xml:space="preserve">και </w:t>
      </w:r>
      <w:r w:rsidR="00D9703B">
        <w:rPr>
          <w:rFonts w:ascii="Gentium" w:hAnsi="Gentium" w:cs="Gentium"/>
          <w:lang w:val="el-GR"/>
        </w:rPr>
        <w:t xml:space="preserve">το οποίο εμπεριέχει και </w:t>
      </w:r>
      <w:r w:rsidR="000C03B8">
        <w:rPr>
          <w:rFonts w:ascii="Gentium" w:hAnsi="Gentium" w:cs="Gentium"/>
          <w:lang w:val="el-GR"/>
        </w:rPr>
        <w:t xml:space="preserve">το πολυφωνικό </w:t>
      </w:r>
      <w:r w:rsidR="00D9703B">
        <w:rPr>
          <w:rFonts w:ascii="Gentium" w:hAnsi="Gentium" w:cs="Gentium"/>
          <w:lang w:val="el-GR"/>
        </w:rPr>
        <w:t xml:space="preserve">ποιητικό </w:t>
      </w:r>
      <w:r w:rsidR="000C03B8">
        <w:rPr>
          <w:rFonts w:ascii="Gentium" w:hAnsi="Gentium" w:cs="Gentium"/>
          <w:lang w:val="el-GR"/>
        </w:rPr>
        <w:t>‘εγώ’</w:t>
      </w:r>
      <w:r w:rsidR="00D9703B">
        <w:rPr>
          <w:rFonts w:ascii="Gentium" w:hAnsi="Gentium" w:cs="Gentium"/>
          <w:lang w:val="el-GR"/>
        </w:rPr>
        <w:t xml:space="preserve"> (πόσα υποκείμενα; πόσες ποιητικές φωνές;). </w:t>
      </w:r>
      <w:r w:rsidR="008031A7" w:rsidRPr="008031A7">
        <w:rPr>
          <w:rFonts w:ascii="Gentium" w:hAnsi="Gentium" w:cs="Gentium"/>
          <w:lang w:val="el-GR"/>
        </w:rPr>
        <w:t xml:space="preserve"> </w:t>
      </w:r>
      <w:r w:rsidR="00AE067F">
        <w:rPr>
          <w:rFonts w:ascii="Gentium" w:hAnsi="Gentium" w:cs="Gentium"/>
          <w:lang w:val="el-GR"/>
        </w:rPr>
        <w:t xml:space="preserve">Έχει υποστηριχτεί δικαίως ότι η Σαπφώ </w:t>
      </w:r>
      <w:r w:rsidR="00247EAA">
        <w:rPr>
          <w:rFonts w:ascii="Gentium" w:hAnsi="Gentium" w:cs="Gentium"/>
          <w:lang w:val="el-GR"/>
        </w:rPr>
        <w:t>«υιοθετεί πολλαπλές οπτικές γωνίες μέσα στο ίδιο ποίημα»</w:t>
      </w:r>
      <w:r w:rsidR="00AE067F">
        <w:rPr>
          <w:rFonts w:ascii="Gentium" w:hAnsi="Gentium" w:cs="Gentium"/>
          <w:lang w:val="el-GR"/>
        </w:rPr>
        <w:t>.</w:t>
      </w:r>
      <w:r w:rsidR="00247EAA">
        <w:rPr>
          <w:rStyle w:val="FootnoteReference"/>
          <w:rFonts w:ascii="Gentium" w:hAnsi="Gentium" w:cs="Gentium"/>
          <w:lang w:val="el-GR"/>
        </w:rPr>
        <w:footnoteReference w:id="40"/>
      </w:r>
    </w:p>
    <w:p w14:paraId="2C1C095C" w14:textId="16B78DEB" w:rsidR="00FD00FA" w:rsidRDefault="008031A7" w:rsidP="001719BC">
      <w:pPr>
        <w:spacing w:line="360" w:lineRule="auto"/>
        <w:jc w:val="both"/>
        <w:rPr>
          <w:rFonts w:ascii="Gentium" w:hAnsi="Gentium" w:cs="Gentium"/>
          <w:lang w:val="el-GR"/>
        </w:rPr>
      </w:pPr>
      <w:r>
        <w:rPr>
          <w:rFonts w:ascii="Gentium" w:hAnsi="Gentium" w:cs="Gentium"/>
          <w:lang w:val="el-GR"/>
        </w:rPr>
        <w:tab/>
        <w:t xml:space="preserve">Το ποίημα, όπως </w:t>
      </w:r>
      <w:proofErr w:type="spellStart"/>
      <w:r>
        <w:rPr>
          <w:rFonts w:ascii="Gentium" w:hAnsi="Gentium" w:cs="Gentium"/>
          <w:lang w:val="el-GR"/>
        </w:rPr>
        <w:t>προείπα</w:t>
      </w:r>
      <w:proofErr w:type="spellEnd"/>
      <w:r>
        <w:rPr>
          <w:rFonts w:ascii="Gentium" w:hAnsi="Gentium" w:cs="Gentium"/>
          <w:lang w:val="el-GR"/>
        </w:rPr>
        <w:t>, εισάγεται ‘βίαια’. Η ρητή δήλωση της επιθυμίας του θανάτου ως προτιμότερη λύση από τον χωρισμό, γίνεται από τη</w:t>
      </w:r>
      <w:r w:rsidR="000A5221">
        <w:rPr>
          <w:rFonts w:ascii="Gentium" w:hAnsi="Gentium" w:cs="Gentium"/>
          <w:lang w:val="el-GR"/>
        </w:rPr>
        <w:t xml:space="preserve"> Σαπφώ</w:t>
      </w:r>
      <w:r w:rsidR="009A4C10">
        <w:rPr>
          <w:rFonts w:ascii="Gentium" w:hAnsi="Gentium" w:cs="Gentium"/>
          <w:lang w:val="el-GR"/>
        </w:rPr>
        <w:t xml:space="preserve"> (ή την κόρη που φεύγει;) </w:t>
      </w:r>
      <w:r>
        <w:rPr>
          <w:rFonts w:ascii="Gentium" w:hAnsi="Gentium" w:cs="Gentium"/>
          <w:lang w:val="el-GR"/>
        </w:rPr>
        <w:t xml:space="preserve">σε χρόνο ενεστώτα: </w:t>
      </w:r>
      <w:r w:rsidRPr="008031A7">
        <w:rPr>
          <w:rFonts w:ascii="Gentium" w:hAnsi="Gentium" w:cs="Gentium"/>
          <w:i/>
          <w:lang w:val="el-GR"/>
        </w:rPr>
        <w:t>θέλω να είχα πεθάνει</w:t>
      </w:r>
      <w:r>
        <w:rPr>
          <w:rFonts w:ascii="Gentium" w:hAnsi="Gentium" w:cs="Gentium"/>
          <w:lang w:val="el-GR"/>
        </w:rPr>
        <w:t xml:space="preserve">. Έτσι ο πόνος του αποχωρισμού θα έσβηνε μέσα στη λήθη του θανάτου. Ο ενεστωτικός χρόνος, όμως, ανήκει ήδη στο αφηγηματικό παρελθόν του ποιήματος. Αυτά τα είπε </w:t>
      </w:r>
      <w:r w:rsidR="000C03B8">
        <w:rPr>
          <w:rFonts w:ascii="Gentium" w:hAnsi="Gentium" w:cs="Gentium"/>
          <w:lang w:val="el-GR"/>
        </w:rPr>
        <w:t xml:space="preserve">είτε η Σαπφώ είτε </w:t>
      </w:r>
      <w:r>
        <w:rPr>
          <w:rFonts w:ascii="Gentium" w:hAnsi="Gentium" w:cs="Gentium"/>
          <w:lang w:val="el-GR"/>
        </w:rPr>
        <w:t xml:space="preserve">η αγαπημένη όταν έφευγε, σε ένα απροσδιόριστο παρελθοντικό χρόνο. Αυτά και άλλα πολλά έλεγε </w:t>
      </w:r>
      <w:r w:rsidR="000C03B8">
        <w:rPr>
          <w:rFonts w:ascii="Gentium" w:hAnsi="Gentium" w:cs="Gentium"/>
          <w:lang w:val="el-GR"/>
        </w:rPr>
        <w:t xml:space="preserve">η αγαπημένη </w:t>
      </w:r>
      <w:r>
        <w:rPr>
          <w:rFonts w:ascii="Gentium" w:hAnsi="Gentium" w:cs="Gentium"/>
          <w:lang w:val="el-GR"/>
        </w:rPr>
        <w:t xml:space="preserve">καθώς έκλαιγε: ‘Αλίμονο, Σαπφώ μου τι φρικτά πάθαμε – αλήθεια σε αφήνω χωρίς τη θέλησή μου’. </w:t>
      </w:r>
      <w:r w:rsidR="009B0E98">
        <w:rPr>
          <w:rFonts w:ascii="Gentium" w:hAnsi="Gentium" w:cs="Gentium"/>
          <w:lang w:val="el-GR"/>
        </w:rPr>
        <w:t xml:space="preserve">Ο ενεστώτας επιβάλλεται πάλι στον </w:t>
      </w:r>
      <w:proofErr w:type="spellStart"/>
      <w:r w:rsidR="009B0E98">
        <w:rPr>
          <w:rFonts w:ascii="Gentium" w:hAnsi="Gentium" w:cs="Gentium"/>
          <w:lang w:val="el-GR"/>
        </w:rPr>
        <w:t>ανασυνθεμένο</w:t>
      </w:r>
      <w:proofErr w:type="spellEnd"/>
      <w:r w:rsidR="009B0E98">
        <w:rPr>
          <w:rFonts w:ascii="Gentium" w:hAnsi="Gentium" w:cs="Gentium"/>
          <w:lang w:val="el-GR"/>
        </w:rPr>
        <w:t xml:space="preserve"> διάλογο ανάμεσα στην κοπέλα και τη Σαπφώ. ‘Να πας στο καλό’ (</w:t>
      </w:r>
      <w:proofErr w:type="spellStart"/>
      <w:r w:rsidR="009B0E98" w:rsidRPr="009B0E98">
        <w:rPr>
          <w:rFonts w:ascii="Gentium" w:hAnsi="Gentium" w:cs="Gentium"/>
          <w:i/>
          <w:lang w:val="el-GR"/>
        </w:rPr>
        <w:t>χαίροισ</w:t>
      </w:r>
      <w:proofErr w:type="spellEnd"/>
      <w:r w:rsidR="009B0E98" w:rsidRPr="009B0E98">
        <w:rPr>
          <w:rFonts w:ascii="Gentium" w:hAnsi="Gentium" w:cs="Gentium"/>
          <w:i/>
          <w:lang w:val="el-GR"/>
        </w:rPr>
        <w:t xml:space="preserve">’ </w:t>
      </w:r>
      <w:proofErr w:type="spellStart"/>
      <w:r w:rsidR="009B0E98" w:rsidRPr="009B0E98">
        <w:rPr>
          <w:rFonts w:ascii="Gentium" w:hAnsi="Gentium" w:cs="Gentium"/>
          <w:i/>
          <w:lang w:val="el-GR"/>
        </w:rPr>
        <w:t>ἔρχεο</w:t>
      </w:r>
      <w:proofErr w:type="spellEnd"/>
      <w:r w:rsidR="009B0E98">
        <w:rPr>
          <w:rFonts w:ascii="Gentium" w:hAnsi="Gentium" w:cs="Gentium"/>
          <w:lang w:val="el-GR"/>
        </w:rPr>
        <w:t xml:space="preserve"> = αττ. </w:t>
      </w:r>
      <w:r w:rsidR="009B0E98" w:rsidRPr="009B0E98">
        <w:rPr>
          <w:rFonts w:ascii="Gentium" w:hAnsi="Gentium" w:cs="Gentium"/>
          <w:i/>
          <w:lang w:val="el-GR"/>
        </w:rPr>
        <w:t xml:space="preserve">χαίρουσα </w:t>
      </w:r>
      <w:proofErr w:type="spellStart"/>
      <w:r w:rsidR="009B0E98" w:rsidRPr="009B0E98">
        <w:rPr>
          <w:rFonts w:ascii="Gentium" w:hAnsi="Gentium" w:cs="Gentium"/>
          <w:i/>
          <w:lang w:val="el-GR"/>
        </w:rPr>
        <w:t>ἔρχου</w:t>
      </w:r>
      <w:proofErr w:type="spellEnd"/>
      <w:r w:rsidR="009B0E98">
        <w:rPr>
          <w:rFonts w:ascii="Gentium" w:hAnsi="Gentium" w:cs="Gentium"/>
          <w:lang w:val="el-GR"/>
        </w:rPr>
        <w:t xml:space="preserve">) </w:t>
      </w:r>
      <w:r w:rsidR="00786DB3">
        <w:rPr>
          <w:rFonts w:ascii="Gentium" w:hAnsi="Gentium" w:cs="Gentium"/>
          <w:lang w:val="el-GR"/>
        </w:rPr>
        <w:t>‘και να με θυμάσαι!’ (</w:t>
      </w:r>
      <w:proofErr w:type="spellStart"/>
      <w:r w:rsidR="00786DB3" w:rsidRPr="00786DB3">
        <w:rPr>
          <w:rFonts w:ascii="Gentium" w:hAnsi="Gentium" w:cs="Gentium"/>
          <w:i/>
          <w:lang w:val="el-GR"/>
        </w:rPr>
        <w:t>κἄμεθεν</w:t>
      </w:r>
      <w:proofErr w:type="spellEnd"/>
      <w:r w:rsidR="00786DB3" w:rsidRPr="00786DB3">
        <w:rPr>
          <w:rFonts w:ascii="Gentium" w:hAnsi="Gentium" w:cs="Gentium"/>
          <w:i/>
          <w:lang w:val="el-GR"/>
        </w:rPr>
        <w:t xml:space="preserve"> / </w:t>
      </w:r>
      <w:proofErr w:type="spellStart"/>
      <w:r w:rsidR="00786DB3" w:rsidRPr="00786DB3">
        <w:rPr>
          <w:rFonts w:ascii="Gentium" w:hAnsi="Gentium" w:cs="Gentium"/>
          <w:i/>
          <w:lang w:val="el-GR"/>
        </w:rPr>
        <w:t>μέμναισ</w:t>
      </w:r>
      <w:proofErr w:type="spellEnd"/>
      <w:r w:rsidR="00786DB3" w:rsidRPr="00786DB3">
        <w:rPr>
          <w:rFonts w:ascii="Gentium" w:hAnsi="Gentium" w:cs="Gentium"/>
          <w:i/>
          <w:lang w:val="el-GR"/>
        </w:rPr>
        <w:t>’</w:t>
      </w:r>
      <w:r w:rsidR="00786DB3">
        <w:rPr>
          <w:rFonts w:ascii="Gentium" w:hAnsi="Gentium" w:cs="Gentium"/>
          <w:lang w:val="el-GR"/>
        </w:rPr>
        <w:t xml:space="preserve"> = αττ. </w:t>
      </w:r>
      <w:proofErr w:type="spellStart"/>
      <w:r w:rsidR="00786DB3" w:rsidRPr="00786DB3">
        <w:rPr>
          <w:rFonts w:ascii="Gentium" w:hAnsi="Gentium" w:cs="Gentium"/>
          <w:i/>
          <w:lang w:val="el-GR"/>
        </w:rPr>
        <w:t>καὶ</w:t>
      </w:r>
      <w:proofErr w:type="spellEnd"/>
      <w:r w:rsidR="00786DB3" w:rsidRPr="00786DB3">
        <w:rPr>
          <w:rFonts w:ascii="Gentium" w:hAnsi="Gentium" w:cs="Gentium"/>
          <w:i/>
          <w:lang w:val="el-GR"/>
        </w:rPr>
        <w:t xml:space="preserve"> </w:t>
      </w:r>
      <w:proofErr w:type="spellStart"/>
      <w:r w:rsidR="00786DB3" w:rsidRPr="00786DB3">
        <w:rPr>
          <w:rFonts w:ascii="Gentium" w:hAnsi="Gentium" w:cs="Gentium"/>
          <w:i/>
          <w:lang w:val="el-GR"/>
        </w:rPr>
        <w:t>ἐμοῦ</w:t>
      </w:r>
      <w:proofErr w:type="spellEnd"/>
      <w:r w:rsidR="00786DB3" w:rsidRPr="00786DB3">
        <w:rPr>
          <w:rFonts w:ascii="Gentium" w:hAnsi="Gentium" w:cs="Gentium"/>
          <w:i/>
          <w:lang w:val="el-GR"/>
        </w:rPr>
        <w:t xml:space="preserve"> </w:t>
      </w:r>
      <w:proofErr w:type="spellStart"/>
      <w:r w:rsidR="00786DB3" w:rsidRPr="00786DB3">
        <w:rPr>
          <w:rFonts w:ascii="Gentium" w:hAnsi="Gentium" w:cs="Gentium"/>
          <w:i/>
          <w:lang w:val="el-GR"/>
        </w:rPr>
        <w:t>μέμνησο</w:t>
      </w:r>
      <w:proofErr w:type="spellEnd"/>
      <w:r w:rsidR="00786DB3">
        <w:rPr>
          <w:rFonts w:ascii="Gentium" w:hAnsi="Gentium" w:cs="Gentium"/>
          <w:lang w:val="el-GR"/>
        </w:rPr>
        <w:t xml:space="preserve">). Και η εισαγωγή αυτή της μνήμης, στη θέση του θανάτου και του αποχωρισμού, γεννά όλο το ποίημα. Η Σαπφώ μιλά στο ποιητικό παρόν, όμως αναφέρεται στο παρελθόν – το οποίο είναι ‘διπλό’ παρελθόν: όχι μόνον το ‘τότε’ της στιγμής του αποχωρισμού, αλλά και ‘πριν </w:t>
      </w:r>
      <w:r w:rsidR="00AE067F">
        <w:rPr>
          <w:rFonts w:ascii="Gentium" w:hAnsi="Gentium" w:cs="Gentium"/>
          <w:lang w:val="el-GR"/>
        </w:rPr>
        <w:t xml:space="preserve">από </w:t>
      </w:r>
      <w:r w:rsidR="00786DB3">
        <w:rPr>
          <w:rFonts w:ascii="Gentium" w:hAnsi="Gentium" w:cs="Gentium"/>
          <w:lang w:val="el-GR"/>
        </w:rPr>
        <w:t>το τότε’</w:t>
      </w:r>
      <w:r w:rsidR="00AE067F">
        <w:rPr>
          <w:rFonts w:ascii="Gentium" w:hAnsi="Gentium" w:cs="Gentium"/>
          <w:lang w:val="el-GR"/>
        </w:rPr>
        <w:t>, αυτό</w:t>
      </w:r>
      <w:r w:rsidR="00786DB3">
        <w:rPr>
          <w:rFonts w:ascii="Gentium" w:hAnsi="Gentium" w:cs="Gentium"/>
          <w:lang w:val="el-GR"/>
        </w:rPr>
        <w:t xml:space="preserve"> της πρότερης κοινής ζωής.</w:t>
      </w:r>
      <w:r w:rsidR="009E70FA">
        <w:rPr>
          <w:rStyle w:val="FootnoteReference"/>
          <w:rFonts w:ascii="Gentium" w:hAnsi="Gentium" w:cs="Gentium"/>
          <w:lang w:val="el-GR"/>
        </w:rPr>
        <w:footnoteReference w:id="41"/>
      </w:r>
      <w:r w:rsidR="00786DB3">
        <w:rPr>
          <w:rFonts w:ascii="Gentium" w:hAnsi="Gentium" w:cs="Gentium"/>
          <w:lang w:val="el-GR"/>
        </w:rPr>
        <w:t xml:space="preserve"> </w:t>
      </w:r>
      <w:r w:rsidR="00AF2049">
        <w:rPr>
          <w:rFonts w:ascii="Gentium" w:hAnsi="Gentium" w:cs="Gentium"/>
          <w:lang w:val="el-GR"/>
        </w:rPr>
        <w:t xml:space="preserve">‘Εγώ θα σου τα θυμίσω’ </w:t>
      </w:r>
      <w:r w:rsidR="00323DB7">
        <w:rPr>
          <w:rFonts w:ascii="Gentium" w:hAnsi="Gentium" w:cs="Gentium"/>
          <w:lang w:val="el-GR"/>
        </w:rPr>
        <w:t>(</w:t>
      </w:r>
      <w:proofErr w:type="spellStart"/>
      <w:r w:rsidR="00323DB7" w:rsidRPr="00323DB7">
        <w:rPr>
          <w:rFonts w:ascii="Gentium" w:hAnsi="Gentium" w:cs="Gentium"/>
          <w:i/>
          <w:lang w:val="el-GR"/>
        </w:rPr>
        <w:t>ἔγω</w:t>
      </w:r>
      <w:proofErr w:type="spellEnd"/>
      <w:r w:rsidR="00323DB7" w:rsidRPr="00323DB7">
        <w:rPr>
          <w:rFonts w:ascii="Gentium" w:hAnsi="Gentium" w:cs="Gentium"/>
          <w:i/>
          <w:lang w:val="el-GR"/>
        </w:rPr>
        <w:t xml:space="preserve"> θέλω </w:t>
      </w:r>
      <w:proofErr w:type="spellStart"/>
      <w:r w:rsidR="00323DB7" w:rsidRPr="00323DB7">
        <w:rPr>
          <w:rFonts w:ascii="Gentium" w:hAnsi="Gentium" w:cs="Gentium"/>
          <w:i/>
          <w:lang w:val="el-GR"/>
        </w:rPr>
        <w:t>ὄμναισαι</w:t>
      </w:r>
      <w:proofErr w:type="spellEnd"/>
      <w:r w:rsidR="00323DB7">
        <w:rPr>
          <w:rFonts w:ascii="Gentium" w:hAnsi="Gentium" w:cs="Gentium"/>
          <w:lang w:val="el-GR"/>
        </w:rPr>
        <w:t xml:space="preserve"> = </w:t>
      </w:r>
      <w:r w:rsidR="00AF2049">
        <w:rPr>
          <w:rFonts w:ascii="Gentium" w:hAnsi="Gentium" w:cs="Gentium"/>
          <w:lang w:val="el-GR"/>
        </w:rPr>
        <w:t xml:space="preserve"> </w:t>
      </w:r>
      <w:r w:rsidR="00323DB7">
        <w:rPr>
          <w:rFonts w:ascii="Gentium" w:hAnsi="Gentium" w:cs="Gentium"/>
          <w:lang w:val="el-GR"/>
        </w:rPr>
        <w:t xml:space="preserve">αττ. </w:t>
      </w:r>
      <w:proofErr w:type="spellStart"/>
      <w:r w:rsidR="00323DB7" w:rsidRPr="00323DB7">
        <w:rPr>
          <w:rFonts w:ascii="Gentium" w:hAnsi="Gentium" w:cs="Gentium"/>
          <w:i/>
          <w:lang w:val="el-GR"/>
        </w:rPr>
        <w:t>ἐγὼ</w:t>
      </w:r>
      <w:proofErr w:type="spellEnd"/>
      <w:r w:rsidR="00323DB7" w:rsidRPr="00323DB7">
        <w:rPr>
          <w:rFonts w:ascii="Gentium" w:hAnsi="Gentium" w:cs="Gentium"/>
          <w:i/>
          <w:lang w:val="el-GR"/>
        </w:rPr>
        <w:t xml:space="preserve"> θέλω </w:t>
      </w:r>
      <w:proofErr w:type="spellStart"/>
      <w:r w:rsidR="00323DB7" w:rsidRPr="00323DB7">
        <w:rPr>
          <w:rFonts w:ascii="Gentium" w:hAnsi="Gentium" w:cs="Gentium"/>
          <w:i/>
          <w:lang w:val="el-GR"/>
        </w:rPr>
        <w:t>ἀναμνῆσαι</w:t>
      </w:r>
      <w:proofErr w:type="spellEnd"/>
      <w:r w:rsidR="00323DB7">
        <w:rPr>
          <w:rFonts w:ascii="Gentium" w:hAnsi="Gentium" w:cs="Gentium"/>
          <w:lang w:val="el-GR"/>
        </w:rPr>
        <w:t>) λέει η Σαπφώ και αρχίζει η έξοχη λειτουργία της μνήμης</w:t>
      </w:r>
      <w:r w:rsidR="002B2199" w:rsidRPr="002B2199">
        <w:rPr>
          <w:rFonts w:ascii="Gentium" w:hAnsi="Gentium" w:cs="Gentium"/>
          <w:lang w:val="el-GR"/>
        </w:rPr>
        <w:t xml:space="preserve">, </w:t>
      </w:r>
      <w:r w:rsidR="002B2199">
        <w:rPr>
          <w:rFonts w:ascii="Gentium" w:hAnsi="Gentium" w:cs="Gentium"/>
          <w:lang w:val="el-GR"/>
        </w:rPr>
        <w:t>μέσω της αποστροφής προς την άλλη γυναίκα</w:t>
      </w:r>
      <w:r w:rsidR="00323DB7">
        <w:rPr>
          <w:rFonts w:ascii="Gentium" w:hAnsi="Gentium" w:cs="Gentium"/>
          <w:lang w:val="el-GR"/>
        </w:rPr>
        <w:t>.</w:t>
      </w:r>
      <w:r w:rsidR="002B2199">
        <w:rPr>
          <w:rStyle w:val="FootnoteReference"/>
          <w:rFonts w:ascii="Gentium" w:hAnsi="Gentium" w:cs="Gentium"/>
          <w:lang w:val="el-GR"/>
        </w:rPr>
        <w:footnoteReference w:id="42"/>
      </w:r>
      <w:r w:rsidR="00323DB7">
        <w:rPr>
          <w:rFonts w:ascii="Gentium" w:hAnsi="Gentium" w:cs="Gentium"/>
          <w:lang w:val="el-GR"/>
        </w:rPr>
        <w:t xml:space="preserve"> Εδώ η ποιήτρια συνάπτεται με τον </w:t>
      </w:r>
      <w:r w:rsidR="00ED17AE">
        <w:rPr>
          <w:rFonts w:ascii="Gentium" w:hAnsi="Gentium" w:cs="Gentium"/>
          <w:lang w:val="el-GR"/>
        </w:rPr>
        <w:t>Όμηρο, τον πρώτο ποιητή της διατήρησης της μνήμης. Απαθανατίζεται στους στίχους της όλη η δραστηριότητα των κοριτσιών που είναι το πλαίσιο μέσα στο οποίο εντάσσεται η προσωπική σχέση της Σαπφώς με την κοπέλα που φεύγει. Το ‘</w:t>
      </w:r>
      <w:proofErr w:type="spellStart"/>
      <w:r w:rsidR="00ED17AE" w:rsidRPr="007429D1">
        <w:rPr>
          <w:rFonts w:ascii="Gentium" w:hAnsi="Gentium" w:cs="Gentium"/>
          <w:i/>
          <w:lang w:val="el-GR"/>
        </w:rPr>
        <w:t>ὠς</w:t>
      </w:r>
      <w:proofErr w:type="spellEnd"/>
      <w:r w:rsidR="00ED17AE" w:rsidRPr="007429D1">
        <w:rPr>
          <w:rFonts w:ascii="Gentium" w:hAnsi="Gentium" w:cs="Gentium"/>
          <w:i/>
          <w:lang w:val="el-GR"/>
        </w:rPr>
        <w:t xml:space="preserve"> </w:t>
      </w:r>
      <w:proofErr w:type="spellStart"/>
      <w:r w:rsidR="00ED17AE" w:rsidRPr="007429D1">
        <w:rPr>
          <w:rFonts w:ascii="Gentium" w:hAnsi="Gentium" w:cs="Gentium"/>
          <w:i/>
          <w:lang w:val="el-GR"/>
        </w:rPr>
        <w:t>δεῖνα</w:t>
      </w:r>
      <w:proofErr w:type="spellEnd"/>
      <w:r w:rsidR="00ED17AE" w:rsidRPr="007429D1">
        <w:rPr>
          <w:rFonts w:ascii="Gentium" w:hAnsi="Gentium" w:cs="Gentium"/>
          <w:i/>
          <w:lang w:val="el-GR"/>
        </w:rPr>
        <w:t xml:space="preserve"> </w:t>
      </w:r>
      <w:proofErr w:type="spellStart"/>
      <w:r w:rsidR="00ED17AE" w:rsidRPr="007429D1">
        <w:rPr>
          <w:rFonts w:ascii="Gentium" w:hAnsi="Gentium" w:cs="Gentium"/>
          <w:i/>
          <w:lang w:val="el-GR"/>
        </w:rPr>
        <w:t>πεπ</w:t>
      </w:r>
      <w:proofErr w:type="spellEnd"/>
      <w:r w:rsidR="00ED17AE" w:rsidRPr="007429D1">
        <w:rPr>
          <w:rFonts w:ascii="Gentium" w:hAnsi="Gentium" w:cs="Gentium"/>
          <w:i/>
          <w:lang w:val="el-GR"/>
        </w:rPr>
        <w:t>[</w:t>
      </w:r>
      <w:proofErr w:type="spellStart"/>
      <w:r w:rsidR="00ED17AE" w:rsidRPr="007429D1">
        <w:rPr>
          <w:rFonts w:ascii="Gentium" w:hAnsi="Gentium" w:cs="Gentium"/>
          <w:i/>
          <w:lang w:val="el-GR"/>
        </w:rPr>
        <w:t>όνθ</w:t>
      </w:r>
      <w:proofErr w:type="spellEnd"/>
      <w:r w:rsidR="00ED17AE" w:rsidRPr="007429D1">
        <w:rPr>
          <w:rFonts w:ascii="Gentium" w:hAnsi="Gentium" w:cs="Gentium"/>
          <w:i/>
          <w:lang w:val="el-GR"/>
        </w:rPr>
        <w:t>]</w:t>
      </w:r>
      <w:proofErr w:type="spellStart"/>
      <w:r w:rsidR="00ED17AE" w:rsidRPr="007429D1">
        <w:rPr>
          <w:rFonts w:ascii="Gentium" w:hAnsi="Gentium" w:cs="Gentium"/>
          <w:i/>
          <w:lang w:val="el-GR"/>
        </w:rPr>
        <w:t>αμεν</w:t>
      </w:r>
      <w:proofErr w:type="spellEnd"/>
      <w:r w:rsidR="00ED17AE">
        <w:rPr>
          <w:rFonts w:ascii="Gentium" w:hAnsi="Gentium" w:cs="Gentium"/>
          <w:lang w:val="el-GR"/>
        </w:rPr>
        <w:t xml:space="preserve">’ (τι φρικτά πάθαμε) της φίλης ‘διορθώνεται’ από τη Σαπφώ με το </w:t>
      </w:r>
      <w:r w:rsidR="00B6799E">
        <w:rPr>
          <w:rFonts w:ascii="Gentium" w:hAnsi="Gentium" w:cs="Gentium"/>
          <w:lang w:val="el-GR"/>
        </w:rPr>
        <w:t>‘</w:t>
      </w:r>
      <w:proofErr w:type="spellStart"/>
      <w:r w:rsidR="00B6799E" w:rsidRPr="007429D1">
        <w:rPr>
          <w:rFonts w:ascii="Gentium" w:hAnsi="Gentium" w:cs="Gentium"/>
          <w:i/>
          <w:lang w:val="el-GR"/>
        </w:rPr>
        <w:t>κάλ</w:t>
      </w:r>
      <w:proofErr w:type="spellEnd"/>
      <w:r w:rsidR="00B6799E" w:rsidRPr="007429D1">
        <w:rPr>
          <w:rFonts w:ascii="Gentium" w:hAnsi="Gentium" w:cs="Gentium"/>
          <w:i/>
          <w:lang w:val="el-GR"/>
        </w:rPr>
        <w:t xml:space="preserve">’ </w:t>
      </w:r>
      <w:proofErr w:type="spellStart"/>
      <w:r w:rsidR="00B6799E" w:rsidRPr="007429D1">
        <w:rPr>
          <w:rFonts w:ascii="Gentium" w:hAnsi="Gentium" w:cs="Gentium"/>
          <w:i/>
          <w:lang w:val="el-GR"/>
        </w:rPr>
        <w:t>ἐπάσχομεν</w:t>
      </w:r>
      <w:proofErr w:type="spellEnd"/>
      <w:r w:rsidR="00B6799E">
        <w:rPr>
          <w:rFonts w:ascii="Gentium" w:hAnsi="Gentium" w:cs="Gentium"/>
          <w:lang w:val="el-GR"/>
        </w:rPr>
        <w:t xml:space="preserve">᾽ </w:t>
      </w:r>
      <w:r w:rsidR="000B6A2C">
        <w:rPr>
          <w:rFonts w:ascii="Gentium" w:hAnsi="Gentium" w:cs="Gentium"/>
          <w:lang w:val="el-GR"/>
        </w:rPr>
        <w:t xml:space="preserve">(πόσα καλά ζήσαμε!). </w:t>
      </w:r>
      <w:r w:rsidR="000C03B8">
        <w:rPr>
          <w:rFonts w:ascii="Gentium" w:hAnsi="Gentium" w:cs="Gentium"/>
          <w:lang w:val="el-GR"/>
        </w:rPr>
        <w:t>Και μετά ακολουθεί η περιγραφή από «μ</w:t>
      </w:r>
      <w:r w:rsidR="000B6A2C">
        <w:rPr>
          <w:rFonts w:ascii="Gentium" w:hAnsi="Gentium" w:cs="Gentium"/>
          <w:lang w:val="el-GR"/>
        </w:rPr>
        <w:t xml:space="preserve">ια σειρά βιωμάτων, </w:t>
      </w:r>
      <w:r w:rsidR="000B6A2C">
        <w:rPr>
          <w:rFonts w:ascii="Gentium" w:hAnsi="Gentium" w:cs="Gentium"/>
          <w:lang w:val="el-GR"/>
        </w:rPr>
        <w:lastRenderedPageBreak/>
        <w:t>γεγονότων, πράξεων και πραγμάτων</w:t>
      </w:r>
      <w:r w:rsidR="000C03B8">
        <w:rPr>
          <w:rFonts w:ascii="Gentium" w:hAnsi="Gentium" w:cs="Gentium"/>
          <w:lang w:val="el-GR"/>
        </w:rPr>
        <w:t xml:space="preserve">» που </w:t>
      </w:r>
      <w:r w:rsidR="000B6A2C">
        <w:rPr>
          <w:rFonts w:ascii="Gentium" w:hAnsi="Gentium" w:cs="Gentium"/>
          <w:lang w:val="el-GR"/>
        </w:rPr>
        <w:t xml:space="preserve"> ανασυνθέτ</w:t>
      </w:r>
      <w:r w:rsidR="000C03B8">
        <w:rPr>
          <w:rFonts w:ascii="Gentium" w:hAnsi="Gentium" w:cs="Gentium"/>
          <w:lang w:val="el-GR"/>
        </w:rPr>
        <w:t>ουν</w:t>
      </w:r>
      <w:r w:rsidR="000B6A2C">
        <w:rPr>
          <w:rFonts w:ascii="Gentium" w:hAnsi="Gentium" w:cs="Gentium"/>
          <w:lang w:val="el-GR"/>
        </w:rPr>
        <w:t xml:space="preserve"> </w:t>
      </w:r>
      <w:r w:rsidR="000C03B8">
        <w:rPr>
          <w:rFonts w:ascii="Gentium" w:hAnsi="Gentium" w:cs="Gentium"/>
          <w:lang w:val="el-GR"/>
        </w:rPr>
        <w:t>«</w:t>
      </w:r>
      <w:r w:rsidR="000B6A2C">
        <w:rPr>
          <w:rFonts w:ascii="Gentium" w:hAnsi="Gentium" w:cs="Gentium"/>
          <w:lang w:val="el-GR"/>
        </w:rPr>
        <w:t xml:space="preserve">μέσα στις λεπτομέρειες την </w:t>
      </w:r>
      <w:proofErr w:type="spellStart"/>
      <w:r w:rsidR="000B6A2C">
        <w:rPr>
          <w:rFonts w:ascii="Gentium" w:hAnsi="Gentium" w:cs="Gentium"/>
          <w:lang w:val="el-GR"/>
        </w:rPr>
        <w:t>απαρνημένη</w:t>
      </w:r>
      <w:proofErr w:type="spellEnd"/>
      <w:r w:rsidR="000B6A2C">
        <w:rPr>
          <w:rFonts w:ascii="Gentium" w:hAnsi="Gentium" w:cs="Gentium"/>
          <w:lang w:val="el-GR"/>
        </w:rPr>
        <w:t xml:space="preserve"> μνήμη»</w:t>
      </w:r>
      <w:r w:rsidR="000C03B8">
        <w:rPr>
          <w:rFonts w:ascii="Gentium" w:hAnsi="Gentium" w:cs="Gentium"/>
          <w:lang w:val="el-GR"/>
        </w:rPr>
        <w:t>.</w:t>
      </w:r>
      <w:r w:rsidR="000B6A2C">
        <w:rPr>
          <w:rStyle w:val="FootnoteReference"/>
          <w:rFonts w:ascii="Gentium" w:hAnsi="Gentium" w:cs="Gentium"/>
          <w:lang w:val="el-GR"/>
        </w:rPr>
        <w:footnoteReference w:id="43"/>
      </w:r>
      <w:r w:rsidR="000B6A2C">
        <w:rPr>
          <w:rFonts w:ascii="Gentium" w:hAnsi="Gentium" w:cs="Gentium"/>
          <w:lang w:val="el-GR"/>
        </w:rPr>
        <w:t xml:space="preserve"> </w:t>
      </w:r>
      <w:r w:rsidR="000C03B8">
        <w:rPr>
          <w:rFonts w:ascii="Gentium" w:hAnsi="Gentium" w:cs="Gentium"/>
          <w:lang w:val="el-GR"/>
        </w:rPr>
        <w:t>Αυτές οι γυναικείες δραστηριότητες είναι γεμάτες λ</w:t>
      </w:r>
      <w:r w:rsidR="000B6A2C" w:rsidRPr="000B6A2C">
        <w:rPr>
          <w:rFonts w:ascii="Gentium" w:hAnsi="Gentium" w:cs="Gentium"/>
          <w:lang w:val="el-GR"/>
        </w:rPr>
        <w:t>ουλούδια, στεφάνια, μυρωδιές</w:t>
      </w:r>
      <w:r w:rsidR="00767731">
        <w:rPr>
          <w:rFonts w:ascii="Gentium" w:hAnsi="Gentium" w:cs="Gentium"/>
          <w:lang w:val="el-GR"/>
        </w:rPr>
        <w:t xml:space="preserve"> που μαγεύουν τις αισθήσεις</w:t>
      </w:r>
      <w:r w:rsidR="000B6A2C" w:rsidRPr="000B6A2C">
        <w:rPr>
          <w:rFonts w:ascii="Gentium" w:hAnsi="Gentium" w:cs="Gentium"/>
          <w:lang w:val="el-GR"/>
        </w:rPr>
        <w:t xml:space="preserve">. </w:t>
      </w:r>
      <w:r w:rsidR="000C03B8">
        <w:rPr>
          <w:rFonts w:ascii="Gentium" w:hAnsi="Gentium" w:cs="Gentium"/>
          <w:lang w:val="el-GR"/>
        </w:rPr>
        <w:t>Η κοπέλα έπλεκε στεφάνια από μενεξέδες, τριαντάφυλλα και κρόκους και τα άφηνε δίπλα στη Σαπφώ (</w:t>
      </w:r>
      <w:proofErr w:type="spellStart"/>
      <w:r w:rsidR="000C03B8" w:rsidRPr="007429D1">
        <w:rPr>
          <w:rFonts w:ascii="Gentium" w:hAnsi="Gentium" w:cs="Gentium"/>
          <w:i/>
          <w:lang w:val="el-GR"/>
        </w:rPr>
        <w:t>πὰρ</w:t>
      </w:r>
      <w:proofErr w:type="spellEnd"/>
      <w:r w:rsidR="000C03B8" w:rsidRPr="007429D1">
        <w:rPr>
          <w:rFonts w:ascii="Gentium" w:hAnsi="Gentium" w:cs="Gentium"/>
          <w:i/>
          <w:lang w:val="el-GR"/>
        </w:rPr>
        <w:t xml:space="preserve"> </w:t>
      </w:r>
      <w:proofErr w:type="spellStart"/>
      <w:r w:rsidR="000C03B8" w:rsidRPr="007429D1">
        <w:rPr>
          <w:rFonts w:ascii="Gentium" w:hAnsi="Gentium" w:cs="Gentium"/>
          <w:i/>
          <w:lang w:val="el-GR"/>
        </w:rPr>
        <w:t>ἔμοι</w:t>
      </w:r>
      <w:proofErr w:type="spellEnd"/>
      <w:r w:rsidR="000C03B8" w:rsidRPr="007429D1">
        <w:rPr>
          <w:rFonts w:ascii="Gentium" w:hAnsi="Gentium" w:cs="Gentium"/>
          <w:i/>
          <w:lang w:val="el-GR"/>
        </w:rPr>
        <w:t xml:space="preserve"> π</w:t>
      </w:r>
      <w:r w:rsidR="000B6C2C">
        <w:rPr>
          <w:rFonts w:ascii="Gentium" w:hAnsi="Gentium" w:cs="Gentium"/>
          <w:i/>
          <w:lang w:val="el-GR"/>
        </w:rPr>
        <w:t>&lt;</w:t>
      </w:r>
      <w:r w:rsidR="000C03B8" w:rsidRPr="007429D1">
        <w:rPr>
          <w:rFonts w:ascii="Gentium" w:hAnsi="Gentium" w:cs="Gentium"/>
          <w:i/>
          <w:lang w:val="el-GR"/>
        </w:rPr>
        <w:t>ε</w:t>
      </w:r>
      <w:r w:rsidR="000B6C2C">
        <w:rPr>
          <w:rFonts w:ascii="Gentium" w:hAnsi="Gentium" w:cs="Gentium"/>
          <w:i/>
          <w:lang w:val="el-GR"/>
        </w:rPr>
        <w:t>&gt;</w:t>
      </w:r>
      <w:proofErr w:type="spellStart"/>
      <w:r w:rsidR="000C03B8" w:rsidRPr="007429D1">
        <w:rPr>
          <w:rFonts w:ascii="Gentium" w:hAnsi="Gentium" w:cs="Gentium"/>
          <w:i/>
          <w:lang w:val="el-GR"/>
        </w:rPr>
        <w:t>ρεθήκα</w:t>
      </w:r>
      <w:proofErr w:type="spellEnd"/>
      <w:r w:rsidR="000C03B8" w:rsidRPr="007429D1">
        <w:rPr>
          <w:rFonts w:ascii="Gentium" w:hAnsi="Gentium" w:cs="Gentium"/>
          <w:i/>
          <w:lang w:val="el-GR"/>
        </w:rPr>
        <w:t>&lt;ο</w:t>
      </w:r>
      <w:r w:rsidR="000C03B8" w:rsidRPr="007429D1">
        <w:rPr>
          <w:rFonts w:ascii="Gentium" w:hAnsi="Gentium" w:cs="Gentium"/>
          <w:lang w:val="el-GR"/>
        </w:rPr>
        <w:t>&gt; = αττ.</w:t>
      </w:r>
      <w:r w:rsidR="000C03B8" w:rsidRPr="007429D1">
        <w:rPr>
          <w:rFonts w:ascii="Gentium" w:hAnsi="Gentium" w:cs="Gentium"/>
          <w:i/>
          <w:lang w:val="el-GR"/>
        </w:rPr>
        <w:t xml:space="preserve"> </w:t>
      </w:r>
      <w:proofErr w:type="spellStart"/>
      <w:r w:rsidR="000C03B8" w:rsidRPr="007429D1">
        <w:rPr>
          <w:rFonts w:ascii="Gentium" w:hAnsi="Gentium" w:cs="Gentium"/>
          <w:i/>
          <w:lang w:val="el-GR"/>
        </w:rPr>
        <w:t>π</w:t>
      </w:r>
      <w:r w:rsidR="007429D1" w:rsidRPr="007429D1">
        <w:rPr>
          <w:rFonts w:ascii="Gentium" w:hAnsi="Gentium" w:cs="Gentium"/>
          <w:i/>
          <w:lang w:val="el-GR"/>
        </w:rPr>
        <w:t>ὰρ</w:t>
      </w:r>
      <w:proofErr w:type="spellEnd"/>
      <w:r w:rsidR="007429D1" w:rsidRPr="007429D1">
        <w:rPr>
          <w:rFonts w:ascii="Gentium" w:hAnsi="Gentium" w:cs="Gentium"/>
          <w:i/>
          <w:lang w:val="el-GR"/>
        </w:rPr>
        <w:t xml:space="preserve"> </w:t>
      </w:r>
      <w:proofErr w:type="spellStart"/>
      <w:r w:rsidR="007429D1" w:rsidRPr="007429D1">
        <w:rPr>
          <w:rFonts w:ascii="Gentium" w:hAnsi="Gentium" w:cs="Gentium"/>
          <w:i/>
          <w:lang w:val="el-GR"/>
        </w:rPr>
        <w:t>ἐμοὶ</w:t>
      </w:r>
      <w:proofErr w:type="spellEnd"/>
      <w:r w:rsidR="007429D1" w:rsidRPr="007429D1">
        <w:rPr>
          <w:rFonts w:ascii="Gentium" w:hAnsi="Gentium" w:cs="Gentium"/>
          <w:i/>
          <w:lang w:val="el-GR"/>
        </w:rPr>
        <w:t xml:space="preserve"> </w:t>
      </w:r>
      <w:proofErr w:type="spellStart"/>
      <w:r w:rsidR="007429D1" w:rsidRPr="007429D1">
        <w:rPr>
          <w:rFonts w:ascii="Gentium" w:hAnsi="Gentium" w:cs="Gentium"/>
          <w:i/>
          <w:lang w:val="el-GR"/>
        </w:rPr>
        <w:t>περιέθου</w:t>
      </w:r>
      <w:proofErr w:type="spellEnd"/>
      <w:r w:rsidR="007429D1">
        <w:rPr>
          <w:rFonts w:ascii="Gentium" w:hAnsi="Gentium" w:cs="Gentium"/>
          <w:lang w:val="el-GR"/>
        </w:rPr>
        <w:t>) και γιρλάντες από λουλούδια έβαζε στον απαλό της λαιμό. Και το σώμα (ή τα μαλλιά;) άλειφε με μύρα και αρώματα – «μια ποίηση ζωής βιωμένης στο κάλλος».</w:t>
      </w:r>
      <w:r w:rsidR="007429D1">
        <w:rPr>
          <w:rStyle w:val="FootnoteReference"/>
          <w:rFonts w:ascii="Gentium" w:hAnsi="Gentium" w:cs="Gentium"/>
          <w:lang w:val="el-GR"/>
        </w:rPr>
        <w:footnoteReference w:id="44"/>
      </w:r>
      <w:r w:rsidR="007429D1">
        <w:rPr>
          <w:rFonts w:ascii="Gentium" w:hAnsi="Gentium" w:cs="Gentium"/>
          <w:lang w:val="el-GR"/>
        </w:rPr>
        <w:t xml:space="preserve"> Και μετά μεταβαίνουμε στη στροφή που περιγράφει την κόρη να ξαπλώνει πάνω σε μαλακό κρεβάτι </w:t>
      </w:r>
      <w:r w:rsidR="001366ED">
        <w:rPr>
          <w:rFonts w:ascii="Gentium" w:hAnsi="Gentium" w:cs="Gentium"/>
          <w:lang w:val="el-GR"/>
        </w:rPr>
        <w:t>(</w:t>
      </w:r>
      <w:proofErr w:type="spellStart"/>
      <w:r w:rsidR="007429D1">
        <w:rPr>
          <w:rFonts w:ascii="Gentium" w:hAnsi="Gentium" w:cs="Gentium"/>
          <w:lang w:val="el-GR"/>
        </w:rPr>
        <w:t>στρώμν</w:t>
      </w:r>
      <w:proofErr w:type="spellEnd"/>
      <w:r w:rsidR="007429D1">
        <w:rPr>
          <w:rFonts w:ascii="Gentium" w:hAnsi="Gentium" w:cs="Gentium"/>
          <w:lang w:val="el-GR"/>
        </w:rPr>
        <w:t>[αν ἐ]</w:t>
      </w:r>
      <w:proofErr w:type="spellStart"/>
      <w:r w:rsidR="007429D1">
        <w:rPr>
          <w:rFonts w:ascii="Gentium" w:hAnsi="Gentium" w:cs="Gentium"/>
          <w:lang w:val="el-GR"/>
        </w:rPr>
        <w:t>πὶ</w:t>
      </w:r>
      <w:proofErr w:type="spellEnd"/>
      <w:r w:rsidR="007429D1">
        <w:rPr>
          <w:rFonts w:ascii="Gentium" w:hAnsi="Gentium" w:cs="Gentium"/>
          <w:lang w:val="el-GR"/>
        </w:rPr>
        <w:t xml:space="preserve"> </w:t>
      </w:r>
      <w:proofErr w:type="spellStart"/>
      <w:r w:rsidR="007429D1">
        <w:rPr>
          <w:rFonts w:ascii="Gentium" w:hAnsi="Gentium" w:cs="Gentium"/>
          <w:lang w:val="el-GR"/>
        </w:rPr>
        <w:t>μολθάκαν</w:t>
      </w:r>
      <w:proofErr w:type="spellEnd"/>
      <w:r w:rsidR="007429D1">
        <w:rPr>
          <w:rFonts w:ascii="Gentium" w:hAnsi="Gentium" w:cs="Gentium"/>
          <w:lang w:val="el-GR"/>
        </w:rPr>
        <w:t xml:space="preserve"> = αττ. </w:t>
      </w:r>
      <w:proofErr w:type="spellStart"/>
      <w:r w:rsidR="007429D1">
        <w:rPr>
          <w:rFonts w:ascii="Gentium" w:hAnsi="Gentium" w:cs="Gentium"/>
          <w:lang w:val="el-GR"/>
        </w:rPr>
        <w:t>στρωμνῶν</w:t>
      </w:r>
      <w:proofErr w:type="spellEnd"/>
      <w:r w:rsidR="007429D1">
        <w:rPr>
          <w:rFonts w:ascii="Gentium" w:hAnsi="Gentium" w:cs="Gentium"/>
          <w:lang w:val="el-GR"/>
        </w:rPr>
        <w:t xml:space="preserve"> </w:t>
      </w:r>
      <w:proofErr w:type="spellStart"/>
      <w:r w:rsidR="007429D1">
        <w:rPr>
          <w:rFonts w:ascii="Gentium" w:hAnsi="Gentium" w:cs="Gentium"/>
          <w:lang w:val="el-GR"/>
        </w:rPr>
        <w:t>ἐπὶ</w:t>
      </w:r>
      <w:proofErr w:type="spellEnd"/>
      <w:r w:rsidR="007429D1">
        <w:rPr>
          <w:rFonts w:ascii="Gentium" w:hAnsi="Gentium" w:cs="Gentium"/>
          <w:lang w:val="el-GR"/>
        </w:rPr>
        <w:t xml:space="preserve"> </w:t>
      </w:r>
      <w:proofErr w:type="spellStart"/>
      <w:r w:rsidR="007429D1">
        <w:rPr>
          <w:rFonts w:ascii="Gentium" w:hAnsi="Gentium" w:cs="Gentium"/>
          <w:lang w:val="el-GR"/>
        </w:rPr>
        <w:t>μαλθακῶν</w:t>
      </w:r>
      <w:proofErr w:type="spellEnd"/>
      <w:r w:rsidR="007429D1">
        <w:rPr>
          <w:rFonts w:ascii="Gentium" w:hAnsi="Gentium" w:cs="Gentium"/>
          <w:lang w:val="el-GR"/>
        </w:rPr>
        <w:t xml:space="preserve">) και να ‘χορταίνει᾽ τον πόθο της για </w:t>
      </w:r>
      <w:r w:rsidR="004B2951">
        <w:rPr>
          <w:rFonts w:ascii="Gentium" w:hAnsi="Gentium" w:cs="Gentium"/>
          <w:lang w:val="el-GR"/>
        </w:rPr>
        <w:t>[τρυφερά;]</w:t>
      </w:r>
      <w:r w:rsidR="00B21701">
        <w:rPr>
          <w:rStyle w:val="FootnoteReference"/>
          <w:rFonts w:ascii="Gentium" w:hAnsi="Gentium" w:cs="Gentium"/>
          <w:lang w:val="el-GR"/>
        </w:rPr>
        <w:footnoteReference w:id="45"/>
      </w:r>
      <w:r w:rsidR="004B2951">
        <w:rPr>
          <w:rFonts w:ascii="Gentium" w:hAnsi="Gentium" w:cs="Gentium"/>
          <w:lang w:val="el-GR"/>
        </w:rPr>
        <w:t xml:space="preserve"> κορίτσια</w:t>
      </w:r>
      <w:r w:rsidR="0047056B">
        <w:rPr>
          <w:rFonts w:ascii="Gentium" w:hAnsi="Gentium" w:cs="Gentium"/>
          <w:lang w:val="el-GR"/>
        </w:rPr>
        <w:t xml:space="preserve"> (</w:t>
      </w:r>
      <w:proofErr w:type="spellStart"/>
      <w:r w:rsidR="0047056B" w:rsidRPr="0047056B">
        <w:rPr>
          <w:rFonts w:ascii="Gentium" w:hAnsi="Gentium" w:cs="Gentium"/>
          <w:i/>
          <w:lang w:val="el-GR"/>
        </w:rPr>
        <w:t>ἐξίης</w:t>
      </w:r>
      <w:proofErr w:type="spellEnd"/>
      <w:r w:rsidR="0047056B" w:rsidRPr="0047056B">
        <w:rPr>
          <w:rFonts w:ascii="Gentium" w:hAnsi="Gentium" w:cs="Gentium"/>
          <w:i/>
          <w:lang w:val="el-GR"/>
        </w:rPr>
        <w:t xml:space="preserve"> πόθ</w:t>
      </w:r>
      <w:r w:rsidR="0047056B" w:rsidRPr="0047056B">
        <w:rPr>
          <w:rFonts w:ascii="Gentium" w:hAnsi="Gentium" w:cs="Gentium"/>
          <w:i/>
          <w:highlight w:val="yellow"/>
          <w:lang w:val="el-GR"/>
        </w:rPr>
        <w:t>ο</w:t>
      </w:r>
      <w:r w:rsidR="0047056B" w:rsidRPr="0047056B">
        <w:rPr>
          <w:rFonts w:ascii="Gentium" w:hAnsi="Gentium" w:cs="Gentium"/>
          <w:i/>
          <w:lang w:val="el-GR"/>
        </w:rPr>
        <w:t xml:space="preserve">[ν  </w:t>
      </w:r>
      <w:proofErr w:type="spellStart"/>
      <w:r w:rsidR="0047056B" w:rsidRPr="0047056B">
        <w:rPr>
          <w:rFonts w:ascii="Gentium" w:hAnsi="Gentium" w:cs="Gentium"/>
          <w:i/>
          <w:lang w:val="el-GR"/>
        </w:rPr>
        <w:t>νε</w:t>
      </w:r>
      <w:proofErr w:type="spellEnd"/>
      <w:r w:rsidR="0047056B" w:rsidRPr="0047056B">
        <w:rPr>
          <w:rFonts w:ascii="Gentium" w:hAnsi="Gentium" w:cs="Gentium"/>
          <w:i/>
          <w:lang w:val="el-GR"/>
        </w:rPr>
        <w:t>]</w:t>
      </w:r>
      <w:proofErr w:type="spellStart"/>
      <w:r w:rsidR="0047056B" w:rsidRPr="0047056B">
        <w:rPr>
          <w:rFonts w:ascii="Gentium" w:hAnsi="Gentium" w:cs="Gentium"/>
          <w:i/>
          <w:highlight w:val="yellow"/>
          <w:lang w:val="el-GR"/>
        </w:rPr>
        <w:t>α</w:t>
      </w:r>
      <w:r w:rsidR="0047056B" w:rsidRPr="0047056B">
        <w:rPr>
          <w:rFonts w:ascii="Gentium" w:hAnsi="Gentium" w:cs="Gentium"/>
          <w:i/>
          <w:lang w:val="el-GR"/>
        </w:rPr>
        <w:t>νίδων</w:t>
      </w:r>
      <w:proofErr w:type="spellEnd"/>
      <w:r w:rsidR="0047056B">
        <w:rPr>
          <w:rFonts w:ascii="Gentium" w:hAnsi="Gentium" w:cs="Gentium"/>
          <w:lang w:val="el-GR"/>
        </w:rPr>
        <w:t>)</w:t>
      </w:r>
      <w:r w:rsidR="004B2951">
        <w:rPr>
          <w:rFonts w:ascii="Gentium" w:hAnsi="Gentium" w:cs="Gentium"/>
          <w:lang w:val="el-GR"/>
        </w:rPr>
        <w:t>.</w:t>
      </w:r>
      <w:r w:rsidR="0047056B">
        <w:rPr>
          <w:rStyle w:val="FootnoteReference"/>
          <w:rFonts w:ascii="Gentium" w:hAnsi="Gentium" w:cs="Gentium"/>
          <w:lang w:val="el-GR"/>
        </w:rPr>
        <w:footnoteReference w:id="46"/>
      </w:r>
      <w:r w:rsidR="004B2951">
        <w:rPr>
          <w:rFonts w:ascii="Gentium" w:hAnsi="Gentium" w:cs="Gentium"/>
          <w:lang w:val="el-GR"/>
        </w:rPr>
        <w:t xml:space="preserve"> Οι στίχοι 21-23 είναι φθαρμένοι, αλλά όχι σε βαθμό που να μην αποκαθίσταται το κύριο νόημα. </w:t>
      </w:r>
      <w:r w:rsidR="00FF3B91">
        <w:rPr>
          <w:rFonts w:ascii="Gentium" w:hAnsi="Gentium" w:cs="Gentium"/>
          <w:lang w:val="el-GR"/>
        </w:rPr>
        <w:t>Η φράση ‘</w:t>
      </w:r>
      <w:proofErr w:type="spellStart"/>
      <w:r w:rsidR="00FF3B91">
        <w:rPr>
          <w:rFonts w:ascii="Gentium" w:hAnsi="Gentium" w:cs="Gentium"/>
          <w:lang w:val="el-GR"/>
        </w:rPr>
        <w:t>ἐξίημι</w:t>
      </w:r>
      <w:proofErr w:type="spellEnd"/>
      <w:r w:rsidR="00FF3B91">
        <w:rPr>
          <w:rFonts w:ascii="Gentium" w:hAnsi="Gentium" w:cs="Gentium"/>
          <w:lang w:val="el-GR"/>
        </w:rPr>
        <w:t xml:space="preserve"> </w:t>
      </w:r>
      <w:proofErr w:type="spellStart"/>
      <w:r w:rsidR="00FF3B91">
        <w:rPr>
          <w:rFonts w:ascii="Gentium" w:hAnsi="Gentium" w:cs="Gentium"/>
          <w:lang w:val="el-GR"/>
        </w:rPr>
        <w:t>πόθον</w:t>
      </w:r>
      <w:proofErr w:type="spellEnd"/>
      <w:r w:rsidR="00FF3B91">
        <w:rPr>
          <w:rFonts w:ascii="Gentium" w:hAnsi="Gentium" w:cs="Gentium"/>
          <w:lang w:val="el-GR"/>
        </w:rPr>
        <w:t xml:space="preserve"> (ή </w:t>
      </w:r>
      <w:proofErr w:type="spellStart"/>
      <w:r w:rsidR="00FF3B91">
        <w:rPr>
          <w:rFonts w:ascii="Gentium" w:hAnsi="Gentium" w:cs="Gentium"/>
          <w:lang w:val="el-GR"/>
        </w:rPr>
        <w:t>ἔρον</w:t>
      </w:r>
      <w:proofErr w:type="spellEnd"/>
      <w:r w:rsidR="00FF3B91">
        <w:rPr>
          <w:rFonts w:ascii="Gentium" w:hAnsi="Gentium" w:cs="Gentium"/>
          <w:lang w:val="el-GR"/>
        </w:rPr>
        <w:t>)</w:t>
      </w:r>
      <w:r w:rsidR="00445BE2">
        <w:rPr>
          <w:rFonts w:ascii="Gentium" w:hAnsi="Gentium" w:cs="Gentium"/>
          <w:lang w:val="el-GR"/>
        </w:rPr>
        <w:t>’</w:t>
      </w:r>
      <w:r w:rsidR="00FF3B91">
        <w:rPr>
          <w:rFonts w:ascii="Gentium" w:hAnsi="Gentium" w:cs="Gentium"/>
          <w:lang w:val="el-GR"/>
        </w:rPr>
        <w:t xml:space="preserve"> </w:t>
      </w:r>
      <w:r w:rsidR="00445BE2">
        <w:rPr>
          <w:rFonts w:ascii="Gentium" w:hAnsi="Gentium" w:cs="Gentium"/>
          <w:lang w:val="el-GR"/>
        </w:rPr>
        <w:t xml:space="preserve">που </w:t>
      </w:r>
      <w:r w:rsidR="00FF3B91">
        <w:rPr>
          <w:rFonts w:ascii="Gentium" w:hAnsi="Gentium" w:cs="Gentium"/>
          <w:lang w:val="el-GR"/>
        </w:rPr>
        <w:t xml:space="preserve">συντάσσεται με γενική ονόματος παραπέμπει στη συχνή ομηρική σύνταξη, λ.χ. ῾γόου </w:t>
      </w:r>
      <w:proofErr w:type="spellStart"/>
      <w:r w:rsidR="00FF3B91">
        <w:rPr>
          <w:rFonts w:ascii="Gentium" w:hAnsi="Gentium" w:cs="Gentium"/>
          <w:lang w:val="el-GR"/>
        </w:rPr>
        <w:t>ἐξ</w:t>
      </w:r>
      <w:proofErr w:type="spellEnd"/>
      <w:r w:rsidR="00FF3B91">
        <w:rPr>
          <w:rFonts w:ascii="Gentium" w:hAnsi="Gentium" w:cs="Gentium"/>
          <w:lang w:val="el-GR"/>
        </w:rPr>
        <w:t xml:space="preserve"> </w:t>
      </w:r>
      <w:proofErr w:type="spellStart"/>
      <w:r w:rsidR="00FF3B91">
        <w:rPr>
          <w:rFonts w:ascii="Gentium" w:hAnsi="Gentium" w:cs="Gentium"/>
          <w:lang w:val="el-GR"/>
        </w:rPr>
        <w:t>ἔρον</w:t>
      </w:r>
      <w:proofErr w:type="spellEnd"/>
      <w:r w:rsidR="00061363">
        <w:rPr>
          <w:rFonts w:ascii="Gentium" w:hAnsi="Gentium" w:cs="Gentium"/>
          <w:lang w:val="el-GR"/>
        </w:rPr>
        <w:t xml:space="preserve"> </w:t>
      </w:r>
      <w:proofErr w:type="spellStart"/>
      <w:r w:rsidR="00FF3B91">
        <w:rPr>
          <w:rFonts w:ascii="Gentium" w:hAnsi="Gentium" w:cs="Gentium"/>
          <w:lang w:val="el-GR"/>
        </w:rPr>
        <w:t>εἴην</w:t>
      </w:r>
      <w:proofErr w:type="spellEnd"/>
      <w:r w:rsidR="00FF3B91">
        <w:rPr>
          <w:rFonts w:ascii="Gentium" w:hAnsi="Gentium" w:cs="Gentium"/>
          <w:lang w:val="el-GR"/>
        </w:rPr>
        <w:t>᾽ (Ω 227) ‘όταν χόρτασαν τον πόθο για θρήνο’</w:t>
      </w:r>
      <w:r w:rsidR="00445BE2">
        <w:rPr>
          <w:rFonts w:ascii="Gentium" w:hAnsi="Gentium" w:cs="Gentium"/>
          <w:lang w:val="el-GR"/>
        </w:rPr>
        <w:t>.</w:t>
      </w:r>
      <w:r w:rsidR="00FF3B91">
        <w:rPr>
          <w:rFonts w:ascii="Gentium" w:hAnsi="Gentium" w:cs="Gentium"/>
          <w:lang w:val="el-GR"/>
        </w:rPr>
        <w:t xml:space="preserve"> </w:t>
      </w:r>
      <w:r w:rsidR="00445BE2">
        <w:rPr>
          <w:rFonts w:ascii="Gentium" w:hAnsi="Gentium" w:cs="Gentium"/>
          <w:lang w:val="el-GR"/>
        </w:rPr>
        <w:t xml:space="preserve">Έτσι και εδώ το νόημα δεν είναι εύκολο να παρερμηνευτεί. </w:t>
      </w:r>
      <w:r w:rsidR="004B2951" w:rsidRPr="006F6AE6">
        <w:rPr>
          <w:rFonts w:ascii="Gentium" w:hAnsi="Gentium" w:cs="Gentium"/>
          <w:highlight w:val="yellow"/>
          <w:lang w:val="el-GR"/>
        </w:rPr>
        <w:t xml:space="preserve">Η βιωμένη </w:t>
      </w:r>
      <w:proofErr w:type="spellStart"/>
      <w:r w:rsidR="0047056B" w:rsidRPr="006F6AE6">
        <w:rPr>
          <w:rFonts w:ascii="Gentium" w:hAnsi="Gentium" w:cs="Gentium"/>
          <w:highlight w:val="yellow"/>
          <w:lang w:val="el-GR"/>
        </w:rPr>
        <w:t>ομο</w:t>
      </w:r>
      <w:r w:rsidR="004B2951" w:rsidRPr="006F6AE6">
        <w:rPr>
          <w:rFonts w:ascii="Gentium" w:hAnsi="Gentium" w:cs="Gentium"/>
          <w:highlight w:val="yellow"/>
          <w:lang w:val="el-GR"/>
        </w:rPr>
        <w:t>ερωτική</w:t>
      </w:r>
      <w:proofErr w:type="spellEnd"/>
      <w:r w:rsidR="004B2951" w:rsidRPr="006F6AE6">
        <w:rPr>
          <w:rFonts w:ascii="Gentium" w:hAnsi="Gentium" w:cs="Gentium"/>
          <w:highlight w:val="yellow"/>
          <w:lang w:val="el-GR"/>
        </w:rPr>
        <w:t xml:space="preserve"> εμπειρία που περιγράφεται έχει ‘εξοριστεί’ από την κυρίαρχη </w:t>
      </w:r>
      <w:proofErr w:type="spellStart"/>
      <w:r w:rsidR="004B2951" w:rsidRPr="006F6AE6">
        <w:rPr>
          <w:rFonts w:ascii="Gentium" w:hAnsi="Gentium" w:cs="Gentium"/>
          <w:highlight w:val="yellow"/>
          <w:lang w:val="el-GR"/>
        </w:rPr>
        <w:t>ανδροκεντρική</w:t>
      </w:r>
      <w:proofErr w:type="spellEnd"/>
      <w:r w:rsidR="004B2951" w:rsidRPr="006F6AE6">
        <w:rPr>
          <w:rFonts w:ascii="Gentium" w:hAnsi="Gentium" w:cs="Gentium"/>
          <w:highlight w:val="yellow"/>
          <w:lang w:val="el-GR"/>
        </w:rPr>
        <w:t xml:space="preserve"> προοπτική, </w:t>
      </w:r>
      <w:r w:rsidR="00445BE2" w:rsidRPr="006F6AE6">
        <w:rPr>
          <w:rFonts w:ascii="Gentium" w:hAnsi="Gentium" w:cs="Gentium"/>
          <w:highlight w:val="yellow"/>
          <w:lang w:val="el-GR"/>
        </w:rPr>
        <w:t>όπως ανέφερα στις μετ</w:t>
      </w:r>
      <w:r w:rsidR="00911BD1" w:rsidRPr="006F6AE6">
        <w:rPr>
          <w:rFonts w:ascii="Gentium" w:hAnsi="Gentium" w:cs="Gentium"/>
          <w:highlight w:val="yellow"/>
          <w:lang w:val="el-GR"/>
        </w:rPr>
        <w:t>α</w:t>
      </w:r>
      <w:r w:rsidR="00445BE2" w:rsidRPr="006F6AE6">
        <w:rPr>
          <w:rFonts w:ascii="Gentium" w:hAnsi="Gentium" w:cs="Gentium"/>
          <w:highlight w:val="yellow"/>
          <w:lang w:val="el-GR"/>
        </w:rPr>
        <w:t xml:space="preserve">φράσεις που ‘καλύπτουν’ το νόημα· έχει εξοριστεί και από τον κυρίαρχο ανδρικό λόγο </w:t>
      </w:r>
      <w:r w:rsidR="004B2951" w:rsidRPr="006F6AE6">
        <w:rPr>
          <w:rFonts w:ascii="Gentium" w:hAnsi="Gentium" w:cs="Gentium"/>
          <w:highlight w:val="yellow"/>
          <w:lang w:val="el-GR"/>
        </w:rPr>
        <w:t xml:space="preserve">με έκτυπο παράδειγμα </w:t>
      </w:r>
      <w:r w:rsidR="00445BE2" w:rsidRPr="006F6AE6">
        <w:rPr>
          <w:rFonts w:ascii="Gentium" w:hAnsi="Gentium" w:cs="Gentium"/>
          <w:highlight w:val="yellow"/>
          <w:lang w:val="el-GR"/>
        </w:rPr>
        <w:t>στη</w:t>
      </w:r>
      <w:r w:rsidR="00103D0B" w:rsidRPr="006F6AE6">
        <w:rPr>
          <w:rFonts w:ascii="Gentium" w:hAnsi="Gentium" w:cs="Gentium"/>
          <w:highlight w:val="yellow"/>
          <w:lang w:val="el-GR"/>
        </w:rPr>
        <w:t xml:space="preserve"> σύγχρονη εποχή </w:t>
      </w:r>
      <w:r w:rsidR="004B2951" w:rsidRPr="006F6AE6">
        <w:rPr>
          <w:rFonts w:ascii="Gentium" w:hAnsi="Gentium" w:cs="Gentium"/>
          <w:highlight w:val="yellow"/>
          <w:lang w:val="el-GR"/>
        </w:rPr>
        <w:t xml:space="preserve">την απουσία της από την περίφημη </w:t>
      </w:r>
      <w:r w:rsidR="004B2951" w:rsidRPr="006F6AE6">
        <w:rPr>
          <w:rFonts w:ascii="Gentium" w:hAnsi="Gentium" w:cs="Gentium"/>
          <w:i/>
          <w:highlight w:val="yellow"/>
          <w:lang w:val="el-GR"/>
        </w:rPr>
        <w:t>Ιστορία της σεξουαλικότητας</w:t>
      </w:r>
      <w:r w:rsidR="004B2951" w:rsidRPr="006F6AE6">
        <w:rPr>
          <w:rFonts w:ascii="Gentium" w:hAnsi="Gentium" w:cs="Gentium"/>
          <w:highlight w:val="yellow"/>
          <w:lang w:val="el-GR"/>
        </w:rPr>
        <w:t xml:space="preserve"> του </w:t>
      </w:r>
      <w:proofErr w:type="spellStart"/>
      <w:r w:rsidR="004B2951" w:rsidRPr="006F6AE6">
        <w:rPr>
          <w:rFonts w:ascii="Gentium" w:hAnsi="Gentium" w:cs="Gentium"/>
          <w:highlight w:val="yellow"/>
          <w:lang w:val="el-GR"/>
        </w:rPr>
        <w:t>Φουκώ</w:t>
      </w:r>
      <w:proofErr w:type="spellEnd"/>
      <w:r w:rsidR="004B2951" w:rsidRPr="006F6AE6">
        <w:rPr>
          <w:rFonts w:ascii="Gentium" w:hAnsi="Gentium" w:cs="Gentium"/>
          <w:highlight w:val="yellow"/>
          <w:lang w:val="el-GR"/>
        </w:rPr>
        <w:t>.</w:t>
      </w:r>
      <w:r w:rsidR="00D74BC2" w:rsidRPr="006F6AE6">
        <w:rPr>
          <w:rStyle w:val="FootnoteReference"/>
          <w:rFonts w:ascii="Gentium" w:hAnsi="Gentium" w:cs="Gentium"/>
          <w:highlight w:val="yellow"/>
          <w:lang w:val="el-GR"/>
        </w:rPr>
        <w:footnoteReference w:id="47"/>
      </w:r>
      <w:r w:rsidR="004B2951" w:rsidRPr="006F6AE6">
        <w:rPr>
          <w:rFonts w:ascii="Gentium" w:hAnsi="Gentium" w:cs="Gentium"/>
          <w:highlight w:val="yellow"/>
          <w:lang w:val="el-GR"/>
        </w:rPr>
        <w:t xml:space="preserve"> </w:t>
      </w:r>
      <w:r w:rsidR="0047056B" w:rsidRPr="006F6AE6">
        <w:rPr>
          <w:rFonts w:ascii="Gentium" w:hAnsi="Gentium" w:cs="Gentium"/>
          <w:highlight w:val="yellow"/>
          <w:lang w:val="el-GR"/>
        </w:rPr>
        <w:t xml:space="preserve">Τη Σαπφώ, μας λέγει ο </w:t>
      </w:r>
      <w:proofErr w:type="spellStart"/>
      <w:r w:rsidR="0047056B" w:rsidRPr="006F6AE6">
        <w:rPr>
          <w:rFonts w:ascii="Gentium" w:hAnsi="Gentium" w:cs="Gentium"/>
          <w:highlight w:val="yellow"/>
          <w:lang w:val="el-GR"/>
        </w:rPr>
        <w:t>Λεκατσάς</w:t>
      </w:r>
      <w:proofErr w:type="spellEnd"/>
      <w:r w:rsidR="0047056B" w:rsidRPr="006F6AE6">
        <w:rPr>
          <w:rFonts w:ascii="Gentium" w:hAnsi="Gentium" w:cs="Gentium"/>
          <w:highlight w:val="yellow"/>
          <w:lang w:val="el-GR"/>
        </w:rPr>
        <w:t xml:space="preserve">, σε μια δήλωση εξαιρετικά πρωτοπόρα για την εποχή του, την συγκινούσε το γυναικείο σωματικό κάλλος και τα </w:t>
      </w:r>
      <w:r w:rsidR="00F2389D" w:rsidRPr="006F6AE6">
        <w:rPr>
          <w:rFonts w:ascii="Gentium" w:hAnsi="Gentium" w:cs="Gentium"/>
          <w:highlight w:val="yellow"/>
          <w:lang w:val="el-GR"/>
        </w:rPr>
        <w:t xml:space="preserve">«σφοδρότερα αισθήματα που </w:t>
      </w:r>
      <w:proofErr w:type="spellStart"/>
      <w:r w:rsidR="00F2389D" w:rsidRPr="006F6AE6">
        <w:rPr>
          <w:rFonts w:ascii="Gentium" w:hAnsi="Gentium" w:cs="Gentium"/>
          <w:highlight w:val="yellow"/>
          <w:lang w:val="el-GR"/>
        </w:rPr>
        <w:t>εδόνησαν</w:t>
      </w:r>
      <w:proofErr w:type="spellEnd"/>
      <w:r w:rsidR="00F2389D" w:rsidRPr="006F6AE6">
        <w:rPr>
          <w:rFonts w:ascii="Gentium" w:hAnsi="Gentium" w:cs="Gentium"/>
          <w:highlight w:val="yellow"/>
          <w:lang w:val="el-GR"/>
        </w:rPr>
        <w:t xml:space="preserve"> την ύπαρξίν της </w:t>
      </w:r>
      <w:proofErr w:type="spellStart"/>
      <w:r w:rsidR="00F2389D" w:rsidRPr="006F6AE6">
        <w:rPr>
          <w:rFonts w:ascii="Gentium" w:hAnsi="Gentium" w:cs="Gentium"/>
          <w:highlight w:val="yellow"/>
          <w:lang w:val="el-GR"/>
        </w:rPr>
        <w:t>ήσαν</w:t>
      </w:r>
      <w:proofErr w:type="spellEnd"/>
      <w:r w:rsidR="00F2389D" w:rsidRPr="006F6AE6">
        <w:rPr>
          <w:rFonts w:ascii="Gentium" w:hAnsi="Gentium" w:cs="Gentium"/>
          <w:highlight w:val="yellow"/>
          <w:lang w:val="el-GR"/>
        </w:rPr>
        <w:t xml:space="preserve"> έρωτες </w:t>
      </w:r>
      <w:proofErr w:type="spellStart"/>
      <w:r w:rsidR="00F2389D" w:rsidRPr="006F6AE6">
        <w:rPr>
          <w:rFonts w:ascii="Gentium" w:hAnsi="Gentium" w:cs="Gentium"/>
          <w:highlight w:val="yellow"/>
          <w:lang w:val="el-GR"/>
        </w:rPr>
        <w:t>παρθενεραστικοί</w:t>
      </w:r>
      <w:proofErr w:type="spellEnd"/>
      <w:r w:rsidR="004D7254" w:rsidRPr="006F6AE6">
        <w:rPr>
          <w:rFonts w:ascii="Gentium" w:hAnsi="Gentium" w:cs="Gentium"/>
          <w:highlight w:val="yellow"/>
          <w:lang w:val="el-GR"/>
        </w:rPr>
        <w:t xml:space="preserve">· κι ότι τα αισθήματα αυτά με τις παράφορες εξάψεις των </w:t>
      </w:r>
      <w:r w:rsidR="00FD00FA" w:rsidRPr="006F6AE6">
        <w:rPr>
          <w:rFonts w:ascii="Gentium" w:hAnsi="Gentium" w:cs="Gentium"/>
          <w:highlight w:val="yellow"/>
          <w:lang w:val="el-GR"/>
        </w:rPr>
        <w:t xml:space="preserve">δεν έχουν παρά το </w:t>
      </w:r>
      <w:r w:rsidR="004D7254" w:rsidRPr="006F6AE6">
        <w:rPr>
          <w:rFonts w:ascii="Gentium" w:hAnsi="Gentium" w:cs="Gentium"/>
          <w:highlight w:val="yellow"/>
          <w:lang w:val="el-GR"/>
        </w:rPr>
        <w:t xml:space="preserve"> </w:t>
      </w:r>
      <w:proofErr w:type="spellStart"/>
      <w:r w:rsidR="00FD00FA" w:rsidRPr="006F6AE6">
        <w:rPr>
          <w:rFonts w:ascii="Gentium" w:hAnsi="Gentium" w:cs="Gentium"/>
          <w:highlight w:val="yellow"/>
          <w:lang w:val="el-GR"/>
        </w:rPr>
        <w:t>γενετήσιον</w:t>
      </w:r>
      <w:proofErr w:type="spellEnd"/>
      <w:r w:rsidR="00FD00FA" w:rsidRPr="006F6AE6">
        <w:rPr>
          <w:rFonts w:ascii="Gentium" w:hAnsi="Gentium" w:cs="Gentium"/>
          <w:highlight w:val="yellow"/>
          <w:lang w:val="el-GR"/>
        </w:rPr>
        <w:t xml:space="preserve"> </w:t>
      </w:r>
      <w:proofErr w:type="spellStart"/>
      <w:r w:rsidR="00FD00FA" w:rsidRPr="006F6AE6">
        <w:rPr>
          <w:rFonts w:ascii="Gentium" w:hAnsi="Gentium" w:cs="Gentium"/>
          <w:highlight w:val="yellow"/>
          <w:lang w:val="el-GR"/>
        </w:rPr>
        <w:t>ένστικτον</w:t>
      </w:r>
      <w:proofErr w:type="spellEnd"/>
      <w:r w:rsidR="00FD00FA" w:rsidRPr="006F6AE6">
        <w:rPr>
          <w:rFonts w:ascii="Gentium" w:hAnsi="Gentium" w:cs="Gentium"/>
          <w:highlight w:val="yellow"/>
          <w:lang w:val="el-GR"/>
        </w:rPr>
        <w:t xml:space="preserve"> ως </w:t>
      </w:r>
      <w:proofErr w:type="spellStart"/>
      <w:r w:rsidR="00FD00FA" w:rsidRPr="006F6AE6">
        <w:rPr>
          <w:rFonts w:ascii="Gentium" w:hAnsi="Gentium" w:cs="Gentium"/>
          <w:highlight w:val="yellow"/>
          <w:lang w:val="el-GR"/>
        </w:rPr>
        <w:t>κίνητρον</w:t>
      </w:r>
      <w:proofErr w:type="spellEnd"/>
      <w:r w:rsidR="00FD00FA" w:rsidRPr="006F6AE6">
        <w:rPr>
          <w:rFonts w:ascii="Gentium" w:hAnsi="Gentium" w:cs="Gentium"/>
          <w:highlight w:val="yellow"/>
          <w:lang w:val="el-GR"/>
        </w:rPr>
        <w:t xml:space="preserve"> […]</w:t>
      </w:r>
      <w:r w:rsidR="00F2389D" w:rsidRPr="006F6AE6">
        <w:rPr>
          <w:rFonts w:ascii="Gentium" w:hAnsi="Gentium" w:cs="Gentium"/>
          <w:highlight w:val="yellow"/>
          <w:lang w:val="el-GR"/>
        </w:rPr>
        <w:t>».</w:t>
      </w:r>
      <w:r w:rsidR="00F2389D" w:rsidRPr="006F6AE6">
        <w:rPr>
          <w:rStyle w:val="FootnoteReference"/>
          <w:rFonts w:ascii="Gentium" w:hAnsi="Gentium" w:cs="Gentium"/>
          <w:highlight w:val="yellow"/>
          <w:lang w:val="el-GR"/>
        </w:rPr>
        <w:footnoteReference w:id="48"/>
      </w:r>
      <w:r w:rsidR="00F2389D" w:rsidRPr="006F6AE6">
        <w:rPr>
          <w:rFonts w:ascii="Gentium" w:hAnsi="Gentium" w:cs="Gentium"/>
          <w:highlight w:val="yellow"/>
          <w:lang w:val="el-GR"/>
        </w:rPr>
        <w:t xml:space="preserve"> </w:t>
      </w:r>
      <w:r w:rsidR="00FD00FA" w:rsidRPr="006F6AE6">
        <w:rPr>
          <w:rFonts w:ascii="Gentium" w:hAnsi="Gentium" w:cs="Gentium"/>
          <w:highlight w:val="yellow"/>
          <w:lang w:val="el-GR"/>
        </w:rPr>
        <w:t>Π</w:t>
      </w:r>
      <w:r w:rsidR="00F2389D" w:rsidRPr="006F6AE6">
        <w:rPr>
          <w:rFonts w:ascii="Gentium" w:hAnsi="Gentium" w:cs="Gentium"/>
          <w:highlight w:val="yellow"/>
          <w:lang w:val="el-GR"/>
        </w:rPr>
        <w:t xml:space="preserve">όσο ωραία περιγράφει </w:t>
      </w:r>
      <w:r w:rsidR="00FD00FA" w:rsidRPr="006F6AE6">
        <w:rPr>
          <w:rFonts w:ascii="Gentium" w:hAnsi="Gentium" w:cs="Gentium"/>
          <w:highlight w:val="yellow"/>
          <w:lang w:val="el-GR"/>
        </w:rPr>
        <w:t xml:space="preserve">τις ‘παράφορες εξάψεις’ </w:t>
      </w:r>
      <w:r w:rsidR="00F2389D" w:rsidRPr="006F6AE6">
        <w:rPr>
          <w:rFonts w:ascii="Gentium" w:hAnsi="Gentium" w:cs="Gentium"/>
          <w:highlight w:val="yellow"/>
          <w:lang w:val="el-GR"/>
        </w:rPr>
        <w:t xml:space="preserve">το </w:t>
      </w:r>
      <w:r w:rsidR="004D7254" w:rsidRPr="006F6AE6">
        <w:rPr>
          <w:rFonts w:ascii="Gentium" w:hAnsi="Gentium" w:cs="Gentium"/>
          <w:highlight w:val="yellow"/>
          <w:lang w:val="el-GR"/>
        </w:rPr>
        <w:t xml:space="preserve">απόσπασμα 48 </w:t>
      </w:r>
      <w:r w:rsidR="001366ED" w:rsidRPr="006F6AE6">
        <w:rPr>
          <w:rFonts w:ascii="Gentium" w:hAnsi="Gentium" w:cs="Gentium"/>
          <w:highlight w:val="yellow"/>
        </w:rPr>
        <w:t>V</w:t>
      </w:r>
      <w:r w:rsidR="001366ED" w:rsidRPr="006F6AE6">
        <w:rPr>
          <w:rFonts w:ascii="Gentium" w:hAnsi="Gentium" w:cs="Gentium"/>
          <w:highlight w:val="yellow"/>
          <w:lang w:val="el-GR"/>
        </w:rPr>
        <w:t xml:space="preserve"> </w:t>
      </w:r>
      <w:r w:rsidR="00445BE2" w:rsidRPr="006F6AE6">
        <w:rPr>
          <w:rFonts w:ascii="Gentium" w:hAnsi="Gentium" w:cs="Gentium"/>
          <w:highlight w:val="yellow"/>
          <w:lang w:val="el-GR"/>
        </w:rPr>
        <w:t xml:space="preserve">της Σαπφώς </w:t>
      </w:r>
      <w:r w:rsidR="00F2389D" w:rsidRPr="006F6AE6">
        <w:rPr>
          <w:rFonts w:ascii="Gentium" w:hAnsi="Gentium" w:cs="Gentium"/>
          <w:highlight w:val="yellow"/>
          <w:lang w:val="el-GR"/>
        </w:rPr>
        <w:t>που μας σώθηκε:</w:t>
      </w:r>
      <w:r w:rsidR="00F2389D">
        <w:rPr>
          <w:rFonts w:ascii="Gentium" w:hAnsi="Gentium" w:cs="Gentium"/>
          <w:lang w:val="el-GR"/>
        </w:rPr>
        <w:t xml:space="preserve"> </w:t>
      </w:r>
    </w:p>
    <w:p w14:paraId="09991F62" w14:textId="77777777" w:rsidR="008718A2" w:rsidRPr="008718A2" w:rsidRDefault="008718A2" w:rsidP="008718A2">
      <w:pPr>
        <w:jc w:val="both"/>
        <w:rPr>
          <w:rFonts w:ascii="Gentium" w:hAnsi="Gentium" w:cs="Gentium"/>
          <w:sz w:val="22"/>
          <w:szCs w:val="22"/>
          <w:lang w:val="el-GR"/>
        </w:rPr>
      </w:pPr>
    </w:p>
    <w:p w14:paraId="54F52B4D" w14:textId="41A03E88" w:rsidR="00D9703B" w:rsidRPr="003131F2" w:rsidRDefault="00D9703B" w:rsidP="003131F2">
      <w:pPr>
        <w:jc w:val="both"/>
        <w:rPr>
          <w:rFonts w:ascii="Gentium" w:hAnsi="Gentium" w:cs="Gentium"/>
          <w:sz w:val="22"/>
          <w:szCs w:val="22"/>
          <w:lang w:val="el-GR"/>
        </w:rPr>
      </w:pPr>
      <w:r>
        <w:rPr>
          <w:rFonts w:ascii="Gentium" w:hAnsi="Gentium" w:cs="Gentium"/>
          <w:lang w:val="el-GR"/>
        </w:rPr>
        <w:tab/>
      </w:r>
      <w:proofErr w:type="spellStart"/>
      <w:r w:rsidRPr="003131F2">
        <w:rPr>
          <w:rFonts w:ascii="Gentium" w:hAnsi="Gentium" w:cs="Gentium"/>
          <w:sz w:val="22"/>
          <w:szCs w:val="22"/>
          <w:lang w:val="el-GR"/>
        </w:rPr>
        <w:t>Ἦλθες</w:t>
      </w:r>
      <w:proofErr w:type="spellEnd"/>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κά</w:t>
      </w:r>
      <w:proofErr w:type="spellEnd"/>
      <w:r w:rsidRPr="003131F2">
        <w:rPr>
          <w:rFonts w:ascii="Gentium" w:hAnsi="Gentium" w:cs="Gentium"/>
          <w:sz w:val="22"/>
          <w:szCs w:val="22"/>
          <w:lang w:val="el-GR"/>
        </w:rPr>
        <w:t>&lt;λ&gt;᾽</w:t>
      </w:r>
      <w:r w:rsidRPr="003131F2">
        <w:rPr>
          <w:rStyle w:val="FootnoteReference"/>
          <w:rFonts w:ascii="Gentium" w:hAnsi="Gentium" w:cs="Gentium"/>
          <w:sz w:val="22"/>
          <w:szCs w:val="22"/>
          <w:lang w:val="el-GR"/>
        </w:rPr>
        <w:footnoteReference w:id="49"/>
      </w:r>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ἐποίησας</w:t>
      </w:r>
      <w:proofErr w:type="spellEnd"/>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ἔγω</w:t>
      </w:r>
      <w:proofErr w:type="spellEnd"/>
      <w:r w:rsidRPr="003131F2">
        <w:rPr>
          <w:rFonts w:ascii="Gentium" w:hAnsi="Gentium" w:cs="Gentium"/>
          <w:sz w:val="22"/>
          <w:szCs w:val="22"/>
          <w:lang w:val="el-GR"/>
        </w:rPr>
        <w:t xml:space="preserve"> δε σ᾽ </w:t>
      </w:r>
      <w:proofErr w:type="spellStart"/>
      <w:r w:rsidRPr="003131F2">
        <w:rPr>
          <w:rFonts w:ascii="Gentium" w:hAnsi="Gentium" w:cs="Gentium"/>
          <w:sz w:val="22"/>
          <w:szCs w:val="22"/>
          <w:lang w:val="el-GR"/>
        </w:rPr>
        <w:t>ἐμ</w:t>
      </w:r>
      <w:r w:rsidR="003131F2" w:rsidRPr="003131F2">
        <w:rPr>
          <w:rFonts w:ascii="Gentium" w:hAnsi="Gentium" w:cs="Gentium"/>
          <w:sz w:val="22"/>
          <w:szCs w:val="22"/>
          <w:lang w:val="el-GR"/>
        </w:rPr>
        <w:t>α</w:t>
      </w:r>
      <w:r w:rsidRPr="003131F2">
        <w:rPr>
          <w:rFonts w:ascii="Gentium" w:hAnsi="Gentium" w:cs="Gentium"/>
          <w:sz w:val="22"/>
          <w:szCs w:val="22"/>
          <w:lang w:val="el-GR"/>
        </w:rPr>
        <w:t>ιόμαν</w:t>
      </w:r>
      <w:proofErr w:type="spellEnd"/>
      <w:r w:rsidRPr="003131F2">
        <w:rPr>
          <w:rFonts w:ascii="Gentium" w:hAnsi="Gentium" w:cs="Gentium"/>
          <w:sz w:val="22"/>
          <w:szCs w:val="22"/>
          <w:lang w:val="el-GR"/>
        </w:rPr>
        <w:t xml:space="preserve">, </w:t>
      </w:r>
    </w:p>
    <w:p w14:paraId="1FB3FE10" w14:textId="3E5F07FD" w:rsidR="00247EAA" w:rsidRDefault="003131F2" w:rsidP="003131F2">
      <w:pPr>
        <w:jc w:val="both"/>
        <w:rPr>
          <w:rFonts w:ascii="Gentium" w:hAnsi="Gentium" w:cs="Gentium"/>
          <w:sz w:val="22"/>
          <w:szCs w:val="22"/>
          <w:lang w:val="el-GR"/>
        </w:rPr>
      </w:pPr>
      <w:r w:rsidRPr="003131F2">
        <w:rPr>
          <w:rFonts w:ascii="Gentium" w:hAnsi="Gentium" w:cs="Gentium"/>
          <w:sz w:val="22"/>
          <w:szCs w:val="22"/>
          <w:lang w:val="el-GR"/>
        </w:rPr>
        <w:tab/>
      </w:r>
      <w:proofErr w:type="spellStart"/>
      <w:r w:rsidRPr="003131F2">
        <w:rPr>
          <w:rFonts w:ascii="Gentium" w:hAnsi="Gentium" w:cs="Gentium"/>
          <w:sz w:val="22"/>
          <w:szCs w:val="22"/>
          <w:lang w:val="el-GR"/>
        </w:rPr>
        <w:t>ὂν</w:t>
      </w:r>
      <w:proofErr w:type="spellEnd"/>
      <w:r w:rsidRPr="003131F2">
        <w:rPr>
          <w:rFonts w:ascii="Gentium" w:hAnsi="Gentium" w:cs="Gentium"/>
          <w:sz w:val="22"/>
          <w:szCs w:val="22"/>
          <w:lang w:val="el-GR"/>
        </w:rPr>
        <w:t xml:space="preserve"> δ᾽ </w:t>
      </w:r>
      <w:proofErr w:type="spellStart"/>
      <w:r w:rsidRPr="003131F2">
        <w:rPr>
          <w:rFonts w:ascii="Gentium" w:hAnsi="Gentium" w:cs="Gentium"/>
          <w:sz w:val="22"/>
          <w:szCs w:val="22"/>
          <w:lang w:val="el-GR"/>
        </w:rPr>
        <w:t>ἔψυξας</w:t>
      </w:r>
      <w:proofErr w:type="spellEnd"/>
      <w:r w:rsidR="00CD078D">
        <w:rPr>
          <w:rStyle w:val="FootnoteReference"/>
          <w:rFonts w:ascii="Gentium" w:hAnsi="Gentium" w:cs="Gentium"/>
          <w:sz w:val="22"/>
          <w:szCs w:val="22"/>
          <w:lang w:val="el-GR"/>
        </w:rPr>
        <w:footnoteReference w:id="50"/>
      </w:r>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ἔμαν</w:t>
      </w:r>
      <w:proofErr w:type="spellEnd"/>
      <w:r w:rsidRPr="003131F2">
        <w:rPr>
          <w:rFonts w:ascii="Gentium" w:hAnsi="Gentium" w:cs="Gentium"/>
          <w:sz w:val="22"/>
          <w:szCs w:val="22"/>
          <w:lang w:val="el-GR"/>
        </w:rPr>
        <w:t xml:space="preserve"> φρένα </w:t>
      </w:r>
      <w:proofErr w:type="spellStart"/>
      <w:r w:rsidRPr="003131F2">
        <w:rPr>
          <w:rFonts w:ascii="Gentium" w:hAnsi="Gentium" w:cs="Gentium"/>
          <w:sz w:val="22"/>
          <w:szCs w:val="22"/>
          <w:lang w:val="el-GR"/>
        </w:rPr>
        <w:t>καιομέναν</w:t>
      </w:r>
      <w:proofErr w:type="spellEnd"/>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πόθ</w:t>
      </w:r>
      <w:r w:rsidR="008718A2">
        <w:rPr>
          <w:rFonts w:ascii="Gentium" w:hAnsi="Gentium" w:cs="Gentium"/>
          <w:sz w:val="22"/>
          <w:szCs w:val="22"/>
          <w:lang w:val="el-GR"/>
        </w:rPr>
        <w:t>ωι</w:t>
      </w:r>
      <w:proofErr w:type="spellEnd"/>
    </w:p>
    <w:p w14:paraId="152FC0D4" w14:textId="77777777" w:rsidR="008718A2" w:rsidRPr="003131F2" w:rsidRDefault="008718A2" w:rsidP="003131F2">
      <w:pPr>
        <w:jc w:val="both"/>
        <w:rPr>
          <w:rFonts w:ascii="Gentium" w:hAnsi="Gentium" w:cs="Gentium"/>
          <w:sz w:val="22"/>
          <w:szCs w:val="22"/>
          <w:lang w:val="el-GR"/>
        </w:rPr>
      </w:pPr>
    </w:p>
    <w:p w14:paraId="2B556C49" w14:textId="77777777" w:rsidR="00FD00FA" w:rsidRPr="003131F2" w:rsidRDefault="004D7254" w:rsidP="00FD00FA">
      <w:pPr>
        <w:ind w:firstLine="720"/>
        <w:jc w:val="both"/>
        <w:rPr>
          <w:rFonts w:ascii="Gentium" w:hAnsi="Gentium" w:cs="Gentium"/>
          <w:sz w:val="22"/>
          <w:szCs w:val="22"/>
          <w:lang w:val="el-GR"/>
        </w:rPr>
      </w:pPr>
      <w:r w:rsidRPr="003131F2">
        <w:rPr>
          <w:rFonts w:ascii="Gentium" w:hAnsi="Gentium" w:cs="Gentium"/>
          <w:sz w:val="22"/>
          <w:szCs w:val="22"/>
          <w:lang w:val="el-GR"/>
        </w:rPr>
        <w:t xml:space="preserve">ήρθες μου, καλά που’ </w:t>
      </w:r>
      <w:proofErr w:type="spellStart"/>
      <w:r w:rsidRPr="003131F2">
        <w:rPr>
          <w:rFonts w:ascii="Gentium" w:hAnsi="Gentium" w:cs="Gentium"/>
          <w:sz w:val="22"/>
          <w:szCs w:val="22"/>
          <w:lang w:val="el-GR"/>
        </w:rPr>
        <w:t>κανες</w:t>
      </w:r>
      <w:proofErr w:type="spellEnd"/>
      <w:r w:rsidRPr="003131F2">
        <w:rPr>
          <w:rFonts w:ascii="Gentium" w:hAnsi="Gentium" w:cs="Gentium"/>
          <w:sz w:val="22"/>
          <w:szCs w:val="22"/>
          <w:lang w:val="el-GR"/>
        </w:rPr>
        <w:t xml:space="preserve">· κι εγώ σε λαχταρούσα </w:t>
      </w:r>
    </w:p>
    <w:p w14:paraId="6471E300" w14:textId="618DEA93" w:rsidR="000B6A2C" w:rsidRDefault="004D7254" w:rsidP="00FD00FA">
      <w:pPr>
        <w:ind w:firstLine="720"/>
        <w:jc w:val="both"/>
        <w:rPr>
          <w:rFonts w:ascii="Gentium" w:hAnsi="Gentium" w:cs="Gentium"/>
          <w:sz w:val="22"/>
          <w:szCs w:val="22"/>
          <w:lang w:val="el-GR"/>
        </w:rPr>
      </w:pPr>
      <w:r w:rsidRPr="003131F2">
        <w:rPr>
          <w:rFonts w:ascii="Gentium" w:hAnsi="Gentium" w:cs="Gentium"/>
          <w:sz w:val="22"/>
          <w:szCs w:val="22"/>
          <w:lang w:val="el-GR"/>
        </w:rPr>
        <w:t xml:space="preserve">και την </w:t>
      </w:r>
      <w:proofErr w:type="spellStart"/>
      <w:r w:rsidRPr="003131F2">
        <w:rPr>
          <w:rFonts w:ascii="Gentium" w:hAnsi="Gentium" w:cs="Gentium"/>
          <w:sz w:val="22"/>
          <w:szCs w:val="22"/>
          <w:lang w:val="el-GR"/>
        </w:rPr>
        <w:t>ψυχήν</w:t>
      </w:r>
      <w:proofErr w:type="spellEnd"/>
      <w:r w:rsidRPr="003131F2">
        <w:rPr>
          <w:rFonts w:ascii="Gentium" w:hAnsi="Gentium" w:cs="Gentium"/>
          <w:sz w:val="22"/>
          <w:szCs w:val="22"/>
          <w:lang w:val="el-GR"/>
        </w:rPr>
        <w:t xml:space="preserve"> μου </w:t>
      </w:r>
      <w:proofErr w:type="spellStart"/>
      <w:r w:rsidRPr="003131F2">
        <w:rPr>
          <w:rFonts w:ascii="Gentium" w:hAnsi="Gentium" w:cs="Gentium"/>
          <w:sz w:val="22"/>
          <w:szCs w:val="22"/>
          <w:lang w:val="el-GR"/>
        </w:rPr>
        <w:t>εδρόσισες</w:t>
      </w:r>
      <w:proofErr w:type="spellEnd"/>
      <w:r w:rsidRPr="003131F2">
        <w:rPr>
          <w:rFonts w:ascii="Gentium" w:hAnsi="Gentium" w:cs="Gentium"/>
          <w:sz w:val="22"/>
          <w:szCs w:val="22"/>
          <w:lang w:val="el-GR"/>
        </w:rPr>
        <w:t xml:space="preserve"> που </w:t>
      </w:r>
      <w:proofErr w:type="spellStart"/>
      <w:r w:rsidRPr="003131F2">
        <w:rPr>
          <w:rFonts w:ascii="Gentium" w:hAnsi="Gentium" w:cs="Gentium"/>
          <w:sz w:val="22"/>
          <w:szCs w:val="22"/>
          <w:lang w:val="el-GR"/>
        </w:rPr>
        <w:t>καίονταν</w:t>
      </w:r>
      <w:proofErr w:type="spellEnd"/>
      <w:r w:rsidRPr="003131F2">
        <w:rPr>
          <w:rFonts w:ascii="Gentium" w:hAnsi="Gentium" w:cs="Gentium"/>
          <w:sz w:val="22"/>
          <w:szCs w:val="22"/>
          <w:lang w:val="el-GR"/>
        </w:rPr>
        <w:t xml:space="preserve"> απ’ τον πόθο </w:t>
      </w:r>
    </w:p>
    <w:p w14:paraId="28D72BC8" w14:textId="77777777" w:rsidR="008718A2" w:rsidRDefault="00CD078D" w:rsidP="008718A2">
      <w:pPr>
        <w:ind w:firstLine="720"/>
        <w:jc w:val="right"/>
        <w:rPr>
          <w:rFonts w:ascii="Gentium" w:hAnsi="Gentium" w:cs="Gentium"/>
          <w:sz w:val="22"/>
          <w:szCs w:val="22"/>
          <w:lang w:val="el-GR"/>
        </w:rPr>
      </w:pPr>
      <w:r w:rsidRPr="00CD078D">
        <w:rPr>
          <w:rFonts w:ascii="Gentium" w:hAnsi="Gentium"/>
          <w:sz w:val="22"/>
          <w:szCs w:val="22"/>
          <w:lang w:val="el-GR"/>
        </w:rPr>
        <w:t xml:space="preserve">μετάφραση </w:t>
      </w:r>
      <w:r w:rsidRPr="00CD078D">
        <w:rPr>
          <w:rFonts w:ascii="Gentium" w:hAnsi="Gentium" w:cs="Gentium"/>
          <w:sz w:val="22"/>
          <w:szCs w:val="22"/>
          <w:lang w:val="el-GR"/>
        </w:rPr>
        <w:t xml:space="preserve">Παναγή </w:t>
      </w:r>
      <w:proofErr w:type="spellStart"/>
      <w:r w:rsidRPr="00CD078D">
        <w:rPr>
          <w:rFonts w:ascii="Gentium" w:hAnsi="Gentium" w:cs="Gentium"/>
          <w:sz w:val="22"/>
          <w:szCs w:val="22"/>
          <w:lang w:val="el-GR"/>
        </w:rPr>
        <w:t>Λεκατσά</w:t>
      </w:r>
      <w:proofErr w:type="spellEnd"/>
      <w:r w:rsidRPr="00CD078D">
        <w:rPr>
          <w:rFonts w:ascii="Gentium" w:hAnsi="Gentium" w:cs="Gentium"/>
          <w:sz w:val="22"/>
          <w:szCs w:val="22"/>
          <w:lang w:val="el-GR"/>
        </w:rPr>
        <w:t xml:space="preserve">  </w:t>
      </w:r>
    </w:p>
    <w:p w14:paraId="00383DE2" w14:textId="61B75B17" w:rsidR="005436CD" w:rsidRDefault="005436CD" w:rsidP="008718A2">
      <w:pPr>
        <w:rPr>
          <w:rFonts w:ascii="Gentium" w:hAnsi="Gentium" w:cs="Gentium"/>
          <w:lang w:val="el-GR"/>
        </w:rPr>
      </w:pPr>
      <w:r w:rsidRPr="003131F2">
        <w:rPr>
          <w:rFonts w:ascii="Gentium" w:hAnsi="Gentium" w:cs="Gentium"/>
          <w:lang w:val="el-GR"/>
        </w:rPr>
        <w:t xml:space="preserve">Όπως και τα παρακάτω: </w:t>
      </w:r>
    </w:p>
    <w:p w14:paraId="522E6D7A" w14:textId="77777777" w:rsidR="008718A2" w:rsidRPr="008718A2" w:rsidRDefault="008718A2" w:rsidP="008718A2">
      <w:pPr>
        <w:rPr>
          <w:rFonts w:ascii="Gentium" w:hAnsi="Gentium" w:cs="Gentium"/>
          <w:sz w:val="22"/>
          <w:szCs w:val="22"/>
          <w:lang w:val="el-GR"/>
        </w:rPr>
      </w:pPr>
    </w:p>
    <w:p w14:paraId="322B8768" w14:textId="28B83D44" w:rsidR="00BA0B94" w:rsidRDefault="00445BE2" w:rsidP="00445BE2">
      <w:pPr>
        <w:jc w:val="both"/>
        <w:rPr>
          <w:rFonts w:ascii="Gentium" w:hAnsi="Gentium" w:cs="Gentium"/>
          <w:sz w:val="22"/>
          <w:szCs w:val="22"/>
          <w:lang w:val="el-GR"/>
        </w:rPr>
      </w:pPr>
      <w:proofErr w:type="spellStart"/>
      <w:r>
        <w:rPr>
          <w:rFonts w:ascii="Gentium" w:hAnsi="Gentium" w:cs="Gentium"/>
          <w:sz w:val="22"/>
          <w:szCs w:val="22"/>
          <w:lang w:val="el-GR"/>
        </w:rPr>
        <w:t>απ</w:t>
      </w:r>
      <w:proofErr w:type="spellEnd"/>
      <w:r>
        <w:rPr>
          <w:rFonts w:ascii="Gentium" w:hAnsi="Gentium" w:cs="Gentium"/>
          <w:sz w:val="22"/>
          <w:szCs w:val="22"/>
          <w:lang w:val="el-GR"/>
        </w:rPr>
        <w:t>. 36</w:t>
      </w:r>
      <w:r w:rsidR="001366ED" w:rsidRPr="001366ED">
        <w:rPr>
          <w:rFonts w:ascii="Gentium" w:hAnsi="Gentium" w:cs="Gentium"/>
          <w:sz w:val="22"/>
          <w:szCs w:val="22"/>
          <w:lang w:val="el-GR"/>
        </w:rPr>
        <w:t xml:space="preserve"> </w:t>
      </w:r>
      <w:r w:rsidR="001366ED">
        <w:rPr>
          <w:rFonts w:ascii="Gentium" w:hAnsi="Gentium" w:cs="Gentium"/>
          <w:sz w:val="22"/>
          <w:szCs w:val="22"/>
        </w:rPr>
        <w:t>V</w:t>
      </w:r>
      <w:r>
        <w:rPr>
          <w:rFonts w:ascii="Gentium" w:hAnsi="Gentium" w:cs="Gentium"/>
          <w:sz w:val="22"/>
          <w:szCs w:val="22"/>
          <w:lang w:val="el-GR"/>
        </w:rPr>
        <w:t xml:space="preserve">: </w:t>
      </w:r>
      <w:r w:rsidR="005436CD">
        <w:rPr>
          <w:rFonts w:ascii="Gentium" w:hAnsi="Gentium" w:cs="Gentium"/>
          <w:sz w:val="22"/>
          <w:szCs w:val="22"/>
          <w:lang w:val="el-GR"/>
        </w:rPr>
        <w:tab/>
      </w:r>
      <w:r w:rsidR="003D4B36" w:rsidRPr="00BF1FBE">
        <w:rPr>
          <w:rFonts w:ascii="Gentium" w:hAnsi="Gentium" w:cs="Gentium"/>
          <w:sz w:val="22"/>
          <w:szCs w:val="22"/>
          <w:lang w:val="el-GR"/>
        </w:rPr>
        <w:t xml:space="preserve"> </w:t>
      </w:r>
      <w:proofErr w:type="spellStart"/>
      <w:r w:rsidRPr="003131F2">
        <w:rPr>
          <w:rFonts w:ascii="Gentium" w:hAnsi="Gentium" w:cs="Gentium"/>
          <w:sz w:val="22"/>
          <w:szCs w:val="22"/>
          <w:lang w:val="el-GR"/>
        </w:rPr>
        <w:t>καὶ</w:t>
      </w:r>
      <w:proofErr w:type="spellEnd"/>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ποθήω</w:t>
      </w:r>
      <w:proofErr w:type="spellEnd"/>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καὶ</w:t>
      </w:r>
      <w:proofErr w:type="spellEnd"/>
      <w:r w:rsidRPr="003131F2">
        <w:rPr>
          <w:rFonts w:ascii="Gentium" w:hAnsi="Gentium" w:cs="Gentium"/>
          <w:sz w:val="22"/>
          <w:szCs w:val="22"/>
          <w:lang w:val="el-GR"/>
        </w:rPr>
        <w:t xml:space="preserve"> </w:t>
      </w:r>
      <w:proofErr w:type="spellStart"/>
      <w:r w:rsidRPr="003131F2">
        <w:rPr>
          <w:rFonts w:ascii="Gentium" w:hAnsi="Gentium" w:cs="Gentium"/>
          <w:sz w:val="22"/>
          <w:szCs w:val="22"/>
          <w:lang w:val="el-GR"/>
        </w:rPr>
        <w:t>μάομαι</w:t>
      </w:r>
      <w:proofErr w:type="spellEnd"/>
      <w:r w:rsidRPr="003131F2">
        <w:rPr>
          <w:rFonts w:ascii="Gentium" w:hAnsi="Gentium" w:cs="Gentium"/>
          <w:sz w:val="22"/>
          <w:szCs w:val="22"/>
          <w:lang w:val="el-GR"/>
        </w:rPr>
        <w:t xml:space="preserve"> </w:t>
      </w:r>
    </w:p>
    <w:p w14:paraId="37664AAC" w14:textId="77777777" w:rsidR="008718A2" w:rsidRPr="003131F2" w:rsidRDefault="008718A2" w:rsidP="00445BE2">
      <w:pPr>
        <w:jc w:val="both"/>
        <w:rPr>
          <w:rFonts w:ascii="Gentium" w:hAnsi="Gentium" w:cs="Gentium"/>
          <w:sz w:val="22"/>
          <w:szCs w:val="22"/>
          <w:lang w:val="el-GR"/>
        </w:rPr>
      </w:pPr>
    </w:p>
    <w:p w14:paraId="537339AA" w14:textId="3F133078" w:rsidR="00445BE2" w:rsidRDefault="00445BE2" w:rsidP="00445BE2">
      <w:pPr>
        <w:jc w:val="both"/>
        <w:rPr>
          <w:rFonts w:ascii="Gentium" w:hAnsi="Gentium" w:cs="Gentium"/>
          <w:sz w:val="22"/>
          <w:szCs w:val="22"/>
          <w:lang w:val="el-GR"/>
        </w:rPr>
      </w:pPr>
      <w:r w:rsidRPr="003131F2">
        <w:rPr>
          <w:rFonts w:ascii="Gentium" w:hAnsi="Gentium" w:cs="Gentium"/>
          <w:sz w:val="22"/>
          <w:szCs w:val="22"/>
          <w:lang w:val="el-GR"/>
        </w:rPr>
        <w:tab/>
      </w:r>
      <w:r w:rsidR="005436CD" w:rsidRPr="003131F2">
        <w:rPr>
          <w:rFonts w:ascii="Gentium" w:hAnsi="Gentium" w:cs="Gentium"/>
          <w:sz w:val="22"/>
          <w:szCs w:val="22"/>
          <w:lang w:val="el-GR"/>
        </w:rPr>
        <w:t xml:space="preserve"> </w:t>
      </w:r>
      <w:r w:rsidR="001366ED">
        <w:rPr>
          <w:rFonts w:ascii="Gentium" w:hAnsi="Gentium" w:cs="Gentium"/>
          <w:sz w:val="22"/>
          <w:szCs w:val="22"/>
          <w:lang w:val="el-GR"/>
        </w:rPr>
        <w:tab/>
      </w:r>
      <w:r w:rsidRPr="003131F2">
        <w:rPr>
          <w:rFonts w:ascii="Gentium" w:hAnsi="Gentium" w:cs="Gentium"/>
          <w:sz w:val="22"/>
          <w:szCs w:val="22"/>
          <w:lang w:val="el-GR"/>
        </w:rPr>
        <w:t xml:space="preserve">και </w:t>
      </w:r>
      <w:r w:rsidR="00CD078D">
        <w:rPr>
          <w:rFonts w:ascii="Gentium" w:hAnsi="Gentium" w:cs="Gentium"/>
          <w:sz w:val="22"/>
          <w:szCs w:val="22"/>
          <w:lang w:val="el-GR"/>
        </w:rPr>
        <w:t xml:space="preserve">σε </w:t>
      </w:r>
      <w:r w:rsidRPr="003131F2">
        <w:rPr>
          <w:rFonts w:ascii="Gentium" w:hAnsi="Gentium" w:cs="Gentium"/>
          <w:sz w:val="22"/>
          <w:szCs w:val="22"/>
          <w:lang w:val="el-GR"/>
        </w:rPr>
        <w:t xml:space="preserve">ποθώ και </w:t>
      </w:r>
      <w:r w:rsidR="00CD078D">
        <w:rPr>
          <w:rFonts w:ascii="Gentium" w:hAnsi="Gentium" w:cs="Gentium"/>
          <w:sz w:val="22"/>
          <w:szCs w:val="22"/>
          <w:lang w:val="el-GR"/>
        </w:rPr>
        <w:t xml:space="preserve">σβήνομαι </w:t>
      </w:r>
    </w:p>
    <w:p w14:paraId="1E4AA92B" w14:textId="5D9B30E6" w:rsidR="00CD078D" w:rsidRDefault="00CD078D" w:rsidP="00CD078D">
      <w:pPr>
        <w:jc w:val="right"/>
        <w:rPr>
          <w:rFonts w:ascii="Gentium" w:hAnsi="Gentium" w:cs="Gentium"/>
          <w:sz w:val="22"/>
          <w:szCs w:val="22"/>
          <w:lang w:val="el-GR"/>
        </w:rPr>
      </w:pPr>
      <w:r>
        <w:rPr>
          <w:rFonts w:ascii="Gentium" w:hAnsi="Gentium" w:cs="Gentium"/>
          <w:sz w:val="22"/>
          <w:szCs w:val="22"/>
          <w:lang w:val="el-GR"/>
        </w:rPr>
        <w:t xml:space="preserve">μετάφραση Σωτήρη </w:t>
      </w:r>
      <w:proofErr w:type="spellStart"/>
      <w:r>
        <w:rPr>
          <w:rFonts w:ascii="Gentium" w:hAnsi="Gentium" w:cs="Gentium"/>
          <w:sz w:val="22"/>
          <w:szCs w:val="22"/>
          <w:lang w:val="el-GR"/>
        </w:rPr>
        <w:t>Κακίση</w:t>
      </w:r>
      <w:proofErr w:type="spellEnd"/>
      <w:r>
        <w:rPr>
          <w:rFonts w:ascii="Gentium" w:hAnsi="Gentium" w:cs="Gentium"/>
          <w:sz w:val="22"/>
          <w:szCs w:val="22"/>
          <w:lang w:val="el-GR"/>
        </w:rPr>
        <w:t xml:space="preserve"> </w:t>
      </w:r>
    </w:p>
    <w:p w14:paraId="5CCF1F42" w14:textId="07DBD20E" w:rsidR="005436CD" w:rsidRDefault="005436CD" w:rsidP="00445BE2">
      <w:pPr>
        <w:jc w:val="both"/>
        <w:rPr>
          <w:rFonts w:ascii="Gentium" w:hAnsi="Gentium" w:cs="Gentium"/>
          <w:sz w:val="22"/>
          <w:szCs w:val="22"/>
          <w:lang w:val="el-GR"/>
        </w:rPr>
      </w:pPr>
      <w:proofErr w:type="spellStart"/>
      <w:r>
        <w:rPr>
          <w:rFonts w:ascii="Gentium" w:hAnsi="Gentium" w:cs="Gentium"/>
          <w:sz w:val="22"/>
          <w:szCs w:val="22"/>
          <w:lang w:val="el-GR"/>
        </w:rPr>
        <w:t>απ</w:t>
      </w:r>
      <w:proofErr w:type="spellEnd"/>
      <w:r>
        <w:rPr>
          <w:rFonts w:ascii="Gentium" w:hAnsi="Gentium" w:cs="Gentium"/>
          <w:sz w:val="22"/>
          <w:szCs w:val="22"/>
          <w:lang w:val="el-GR"/>
        </w:rPr>
        <w:t>. 47</w:t>
      </w:r>
      <w:r w:rsidR="001366ED" w:rsidRPr="001366ED">
        <w:rPr>
          <w:rFonts w:ascii="Gentium" w:hAnsi="Gentium" w:cs="Gentium"/>
          <w:sz w:val="22"/>
          <w:szCs w:val="22"/>
          <w:lang w:val="el-GR"/>
        </w:rPr>
        <w:t xml:space="preserve"> </w:t>
      </w:r>
      <w:r w:rsidR="001366ED">
        <w:rPr>
          <w:rFonts w:ascii="Gentium" w:hAnsi="Gentium" w:cs="Gentium"/>
          <w:sz w:val="22"/>
          <w:szCs w:val="22"/>
        </w:rPr>
        <w:t>V</w:t>
      </w:r>
      <w:r>
        <w:rPr>
          <w:rFonts w:ascii="Gentium" w:hAnsi="Gentium" w:cs="Gentium"/>
          <w:sz w:val="22"/>
          <w:szCs w:val="22"/>
          <w:lang w:val="el-GR"/>
        </w:rPr>
        <w:t xml:space="preserve">: </w:t>
      </w:r>
      <w:r>
        <w:rPr>
          <w:rFonts w:ascii="Gentium" w:hAnsi="Gentium" w:cs="Gentium"/>
          <w:sz w:val="22"/>
          <w:szCs w:val="22"/>
          <w:lang w:val="el-GR"/>
        </w:rPr>
        <w:tab/>
      </w:r>
      <w:r>
        <w:rPr>
          <w:rFonts w:ascii="Gentium" w:hAnsi="Gentium" w:cs="Gentium"/>
          <w:sz w:val="22"/>
          <w:szCs w:val="22"/>
          <w:lang w:val="el-GR"/>
        </w:rPr>
        <w:tab/>
      </w:r>
      <w:r>
        <w:rPr>
          <w:rFonts w:ascii="Gentium" w:hAnsi="Gentium" w:cs="Gentium"/>
          <w:sz w:val="22"/>
          <w:szCs w:val="22"/>
          <w:lang w:val="el-GR"/>
        </w:rPr>
        <w:tab/>
      </w:r>
      <w:proofErr w:type="spellStart"/>
      <w:r>
        <w:rPr>
          <w:rFonts w:ascii="Gentium" w:hAnsi="Gentium" w:cs="Gentium"/>
          <w:sz w:val="22"/>
          <w:szCs w:val="22"/>
          <w:lang w:val="el-GR"/>
        </w:rPr>
        <w:t>Ἔρος</w:t>
      </w:r>
      <w:proofErr w:type="spellEnd"/>
      <w:r>
        <w:rPr>
          <w:rFonts w:ascii="Gentium" w:hAnsi="Gentium" w:cs="Gentium"/>
          <w:sz w:val="22"/>
          <w:szCs w:val="22"/>
          <w:lang w:val="el-GR"/>
        </w:rPr>
        <w:t xml:space="preserve"> δ᾽ </w:t>
      </w:r>
      <w:proofErr w:type="spellStart"/>
      <w:r>
        <w:rPr>
          <w:rFonts w:ascii="Gentium" w:hAnsi="Gentium" w:cs="Gentium"/>
          <w:sz w:val="22"/>
          <w:szCs w:val="22"/>
          <w:lang w:val="el-GR"/>
        </w:rPr>
        <w:t>ἐτίναξέ</w:t>
      </w:r>
      <w:proofErr w:type="spellEnd"/>
      <w:r>
        <w:rPr>
          <w:rFonts w:ascii="Gentium" w:hAnsi="Gentium" w:cs="Gentium"/>
          <w:sz w:val="22"/>
          <w:szCs w:val="22"/>
          <w:lang w:val="el-GR"/>
        </w:rPr>
        <w:t xml:space="preserve"> &lt;μοι&gt;</w:t>
      </w:r>
    </w:p>
    <w:p w14:paraId="3F5307AA" w14:textId="43783A7D" w:rsidR="005436CD" w:rsidRDefault="005436CD" w:rsidP="00445BE2">
      <w:pPr>
        <w:jc w:val="both"/>
        <w:rPr>
          <w:rFonts w:ascii="Gentium" w:hAnsi="Gentium" w:cs="Gentium"/>
          <w:sz w:val="22"/>
          <w:szCs w:val="22"/>
          <w:lang w:val="el-GR"/>
        </w:rPr>
      </w:pPr>
      <w:r>
        <w:rPr>
          <w:rFonts w:ascii="Gentium" w:hAnsi="Gentium" w:cs="Gentium"/>
          <w:sz w:val="22"/>
          <w:szCs w:val="22"/>
          <w:lang w:val="el-GR"/>
        </w:rPr>
        <w:tab/>
      </w:r>
      <w:r w:rsidR="001366ED">
        <w:rPr>
          <w:rFonts w:ascii="Gentium" w:hAnsi="Gentium" w:cs="Gentium"/>
          <w:sz w:val="22"/>
          <w:szCs w:val="22"/>
          <w:lang w:val="el-GR"/>
        </w:rPr>
        <w:tab/>
      </w:r>
      <w:proofErr w:type="spellStart"/>
      <w:r>
        <w:rPr>
          <w:rFonts w:ascii="Gentium" w:hAnsi="Gentium" w:cs="Gentium"/>
          <w:sz w:val="22"/>
          <w:szCs w:val="22"/>
          <w:lang w:val="el-GR"/>
        </w:rPr>
        <w:t>φρένας</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ὠς</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ἄνεμος</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κὰτ</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ὄρος</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δρύσιν</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ἐμπέτων</w:t>
      </w:r>
      <w:proofErr w:type="spellEnd"/>
    </w:p>
    <w:p w14:paraId="1136BB40" w14:textId="77777777" w:rsidR="00BA0B94" w:rsidRDefault="00BA0B94" w:rsidP="00445BE2">
      <w:pPr>
        <w:jc w:val="both"/>
        <w:rPr>
          <w:rFonts w:ascii="Gentium" w:hAnsi="Gentium" w:cs="Gentium"/>
          <w:sz w:val="22"/>
          <w:szCs w:val="22"/>
          <w:lang w:val="el-GR"/>
        </w:rPr>
      </w:pPr>
    </w:p>
    <w:p w14:paraId="6126C716" w14:textId="66AE4955" w:rsidR="005436CD" w:rsidRDefault="005436CD" w:rsidP="001366ED">
      <w:pPr>
        <w:ind w:left="720" w:firstLine="720"/>
        <w:jc w:val="both"/>
        <w:rPr>
          <w:rFonts w:ascii="Gentium" w:hAnsi="Gentium" w:cs="Gentium"/>
          <w:sz w:val="22"/>
          <w:szCs w:val="22"/>
          <w:lang w:val="el-GR"/>
        </w:rPr>
      </w:pPr>
      <w:r>
        <w:rPr>
          <w:rFonts w:ascii="Gentium" w:hAnsi="Gentium" w:cs="Gentium"/>
          <w:sz w:val="22"/>
          <w:szCs w:val="22"/>
          <w:lang w:val="el-GR"/>
        </w:rPr>
        <w:t>Ο Έρωτας μου συντάραξε το νου καθώς αγέρας</w:t>
      </w:r>
    </w:p>
    <w:p w14:paraId="47403AD0" w14:textId="1BB969D9" w:rsidR="005436CD" w:rsidRDefault="005436CD" w:rsidP="001366ED">
      <w:pPr>
        <w:ind w:left="720" w:firstLine="720"/>
        <w:jc w:val="both"/>
        <w:rPr>
          <w:rFonts w:ascii="Gentium" w:hAnsi="Gentium" w:cs="Gentium"/>
          <w:sz w:val="22"/>
          <w:szCs w:val="22"/>
          <w:lang w:val="el-GR"/>
        </w:rPr>
      </w:pPr>
      <w:r>
        <w:rPr>
          <w:rFonts w:ascii="Gentium" w:hAnsi="Gentium" w:cs="Gentium"/>
          <w:sz w:val="22"/>
          <w:szCs w:val="22"/>
          <w:lang w:val="el-GR"/>
        </w:rPr>
        <w:t>Όταν μες τα βουνά μ’ ορμή πάνω στα δένδρα πέσει</w:t>
      </w:r>
      <w:r w:rsidR="003D4B36">
        <w:rPr>
          <w:rFonts w:ascii="Gentium" w:hAnsi="Gentium" w:cs="Gentium"/>
          <w:sz w:val="22"/>
          <w:szCs w:val="22"/>
          <w:lang w:val="el-GR"/>
        </w:rPr>
        <w:t xml:space="preserve"> </w:t>
      </w:r>
      <w:r>
        <w:rPr>
          <w:rStyle w:val="FootnoteReference"/>
          <w:rFonts w:ascii="Gentium" w:hAnsi="Gentium" w:cs="Gentium"/>
          <w:sz w:val="22"/>
          <w:szCs w:val="22"/>
          <w:lang w:val="el-GR"/>
        </w:rPr>
        <w:footnoteReference w:id="51"/>
      </w:r>
    </w:p>
    <w:p w14:paraId="331E73DD" w14:textId="56B4A158" w:rsidR="003D4B36" w:rsidRDefault="003D4B36" w:rsidP="003D4B36">
      <w:pPr>
        <w:ind w:firstLine="720"/>
        <w:jc w:val="right"/>
        <w:rPr>
          <w:rFonts w:ascii="Gentium" w:hAnsi="Gentium" w:cs="Gentium"/>
          <w:sz w:val="22"/>
          <w:szCs w:val="22"/>
          <w:lang w:val="el-GR"/>
        </w:rPr>
      </w:pPr>
      <w:r>
        <w:rPr>
          <w:rFonts w:ascii="Gentium" w:hAnsi="Gentium" w:cs="Gentium"/>
          <w:sz w:val="22"/>
          <w:szCs w:val="22"/>
          <w:lang w:val="el-GR"/>
        </w:rPr>
        <w:t>μετάφραση Ηλία</w:t>
      </w:r>
      <w:r w:rsidR="003204FC">
        <w:rPr>
          <w:rFonts w:ascii="Gentium" w:hAnsi="Gentium" w:cs="Gentium"/>
          <w:sz w:val="22"/>
          <w:szCs w:val="22"/>
          <w:lang w:val="el-GR"/>
        </w:rPr>
        <w:t xml:space="preserve"> </w:t>
      </w:r>
      <w:proofErr w:type="spellStart"/>
      <w:r>
        <w:rPr>
          <w:rFonts w:ascii="Gentium" w:hAnsi="Gentium" w:cs="Gentium"/>
          <w:sz w:val="22"/>
          <w:szCs w:val="22"/>
          <w:lang w:val="el-GR"/>
        </w:rPr>
        <w:t>Βουτιερίδη</w:t>
      </w:r>
      <w:proofErr w:type="spellEnd"/>
    </w:p>
    <w:p w14:paraId="6C8BBA47" w14:textId="0021EBE2" w:rsidR="00BA0B94" w:rsidRDefault="00BA0B94" w:rsidP="00BA0B94">
      <w:pPr>
        <w:jc w:val="both"/>
        <w:rPr>
          <w:rFonts w:ascii="Gentium" w:hAnsi="Gentium" w:cs="Gentium"/>
          <w:sz w:val="22"/>
          <w:szCs w:val="22"/>
          <w:lang w:val="el-GR"/>
        </w:rPr>
      </w:pPr>
      <w:proofErr w:type="spellStart"/>
      <w:r>
        <w:rPr>
          <w:rFonts w:ascii="Gentium" w:hAnsi="Gentium" w:cs="Gentium"/>
          <w:sz w:val="22"/>
          <w:szCs w:val="22"/>
          <w:lang w:val="el-GR"/>
        </w:rPr>
        <w:t>απ</w:t>
      </w:r>
      <w:proofErr w:type="spellEnd"/>
      <w:r>
        <w:rPr>
          <w:rFonts w:ascii="Gentium" w:hAnsi="Gentium" w:cs="Gentium"/>
          <w:sz w:val="22"/>
          <w:szCs w:val="22"/>
          <w:lang w:val="el-GR"/>
        </w:rPr>
        <w:t xml:space="preserve">. </w:t>
      </w:r>
      <w:r w:rsidR="008718A2">
        <w:rPr>
          <w:rFonts w:ascii="Gentium" w:hAnsi="Gentium" w:cs="Gentium"/>
          <w:sz w:val="22"/>
          <w:szCs w:val="22"/>
          <w:lang w:val="el-GR"/>
        </w:rPr>
        <w:t>130</w:t>
      </w:r>
      <w:r w:rsidR="001366ED" w:rsidRPr="001366ED">
        <w:rPr>
          <w:rFonts w:ascii="Gentium" w:hAnsi="Gentium" w:cs="Gentium"/>
          <w:sz w:val="22"/>
          <w:szCs w:val="22"/>
          <w:lang w:val="el-GR"/>
        </w:rPr>
        <w:t xml:space="preserve">, 1-2 </w:t>
      </w:r>
      <w:r w:rsidR="001366ED">
        <w:rPr>
          <w:rFonts w:ascii="Gentium" w:hAnsi="Gentium" w:cs="Gentium"/>
          <w:sz w:val="22"/>
          <w:szCs w:val="22"/>
        </w:rPr>
        <w:t>V</w:t>
      </w:r>
      <w:r>
        <w:rPr>
          <w:rFonts w:ascii="Gentium" w:hAnsi="Gentium" w:cs="Gentium"/>
          <w:sz w:val="22"/>
          <w:szCs w:val="22"/>
          <w:lang w:val="el-GR"/>
        </w:rPr>
        <w:t xml:space="preserve">: </w:t>
      </w:r>
      <w:r w:rsidR="001366ED">
        <w:rPr>
          <w:rFonts w:ascii="Gentium" w:hAnsi="Gentium" w:cs="Gentium"/>
          <w:sz w:val="22"/>
          <w:szCs w:val="22"/>
          <w:lang w:val="el-GR"/>
        </w:rPr>
        <w:tab/>
      </w:r>
      <w:proofErr w:type="spellStart"/>
      <w:r>
        <w:rPr>
          <w:rFonts w:ascii="Gentium" w:hAnsi="Gentium" w:cs="Gentium"/>
          <w:sz w:val="22"/>
          <w:szCs w:val="22"/>
          <w:lang w:val="el-GR"/>
        </w:rPr>
        <w:t>Ἔρος</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δηὖτέ</w:t>
      </w:r>
      <w:proofErr w:type="spellEnd"/>
      <w:r>
        <w:rPr>
          <w:rFonts w:ascii="Gentium" w:hAnsi="Gentium" w:cs="Gentium"/>
          <w:sz w:val="22"/>
          <w:szCs w:val="22"/>
          <w:lang w:val="el-GR"/>
        </w:rPr>
        <w:t xml:space="preserve"> μ᾽ ὁ </w:t>
      </w:r>
      <w:proofErr w:type="spellStart"/>
      <w:r>
        <w:rPr>
          <w:rFonts w:ascii="Gentium" w:hAnsi="Gentium" w:cs="Gentium"/>
          <w:sz w:val="22"/>
          <w:szCs w:val="22"/>
          <w:lang w:val="el-GR"/>
        </w:rPr>
        <w:t>λυσιμέλης</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δόνει</w:t>
      </w:r>
      <w:proofErr w:type="spellEnd"/>
    </w:p>
    <w:p w14:paraId="407E6953" w14:textId="751E4834" w:rsidR="00BA0B94" w:rsidRDefault="00BA0B94" w:rsidP="00BA0B94">
      <w:pPr>
        <w:jc w:val="both"/>
        <w:rPr>
          <w:rFonts w:ascii="Gentium" w:hAnsi="Gentium" w:cs="Gentium"/>
          <w:sz w:val="22"/>
          <w:szCs w:val="22"/>
          <w:lang w:val="el-GR"/>
        </w:rPr>
      </w:pPr>
      <w:r>
        <w:rPr>
          <w:rFonts w:ascii="Gentium" w:hAnsi="Gentium" w:cs="Gentium"/>
          <w:sz w:val="22"/>
          <w:szCs w:val="22"/>
          <w:lang w:val="el-GR"/>
        </w:rPr>
        <w:tab/>
      </w:r>
      <w:r w:rsidR="001366ED">
        <w:rPr>
          <w:rFonts w:ascii="Gentium" w:hAnsi="Gentium" w:cs="Gentium"/>
          <w:sz w:val="22"/>
          <w:szCs w:val="22"/>
          <w:lang w:val="el-GR"/>
        </w:rPr>
        <w:tab/>
      </w:r>
      <w:proofErr w:type="spellStart"/>
      <w:r>
        <w:rPr>
          <w:rFonts w:ascii="Gentium" w:hAnsi="Gentium" w:cs="Gentium"/>
          <w:sz w:val="22"/>
          <w:szCs w:val="22"/>
          <w:lang w:val="el-GR"/>
        </w:rPr>
        <w:t>γλυκύπικρον</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ἀμάχανον</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ὄρπετον</w:t>
      </w:r>
      <w:proofErr w:type="spellEnd"/>
      <w:r>
        <w:rPr>
          <w:rFonts w:ascii="Gentium" w:hAnsi="Gentium" w:cs="Gentium"/>
          <w:sz w:val="22"/>
          <w:szCs w:val="22"/>
          <w:lang w:val="el-GR"/>
        </w:rPr>
        <w:t xml:space="preserve"> </w:t>
      </w:r>
    </w:p>
    <w:p w14:paraId="7C79E79D" w14:textId="6BB775D5" w:rsidR="00BA0B94" w:rsidRDefault="00BA0B94" w:rsidP="00BA0B94">
      <w:pPr>
        <w:jc w:val="both"/>
        <w:rPr>
          <w:rFonts w:ascii="Gentium" w:hAnsi="Gentium" w:cs="Gentium"/>
          <w:sz w:val="22"/>
          <w:szCs w:val="22"/>
          <w:lang w:val="el-GR"/>
        </w:rPr>
      </w:pPr>
    </w:p>
    <w:p w14:paraId="783059B2" w14:textId="3062E09E" w:rsidR="00BA0B94" w:rsidRDefault="00BA0B94" w:rsidP="00BA0B94">
      <w:pPr>
        <w:jc w:val="both"/>
        <w:rPr>
          <w:rFonts w:ascii="Gentium" w:hAnsi="Gentium" w:cs="Gentium"/>
          <w:sz w:val="22"/>
          <w:szCs w:val="22"/>
          <w:lang w:val="el-GR"/>
        </w:rPr>
      </w:pPr>
      <w:r>
        <w:rPr>
          <w:rFonts w:ascii="Gentium" w:hAnsi="Gentium" w:cs="Gentium"/>
          <w:sz w:val="22"/>
          <w:szCs w:val="22"/>
          <w:lang w:val="el-GR"/>
        </w:rPr>
        <w:tab/>
      </w:r>
      <w:r w:rsidR="001366ED">
        <w:rPr>
          <w:rFonts w:ascii="Gentium" w:hAnsi="Gentium" w:cs="Gentium"/>
          <w:sz w:val="22"/>
          <w:szCs w:val="22"/>
          <w:lang w:val="el-GR"/>
        </w:rPr>
        <w:tab/>
      </w:r>
      <w:r>
        <w:rPr>
          <w:rFonts w:ascii="Gentium" w:hAnsi="Gentium" w:cs="Gentium"/>
          <w:sz w:val="22"/>
          <w:szCs w:val="22"/>
          <w:lang w:val="el-GR"/>
        </w:rPr>
        <w:t xml:space="preserve">ο έρωτας που </w:t>
      </w:r>
      <w:proofErr w:type="spellStart"/>
      <w:r>
        <w:rPr>
          <w:rFonts w:ascii="Gentium" w:hAnsi="Gentium" w:cs="Gentium"/>
          <w:sz w:val="22"/>
          <w:szCs w:val="22"/>
          <w:lang w:val="el-GR"/>
        </w:rPr>
        <w:t>παραλεί</w:t>
      </w:r>
      <w:proofErr w:type="spellEnd"/>
      <w:r>
        <w:rPr>
          <w:rFonts w:ascii="Gentium" w:hAnsi="Gentium" w:cs="Gentium"/>
          <w:sz w:val="22"/>
          <w:szCs w:val="22"/>
          <w:lang w:val="el-GR"/>
        </w:rPr>
        <w:t xml:space="preserve"> το σώμα, με ταράζει, </w:t>
      </w:r>
    </w:p>
    <w:p w14:paraId="645FB976" w14:textId="5C4FEAFC" w:rsidR="00BA0B94" w:rsidRDefault="00BA0B94" w:rsidP="00BA0B94">
      <w:pPr>
        <w:jc w:val="both"/>
        <w:rPr>
          <w:rFonts w:ascii="Gentium" w:hAnsi="Gentium" w:cs="Gentium"/>
          <w:sz w:val="22"/>
          <w:szCs w:val="22"/>
          <w:lang w:val="el-GR"/>
        </w:rPr>
      </w:pPr>
      <w:r>
        <w:rPr>
          <w:rFonts w:ascii="Gentium" w:hAnsi="Gentium" w:cs="Gentium"/>
          <w:sz w:val="22"/>
          <w:szCs w:val="22"/>
          <w:lang w:val="el-GR"/>
        </w:rPr>
        <w:tab/>
      </w:r>
      <w:r w:rsidR="001366ED">
        <w:rPr>
          <w:rFonts w:ascii="Gentium" w:hAnsi="Gentium" w:cs="Gentium"/>
          <w:sz w:val="22"/>
          <w:szCs w:val="22"/>
          <w:lang w:val="el-GR"/>
        </w:rPr>
        <w:tab/>
      </w:r>
      <w:r>
        <w:rPr>
          <w:rFonts w:ascii="Gentium" w:hAnsi="Gentium" w:cs="Gentium"/>
          <w:sz w:val="22"/>
          <w:szCs w:val="22"/>
          <w:lang w:val="el-GR"/>
        </w:rPr>
        <w:t xml:space="preserve">κι είναι ερπετό γλυκόπικρο, ανίκητο </w:t>
      </w:r>
    </w:p>
    <w:p w14:paraId="3A55F6E3" w14:textId="5F9821FC" w:rsidR="00BA0B94" w:rsidRDefault="00BA0B94" w:rsidP="00BA0B94">
      <w:pPr>
        <w:jc w:val="right"/>
        <w:rPr>
          <w:rFonts w:ascii="Gentium" w:hAnsi="Gentium" w:cs="Gentium"/>
          <w:sz w:val="22"/>
          <w:szCs w:val="22"/>
          <w:lang w:val="el-GR"/>
        </w:rPr>
      </w:pPr>
      <w:r>
        <w:rPr>
          <w:rFonts w:ascii="Gentium" w:hAnsi="Gentium" w:cs="Gentium"/>
          <w:sz w:val="22"/>
          <w:szCs w:val="22"/>
          <w:lang w:val="el-GR"/>
        </w:rPr>
        <w:t xml:space="preserve">μετάφραση Σωτήρη </w:t>
      </w:r>
      <w:proofErr w:type="spellStart"/>
      <w:r>
        <w:rPr>
          <w:rFonts w:ascii="Gentium" w:hAnsi="Gentium" w:cs="Gentium"/>
          <w:sz w:val="22"/>
          <w:szCs w:val="22"/>
          <w:lang w:val="el-GR"/>
        </w:rPr>
        <w:t>Κακίση</w:t>
      </w:r>
      <w:proofErr w:type="spellEnd"/>
    </w:p>
    <w:p w14:paraId="78E05BC2" w14:textId="77777777" w:rsidR="003131F2" w:rsidRPr="00FD00FA" w:rsidRDefault="003131F2" w:rsidP="003D4B36">
      <w:pPr>
        <w:ind w:firstLine="720"/>
        <w:jc w:val="right"/>
        <w:rPr>
          <w:rFonts w:ascii="Gentium" w:hAnsi="Gentium" w:cs="Gentium"/>
          <w:sz w:val="22"/>
          <w:szCs w:val="22"/>
          <w:lang w:val="el-GR"/>
        </w:rPr>
      </w:pPr>
    </w:p>
    <w:p w14:paraId="71327697" w14:textId="1342A673" w:rsidR="00DF3710" w:rsidRDefault="00FD00FA" w:rsidP="003131F2">
      <w:pPr>
        <w:spacing w:line="360" w:lineRule="auto"/>
        <w:jc w:val="both"/>
        <w:rPr>
          <w:rFonts w:ascii="Gentium" w:hAnsi="Gentium" w:cs="Gentium"/>
          <w:lang w:val="el-GR"/>
        </w:rPr>
      </w:pPr>
      <w:r w:rsidRPr="006F6AE6">
        <w:rPr>
          <w:rFonts w:ascii="Gentium" w:hAnsi="Gentium" w:cs="Gentium"/>
          <w:highlight w:val="yellow"/>
          <w:lang w:val="el-GR"/>
        </w:rPr>
        <w:t>Οι πρώτοι αιώνες της σιωπής για τους ‘αισχρούς’ έρωτες της Σαπφώς</w:t>
      </w:r>
      <w:r w:rsidR="00146F4F" w:rsidRPr="006F6AE6">
        <w:rPr>
          <w:rFonts w:ascii="Gentium" w:hAnsi="Gentium" w:cs="Gentium"/>
          <w:highlight w:val="yellow"/>
          <w:lang w:val="el-GR"/>
        </w:rPr>
        <w:t>, όπως τους ονομάζει η Σούδα,</w:t>
      </w:r>
      <w:r w:rsidR="00146F4F" w:rsidRPr="006F6AE6">
        <w:rPr>
          <w:rStyle w:val="FootnoteReference"/>
          <w:rFonts w:ascii="Gentium" w:hAnsi="Gentium" w:cs="Gentium"/>
          <w:highlight w:val="yellow"/>
          <w:lang w:val="el-GR"/>
        </w:rPr>
        <w:footnoteReference w:id="52"/>
      </w:r>
      <w:r w:rsidR="00146F4F" w:rsidRPr="006F6AE6">
        <w:rPr>
          <w:rFonts w:ascii="Gentium" w:hAnsi="Gentium" w:cs="Gentium"/>
          <w:highlight w:val="yellow"/>
          <w:lang w:val="el-GR"/>
        </w:rPr>
        <w:t xml:space="preserve"> </w:t>
      </w:r>
      <w:r w:rsidRPr="006F6AE6">
        <w:rPr>
          <w:rFonts w:ascii="Gentium" w:hAnsi="Gentium" w:cs="Gentium"/>
          <w:highlight w:val="yellow"/>
          <w:lang w:val="el-GR"/>
        </w:rPr>
        <w:t>(</w:t>
      </w:r>
      <w:r w:rsidR="00D74BC2" w:rsidRPr="006F6AE6">
        <w:rPr>
          <w:rFonts w:ascii="Gentium" w:hAnsi="Gentium" w:cs="Gentium"/>
          <w:highlight w:val="yellow"/>
          <w:lang w:val="el-GR"/>
        </w:rPr>
        <w:t xml:space="preserve">η κριτική </w:t>
      </w:r>
      <w:r w:rsidRPr="006F6AE6">
        <w:rPr>
          <w:rFonts w:ascii="Gentium" w:hAnsi="Gentium" w:cs="Gentium"/>
          <w:highlight w:val="yellow"/>
          <w:lang w:val="el-GR"/>
        </w:rPr>
        <w:t>ξεκίνησ</w:t>
      </w:r>
      <w:r w:rsidR="00D74BC2" w:rsidRPr="006F6AE6">
        <w:rPr>
          <w:rFonts w:ascii="Gentium" w:hAnsi="Gentium" w:cs="Gentium"/>
          <w:highlight w:val="yellow"/>
          <w:lang w:val="el-GR"/>
        </w:rPr>
        <w:t>ε</w:t>
      </w:r>
      <w:r w:rsidRPr="006F6AE6">
        <w:rPr>
          <w:rFonts w:ascii="Gentium" w:hAnsi="Gentium" w:cs="Gentium"/>
          <w:highlight w:val="yellow"/>
          <w:lang w:val="el-GR"/>
        </w:rPr>
        <w:t xml:space="preserve"> με τους κωμικούς ποιητές </w:t>
      </w:r>
      <w:r w:rsidR="00146F4F" w:rsidRPr="006F6AE6">
        <w:rPr>
          <w:rFonts w:ascii="Gentium" w:hAnsi="Gentium" w:cs="Gentium"/>
          <w:highlight w:val="yellow"/>
          <w:lang w:val="el-GR"/>
        </w:rPr>
        <w:t xml:space="preserve">στα τέλη </w:t>
      </w:r>
      <w:r w:rsidRPr="006F6AE6">
        <w:rPr>
          <w:rFonts w:ascii="Gentium" w:hAnsi="Gentium" w:cs="Gentium"/>
          <w:highlight w:val="yellow"/>
          <w:lang w:val="el-GR"/>
        </w:rPr>
        <w:t>το</w:t>
      </w:r>
      <w:r w:rsidR="00146F4F" w:rsidRPr="006F6AE6">
        <w:rPr>
          <w:rFonts w:ascii="Gentium" w:hAnsi="Gentium" w:cs="Gentium"/>
          <w:highlight w:val="yellow"/>
          <w:lang w:val="el-GR"/>
        </w:rPr>
        <w:t>υ</w:t>
      </w:r>
      <w:r w:rsidRPr="006F6AE6">
        <w:rPr>
          <w:rFonts w:ascii="Gentium" w:hAnsi="Gentium" w:cs="Gentium"/>
          <w:highlight w:val="yellow"/>
          <w:lang w:val="el-GR"/>
        </w:rPr>
        <w:t xml:space="preserve"> 5</w:t>
      </w:r>
      <w:r w:rsidRPr="006F6AE6">
        <w:rPr>
          <w:rFonts w:ascii="Gentium" w:hAnsi="Gentium" w:cs="Gentium"/>
          <w:highlight w:val="yellow"/>
          <w:vertAlign w:val="superscript"/>
          <w:lang w:val="el-GR"/>
        </w:rPr>
        <w:t>ο</w:t>
      </w:r>
      <w:r w:rsidRPr="006F6AE6">
        <w:rPr>
          <w:rFonts w:ascii="Gentium" w:hAnsi="Gentium" w:cs="Gentium"/>
          <w:highlight w:val="yellow"/>
          <w:lang w:val="el-GR"/>
        </w:rPr>
        <w:t xml:space="preserve"> αι.)</w:t>
      </w:r>
      <w:r w:rsidR="00605582" w:rsidRPr="006F6AE6">
        <w:rPr>
          <w:rFonts w:ascii="Gentium" w:hAnsi="Gentium" w:cs="Gentium"/>
          <w:highlight w:val="yellow"/>
          <w:lang w:val="el-GR"/>
        </w:rPr>
        <w:t>,</w:t>
      </w:r>
      <w:r w:rsidRPr="006F6AE6">
        <w:rPr>
          <w:rFonts w:ascii="Gentium" w:hAnsi="Gentium" w:cs="Gentium"/>
          <w:highlight w:val="yellow"/>
          <w:lang w:val="el-GR"/>
        </w:rPr>
        <w:t xml:space="preserve"> δείχνουν – κατά τον </w:t>
      </w:r>
      <w:proofErr w:type="spellStart"/>
      <w:r w:rsidRPr="006F6AE6">
        <w:rPr>
          <w:rFonts w:ascii="Gentium" w:hAnsi="Gentium" w:cs="Gentium"/>
          <w:highlight w:val="yellow"/>
          <w:lang w:val="el-GR"/>
        </w:rPr>
        <w:t>Λεκατσά</w:t>
      </w:r>
      <w:proofErr w:type="spellEnd"/>
      <w:r w:rsidRPr="006F6AE6">
        <w:rPr>
          <w:rFonts w:ascii="Gentium" w:hAnsi="Gentium" w:cs="Gentium"/>
          <w:highlight w:val="yellow"/>
          <w:lang w:val="el-GR"/>
        </w:rPr>
        <w:t xml:space="preserve"> – ότι επρόκειτο για κοινωνικό και όχι ατομικό φαινόμενο. </w:t>
      </w:r>
      <w:r w:rsidR="00D74BC2" w:rsidRPr="006F6AE6">
        <w:rPr>
          <w:rFonts w:ascii="Gentium" w:hAnsi="Gentium" w:cs="Gentium"/>
          <w:highlight w:val="yellow"/>
          <w:lang w:val="el-GR"/>
        </w:rPr>
        <w:t>Επιπροσθέτως, η αναδρομή που κάναμε στην Λέσβο του 7</w:t>
      </w:r>
      <w:r w:rsidR="00D74BC2" w:rsidRPr="006F6AE6">
        <w:rPr>
          <w:rFonts w:ascii="Gentium" w:hAnsi="Gentium" w:cs="Gentium"/>
          <w:highlight w:val="yellow"/>
          <w:vertAlign w:val="superscript"/>
          <w:lang w:val="el-GR"/>
        </w:rPr>
        <w:t>ου</w:t>
      </w:r>
      <w:r w:rsidR="00D74BC2" w:rsidRPr="006F6AE6">
        <w:rPr>
          <w:rFonts w:ascii="Gentium" w:hAnsi="Gentium" w:cs="Gentium"/>
          <w:highlight w:val="yellow"/>
          <w:lang w:val="el-GR"/>
        </w:rPr>
        <w:t xml:space="preserve"> – 6</w:t>
      </w:r>
      <w:r w:rsidR="00D74BC2" w:rsidRPr="006F6AE6">
        <w:rPr>
          <w:rFonts w:ascii="Gentium" w:hAnsi="Gentium" w:cs="Gentium"/>
          <w:highlight w:val="yellow"/>
          <w:vertAlign w:val="superscript"/>
          <w:lang w:val="el-GR"/>
        </w:rPr>
        <w:t>ου</w:t>
      </w:r>
      <w:r w:rsidR="00D74BC2" w:rsidRPr="006F6AE6">
        <w:rPr>
          <w:rFonts w:ascii="Gentium" w:hAnsi="Gentium" w:cs="Gentium"/>
          <w:highlight w:val="yellow"/>
          <w:lang w:val="el-GR"/>
        </w:rPr>
        <w:t xml:space="preserve"> αι. ο. Χ., και η πιθανή </w:t>
      </w:r>
      <w:r w:rsidR="00247EAA" w:rsidRPr="006F6AE6">
        <w:rPr>
          <w:rFonts w:ascii="Gentium" w:hAnsi="Gentium" w:cs="Gentium"/>
          <w:highlight w:val="yellow"/>
          <w:lang w:val="el-GR"/>
        </w:rPr>
        <w:t xml:space="preserve">σημαίνουσα </w:t>
      </w:r>
      <w:r w:rsidR="00D74BC2" w:rsidRPr="006F6AE6">
        <w:rPr>
          <w:rFonts w:ascii="Gentium" w:hAnsi="Gentium" w:cs="Gentium"/>
          <w:highlight w:val="yellow"/>
          <w:lang w:val="el-GR"/>
        </w:rPr>
        <w:t>θέση της οικογένειας της Σαπφώς μέσα στην αριστοκρατία του νησιού, δείχνει ότι προφανώς η γυναικεία ερωτική έκφραση ήταν πολύ πιο ελεύθερη εκεί από ό,τι στην Αθήνα του 5</w:t>
      </w:r>
      <w:r w:rsidR="00D74BC2" w:rsidRPr="006F6AE6">
        <w:rPr>
          <w:rFonts w:ascii="Gentium" w:hAnsi="Gentium" w:cs="Gentium"/>
          <w:highlight w:val="yellow"/>
          <w:vertAlign w:val="superscript"/>
          <w:lang w:val="el-GR"/>
        </w:rPr>
        <w:t>ου</w:t>
      </w:r>
      <w:r w:rsidR="00D74BC2" w:rsidRPr="006F6AE6">
        <w:rPr>
          <w:rFonts w:ascii="Gentium" w:hAnsi="Gentium" w:cs="Gentium"/>
          <w:highlight w:val="yellow"/>
          <w:lang w:val="el-GR"/>
        </w:rPr>
        <w:t xml:space="preserve"> αι. π. Χ., στην οποία </w:t>
      </w:r>
      <w:r w:rsidR="00D9703B" w:rsidRPr="006F6AE6">
        <w:rPr>
          <w:rFonts w:ascii="Gentium" w:hAnsi="Gentium" w:cs="Gentium"/>
          <w:highlight w:val="yellow"/>
          <w:lang w:val="el-GR"/>
        </w:rPr>
        <w:t xml:space="preserve">η θέση των γυναικών είχε εξαιρετικά περιοριστεί και δεχτεί </w:t>
      </w:r>
      <w:r w:rsidR="00BE542E" w:rsidRPr="006F6AE6">
        <w:rPr>
          <w:rFonts w:ascii="Gentium" w:hAnsi="Gentium" w:cs="Gentium"/>
          <w:highlight w:val="yellow"/>
          <w:lang w:val="el-GR"/>
        </w:rPr>
        <w:t xml:space="preserve">αυστηρές </w:t>
      </w:r>
      <w:r w:rsidR="00D9703B" w:rsidRPr="006F6AE6">
        <w:rPr>
          <w:rFonts w:ascii="Gentium" w:hAnsi="Gentium" w:cs="Gentium"/>
          <w:highlight w:val="yellow"/>
          <w:lang w:val="el-GR"/>
        </w:rPr>
        <w:t>κανονιστικές επεμβάσεις</w:t>
      </w:r>
      <w:r w:rsidR="00247EAA" w:rsidRPr="006F6AE6">
        <w:rPr>
          <w:rFonts w:ascii="Gentium" w:hAnsi="Gentium" w:cs="Gentium"/>
          <w:highlight w:val="yellow"/>
          <w:lang w:val="el-GR"/>
        </w:rPr>
        <w:t xml:space="preserve"> – αρχής γενομένης </w:t>
      </w:r>
      <w:r w:rsidR="00911BD1" w:rsidRPr="006F6AE6">
        <w:rPr>
          <w:rFonts w:ascii="Gentium" w:hAnsi="Gentium" w:cs="Gentium"/>
          <w:highlight w:val="yellow"/>
          <w:lang w:val="el-GR"/>
        </w:rPr>
        <w:t xml:space="preserve">με </w:t>
      </w:r>
      <w:r w:rsidR="00247EAA" w:rsidRPr="006F6AE6">
        <w:rPr>
          <w:rFonts w:ascii="Gentium" w:hAnsi="Gentium" w:cs="Gentium"/>
          <w:highlight w:val="yellow"/>
          <w:lang w:val="el-GR"/>
        </w:rPr>
        <w:t>τη</w:t>
      </w:r>
      <w:r w:rsidR="00911BD1" w:rsidRPr="006F6AE6">
        <w:rPr>
          <w:rFonts w:ascii="Gentium" w:hAnsi="Gentium" w:cs="Gentium"/>
          <w:highlight w:val="yellow"/>
          <w:lang w:val="el-GR"/>
        </w:rPr>
        <w:t xml:space="preserve"> </w:t>
      </w:r>
      <w:r w:rsidR="00247EAA" w:rsidRPr="006F6AE6">
        <w:rPr>
          <w:rFonts w:ascii="Gentium" w:hAnsi="Gentium" w:cs="Gentium"/>
          <w:highlight w:val="yellow"/>
          <w:lang w:val="el-GR"/>
        </w:rPr>
        <w:t>νομοθεσία του Σόλωνα</w:t>
      </w:r>
      <w:r w:rsidR="00D9703B" w:rsidRPr="006F6AE6">
        <w:rPr>
          <w:rFonts w:ascii="Gentium" w:hAnsi="Gentium" w:cs="Gentium"/>
          <w:highlight w:val="yellow"/>
          <w:lang w:val="el-GR"/>
        </w:rPr>
        <w:t>.</w:t>
      </w:r>
      <w:r w:rsidR="00D9703B">
        <w:rPr>
          <w:rFonts w:ascii="Gentium" w:hAnsi="Gentium" w:cs="Gentium"/>
          <w:lang w:val="el-GR"/>
        </w:rPr>
        <w:t xml:space="preserve"> </w:t>
      </w:r>
      <w:r w:rsidR="00D74BC2">
        <w:rPr>
          <w:rFonts w:ascii="Gentium" w:hAnsi="Gentium" w:cs="Gentium"/>
          <w:lang w:val="el-GR"/>
        </w:rPr>
        <w:t xml:space="preserve"> </w:t>
      </w:r>
      <w:r w:rsidR="00EC5927">
        <w:rPr>
          <w:rFonts w:ascii="Gentium" w:hAnsi="Gentium" w:cs="Gentium"/>
          <w:lang w:val="el-GR"/>
        </w:rPr>
        <w:t xml:space="preserve">  </w:t>
      </w:r>
    </w:p>
    <w:p w14:paraId="6161F5C1" w14:textId="77777777" w:rsidR="008718A2" w:rsidRDefault="008718A2" w:rsidP="003131F2">
      <w:pPr>
        <w:spacing w:line="360" w:lineRule="auto"/>
        <w:jc w:val="both"/>
        <w:rPr>
          <w:rFonts w:ascii="Gentium" w:hAnsi="Gentium" w:cs="Gentium"/>
          <w:lang w:val="el-GR"/>
        </w:rPr>
      </w:pPr>
    </w:p>
    <w:p w14:paraId="6A1F512A" w14:textId="43AD2E83" w:rsidR="00DF3710" w:rsidRPr="00785256" w:rsidRDefault="00DF3710" w:rsidP="003131F2">
      <w:pPr>
        <w:spacing w:line="360" w:lineRule="auto"/>
        <w:jc w:val="both"/>
        <w:rPr>
          <w:rFonts w:ascii="Gentium" w:hAnsi="Gentium" w:cs="Gentium"/>
          <w:i/>
          <w:lang w:val="el-GR"/>
        </w:rPr>
      </w:pPr>
      <w:r w:rsidRPr="00DF3710">
        <w:rPr>
          <w:rFonts w:ascii="Gentium" w:hAnsi="Gentium" w:cs="Gentium"/>
          <w:i/>
          <w:lang w:val="el-GR"/>
        </w:rPr>
        <w:t xml:space="preserve">Ποίημα 16: </w:t>
      </w:r>
      <w:proofErr w:type="spellStart"/>
      <w:r w:rsidR="003907D5" w:rsidRPr="00D311C5">
        <w:rPr>
          <w:rFonts w:ascii="Gentium" w:hAnsi="Gentium" w:cs="Gentium"/>
          <w:i/>
          <w:lang w:val="el-GR"/>
        </w:rPr>
        <w:t>κῆν</w:t>
      </w:r>
      <w:proofErr w:type="spellEnd"/>
      <w:r w:rsidR="003907D5" w:rsidRPr="00D311C5">
        <w:rPr>
          <w:rFonts w:ascii="Gentium" w:hAnsi="Gentium" w:cs="Gentium"/>
          <w:i/>
          <w:lang w:val="el-GR"/>
        </w:rPr>
        <w:t xml:space="preserve">᾽  </w:t>
      </w:r>
      <w:proofErr w:type="spellStart"/>
      <w:r w:rsidR="003907D5" w:rsidRPr="00D311C5">
        <w:rPr>
          <w:rFonts w:ascii="Gentium" w:hAnsi="Gentium" w:cs="Gentium"/>
          <w:i/>
          <w:lang w:val="el-GR"/>
        </w:rPr>
        <w:t>ὂττω</w:t>
      </w:r>
      <w:proofErr w:type="spellEnd"/>
      <w:r w:rsidR="003907D5" w:rsidRPr="00D311C5">
        <w:rPr>
          <w:rFonts w:ascii="Gentium" w:hAnsi="Gentium" w:cs="Gentium"/>
          <w:i/>
          <w:lang w:val="el-GR"/>
        </w:rPr>
        <w:t xml:space="preserve"> τις </w:t>
      </w:r>
      <w:proofErr w:type="spellStart"/>
      <w:r w:rsidR="003907D5" w:rsidRPr="00D311C5">
        <w:rPr>
          <w:rFonts w:ascii="Gentium" w:hAnsi="Gentium" w:cs="Gentium"/>
          <w:i/>
          <w:lang w:val="el-GR"/>
        </w:rPr>
        <w:t>ἔραται</w:t>
      </w:r>
      <w:proofErr w:type="spellEnd"/>
      <w:r w:rsidR="00785256" w:rsidRPr="00785256">
        <w:rPr>
          <w:rFonts w:ascii="Gentium" w:hAnsi="Gentium" w:cs="Gentium"/>
          <w:i/>
          <w:lang w:val="el-GR"/>
        </w:rPr>
        <w:t xml:space="preserve"> </w:t>
      </w:r>
      <w:r w:rsidR="00785256" w:rsidRPr="00785256">
        <w:rPr>
          <w:rFonts w:ascii="Gentium" w:hAnsi="Gentium" w:cs="Gentium"/>
          <w:lang w:val="el-GR"/>
        </w:rPr>
        <w:t>(</w:t>
      </w:r>
      <w:r w:rsidR="00EB258E" w:rsidRPr="00EB258E">
        <w:rPr>
          <w:rFonts w:ascii="Gentium" w:hAnsi="Gentium" w:cs="Gentium"/>
          <w:i/>
          <w:lang w:val="el-GR"/>
        </w:rPr>
        <w:t>ό,τι ο καθένας αγαπά</w:t>
      </w:r>
      <w:r w:rsidR="00785256" w:rsidRPr="00785256">
        <w:rPr>
          <w:rFonts w:ascii="Gentium" w:hAnsi="Gentium" w:cs="Gentium"/>
          <w:i/>
          <w:lang w:val="el-GR"/>
        </w:rPr>
        <w:t>)</w:t>
      </w:r>
    </w:p>
    <w:p w14:paraId="67D1BFA3" w14:textId="65DE231E"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ο]ἰ </w:t>
      </w:r>
      <w:proofErr w:type="spellStart"/>
      <w:r w:rsidRPr="008718A2">
        <w:rPr>
          <w:rFonts w:ascii="Gentium" w:hAnsi="Gentium" w:cs="Gentium"/>
          <w:sz w:val="22"/>
          <w:szCs w:val="22"/>
          <w:lang w:val="el-GR"/>
        </w:rPr>
        <w:t>μὲν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ἰππήων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στρότον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οἰ</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δὲ</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πέσδων</w:t>
      </w:r>
      <w:proofErr w:type="spellEnd"/>
      <w:r w:rsidRPr="008718A2">
        <w:rPr>
          <w:rFonts w:ascii="Gentium" w:hAnsi="Gentium" w:cs="Gentium"/>
          <w:sz w:val="22"/>
          <w:szCs w:val="22"/>
          <w:lang w:val="el-GR"/>
        </w:rPr>
        <w:t xml:space="preserve"> </w:t>
      </w:r>
    </w:p>
    <w:p w14:paraId="74B1AE52" w14:textId="77777777"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οἰ</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δὲ</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νάων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φαῖσ</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ἐπ</w:t>
      </w:r>
      <w:proofErr w:type="spellEnd"/>
      <w:r w:rsidRPr="008718A2">
        <w:rPr>
          <w:rFonts w:ascii="Gentium" w:hAnsi="Gentium" w:cs="Gentium"/>
          <w:sz w:val="22"/>
          <w:szCs w:val="22"/>
          <w:lang w:val="el-GR"/>
        </w:rPr>
        <w:t xml:space="preserve">[ὶ] </w:t>
      </w:r>
      <w:proofErr w:type="spellStart"/>
      <w:r w:rsidRPr="008718A2">
        <w:rPr>
          <w:rFonts w:ascii="Gentium" w:hAnsi="Gentium" w:cs="Gentium"/>
          <w:sz w:val="22"/>
          <w:szCs w:val="22"/>
          <w:lang w:val="el-GR"/>
        </w:rPr>
        <w:t>γᾶν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μέλαι</w:t>
      </w:r>
      <w:proofErr w:type="spellEnd"/>
      <w:r w:rsidRPr="008718A2">
        <w:rPr>
          <w:rFonts w:ascii="Gentium" w:hAnsi="Gentium" w:cs="Gentium"/>
          <w:sz w:val="22"/>
          <w:szCs w:val="22"/>
          <w:lang w:val="el-GR"/>
        </w:rPr>
        <w:t xml:space="preserve">[ν]αν </w:t>
      </w:r>
    </w:p>
    <w:p w14:paraId="5F798562" w14:textId="77777777"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ἔ]</w:t>
      </w:r>
      <w:proofErr w:type="spellStart"/>
      <w:r w:rsidRPr="008718A2">
        <w:rPr>
          <w:rFonts w:ascii="Gentium" w:hAnsi="Gentium" w:cs="Gentium"/>
          <w:sz w:val="22"/>
          <w:szCs w:val="22"/>
          <w:lang w:val="el-GR"/>
        </w:rPr>
        <w:t>μμεναι</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κάλλιστον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ἔγω</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δὲ</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κῆν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ὄτ</w:t>
      </w:r>
      <w:proofErr w:type="spellEnd"/>
      <w:r w:rsidRPr="008718A2">
        <w:rPr>
          <w:rFonts w:ascii="Gentium" w:hAnsi="Gentium" w:cs="Gentium"/>
          <w:sz w:val="22"/>
          <w:szCs w:val="22"/>
          <w:lang w:val="el-GR"/>
        </w:rPr>
        <w:t>-</w:t>
      </w:r>
    </w:p>
    <w:p w14:paraId="53FEFBB5" w14:textId="59DC4C05"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τω τις </w:t>
      </w:r>
      <w:proofErr w:type="spellStart"/>
      <w:r w:rsidRPr="008718A2">
        <w:rPr>
          <w:rFonts w:ascii="Gentium" w:hAnsi="Gentium" w:cs="Gentium"/>
          <w:sz w:val="22"/>
          <w:szCs w:val="22"/>
          <w:lang w:val="el-GR"/>
        </w:rPr>
        <w:t>ἔραται</w:t>
      </w:r>
      <w:proofErr w:type="spellEnd"/>
      <w:r w:rsidRPr="008718A2">
        <w:rPr>
          <w:rFonts w:ascii="Gentium" w:hAnsi="Gentium" w:cs="Gentium"/>
          <w:sz w:val="22"/>
          <w:szCs w:val="22"/>
          <w:lang w:val="el-GR"/>
        </w:rPr>
        <w:t>·</w:t>
      </w:r>
    </w:p>
    <w:p w14:paraId="780B394D" w14:textId="6CB82CBD"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πά</w:t>
      </w:r>
      <w:proofErr w:type="spellEnd"/>
      <w:r w:rsidRPr="008718A2">
        <w:rPr>
          <w:rFonts w:ascii="Gentium" w:hAnsi="Gentium" w:cs="Gentium"/>
          <w:sz w:val="22"/>
          <w:szCs w:val="22"/>
          <w:lang w:val="el-GR"/>
        </w:rPr>
        <w:t>]</w:t>
      </w:r>
      <w:proofErr w:type="spellStart"/>
      <w:r w:rsidRPr="008718A2">
        <w:rPr>
          <w:rFonts w:ascii="Gentium" w:hAnsi="Gentium" w:cs="Gentium"/>
          <w:sz w:val="22"/>
          <w:szCs w:val="22"/>
          <w:lang w:val="el-GR"/>
        </w:rPr>
        <w:t>γχυ</w:t>
      </w:r>
      <w:proofErr w:type="spellEnd"/>
      <w:r w:rsidRPr="008718A2">
        <w:rPr>
          <w:rFonts w:ascii="Gentium" w:hAnsi="Gentium" w:cs="Gentium"/>
          <w:sz w:val="22"/>
          <w:szCs w:val="22"/>
          <w:lang w:val="el-GR"/>
        </w:rPr>
        <w:t xml:space="preserve"> δ’ </w:t>
      </w:r>
      <w:proofErr w:type="spellStart"/>
      <w:r w:rsidRPr="008718A2">
        <w:rPr>
          <w:rFonts w:ascii="Gentium" w:hAnsi="Gentium" w:cs="Gentium"/>
          <w:sz w:val="22"/>
          <w:szCs w:val="22"/>
          <w:lang w:val="el-GR"/>
        </w:rPr>
        <w:t>εὔμαρες</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σύνετον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πόησαι</w:t>
      </w:r>
      <w:proofErr w:type="spellEnd"/>
      <w:r w:rsidRPr="008718A2">
        <w:rPr>
          <w:rFonts w:ascii="Gentium" w:hAnsi="Gentium" w:cs="Gentium"/>
          <w:sz w:val="22"/>
          <w:szCs w:val="22"/>
          <w:lang w:val="el-GR"/>
        </w:rPr>
        <w:t xml:space="preserve">    </w:t>
      </w:r>
      <w:r w:rsidRPr="008718A2">
        <w:rPr>
          <w:rFonts w:ascii="Gentium" w:hAnsi="Gentium" w:cs="Gentium"/>
          <w:sz w:val="22"/>
          <w:szCs w:val="22"/>
          <w:lang w:val="el-GR"/>
        </w:rPr>
        <w:tab/>
      </w:r>
      <w:r w:rsidRPr="008718A2">
        <w:rPr>
          <w:rFonts w:ascii="Gentium" w:hAnsi="Gentium" w:cs="Gentium"/>
          <w:sz w:val="22"/>
          <w:szCs w:val="22"/>
          <w:lang w:val="el-GR"/>
        </w:rPr>
        <w:tab/>
        <w:t>(5)</w:t>
      </w:r>
    </w:p>
    <w:p w14:paraId="61A2240D" w14:textId="77777777"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π]</w:t>
      </w:r>
      <w:proofErr w:type="spellStart"/>
      <w:r w:rsidRPr="008718A2">
        <w:rPr>
          <w:rFonts w:ascii="Gentium" w:hAnsi="Gentium" w:cs="Gentium"/>
          <w:sz w:val="22"/>
          <w:szCs w:val="22"/>
          <w:lang w:val="el-GR"/>
        </w:rPr>
        <w:t>άντι</w:t>
      </w:r>
      <w:proofErr w:type="spellEnd"/>
      <w:r w:rsidRPr="008718A2">
        <w:rPr>
          <w:rFonts w:ascii="Gentium" w:hAnsi="Gentium" w:cs="Gentium"/>
          <w:sz w:val="22"/>
          <w:szCs w:val="22"/>
          <w:lang w:val="el-GR"/>
        </w:rPr>
        <w:t xml:space="preserve"> τ[ο]</w:t>
      </w:r>
      <w:proofErr w:type="spellStart"/>
      <w:r w:rsidRPr="008718A2">
        <w:rPr>
          <w:rFonts w:ascii="Gentium" w:hAnsi="Gentium" w:cs="Gentium"/>
          <w:sz w:val="22"/>
          <w:szCs w:val="22"/>
          <w:lang w:val="el-GR"/>
        </w:rPr>
        <w:t>ῦ̣τ</w:t>
      </w:r>
      <w:proofErr w:type="spellEnd"/>
      <w:r w:rsidRPr="008718A2">
        <w:rPr>
          <w:rFonts w:ascii="Gentium" w:hAnsi="Gentium" w:cs="Gentium"/>
          <w:sz w:val="22"/>
          <w:szCs w:val="22"/>
          <w:lang w:val="el-GR"/>
        </w:rPr>
        <w:t xml:space="preserve">’, ἀ </w:t>
      </w:r>
      <w:proofErr w:type="spellStart"/>
      <w:r w:rsidRPr="008718A2">
        <w:rPr>
          <w:rFonts w:ascii="Gentium" w:hAnsi="Gentium" w:cs="Gentium"/>
          <w:sz w:val="22"/>
          <w:szCs w:val="22"/>
          <w:lang w:val="el-GR"/>
        </w:rPr>
        <w:t>γὰρ</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πόλυ</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περσκέ̣θ̣ο̣ι̣σ̣α</w:t>
      </w:r>
      <w:proofErr w:type="spellEnd"/>
    </w:p>
    <w:p w14:paraId="244DE1EA" w14:textId="77777777"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κ̣άλ̣λο̣ς</w:t>
      </w:r>
      <w:proofErr w:type="spellEnd"/>
      <w:r w:rsidRPr="008718A2">
        <w:rPr>
          <w:rFonts w:ascii="Gentium" w:hAnsi="Gentium" w:cs="Gentium"/>
          <w:sz w:val="22"/>
          <w:szCs w:val="22"/>
          <w:lang w:val="el-GR"/>
        </w:rPr>
        <w:t>̣ [</w:t>
      </w:r>
      <w:proofErr w:type="spellStart"/>
      <w:r w:rsidRPr="008718A2">
        <w:rPr>
          <w:rFonts w:ascii="Gentium" w:hAnsi="Gentium" w:cs="Gentium"/>
          <w:sz w:val="22"/>
          <w:szCs w:val="22"/>
          <w:lang w:val="el-GR"/>
        </w:rPr>
        <w:t>ἀνθ</w:t>
      </w:r>
      <w:proofErr w:type="spellEnd"/>
      <w:r w:rsidRPr="008718A2">
        <w:rPr>
          <w:rFonts w:ascii="Gentium" w:hAnsi="Gentium" w:cs="Gentium"/>
          <w:sz w:val="22"/>
          <w:szCs w:val="22"/>
          <w:lang w:val="el-GR"/>
        </w:rPr>
        <w:t>]</w:t>
      </w:r>
      <w:proofErr w:type="spellStart"/>
      <w:r w:rsidRPr="008718A2">
        <w:rPr>
          <w:rFonts w:ascii="Gentium" w:hAnsi="Gentium" w:cs="Gentium"/>
          <w:sz w:val="22"/>
          <w:szCs w:val="22"/>
          <w:lang w:val="el-GR"/>
        </w:rPr>
        <w:t>ρ̣ώπων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Ἐλένα</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τὸ</w:t>
      </w:r>
      <w:proofErr w:type="spellEnd"/>
      <w:r w:rsidRPr="008718A2">
        <w:rPr>
          <w:rFonts w:ascii="Gentium" w:hAnsi="Gentium" w:cs="Gentium"/>
          <w:sz w:val="22"/>
          <w:szCs w:val="22"/>
          <w:lang w:val="el-GR"/>
        </w:rPr>
        <w:t xml:space="preserve">]ν </w:t>
      </w:r>
      <w:proofErr w:type="spellStart"/>
      <w:r w:rsidRPr="008718A2">
        <w:rPr>
          <w:rFonts w:ascii="Gentium" w:hAnsi="Gentium" w:cs="Gentium"/>
          <w:sz w:val="22"/>
          <w:szCs w:val="22"/>
          <w:lang w:val="el-GR"/>
        </w:rPr>
        <w:t>ἄνδρα</w:t>
      </w:r>
      <w:proofErr w:type="spellEnd"/>
      <w:r w:rsidRPr="008718A2">
        <w:rPr>
          <w:rFonts w:ascii="Gentium" w:hAnsi="Gentium" w:cs="Gentium"/>
          <w:sz w:val="22"/>
          <w:szCs w:val="22"/>
          <w:lang w:val="el-GR"/>
        </w:rPr>
        <w:t xml:space="preserve"> </w:t>
      </w:r>
    </w:p>
    <w:p w14:paraId="5AE083A8" w14:textId="2859DE90"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τ̣ὸν</w:t>
      </w:r>
      <w:proofErr w:type="spellEnd"/>
      <w:r w:rsidRPr="008718A2">
        <w:rPr>
          <w:rFonts w:ascii="Gentium" w:hAnsi="Gentium" w:cs="Gentium"/>
          <w:sz w:val="22"/>
          <w:szCs w:val="22"/>
          <w:lang w:val="el-GR"/>
        </w:rPr>
        <w:t xml:space="preserve">̣ [    </w:t>
      </w:r>
      <w:proofErr w:type="spellStart"/>
      <w:r w:rsidR="00FB6F9D">
        <w:rPr>
          <w:rFonts w:ascii="Gentium" w:hAnsi="Gentium" w:cs="Gentium"/>
          <w:sz w:val="22"/>
          <w:szCs w:val="22"/>
          <w:lang w:val="el-GR"/>
        </w:rPr>
        <w:t>αρ</w:t>
      </w:r>
      <w:proofErr w:type="spellEnd"/>
      <w:r w:rsidRPr="008718A2">
        <w:rPr>
          <w:rFonts w:ascii="Gentium" w:hAnsi="Gentium" w:cs="Gentium"/>
          <w:sz w:val="22"/>
          <w:szCs w:val="22"/>
          <w:lang w:val="el-GR"/>
        </w:rPr>
        <w:t>]</w:t>
      </w:r>
      <w:proofErr w:type="spellStart"/>
      <w:r w:rsidR="00FB6F9D" w:rsidRPr="00FB6F9D">
        <w:rPr>
          <w:rFonts w:ascii="Gentium" w:hAnsi="Gentium" w:cs="Gentium"/>
          <w:sz w:val="22"/>
          <w:szCs w:val="22"/>
          <w:highlight w:val="yellow"/>
          <w:lang w:val="el-GR"/>
        </w:rPr>
        <w:t>ι</w:t>
      </w:r>
      <w:r w:rsidRPr="008718A2">
        <w:rPr>
          <w:rFonts w:ascii="Gentium" w:hAnsi="Gentium" w:cs="Gentium"/>
          <w:sz w:val="22"/>
          <w:szCs w:val="22"/>
          <w:lang w:val="el-GR"/>
        </w:rPr>
        <w:t>στον</w:t>
      </w:r>
      <w:proofErr w:type="spellEnd"/>
      <w:r w:rsidRPr="008718A2">
        <w:rPr>
          <w:rFonts w:ascii="Gentium" w:hAnsi="Gentium" w:cs="Gentium"/>
          <w:sz w:val="22"/>
          <w:szCs w:val="22"/>
          <w:lang w:val="el-GR"/>
        </w:rPr>
        <w:t xml:space="preserve"> </w:t>
      </w:r>
    </w:p>
    <w:p w14:paraId="72279FF7" w14:textId="77777777"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κ̣αλλ</w:t>
      </w:r>
      <w:proofErr w:type="spellEnd"/>
      <w:r w:rsidRPr="008718A2">
        <w:rPr>
          <w:rFonts w:ascii="Gentium" w:hAnsi="Gentium" w:cs="Gentium"/>
          <w:sz w:val="22"/>
          <w:szCs w:val="22"/>
          <w:lang w:val="el-GR"/>
        </w:rPr>
        <w:t>[</w:t>
      </w:r>
      <w:proofErr w:type="spellStart"/>
      <w:r w:rsidRPr="008718A2">
        <w:rPr>
          <w:rFonts w:ascii="Gentium" w:hAnsi="Gentium" w:cs="Gentium"/>
          <w:sz w:val="22"/>
          <w:szCs w:val="22"/>
          <w:lang w:val="el-GR"/>
        </w:rPr>
        <w:t>ίποι</w:t>
      </w:r>
      <w:proofErr w:type="spellEnd"/>
      <w:r w:rsidRPr="008718A2">
        <w:rPr>
          <w:rFonts w:ascii="Gentium" w:hAnsi="Gentium" w:cs="Gentium"/>
          <w:sz w:val="22"/>
          <w:szCs w:val="22"/>
          <w:lang w:val="el-GR"/>
        </w:rPr>
        <w:t xml:space="preserve">]σ̣’ </w:t>
      </w:r>
      <w:proofErr w:type="spellStart"/>
      <w:r w:rsidRPr="008718A2">
        <w:rPr>
          <w:rFonts w:ascii="Gentium" w:hAnsi="Gentium" w:cs="Gentium"/>
          <w:sz w:val="22"/>
          <w:szCs w:val="22"/>
          <w:lang w:val="el-GR"/>
        </w:rPr>
        <w:t>ἔβα</w:t>
      </w:r>
      <w:proofErr w:type="spellEnd"/>
      <w:r w:rsidRPr="008718A2">
        <w:rPr>
          <w:rFonts w:ascii="Gentium" w:hAnsi="Gentium" w:cs="Gentium"/>
          <w:sz w:val="22"/>
          <w:szCs w:val="22"/>
          <w:lang w:val="el-GR"/>
        </w:rPr>
        <w:t xml:space="preserve"> ’ς </w:t>
      </w:r>
      <w:proofErr w:type="spellStart"/>
      <w:r w:rsidRPr="008718A2">
        <w:rPr>
          <w:rFonts w:ascii="Gentium" w:hAnsi="Gentium" w:cs="Gentium"/>
          <w:sz w:val="22"/>
          <w:szCs w:val="22"/>
          <w:lang w:val="el-GR"/>
        </w:rPr>
        <w:t>Τροΐαν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πλέοι</w:t>
      </w:r>
      <w:proofErr w:type="spellEnd"/>
      <w:r w:rsidRPr="008718A2">
        <w:rPr>
          <w:rFonts w:ascii="Gentium" w:hAnsi="Gentium" w:cs="Gentium"/>
          <w:sz w:val="22"/>
          <w:szCs w:val="22"/>
          <w:lang w:val="el-GR"/>
        </w:rPr>
        <w:t xml:space="preserve">̣[σα </w:t>
      </w:r>
    </w:p>
    <w:p w14:paraId="7530C20F" w14:textId="0D751BA4"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κωὐδ</w:t>
      </w:r>
      <w:proofErr w:type="spellEnd"/>
      <w:r w:rsidRPr="008718A2">
        <w:rPr>
          <w:rFonts w:ascii="Gentium" w:hAnsi="Gentium" w:cs="Gentium"/>
          <w:sz w:val="22"/>
          <w:szCs w:val="22"/>
          <w:lang w:val="el-GR"/>
        </w:rPr>
        <w:t xml:space="preserve">[ὲ </w:t>
      </w:r>
      <w:proofErr w:type="spellStart"/>
      <w:r w:rsidRPr="008718A2">
        <w:rPr>
          <w:rFonts w:ascii="Gentium" w:hAnsi="Gentium" w:cs="Gentium"/>
          <w:sz w:val="22"/>
          <w:szCs w:val="22"/>
          <w:lang w:val="el-GR"/>
        </w:rPr>
        <w:t>πα</w:t>
      </w:r>
      <w:proofErr w:type="spellEnd"/>
      <w:r w:rsidRPr="008718A2">
        <w:rPr>
          <w:rFonts w:ascii="Gentium" w:hAnsi="Gentium" w:cs="Gentium"/>
          <w:sz w:val="22"/>
          <w:szCs w:val="22"/>
          <w:lang w:val="el-GR"/>
        </w:rPr>
        <w:t>]</w:t>
      </w:r>
      <w:proofErr w:type="spellStart"/>
      <w:r w:rsidRPr="008718A2">
        <w:rPr>
          <w:rFonts w:ascii="Gentium" w:hAnsi="Gentium" w:cs="Gentium"/>
          <w:sz w:val="22"/>
          <w:szCs w:val="22"/>
          <w:lang w:val="el-GR"/>
        </w:rPr>
        <w:t>ῖδος</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οὐδὲ</w:t>
      </w:r>
      <w:proofErr w:type="spellEnd"/>
      <w:r w:rsidRPr="008718A2">
        <w:rPr>
          <w:rFonts w:ascii="Gentium" w:hAnsi="Gentium" w:cs="Gentium"/>
          <w:sz w:val="22"/>
          <w:szCs w:val="22"/>
          <w:lang w:val="el-GR"/>
        </w:rPr>
        <w:t xml:space="preserve"> φίλων το[κ]</w:t>
      </w:r>
      <w:proofErr w:type="spellStart"/>
      <w:r w:rsidRPr="008718A2">
        <w:rPr>
          <w:rFonts w:ascii="Gentium" w:hAnsi="Gentium" w:cs="Gentium"/>
          <w:sz w:val="22"/>
          <w:szCs w:val="22"/>
          <w:lang w:val="el-GR"/>
        </w:rPr>
        <w:t>ήων</w:t>
      </w:r>
      <w:proofErr w:type="spellEnd"/>
      <w:r w:rsidRPr="008718A2">
        <w:rPr>
          <w:rFonts w:ascii="Gentium" w:hAnsi="Gentium" w:cs="Gentium"/>
          <w:sz w:val="22"/>
          <w:szCs w:val="22"/>
          <w:lang w:val="el-GR"/>
        </w:rPr>
        <w:t xml:space="preserve">    </w:t>
      </w:r>
      <w:r w:rsidRPr="008718A2">
        <w:rPr>
          <w:rFonts w:ascii="Gentium" w:hAnsi="Gentium" w:cs="Gentium"/>
          <w:sz w:val="22"/>
          <w:szCs w:val="22"/>
          <w:lang w:val="el-GR"/>
        </w:rPr>
        <w:tab/>
      </w:r>
      <w:r w:rsidR="00735ADA">
        <w:rPr>
          <w:rFonts w:ascii="Gentium" w:hAnsi="Gentium" w:cs="Gentium"/>
          <w:sz w:val="22"/>
          <w:szCs w:val="22"/>
          <w:lang w:val="el-GR"/>
        </w:rPr>
        <w:tab/>
      </w:r>
      <w:r w:rsidRPr="008718A2">
        <w:rPr>
          <w:rFonts w:ascii="Gentium" w:hAnsi="Gentium" w:cs="Gentium"/>
          <w:sz w:val="22"/>
          <w:szCs w:val="22"/>
          <w:lang w:val="el-GR"/>
        </w:rPr>
        <w:t>(10)</w:t>
      </w:r>
    </w:p>
    <w:p w14:paraId="6A91B90D" w14:textId="77777777"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π̣ά</w:t>
      </w:r>
      <w:proofErr w:type="spellEnd"/>
      <w:r w:rsidRPr="008718A2">
        <w:rPr>
          <w:rFonts w:ascii="Gentium" w:hAnsi="Gentium" w:cs="Gentium"/>
          <w:sz w:val="22"/>
          <w:szCs w:val="22"/>
          <w:lang w:val="el-GR"/>
        </w:rPr>
        <w:t>[</w:t>
      </w:r>
      <w:proofErr w:type="spellStart"/>
      <w:r w:rsidRPr="008718A2">
        <w:rPr>
          <w:rFonts w:ascii="Gentium" w:hAnsi="Gentium" w:cs="Gentium"/>
          <w:sz w:val="22"/>
          <w:szCs w:val="22"/>
          <w:lang w:val="el-GR"/>
        </w:rPr>
        <w:t>μπαν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ἐμνάσθη</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ἀλλὰ</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παράγ̣α̣γ</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α̣ὔταν</w:t>
      </w:r>
      <w:proofErr w:type="spellEnd"/>
    </w:p>
    <w:p w14:paraId="6A428F4A" w14:textId="441CAB96"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lastRenderedPageBreak/>
        <w:t>π̣ά</w:t>
      </w:r>
      <w:proofErr w:type="spellEnd"/>
      <w:r w:rsidRPr="008718A2">
        <w:rPr>
          <w:rFonts w:ascii="Gentium" w:hAnsi="Gentium" w:cs="Gentium"/>
          <w:sz w:val="22"/>
          <w:szCs w:val="22"/>
          <w:lang w:val="el-GR"/>
        </w:rPr>
        <w:t>[</w:t>
      </w:r>
      <w:proofErr w:type="spellStart"/>
      <w:r w:rsidRPr="008718A2">
        <w:rPr>
          <w:rFonts w:ascii="Gentium" w:hAnsi="Gentium" w:cs="Gentium"/>
          <w:sz w:val="22"/>
          <w:szCs w:val="22"/>
          <w:lang w:val="el-GR"/>
        </w:rPr>
        <w:t>μπαν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ἐμνάσθ</w:t>
      </w:r>
      <w:proofErr w:type="spellEnd"/>
      <w:r w:rsidR="00FB6F9D">
        <w:rPr>
          <w:rFonts w:ascii="Gentium" w:hAnsi="Gentium" w:cs="Gentium"/>
          <w:sz w:val="22"/>
          <w:szCs w:val="22"/>
          <w:lang w:val="el-GR"/>
        </w:rPr>
        <w:t>&lt;</w:t>
      </w:r>
      <w:r w:rsidRPr="008718A2">
        <w:rPr>
          <w:rFonts w:ascii="Gentium" w:hAnsi="Gentium" w:cs="Gentium"/>
          <w:sz w:val="22"/>
          <w:szCs w:val="22"/>
          <w:lang w:val="el-GR"/>
        </w:rPr>
        <w:t>η</w:t>
      </w:r>
      <w:r w:rsidR="00FB6F9D">
        <w:rPr>
          <w:rFonts w:ascii="Gentium" w:hAnsi="Gentium" w:cs="Gentium"/>
          <w:sz w:val="22"/>
          <w:szCs w:val="22"/>
          <w:lang w:val="el-GR"/>
        </w:rPr>
        <w:t>&gt;</w:t>
      </w:r>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ἀλλὰ</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παράγ̣α̣γ</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α̣ὔταν</w:t>
      </w:r>
      <w:proofErr w:type="spellEnd"/>
    </w:p>
    <w:p w14:paraId="167FEAEB" w14:textId="52E34132"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]σαν</w:t>
      </w:r>
    </w:p>
    <w:p w14:paraId="4463F577" w14:textId="77777777"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w:t>
      </w:r>
      <w:proofErr w:type="spellStart"/>
      <w:r w:rsidRPr="008718A2">
        <w:rPr>
          <w:rFonts w:ascii="Gentium" w:hAnsi="Gentium" w:cs="Gentium"/>
          <w:sz w:val="22"/>
          <w:szCs w:val="22"/>
          <w:lang w:val="el-GR"/>
        </w:rPr>
        <w:t>αμπτον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γὰρ</w:t>
      </w:r>
      <w:proofErr w:type="spellEnd"/>
      <w:r w:rsidRPr="008718A2">
        <w:rPr>
          <w:rFonts w:ascii="Gentium" w:hAnsi="Gentium" w:cs="Gentium"/>
          <w:sz w:val="22"/>
          <w:szCs w:val="22"/>
          <w:lang w:val="el-GR"/>
        </w:rPr>
        <w:t xml:space="preserve"> [ </w:t>
      </w:r>
    </w:p>
    <w:p w14:paraId="49CCA3A2" w14:textId="77777777"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     ]... </w:t>
      </w:r>
      <w:proofErr w:type="spellStart"/>
      <w:r w:rsidRPr="008718A2">
        <w:rPr>
          <w:rFonts w:ascii="Gentium" w:hAnsi="Gentium" w:cs="Gentium"/>
          <w:sz w:val="22"/>
          <w:szCs w:val="22"/>
          <w:lang w:val="el-GR"/>
        </w:rPr>
        <w:t>κούφως</w:t>
      </w:r>
      <w:proofErr w:type="spellEnd"/>
      <w:r w:rsidRPr="008718A2">
        <w:rPr>
          <w:rFonts w:ascii="Gentium" w:hAnsi="Gentium" w:cs="Gentium"/>
          <w:sz w:val="22"/>
          <w:szCs w:val="22"/>
          <w:lang w:val="el-GR"/>
        </w:rPr>
        <w:t xml:space="preserve"> τ[         ]</w:t>
      </w:r>
      <w:proofErr w:type="spellStart"/>
      <w:r w:rsidRPr="008718A2">
        <w:rPr>
          <w:rFonts w:ascii="Gentium" w:hAnsi="Gentium" w:cs="Gentium"/>
          <w:sz w:val="22"/>
          <w:szCs w:val="22"/>
          <w:lang w:val="el-GR"/>
        </w:rPr>
        <w:t>οη</w:t>
      </w:r>
      <w:proofErr w:type="spellEnd"/>
      <w:r w:rsidRPr="008718A2">
        <w:rPr>
          <w:rFonts w:ascii="Gentium" w:hAnsi="Gentium" w:cs="Gentium"/>
          <w:sz w:val="22"/>
          <w:szCs w:val="22"/>
          <w:lang w:val="el-GR"/>
        </w:rPr>
        <w:t>.[.]ν̣</w:t>
      </w:r>
    </w:p>
    <w:p w14:paraId="4AAE49AE" w14:textId="1F8B586E"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w:t>
      </w:r>
      <w:proofErr w:type="spellStart"/>
      <w:r w:rsidRPr="008718A2">
        <w:rPr>
          <w:rFonts w:ascii="Gentium" w:hAnsi="Gentium" w:cs="Gentium"/>
          <w:sz w:val="22"/>
          <w:szCs w:val="22"/>
          <w:lang w:val="el-GR"/>
        </w:rPr>
        <w:t>μ̣ε</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νῦν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Ἀνακτορί</w:t>
      </w:r>
      <w:proofErr w:type="spellEnd"/>
      <w:r w:rsidRPr="008718A2">
        <w:rPr>
          <w:rFonts w:ascii="Gentium" w:hAnsi="Gentium" w:cs="Gentium"/>
          <w:sz w:val="22"/>
          <w:szCs w:val="22"/>
          <w:lang w:val="el-GR"/>
        </w:rPr>
        <w:t>[ας ὀ]</w:t>
      </w:r>
      <w:proofErr w:type="spellStart"/>
      <w:r w:rsidRPr="008718A2">
        <w:rPr>
          <w:rFonts w:ascii="Gentium" w:hAnsi="Gentium" w:cs="Gentium"/>
          <w:sz w:val="22"/>
          <w:szCs w:val="22"/>
          <w:lang w:val="el-GR"/>
        </w:rPr>
        <w:t>ν̣έ̣μναι</w:t>
      </w:r>
      <w:proofErr w:type="spellEnd"/>
      <w:r w:rsidRPr="008718A2">
        <w:rPr>
          <w:rFonts w:ascii="Gentium" w:hAnsi="Gentium" w:cs="Gentium"/>
          <w:sz w:val="22"/>
          <w:szCs w:val="22"/>
          <w:lang w:val="el-GR"/>
        </w:rPr>
        <w:t xml:space="preserve">-    </w:t>
      </w:r>
      <w:r w:rsidRPr="008718A2">
        <w:rPr>
          <w:rFonts w:ascii="Gentium" w:hAnsi="Gentium" w:cs="Gentium"/>
          <w:sz w:val="22"/>
          <w:szCs w:val="22"/>
          <w:lang w:val="el-GR"/>
        </w:rPr>
        <w:tab/>
      </w:r>
      <w:r w:rsidRPr="008718A2">
        <w:rPr>
          <w:rFonts w:ascii="Gentium" w:hAnsi="Gentium" w:cs="Gentium"/>
          <w:sz w:val="22"/>
          <w:szCs w:val="22"/>
          <w:lang w:val="el-GR"/>
        </w:rPr>
        <w:tab/>
        <w:t>(15)</w:t>
      </w:r>
    </w:p>
    <w:p w14:paraId="1B4D6B29" w14:textId="734909E8"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σ’ </w:t>
      </w:r>
      <w:proofErr w:type="spellStart"/>
      <w:r w:rsidRPr="008718A2">
        <w:rPr>
          <w:rFonts w:ascii="Gentium" w:hAnsi="Gentium" w:cs="Gentium"/>
          <w:sz w:val="22"/>
          <w:szCs w:val="22"/>
          <w:lang w:val="el-GR"/>
        </w:rPr>
        <w:t>οὐ</w:t>
      </w:r>
      <w:proofErr w:type="spellEnd"/>
      <w:r w:rsidRPr="008718A2">
        <w:rPr>
          <w:rFonts w:ascii="Gentium" w:hAnsi="Gentium" w:cs="Gentium"/>
          <w:sz w:val="22"/>
          <w:szCs w:val="22"/>
          <w:lang w:val="el-GR"/>
        </w:rPr>
        <w:t xml:space="preserve"> ] </w:t>
      </w:r>
      <w:proofErr w:type="spellStart"/>
      <w:r w:rsidRPr="008718A2">
        <w:rPr>
          <w:rFonts w:ascii="Gentium" w:hAnsi="Gentium" w:cs="Gentium"/>
          <w:sz w:val="22"/>
          <w:szCs w:val="22"/>
          <w:lang w:val="el-GR"/>
        </w:rPr>
        <w:t>παρεοίσας</w:t>
      </w:r>
      <w:proofErr w:type="spellEnd"/>
      <w:r w:rsidRPr="008718A2">
        <w:rPr>
          <w:rFonts w:ascii="Gentium" w:hAnsi="Gentium" w:cs="Gentium"/>
          <w:sz w:val="22"/>
          <w:szCs w:val="22"/>
          <w:lang w:val="el-GR"/>
        </w:rPr>
        <w:t>,</w:t>
      </w:r>
    </w:p>
    <w:p w14:paraId="0414BA4C" w14:textId="77777777"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τᾶ</w:t>
      </w:r>
      <w:proofErr w:type="spellEnd"/>
      <w:r w:rsidRPr="008718A2">
        <w:rPr>
          <w:rFonts w:ascii="Gentium" w:hAnsi="Gentium" w:cs="Gentium"/>
          <w:sz w:val="22"/>
          <w:szCs w:val="22"/>
          <w:lang w:val="el-GR"/>
        </w:rPr>
        <w:t xml:space="preserve">]ς &lt;κ&gt;ε </w:t>
      </w:r>
      <w:proofErr w:type="spellStart"/>
      <w:r w:rsidRPr="008718A2">
        <w:rPr>
          <w:rFonts w:ascii="Gentium" w:hAnsi="Gentium" w:cs="Gentium"/>
          <w:sz w:val="22"/>
          <w:szCs w:val="22"/>
          <w:lang w:val="el-GR"/>
        </w:rPr>
        <w:t>βολλοίμαν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ἔρατόν</w:t>
      </w:r>
      <w:proofErr w:type="spellEnd"/>
      <w:r w:rsidRPr="008718A2">
        <w:rPr>
          <w:rFonts w:ascii="Gentium" w:hAnsi="Gentium" w:cs="Gentium"/>
          <w:sz w:val="22"/>
          <w:szCs w:val="22"/>
          <w:lang w:val="el-GR"/>
        </w:rPr>
        <w:t xml:space="preserve"> τε </w:t>
      </w:r>
      <w:proofErr w:type="spellStart"/>
      <w:r w:rsidRPr="008718A2">
        <w:rPr>
          <w:rFonts w:ascii="Gentium" w:hAnsi="Gentium" w:cs="Gentium"/>
          <w:sz w:val="22"/>
          <w:szCs w:val="22"/>
          <w:lang w:val="el-GR"/>
        </w:rPr>
        <w:t>βᾶμα</w:t>
      </w:r>
      <w:proofErr w:type="spellEnd"/>
    </w:p>
    <w:p w14:paraId="2A3BA424" w14:textId="77777777" w:rsidR="008718A2" w:rsidRPr="008718A2" w:rsidRDefault="008718A2" w:rsidP="00735ADA">
      <w:pPr>
        <w:spacing w:line="360" w:lineRule="auto"/>
        <w:jc w:val="both"/>
        <w:rPr>
          <w:rFonts w:ascii="Gentium" w:hAnsi="Gentium" w:cs="Gentium"/>
          <w:sz w:val="22"/>
          <w:szCs w:val="22"/>
          <w:lang w:val="el-GR"/>
        </w:rPr>
      </w:pPr>
      <w:proofErr w:type="spellStart"/>
      <w:r w:rsidRPr="008718A2">
        <w:rPr>
          <w:rFonts w:ascii="Gentium" w:hAnsi="Gentium" w:cs="Gentium"/>
          <w:sz w:val="22"/>
          <w:szCs w:val="22"/>
          <w:lang w:val="el-GR"/>
        </w:rPr>
        <w:t>κἀμάρυχμα</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λάμπρον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ἴδην</w:t>
      </w:r>
      <w:proofErr w:type="spellEnd"/>
      <w:r w:rsidRPr="008718A2">
        <w:rPr>
          <w:rFonts w:ascii="Gentium" w:hAnsi="Gentium" w:cs="Gentium"/>
          <w:sz w:val="22"/>
          <w:szCs w:val="22"/>
          <w:lang w:val="el-GR"/>
        </w:rPr>
        <w:t xml:space="preserve"> προσώπω</w:t>
      </w:r>
    </w:p>
    <w:p w14:paraId="4D14CB33" w14:textId="0741FCA8"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ἢ </w:t>
      </w:r>
      <w:proofErr w:type="spellStart"/>
      <w:r w:rsidRPr="008718A2">
        <w:rPr>
          <w:rFonts w:ascii="Gentium" w:hAnsi="Gentium" w:cs="Gentium"/>
          <w:sz w:val="22"/>
          <w:szCs w:val="22"/>
          <w:lang w:val="el-GR"/>
        </w:rPr>
        <w:t>τὰ</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Λύδων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ἄρματα</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κ</w:t>
      </w:r>
      <w:r w:rsidR="003907D5">
        <w:rPr>
          <w:rFonts w:ascii="Gentium" w:hAnsi="Gentium" w:cs="Gentium"/>
          <w:sz w:val="22"/>
          <w:szCs w:val="22"/>
          <w:lang w:val="el-GR"/>
        </w:rPr>
        <w:t>ἀ</w:t>
      </w:r>
      <w:r w:rsidRPr="008718A2">
        <w:rPr>
          <w:rFonts w:ascii="Gentium" w:hAnsi="Gentium" w:cs="Gentium"/>
          <w:sz w:val="22"/>
          <w:szCs w:val="22"/>
          <w:lang w:val="el-GR"/>
        </w:rPr>
        <w:t>ν</w:t>
      </w:r>
      <w:proofErr w:type="spellEnd"/>
      <w:r w:rsidR="003907D5">
        <w:rPr>
          <w:rFonts w:ascii="Gentium" w:hAnsi="Gentium" w:cs="Gentium"/>
          <w:sz w:val="22"/>
          <w:szCs w:val="22"/>
          <w:lang w:val="el-GR"/>
        </w:rPr>
        <w:t xml:space="preserve"> </w:t>
      </w:r>
      <w:proofErr w:type="spellStart"/>
      <w:r w:rsidR="003907D5">
        <w:rPr>
          <w:rFonts w:ascii="Gentium" w:hAnsi="Gentium" w:cs="Gentium"/>
          <w:sz w:val="22"/>
          <w:szCs w:val="22"/>
          <w:lang w:val="el-GR"/>
        </w:rPr>
        <w:t>ὄ</w:t>
      </w:r>
      <w:r w:rsidRPr="008718A2">
        <w:rPr>
          <w:rFonts w:ascii="Gentium" w:hAnsi="Gentium" w:cs="Gentium"/>
          <w:sz w:val="22"/>
          <w:szCs w:val="22"/>
          <w:lang w:val="el-GR"/>
        </w:rPr>
        <w:t>πλοισι</w:t>
      </w:r>
      <w:proofErr w:type="spellEnd"/>
    </w:p>
    <w:p w14:paraId="31C4405D" w14:textId="540DF4F4"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 </w:t>
      </w:r>
      <w:proofErr w:type="spellStart"/>
      <w:r w:rsidR="003907D5">
        <w:rPr>
          <w:rFonts w:ascii="Gentium" w:hAnsi="Gentium" w:cs="Gentium"/>
          <w:sz w:val="22"/>
          <w:szCs w:val="22"/>
          <w:lang w:val="el-GR"/>
        </w:rPr>
        <w:t>πεσδο</w:t>
      </w:r>
      <w:r w:rsidRPr="008718A2">
        <w:rPr>
          <w:rFonts w:ascii="Gentium" w:hAnsi="Gentium" w:cs="Gentium"/>
          <w:sz w:val="22"/>
          <w:szCs w:val="22"/>
          <w:lang w:val="el-GR"/>
        </w:rPr>
        <w:t>μ</w:t>
      </w:r>
      <w:proofErr w:type="spellEnd"/>
      <w:r w:rsidRPr="008718A2">
        <w:rPr>
          <w:rFonts w:ascii="Gentium" w:hAnsi="Gentium" w:cs="Gentium"/>
          <w:sz w:val="22"/>
          <w:szCs w:val="22"/>
          <w:lang w:val="el-GR"/>
        </w:rPr>
        <w:t>]</w:t>
      </w:r>
      <w:proofErr w:type="spellStart"/>
      <w:r w:rsidRPr="008718A2">
        <w:rPr>
          <w:rFonts w:ascii="Gentium" w:hAnsi="Gentium" w:cs="Gentium"/>
          <w:sz w:val="22"/>
          <w:szCs w:val="22"/>
          <w:lang w:val="el-GR"/>
        </w:rPr>
        <w:t>άχεντας</w:t>
      </w:r>
      <w:proofErr w:type="spellEnd"/>
      <w:r w:rsidRPr="008718A2">
        <w:rPr>
          <w:rFonts w:ascii="Gentium" w:hAnsi="Gentium" w:cs="Gentium"/>
          <w:sz w:val="22"/>
          <w:szCs w:val="22"/>
          <w:lang w:val="el-GR"/>
        </w:rPr>
        <w:t xml:space="preserve">.   </w:t>
      </w:r>
      <w:r w:rsidRPr="008718A2">
        <w:rPr>
          <w:rFonts w:ascii="Gentium" w:hAnsi="Gentium" w:cs="Gentium"/>
          <w:sz w:val="22"/>
          <w:szCs w:val="22"/>
          <w:lang w:val="el-GR"/>
        </w:rPr>
        <w:tab/>
      </w:r>
      <w:r w:rsidRPr="008718A2">
        <w:rPr>
          <w:rFonts w:ascii="Gentium" w:hAnsi="Gentium" w:cs="Gentium"/>
          <w:sz w:val="22"/>
          <w:szCs w:val="22"/>
          <w:lang w:val="el-GR"/>
        </w:rPr>
        <w:tab/>
      </w:r>
      <w:r w:rsidRPr="008718A2">
        <w:rPr>
          <w:rFonts w:ascii="Gentium" w:hAnsi="Gentium" w:cs="Gentium"/>
          <w:sz w:val="22"/>
          <w:szCs w:val="22"/>
          <w:lang w:val="el-GR"/>
        </w:rPr>
        <w:tab/>
      </w:r>
      <w:r w:rsidRPr="008718A2">
        <w:rPr>
          <w:rFonts w:ascii="Gentium" w:hAnsi="Gentium" w:cs="Gentium"/>
          <w:sz w:val="22"/>
          <w:szCs w:val="22"/>
          <w:lang w:val="el-GR"/>
        </w:rPr>
        <w:tab/>
        <w:t>(20)</w:t>
      </w:r>
    </w:p>
    <w:p w14:paraId="50E60BA6" w14:textId="77777777" w:rsidR="008718A2" w:rsidRP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       ].μεν </w:t>
      </w:r>
      <w:proofErr w:type="spellStart"/>
      <w:r w:rsidRPr="008718A2">
        <w:rPr>
          <w:rFonts w:ascii="Gentium" w:hAnsi="Gentium" w:cs="Gentium"/>
          <w:sz w:val="22"/>
          <w:szCs w:val="22"/>
          <w:lang w:val="el-GR"/>
        </w:rPr>
        <w:t>οὐ</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δύνατον</w:t>
      </w:r>
      <w:proofErr w:type="spellEnd"/>
      <w:r w:rsidRPr="008718A2">
        <w:rPr>
          <w:rFonts w:ascii="Gentium" w:hAnsi="Gentium" w:cs="Gentium"/>
          <w:sz w:val="22"/>
          <w:szCs w:val="22"/>
          <w:lang w:val="el-GR"/>
        </w:rPr>
        <w:t xml:space="preserve"> </w:t>
      </w:r>
      <w:proofErr w:type="spellStart"/>
      <w:r w:rsidRPr="008718A2">
        <w:rPr>
          <w:rFonts w:ascii="Gentium" w:hAnsi="Gentium" w:cs="Gentium"/>
          <w:sz w:val="22"/>
          <w:szCs w:val="22"/>
          <w:lang w:val="el-GR"/>
        </w:rPr>
        <w:t>γένεσθαι</w:t>
      </w:r>
      <w:proofErr w:type="spellEnd"/>
    </w:p>
    <w:p w14:paraId="414C1A75" w14:textId="55A5BE02" w:rsidR="008718A2" w:rsidRDefault="008718A2" w:rsidP="00735ADA">
      <w:pPr>
        <w:spacing w:line="360" w:lineRule="auto"/>
        <w:jc w:val="both"/>
        <w:rPr>
          <w:rFonts w:ascii="Gentium" w:hAnsi="Gentium" w:cs="Gentium"/>
          <w:sz w:val="22"/>
          <w:szCs w:val="22"/>
          <w:lang w:val="el-GR"/>
        </w:rPr>
      </w:pPr>
      <w:r w:rsidRPr="008718A2">
        <w:rPr>
          <w:rFonts w:ascii="Gentium" w:hAnsi="Gentium" w:cs="Gentium"/>
          <w:sz w:val="22"/>
          <w:szCs w:val="22"/>
          <w:lang w:val="el-GR"/>
        </w:rPr>
        <w:t xml:space="preserve">[       ].ν </w:t>
      </w:r>
      <w:proofErr w:type="spellStart"/>
      <w:r w:rsidRPr="008718A2">
        <w:rPr>
          <w:rFonts w:ascii="Gentium" w:hAnsi="Gentium" w:cs="Gentium"/>
          <w:sz w:val="22"/>
          <w:szCs w:val="22"/>
          <w:lang w:val="el-GR"/>
        </w:rPr>
        <w:t>ἀνθρωπ</w:t>
      </w:r>
      <w:proofErr w:type="spellEnd"/>
      <w:r w:rsidRPr="008718A2">
        <w:rPr>
          <w:rFonts w:ascii="Gentium" w:hAnsi="Gentium" w:cs="Gentium"/>
          <w:sz w:val="22"/>
          <w:szCs w:val="22"/>
          <w:lang w:val="el-GR"/>
        </w:rPr>
        <w:t>[..(.) π]</w:t>
      </w:r>
      <w:proofErr w:type="spellStart"/>
      <w:r w:rsidRPr="008718A2">
        <w:rPr>
          <w:rFonts w:ascii="Gentium" w:hAnsi="Gentium" w:cs="Gentium"/>
          <w:sz w:val="22"/>
          <w:szCs w:val="22"/>
          <w:lang w:val="el-GR"/>
        </w:rPr>
        <w:t>εδέχην</w:t>
      </w:r>
      <w:proofErr w:type="spellEnd"/>
      <w:r w:rsidRPr="008718A2">
        <w:rPr>
          <w:rFonts w:ascii="Gentium" w:hAnsi="Gentium" w:cs="Gentium"/>
          <w:sz w:val="22"/>
          <w:szCs w:val="22"/>
          <w:lang w:val="el-GR"/>
        </w:rPr>
        <w:t xml:space="preserve"> δ’ </w:t>
      </w:r>
      <w:proofErr w:type="spellStart"/>
      <w:r w:rsidRPr="008718A2">
        <w:rPr>
          <w:rFonts w:ascii="Gentium" w:hAnsi="Gentium" w:cs="Gentium"/>
          <w:sz w:val="22"/>
          <w:szCs w:val="22"/>
          <w:lang w:val="el-GR"/>
        </w:rPr>
        <w:t>ἄρασθαι</w:t>
      </w:r>
      <w:proofErr w:type="spellEnd"/>
    </w:p>
    <w:p w14:paraId="78D0427E" w14:textId="61716377" w:rsidR="003907D5" w:rsidRDefault="003907D5" w:rsidP="00735ADA">
      <w:pPr>
        <w:spacing w:line="360" w:lineRule="auto"/>
        <w:jc w:val="both"/>
        <w:rPr>
          <w:rFonts w:ascii="Gentium" w:hAnsi="Gentium" w:cs="Gentium"/>
          <w:sz w:val="22"/>
          <w:szCs w:val="22"/>
          <w:lang w:val="el-GR"/>
        </w:rPr>
      </w:pPr>
      <w:r>
        <w:rPr>
          <w:rFonts w:ascii="Gentium" w:hAnsi="Gentium" w:cs="Gentium"/>
          <w:sz w:val="22"/>
          <w:szCs w:val="22"/>
          <w:lang w:val="el-GR"/>
        </w:rPr>
        <w:t>[παραλείπονται οι εξαιρετικά ακρωτηριασμένοι στίχοι 23-31]</w:t>
      </w:r>
    </w:p>
    <w:p w14:paraId="57DB8C1C" w14:textId="03E67D5C" w:rsidR="003907D5" w:rsidRDefault="003907D5" w:rsidP="003907D5">
      <w:pPr>
        <w:spacing w:line="360" w:lineRule="auto"/>
        <w:ind w:left="720" w:firstLine="720"/>
        <w:jc w:val="both"/>
        <w:rPr>
          <w:rFonts w:ascii="Gentium" w:hAnsi="Gentium" w:cs="Gentium"/>
          <w:sz w:val="22"/>
          <w:szCs w:val="22"/>
          <w:lang w:val="el-GR"/>
        </w:rPr>
      </w:pPr>
      <w:r>
        <w:rPr>
          <w:rFonts w:ascii="Gentium" w:hAnsi="Gentium" w:cs="Gentium"/>
          <w:sz w:val="22"/>
          <w:szCs w:val="22"/>
          <w:lang w:val="el-GR"/>
        </w:rPr>
        <w:t xml:space="preserve">τ’ </w:t>
      </w:r>
      <w:proofErr w:type="spellStart"/>
      <w:r>
        <w:rPr>
          <w:rFonts w:ascii="Gentium" w:hAnsi="Gentium" w:cs="Gentium"/>
          <w:sz w:val="22"/>
          <w:szCs w:val="22"/>
          <w:lang w:val="el-GR"/>
        </w:rPr>
        <w:t>ἐξ</w:t>
      </w:r>
      <w:proofErr w:type="spellEnd"/>
      <w:r>
        <w:rPr>
          <w:rFonts w:ascii="Gentium" w:hAnsi="Gentium" w:cs="Gentium"/>
          <w:sz w:val="22"/>
          <w:szCs w:val="22"/>
          <w:lang w:val="el-GR"/>
        </w:rPr>
        <w:t xml:space="preserve"> </w:t>
      </w:r>
      <w:proofErr w:type="spellStart"/>
      <w:r>
        <w:rPr>
          <w:rFonts w:ascii="Gentium" w:hAnsi="Gentium" w:cs="Gentium"/>
          <w:sz w:val="22"/>
          <w:szCs w:val="22"/>
          <w:lang w:val="el-GR"/>
        </w:rPr>
        <w:t>ἀδοκή</w:t>
      </w:r>
      <w:proofErr w:type="spellEnd"/>
      <w:r>
        <w:rPr>
          <w:rFonts w:ascii="Gentium" w:hAnsi="Gentium" w:cs="Gentium"/>
          <w:sz w:val="22"/>
          <w:szCs w:val="22"/>
          <w:lang w:val="el-GR"/>
        </w:rPr>
        <w:t>[τω</w:t>
      </w:r>
      <w:r>
        <w:rPr>
          <w:rFonts w:ascii="Gentium" w:hAnsi="Gentium" w:cs="Gentium"/>
          <w:sz w:val="22"/>
          <w:szCs w:val="22"/>
          <w:lang w:val="el-GR"/>
        </w:rPr>
        <w:tab/>
      </w:r>
      <w:r>
        <w:rPr>
          <w:rFonts w:ascii="Gentium" w:hAnsi="Gentium" w:cs="Gentium"/>
          <w:sz w:val="22"/>
          <w:szCs w:val="22"/>
          <w:lang w:val="el-GR"/>
        </w:rPr>
        <w:tab/>
      </w:r>
      <w:r>
        <w:rPr>
          <w:rFonts w:ascii="Gentium" w:hAnsi="Gentium" w:cs="Gentium"/>
          <w:sz w:val="22"/>
          <w:szCs w:val="22"/>
          <w:lang w:val="el-GR"/>
        </w:rPr>
        <w:tab/>
        <w:t>(32)</w:t>
      </w:r>
    </w:p>
    <w:p w14:paraId="6A1CE133" w14:textId="77777777" w:rsidR="008718A2" w:rsidRPr="008718A2" w:rsidRDefault="008718A2" w:rsidP="008718A2">
      <w:pPr>
        <w:spacing w:line="360" w:lineRule="auto"/>
        <w:jc w:val="both"/>
        <w:rPr>
          <w:rFonts w:ascii="Gentium" w:hAnsi="Gentium" w:cs="Gentium"/>
          <w:lang w:val="el-GR"/>
        </w:rPr>
      </w:pPr>
    </w:p>
    <w:p w14:paraId="5CAB0441" w14:textId="1E05B9FE" w:rsidR="00EB258E" w:rsidRDefault="00EB258E" w:rsidP="003131F2">
      <w:pPr>
        <w:spacing w:line="360" w:lineRule="auto"/>
        <w:jc w:val="both"/>
        <w:rPr>
          <w:rFonts w:ascii="Gentium" w:hAnsi="Gentium" w:cs="Gentium"/>
          <w:sz w:val="22"/>
          <w:szCs w:val="22"/>
          <w:lang w:val="el-GR"/>
        </w:rPr>
      </w:pPr>
      <w:r>
        <w:rPr>
          <w:rFonts w:ascii="Gentium" w:hAnsi="Gentium" w:cs="Gentium"/>
          <w:lang w:val="el-GR"/>
        </w:rPr>
        <w:tab/>
      </w:r>
      <w:r>
        <w:rPr>
          <w:rFonts w:ascii="Gentium" w:hAnsi="Gentium" w:cs="Gentium"/>
          <w:sz w:val="22"/>
          <w:szCs w:val="22"/>
          <w:lang w:val="el-GR"/>
        </w:rPr>
        <w:t>τους ιππείς άλλοι βρίσκουν κι άλλοι τους</w:t>
      </w:r>
    </w:p>
    <w:p w14:paraId="2262F862" w14:textId="1FF5B6D6" w:rsidR="00EB258E" w:rsidRDefault="00EB258E" w:rsidP="003131F2">
      <w:pPr>
        <w:spacing w:line="360" w:lineRule="auto"/>
        <w:jc w:val="both"/>
        <w:rPr>
          <w:rFonts w:ascii="Gentium" w:hAnsi="Gentium" w:cs="Gentium"/>
          <w:sz w:val="22"/>
          <w:szCs w:val="22"/>
          <w:lang w:val="el-GR"/>
        </w:rPr>
      </w:pPr>
      <w:r>
        <w:rPr>
          <w:rFonts w:ascii="Gentium" w:hAnsi="Gentium" w:cs="Gentium"/>
          <w:sz w:val="22"/>
          <w:szCs w:val="22"/>
          <w:lang w:val="el-GR"/>
        </w:rPr>
        <w:tab/>
        <w:t>πεζούς και άλλοι τους ναυτικούς πώς τ’ ω-</w:t>
      </w:r>
    </w:p>
    <w:p w14:paraId="3073E1DF" w14:textId="3C7FAA4E" w:rsidR="00EB258E" w:rsidRDefault="00EB258E" w:rsidP="003131F2">
      <w:pPr>
        <w:spacing w:line="360" w:lineRule="auto"/>
        <w:jc w:val="both"/>
        <w:rPr>
          <w:rFonts w:ascii="Gentium" w:hAnsi="Gentium" w:cs="Gentium"/>
          <w:sz w:val="22"/>
          <w:szCs w:val="22"/>
          <w:lang w:val="el-GR"/>
        </w:rPr>
      </w:pPr>
      <w:r>
        <w:rPr>
          <w:rFonts w:ascii="Gentium" w:hAnsi="Gentium" w:cs="Gentium"/>
          <w:sz w:val="22"/>
          <w:szCs w:val="22"/>
          <w:lang w:val="el-GR"/>
        </w:rPr>
        <w:tab/>
      </w:r>
      <w:proofErr w:type="spellStart"/>
      <w:r>
        <w:rPr>
          <w:rFonts w:ascii="Gentium" w:hAnsi="Gentium" w:cs="Gentium"/>
          <w:sz w:val="22"/>
          <w:szCs w:val="22"/>
          <w:lang w:val="el-GR"/>
        </w:rPr>
        <w:t>ραιότερο</w:t>
      </w:r>
      <w:proofErr w:type="spellEnd"/>
      <w:r>
        <w:rPr>
          <w:rFonts w:ascii="Gentium" w:hAnsi="Gentium" w:cs="Gentium"/>
          <w:sz w:val="22"/>
          <w:szCs w:val="22"/>
          <w:lang w:val="el-GR"/>
        </w:rPr>
        <w:t xml:space="preserve"> είναι (πράγμα) στη σκοτεινή μας</w:t>
      </w:r>
    </w:p>
    <w:p w14:paraId="5703D1AA" w14:textId="1A36ED36" w:rsidR="00EB258E" w:rsidRDefault="00EB258E" w:rsidP="003131F2">
      <w:pPr>
        <w:spacing w:line="360" w:lineRule="auto"/>
        <w:jc w:val="both"/>
        <w:rPr>
          <w:rFonts w:ascii="Gentium" w:hAnsi="Gentium" w:cs="Gentium"/>
          <w:sz w:val="22"/>
          <w:szCs w:val="22"/>
          <w:lang w:val="el-GR"/>
        </w:rPr>
      </w:pPr>
      <w:r>
        <w:rPr>
          <w:rFonts w:ascii="Gentium" w:hAnsi="Gentium" w:cs="Gentium"/>
          <w:sz w:val="22"/>
          <w:szCs w:val="22"/>
          <w:lang w:val="el-GR"/>
        </w:rPr>
        <w:tab/>
        <w:t>γη· όμως εγώ: κείνο που πιο πολύ αγαπά</w:t>
      </w:r>
    </w:p>
    <w:p w14:paraId="3D0D7300" w14:textId="70408151" w:rsidR="00EB258E" w:rsidRDefault="00EB258E" w:rsidP="003131F2">
      <w:pPr>
        <w:spacing w:line="360" w:lineRule="auto"/>
        <w:jc w:val="both"/>
        <w:rPr>
          <w:rFonts w:ascii="Gentium" w:hAnsi="Gentium" w:cs="Gentium"/>
          <w:sz w:val="22"/>
          <w:szCs w:val="22"/>
          <w:lang w:val="el-GR"/>
        </w:rPr>
      </w:pPr>
      <w:r>
        <w:rPr>
          <w:rFonts w:ascii="Gentium" w:hAnsi="Gentium" w:cs="Gentium"/>
          <w:sz w:val="22"/>
          <w:szCs w:val="22"/>
          <w:lang w:val="el-GR"/>
        </w:rPr>
        <w:tab/>
        <w:t>ο καθένας * εύκολο να το νιώσει αυτό κα-</w:t>
      </w:r>
    </w:p>
    <w:p w14:paraId="75ADE234" w14:textId="3941EADF" w:rsidR="00EB258E" w:rsidRDefault="00EB258E" w:rsidP="003131F2">
      <w:pPr>
        <w:spacing w:line="360" w:lineRule="auto"/>
        <w:jc w:val="both"/>
        <w:rPr>
          <w:rFonts w:ascii="Gentium" w:hAnsi="Gentium" w:cs="Gentium"/>
          <w:sz w:val="22"/>
          <w:szCs w:val="22"/>
          <w:lang w:val="el-GR"/>
        </w:rPr>
      </w:pPr>
      <w:r>
        <w:rPr>
          <w:rFonts w:ascii="Gentium" w:hAnsi="Gentium" w:cs="Gentium"/>
          <w:sz w:val="22"/>
          <w:szCs w:val="22"/>
          <w:lang w:val="el-GR"/>
        </w:rPr>
        <w:tab/>
      </w:r>
      <w:proofErr w:type="spellStart"/>
      <w:r>
        <w:rPr>
          <w:rFonts w:ascii="Gentium" w:hAnsi="Gentium" w:cs="Gentium"/>
          <w:sz w:val="22"/>
          <w:szCs w:val="22"/>
          <w:lang w:val="el-GR"/>
        </w:rPr>
        <w:t>νείς</w:t>
      </w:r>
      <w:proofErr w:type="spellEnd"/>
      <w:r>
        <w:rPr>
          <w:rFonts w:ascii="Gentium" w:hAnsi="Gentium" w:cs="Gentium"/>
          <w:sz w:val="22"/>
          <w:szCs w:val="22"/>
          <w:lang w:val="el-GR"/>
        </w:rPr>
        <w:t xml:space="preserve">· παράδειγμα η Ελένη· που ασύγκριτη </w:t>
      </w:r>
    </w:p>
    <w:p w14:paraId="30DC4DBF" w14:textId="55250B46" w:rsidR="00EB258E" w:rsidRDefault="00EB258E" w:rsidP="003131F2">
      <w:pPr>
        <w:spacing w:line="360" w:lineRule="auto"/>
        <w:jc w:val="both"/>
        <w:rPr>
          <w:rFonts w:ascii="Gentium" w:hAnsi="Gentium" w:cs="Gentium"/>
          <w:sz w:val="22"/>
          <w:szCs w:val="22"/>
          <w:lang w:val="el-GR"/>
        </w:rPr>
      </w:pPr>
      <w:r>
        <w:rPr>
          <w:rFonts w:ascii="Gentium" w:hAnsi="Gentium" w:cs="Gentium"/>
          <w:sz w:val="22"/>
          <w:szCs w:val="22"/>
          <w:lang w:val="el-GR"/>
        </w:rPr>
        <w:tab/>
        <w:t xml:space="preserve">στην ομορφιά μες σ’ όλους τους ανθρώπους </w:t>
      </w:r>
    </w:p>
    <w:p w14:paraId="092E7059" w14:textId="0090ECF2" w:rsidR="00EB258E" w:rsidRDefault="00EB258E" w:rsidP="003131F2">
      <w:pPr>
        <w:spacing w:line="360" w:lineRule="auto"/>
        <w:jc w:val="both"/>
        <w:rPr>
          <w:rFonts w:ascii="Gentium" w:hAnsi="Gentium" w:cs="Gentium"/>
          <w:sz w:val="22"/>
          <w:szCs w:val="22"/>
          <w:lang w:val="el-GR"/>
        </w:rPr>
      </w:pPr>
      <w:r>
        <w:rPr>
          <w:rFonts w:ascii="Gentium" w:hAnsi="Gentium" w:cs="Gentium"/>
          <w:sz w:val="22"/>
          <w:szCs w:val="22"/>
          <w:lang w:val="el-GR"/>
        </w:rPr>
        <w:tab/>
        <w:t>ξάφνου παράτησε τον άντρα της τον ακριβ</w:t>
      </w:r>
      <w:r w:rsidR="00114155">
        <w:rPr>
          <w:rFonts w:ascii="Gentium" w:hAnsi="Gentium" w:cs="Gentium"/>
          <w:sz w:val="22"/>
          <w:szCs w:val="22"/>
          <w:lang w:val="el-GR"/>
        </w:rPr>
        <w:t>ό</w:t>
      </w:r>
    </w:p>
    <w:p w14:paraId="34D19022" w14:textId="1CB1FFE8" w:rsidR="00EB258E" w:rsidRPr="00114155" w:rsidRDefault="00114155"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 xml:space="preserve">  *         </w:t>
      </w:r>
      <w:r w:rsidR="00EB258E" w:rsidRPr="00114155">
        <w:rPr>
          <w:rFonts w:ascii="Gentium" w:hAnsi="Gentium" w:cs="Gentium"/>
          <w:sz w:val="22"/>
          <w:szCs w:val="22"/>
          <w:lang w:val="el-GR"/>
        </w:rPr>
        <w:t xml:space="preserve">κι έβαλε πλώρη </w:t>
      </w:r>
      <w:r w:rsidRPr="00114155">
        <w:rPr>
          <w:rFonts w:ascii="Gentium" w:hAnsi="Gentium" w:cs="Gentium"/>
          <w:sz w:val="22"/>
          <w:szCs w:val="22"/>
          <w:lang w:val="el-GR"/>
        </w:rPr>
        <w:t xml:space="preserve">για την Τροία δίχως </w:t>
      </w:r>
    </w:p>
    <w:p w14:paraId="6F1EBA6A" w14:textId="77777777" w:rsidR="00114155" w:rsidRDefault="00114155" w:rsidP="00114155">
      <w:pPr>
        <w:spacing w:line="360" w:lineRule="auto"/>
        <w:jc w:val="both"/>
        <w:rPr>
          <w:rFonts w:ascii="Gentium" w:hAnsi="Gentium" w:cs="Gentium"/>
          <w:sz w:val="22"/>
          <w:szCs w:val="22"/>
          <w:lang w:val="el-GR"/>
        </w:rPr>
      </w:pPr>
      <w:r>
        <w:rPr>
          <w:rFonts w:ascii="Gentium" w:hAnsi="Gentium" w:cs="Gentium"/>
          <w:sz w:val="22"/>
          <w:szCs w:val="22"/>
          <w:lang w:val="el-GR"/>
        </w:rPr>
        <w:tab/>
        <w:t>ποτέ της να γνοιαστεί μήτε για κόρη μήτε</w:t>
      </w:r>
    </w:p>
    <w:p w14:paraId="52DEE5EC" w14:textId="77777777" w:rsidR="00114155" w:rsidRDefault="00114155" w:rsidP="00114155">
      <w:pPr>
        <w:spacing w:line="360" w:lineRule="auto"/>
        <w:jc w:val="both"/>
        <w:rPr>
          <w:rFonts w:ascii="Gentium" w:hAnsi="Gentium" w:cs="Gentium"/>
          <w:sz w:val="22"/>
          <w:szCs w:val="22"/>
          <w:lang w:val="el-GR"/>
        </w:rPr>
      </w:pPr>
      <w:r>
        <w:rPr>
          <w:rFonts w:ascii="Gentium" w:hAnsi="Gentium" w:cs="Gentium"/>
          <w:sz w:val="22"/>
          <w:szCs w:val="22"/>
          <w:lang w:val="el-GR"/>
        </w:rPr>
        <w:tab/>
        <w:t>για γονιούς· μα ερωτοχτυπημένη σύγκορμα</w:t>
      </w:r>
    </w:p>
    <w:p w14:paraId="1B80D171" w14:textId="49030E29" w:rsidR="00114155" w:rsidRDefault="00114155"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 xml:space="preserve">τη συνεπήρε η </w:t>
      </w:r>
      <w:proofErr w:type="spellStart"/>
      <w:r>
        <w:rPr>
          <w:rFonts w:ascii="Gentium" w:hAnsi="Gentium" w:cs="Gentium"/>
          <w:sz w:val="22"/>
          <w:szCs w:val="22"/>
          <w:lang w:val="el-GR"/>
        </w:rPr>
        <w:t>Κύπρις</w:t>
      </w:r>
      <w:proofErr w:type="spellEnd"/>
      <w:r>
        <w:rPr>
          <w:rFonts w:ascii="Gentium" w:hAnsi="Gentium" w:cs="Gentium"/>
          <w:sz w:val="22"/>
          <w:szCs w:val="22"/>
          <w:lang w:val="el-GR"/>
        </w:rPr>
        <w:t xml:space="preserve"> * </w:t>
      </w:r>
      <w:r w:rsidR="008F4815">
        <w:rPr>
          <w:rFonts w:ascii="Gentium" w:hAnsi="Gentium" w:cs="Gentium"/>
          <w:sz w:val="22"/>
          <w:szCs w:val="22"/>
          <w:lang w:val="el-GR"/>
        </w:rPr>
        <w:t>[</w:t>
      </w:r>
      <w:r>
        <w:rPr>
          <w:rFonts w:ascii="Gentium" w:hAnsi="Gentium" w:cs="Gentium"/>
          <w:sz w:val="22"/>
          <w:szCs w:val="22"/>
          <w:lang w:val="el-GR"/>
        </w:rPr>
        <w:t xml:space="preserve">αχ πόσο μ’ ένα </w:t>
      </w:r>
    </w:p>
    <w:p w14:paraId="4EF6530C" w14:textId="15431257" w:rsidR="00114155" w:rsidRDefault="00114155"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τίποτα λυγά πάντα η γυναίκα! πώς πιάνε–</w:t>
      </w:r>
    </w:p>
    <w:p w14:paraId="2D31ED57" w14:textId="77777777" w:rsidR="00114155" w:rsidRDefault="00114155" w:rsidP="00114155">
      <w:pPr>
        <w:spacing w:line="360" w:lineRule="auto"/>
        <w:ind w:firstLine="720"/>
        <w:jc w:val="both"/>
        <w:rPr>
          <w:rFonts w:ascii="Gentium" w:hAnsi="Gentium" w:cs="Gentium"/>
          <w:sz w:val="22"/>
          <w:szCs w:val="22"/>
          <w:lang w:val="el-GR"/>
        </w:rPr>
      </w:pPr>
      <w:proofErr w:type="spellStart"/>
      <w:r>
        <w:rPr>
          <w:rFonts w:ascii="Gentium" w:hAnsi="Gentium" w:cs="Gentium"/>
          <w:sz w:val="22"/>
          <w:szCs w:val="22"/>
          <w:lang w:val="el-GR"/>
        </w:rPr>
        <w:t>ται</w:t>
      </w:r>
      <w:proofErr w:type="spellEnd"/>
      <w:r>
        <w:rPr>
          <w:rFonts w:ascii="Gentium" w:hAnsi="Gentium" w:cs="Gentium"/>
          <w:sz w:val="22"/>
          <w:szCs w:val="22"/>
          <w:lang w:val="el-GR"/>
        </w:rPr>
        <w:t xml:space="preserve"> απ’ αυτό που τρώει το νου της η </w:t>
      </w:r>
      <w:proofErr w:type="spellStart"/>
      <w:r>
        <w:rPr>
          <w:rFonts w:ascii="Gentium" w:hAnsi="Gentium" w:cs="Gentium"/>
          <w:sz w:val="22"/>
          <w:szCs w:val="22"/>
          <w:lang w:val="el-GR"/>
        </w:rPr>
        <w:t>άμυα</w:t>
      </w:r>
      <w:proofErr w:type="spellEnd"/>
      <w:r>
        <w:rPr>
          <w:rFonts w:ascii="Gentium" w:hAnsi="Gentium" w:cs="Gentium"/>
          <w:sz w:val="22"/>
          <w:szCs w:val="22"/>
          <w:lang w:val="el-GR"/>
        </w:rPr>
        <w:t>-</w:t>
      </w:r>
    </w:p>
    <w:p w14:paraId="745785EF" w14:textId="4923461B" w:rsidR="00114155" w:rsidRDefault="00114155" w:rsidP="00114155">
      <w:pPr>
        <w:spacing w:line="360" w:lineRule="auto"/>
        <w:ind w:firstLine="720"/>
        <w:jc w:val="both"/>
        <w:rPr>
          <w:rFonts w:ascii="Gentium" w:hAnsi="Gentium" w:cs="Gentium"/>
          <w:sz w:val="22"/>
          <w:szCs w:val="22"/>
          <w:lang w:val="el-GR"/>
        </w:rPr>
      </w:pPr>
      <w:proofErr w:type="spellStart"/>
      <w:r>
        <w:rPr>
          <w:rFonts w:ascii="Gentium" w:hAnsi="Gentium" w:cs="Gentium"/>
          <w:sz w:val="22"/>
          <w:szCs w:val="22"/>
          <w:lang w:val="el-GR"/>
        </w:rPr>
        <w:t>λη</w:t>
      </w:r>
      <w:proofErr w:type="spellEnd"/>
      <w:r>
        <w:rPr>
          <w:rFonts w:ascii="Gentium" w:hAnsi="Gentium" w:cs="Gentium"/>
          <w:sz w:val="22"/>
          <w:szCs w:val="22"/>
          <w:lang w:val="el-GR"/>
        </w:rPr>
        <w:t xml:space="preserve"> και πιο μακριά δε βλέπει!</w:t>
      </w:r>
      <w:r w:rsidR="008F4815">
        <w:rPr>
          <w:rFonts w:ascii="Gentium" w:hAnsi="Gentium" w:cs="Gentium"/>
          <w:sz w:val="22"/>
          <w:szCs w:val="22"/>
          <w:lang w:val="el-GR"/>
        </w:rPr>
        <w:t>]</w:t>
      </w:r>
      <w:r>
        <w:rPr>
          <w:rFonts w:ascii="Gentium" w:hAnsi="Gentium" w:cs="Gentium"/>
          <w:sz w:val="22"/>
          <w:szCs w:val="22"/>
          <w:lang w:val="el-GR"/>
        </w:rPr>
        <w:t xml:space="preserve"> σάμπως και </w:t>
      </w:r>
    </w:p>
    <w:p w14:paraId="0A19A56E" w14:textId="445CDB10" w:rsidR="00114155" w:rsidRDefault="00114155"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 xml:space="preserve">τώρα την </w:t>
      </w:r>
      <w:proofErr w:type="spellStart"/>
      <w:r>
        <w:rPr>
          <w:rFonts w:ascii="Gentium" w:hAnsi="Gentium" w:cs="Gentium"/>
          <w:sz w:val="22"/>
          <w:szCs w:val="22"/>
          <w:lang w:val="el-GR"/>
        </w:rPr>
        <w:t>Ανακτορία</w:t>
      </w:r>
      <w:proofErr w:type="spellEnd"/>
      <w:r>
        <w:rPr>
          <w:rFonts w:ascii="Gentium" w:hAnsi="Gentium" w:cs="Gentium"/>
          <w:sz w:val="22"/>
          <w:szCs w:val="22"/>
          <w:lang w:val="el-GR"/>
        </w:rPr>
        <w:t xml:space="preserve"> που ‘</w:t>
      </w:r>
      <w:proofErr w:type="spellStart"/>
      <w:r>
        <w:rPr>
          <w:rFonts w:ascii="Gentium" w:hAnsi="Gentium" w:cs="Gentium"/>
          <w:sz w:val="22"/>
          <w:szCs w:val="22"/>
          <w:lang w:val="el-GR"/>
        </w:rPr>
        <w:t>φυγε</w:t>
      </w:r>
      <w:proofErr w:type="spellEnd"/>
      <w:r>
        <w:rPr>
          <w:rFonts w:ascii="Gentium" w:hAnsi="Gentium" w:cs="Gentium"/>
          <w:sz w:val="22"/>
          <w:szCs w:val="22"/>
          <w:lang w:val="el-GR"/>
        </w:rPr>
        <w:t xml:space="preserve"> μακριά μας</w:t>
      </w:r>
    </w:p>
    <w:p w14:paraId="2AFC1919" w14:textId="106D2FB1" w:rsidR="00114155" w:rsidRDefault="00114155"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λέω τη θυμάται κανείς; που το κα-</w:t>
      </w:r>
    </w:p>
    <w:p w14:paraId="47CB5D7C" w14:textId="3771BA9B" w:rsidR="00114155" w:rsidRDefault="00114155" w:rsidP="00114155">
      <w:pPr>
        <w:spacing w:line="360" w:lineRule="auto"/>
        <w:ind w:firstLine="720"/>
        <w:jc w:val="both"/>
        <w:rPr>
          <w:rFonts w:ascii="Gentium" w:hAnsi="Gentium" w:cs="Gentium"/>
          <w:sz w:val="22"/>
          <w:szCs w:val="22"/>
          <w:lang w:val="el-GR"/>
        </w:rPr>
      </w:pPr>
      <w:proofErr w:type="spellStart"/>
      <w:r>
        <w:rPr>
          <w:rFonts w:ascii="Gentium" w:hAnsi="Gentium" w:cs="Gentium"/>
          <w:sz w:val="22"/>
          <w:szCs w:val="22"/>
          <w:lang w:val="el-GR"/>
        </w:rPr>
        <w:t>μαρωτό</w:t>
      </w:r>
      <w:proofErr w:type="spellEnd"/>
      <w:r>
        <w:rPr>
          <w:rFonts w:ascii="Gentium" w:hAnsi="Gentium" w:cs="Gentium"/>
          <w:sz w:val="22"/>
          <w:szCs w:val="22"/>
          <w:lang w:val="el-GR"/>
        </w:rPr>
        <w:t xml:space="preserve"> της το περπάτημα και του </w:t>
      </w:r>
      <w:proofErr w:type="spellStart"/>
      <w:r>
        <w:rPr>
          <w:rFonts w:ascii="Gentium" w:hAnsi="Gentium" w:cs="Gentium"/>
          <w:sz w:val="22"/>
          <w:szCs w:val="22"/>
          <w:lang w:val="el-GR"/>
        </w:rPr>
        <w:t>προσώ</w:t>
      </w:r>
      <w:proofErr w:type="spellEnd"/>
      <w:r>
        <w:rPr>
          <w:rFonts w:ascii="Gentium" w:hAnsi="Gentium" w:cs="Gentium"/>
          <w:sz w:val="22"/>
          <w:szCs w:val="22"/>
          <w:lang w:val="el-GR"/>
        </w:rPr>
        <w:t>-</w:t>
      </w:r>
    </w:p>
    <w:p w14:paraId="21109DFC" w14:textId="7D7C6903" w:rsidR="00114155" w:rsidRDefault="00114155"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που της το φωτεινό το γύρο να δω χίλιες</w:t>
      </w:r>
    </w:p>
    <w:p w14:paraId="28D5A1F6" w14:textId="017286A7" w:rsidR="00114155" w:rsidRDefault="00114155"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 xml:space="preserve">φορές </w:t>
      </w:r>
      <w:r w:rsidR="00730DE4">
        <w:rPr>
          <w:rFonts w:ascii="Gentium" w:hAnsi="Gentium" w:cs="Gentium"/>
          <w:sz w:val="22"/>
          <w:szCs w:val="22"/>
          <w:lang w:val="el-GR"/>
        </w:rPr>
        <w:t xml:space="preserve">το προτιμούσα παρά των </w:t>
      </w:r>
      <w:proofErr w:type="spellStart"/>
      <w:r w:rsidR="00730DE4">
        <w:rPr>
          <w:rFonts w:ascii="Gentium" w:hAnsi="Gentium" w:cs="Gentium"/>
          <w:sz w:val="22"/>
          <w:szCs w:val="22"/>
          <w:lang w:val="el-GR"/>
        </w:rPr>
        <w:t>Λυδών</w:t>
      </w:r>
      <w:proofErr w:type="spellEnd"/>
      <w:r w:rsidR="00730DE4">
        <w:rPr>
          <w:rFonts w:ascii="Gentium" w:hAnsi="Gentium" w:cs="Gentium"/>
          <w:sz w:val="22"/>
          <w:szCs w:val="22"/>
          <w:lang w:val="el-GR"/>
        </w:rPr>
        <w:t xml:space="preserve"> όλα</w:t>
      </w:r>
    </w:p>
    <w:p w14:paraId="21A46E5D" w14:textId="68E353D3" w:rsidR="00730DE4" w:rsidRDefault="00730DE4"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 xml:space="preserve">τ’ άρματα </w:t>
      </w:r>
      <w:r w:rsidR="005D623D">
        <w:rPr>
          <w:rFonts w:ascii="Gentium" w:hAnsi="Gentium" w:cs="Gentium"/>
          <w:sz w:val="22"/>
          <w:szCs w:val="22"/>
          <w:lang w:val="el-GR"/>
        </w:rPr>
        <w:t xml:space="preserve">και τους πεζούς με τα σιδερικά </w:t>
      </w:r>
    </w:p>
    <w:p w14:paraId="7413BD9C" w14:textId="3E1BEDD3" w:rsidR="005D623D" w:rsidRDefault="005D623D"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lastRenderedPageBreak/>
        <w:t>στη μάχη * όμως το ξέρω πως δε γίνε-</w:t>
      </w:r>
    </w:p>
    <w:p w14:paraId="17137037" w14:textId="77777777" w:rsidR="005D623D" w:rsidRDefault="005D623D" w:rsidP="00114155">
      <w:pPr>
        <w:spacing w:line="360" w:lineRule="auto"/>
        <w:ind w:firstLine="720"/>
        <w:jc w:val="both"/>
        <w:rPr>
          <w:rFonts w:ascii="Gentium" w:hAnsi="Gentium" w:cs="Gentium"/>
          <w:sz w:val="22"/>
          <w:szCs w:val="22"/>
          <w:lang w:val="el-GR"/>
        </w:rPr>
      </w:pPr>
      <w:proofErr w:type="spellStart"/>
      <w:r>
        <w:rPr>
          <w:rFonts w:ascii="Gentium" w:hAnsi="Gentium" w:cs="Gentium"/>
          <w:sz w:val="22"/>
          <w:szCs w:val="22"/>
          <w:lang w:val="el-GR"/>
        </w:rPr>
        <w:t>ται</w:t>
      </w:r>
      <w:proofErr w:type="spellEnd"/>
      <w:r>
        <w:rPr>
          <w:rFonts w:ascii="Gentium" w:hAnsi="Gentium" w:cs="Gentium"/>
          <w:sz w:val="22"/>
          <w:szCs w:val="22"/>
          <w:lang w:val="el-GR"/>
        </w:rPr>
        <w:t xml:space="preserve"> ποτέ κανείς να ελπίζει σ’ </w:t>
      </w:r>
      <w:proofErr w:type="spellStart"/>
      <w:r>
        <w:rPr>
          <w:rFonts w:ascii="Gentium" w:hAnsi="Gentium" w:cs="Gentium"/>
          <w:sz w:val="22"/>
          <w:szCs w:val="22"/>
          <w:lang w:val="el-GR"/>
        </w:rPr>
        <w:t>ολάκαιρη</w:t>
      </w:r>
      <w:proofErr w:type="spellEnd"/>
      <w:r>
        <w:rPr>
          <w:rFonts w:ascii="Gentium" w:hAnsi="Gentium" w:cs="Gentium"/>
          <w:sz w:val="22"/>
          <w:szCs w:val="22"/>
          <w:lang w:val="el-GR"/>
        </w:rPr>
        <w:t xml:space="preserve"> την </w:t>
      </w:r>
    </w:p>
    <w:p w14:paraId="57622ACB" w14:textId="77777777" w:rsidR="005D623D" w:rsidRDefault="005D623D"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 xml:space="preserve">ευτυχία· ένα μικρό μερίδιο να προσδοκάει </w:t>
      </w:r>
    </w:p>
    <w:p w14:paraId="32659650" w14:textId="77777777" w:rsidR="005D623D" w:rsidRDefault="005D623D" w:rsidP="00114155">
      <w:pPr>
        <w:spacing w:line="360" w:lineRule="auto"/>
        <w:ind w:firstLine="720"/>
        <w:jc w:val="both"/>
        <w:rPr>
          <w:rFonts w:ascii="Gentium" w:hAnsi="Gentium" w:cs="Gentium"/>
          <w:sz w:val="22"/>
          <w:szCs w:val="22"/>
          <w:lang w:val="el-GR"/>
        </w:rPr>
      </w:pPr>
      <w:r>
        <w:rPr>
          <w:rFonts w:ascii="Gentium" w:hAnsi="Gentium" w:cs="Gentium"/>
          <w:sz w:val="22"/>
          <w:szCs w:val="22"/>
          <w:lang w:val="el-GR"/>
        </w:rPr>
        <w:t xml:space="preserve">μονάχα· *  κει που δεν το περιμένει … </w:t>
      </w:r>
    </w:p>
    <w:p w14:paraId="4BDD99D8" w14:textId="60B20FC2" w:rsidR="005D623D" w:rsidRDefault="005D623D" w:rsidP="00705704">
      <w:pPr>
        <w:spacing w:line="360" w:lineRule="auto"/>
        <w:ind w:firstLine="720"/>
        <w:jc w:val="right"/>
        <w:rPr>
          <w:rFonts w:ascii="Gentium" w:hAnsi="Gentium" w:cs="Gentium"/>
          <w:sz w:val="22"/>
          <w:szCs w:val="22"/>
          <w:lang w:val="el-GR"/>
        </w:rPr>
      </w:pPr>
      <w:r>
        <w:rPr>
          <w:rFonts w:ascii="Gentium" w:hAnsi="Gentium" w:cs="Gentium"/>
          <w:sz w:val="22"/>
          <w:szCs w:val="22"/>
          <w:lang w:val="el-GR"/>
        </w:rPr>
        <w:t>απόδοση και ανασύνθεση Οδυσσέα Ελύτη</w:t>
      </w:r>
    </w:p>
    <w:p w14:paraId="2A13739F" w14:textId="77777777" w:rsidR="00735ADA" w:rsidRPr="00705704" w:rsidRDefault="00735ADA" w:rsidP="00705704">
      <w:pPr>
        <w:spacing w:line="360" w:lineRule="auto"/>
        <w:ind w:firstLine="720"/>
        <w:jc w:val="right"/>
        <w:rPr>
          <w:rFonts w:ascii="Gentium" w:hAnsi="Gentium" w:cs="Gentium"/>
          <w:sz w:val="22"/>
          <w:szCs w:val="22"/>
          <w:lang w:val="el-GR"/>
        </w:rPr>
      </w:pPr>
    </w:p>
    <w:p w14:paraId="507F79E3" w14:textId="0A29C271" w:rsidR="005D623D" w:rsidRDefault="00E969D8" w:rsidP="00705704">
      <w:pPr>
        <w:spacing w:line="360" w:lineRule="auto"/>
        <w:jc w:val="both"/>
        <w:rPr>
          <w:rFonts w:ascii="Gentium" w:hAnsi="Gentium" w:cs="Gentium"/>
          <w:lang w:val="el-GR"/>
        </w:rPr>
      </w:pPr>
      <w:r>
        <w:rPr>
          <w:rFonts w:ascii="Gentium" w:hAnsi="Gentium" w:cs="Gentium"/>
          <w:lang w:val="el-GR"/>
        </w:rPr>
        <w:t xml:space="preserve">Το ποίημα αυτό, ένα από τα διασημότερα της ποιήτριας, αρχίζει με τον κλασικό τόπο της αναζήτησης του </w:t>
      </w:r>
      <w:r w:rsidRPr="00E969D8">
        <w:rPr>
          <w:rFonts w:ascii="Gentium" w:hAnsi="Gentium" w:cs="Gentium"/>
          <w:i/>
          <w:lang w:val="el-GR"/>
        </w:rPr>
        <w:t>καλλίστου</w:t>
      </w:r>
      <w:r>
        <w:rPr>
          <w:rFonts w:ascii="Gentium" w:hAnsi="Gentium" w:cs="Gentium"/>
          <w:lang w:val="el-GR"/>
        </w:rPr>
        <w:t xml:space="preserve"> (τι είναι πιο όμορφο πάνω στη γη;). Η προσέγγιση του </w:t>
      </w:r>
      <w:r w:rsidRPr="00E969D8">
        <w:rPr>
          <w:rFonts w:ascii="Gentium" w:hAnsi="Gentium" w:cs="Gentium"/>
          <w:i/>
          <w:lang w:val="el-GR"/>
        </w:rPr>
        <w:t>καλλίστου</w:t>
      </w:r>
      <w:r>
        <w:rPr>
          <w:rFonts w:ascii="Gentium" w:hAnsi="Gentium" w:cs="Gentium"/>
          <w:lang w:val="el-GR"/>
        </w:rPr>
        <w:t xml:space="preserve"> γίνεται με το γνωστό μοτίβο ενός </w:t>
      </w:r>
      <w:proofErr w:type="spellStart"/>
      <w:r>
        <w:rPr>
          <w:rFonts w:ascii="Gentium" w:hAnsi="Gentium" w:cs="Gentium"/>
        </w:rPr>
        <w:t>Priamel</w:t>
      </w:r>
      <w:proofErr w:type="spellEnd"/>
      <w:r w:rsidRPr="00E969D8">
        <w:rPr>
          <w:rFonts w:ascii="Gentium" w:hAnsi="Gentium" w:cs="Gentium"/>
          <w:lang w:val="el-GR"/>
        </w:rPr>
        <w:t xml:space="preserve">, </w:t>
      </w:r>
      <w:r>
        <w:rPr>
          <w:rFonts w:ascii="Gentium" w:hAnsi="Gentium" w:cs="Gentium"/>
          <w:lang w:val="el-GR"/>
        </w:rPr>
        <w:t xml:space="preserve">της απαρίθμησης δηλαδή ωραίων πραγμάτων μέχρι να δηλωθεί </w:t>
      </w:r>
      <w:r w:rsidR="00A46551">
        <w:rPr>
          <w:rFonts w:ascii="Gentium" w:hAnsi="Gentium" w:cs="Gentium"/>
          <w:lang w:val="el-GR"/>
        </w:rPr>
        <w:t xml:space="preserve">αντιπαραθετικά </w:t>
      </w:r>
      <w:r>
        <w:rPr>
          <w:rFonts w:ascii="Gentium" w:hAnsi="Gentium" w:cs="Gentium"/>
          <w:lang w:val="el-GR"/>
        </w:rPr>
        <w:t>‘το πιο ωραίο’ μέσα από σταδιακή κλιμάκωση</w:t>
      </w:r>
      <w:r w:rsidR="00A46551">
        <w:rPr>
          <w:rFonts w:ascii="Gentium" w:hAnsi="Gentium" w:cs="Gentium"/>
          <w:lang w:val="el-GR"/>
        </w:rPr>
        <w:t xml:space="preserve"> των παραδειγμάτων: </w:t>
      </w:r>
      <w:r w:rsidR="00A46551" w:rsidRPr="00A46551">
        <w:rPr>
          <w:rFonts w:ascii="Gentium" w:hAnsi="Gentium" w:cs="Gentium"/>
          <w:i/>
          <w:lang w:val="el-GR"/>
        </w:rPr>
        <w:t>εγώ θεωρώ πιο ωραίο αυτό που ο καθένας επιθυμεί</w:t>
      </w:r>
      <w:r>
        <w:rPr>
          <w:rFonts w:ascii="Gentium" w:hAnsi="Gentium" w:cs="Gentium"/>
          <w:lang w:val="el-GR"/>
        </w:rPr>
        <w:t>.</w:t>
      </w:r>
      <w:r w:rsidR="00A46551">
        <w:rPr>
          <w:rFonts w:ascii="Gentium" w:hAnsi="Gentium" w:cs="Gentium"/>
          <w:lang w:val="el-GR"/>
        </w:rPr>
        <w:t xml:space="preserve"> Αυτή η αντιπαράθεση, όμως, έχει και ένα δεύτερο ενδιαφέρον στοιχείο πέρα από το τέχνασμα της ποιητικής κλιμάκωσης: ανοίγει τον κόσμο των ανδρών και αναμετριέται με την κυρίαρχ</w:t>
      </w:r>
      <w:r w:rsidR="00D80162">
        <w:rPr>
          <w:rFonts w:ascii="Gentium" w:hAnsi="Gentium" w:cs="Gentium"/>
          <w:lang w:val="el-GR"/>
        </w:rPr>
        <w:t>η</w:t>
      </w:r>
      <w:r w:rsidR="00A46551">
        <w:rPr>
          <w:rFonts w:ascii="Gentium" w:hAnsi="Gentium" w:cs="Gentium"/>
          <w:lang w:val="el-GR"/>
        </w:rPr>
        <w:t xml:space="preserve"> ηρωική / ομηρική ιδεολογία. Ο στρατός, αποτελούμενος άλλοτε από ιππείς, άλλοτε από πεζούς, ή ναύτες, είναι ό,τι ποθούν σφοδρά οι άνδρες. Η προσωπική δήλωση της ποιήτριας – </w:t>
      </w:r>
      <w:r w:rsidR="00A46551" w:rsidRPr="00A46551">
        <w:rPr>
          <w:rFonts w:ascii="Gentium" w:hAnsi="Gentium" w:cs="Gentium"/>
          <w:i/>
          <w:lang w:val="el-GR"/>
        </w:rPr>
        <w:t>αλλ’  εγώ</w:t>
      </w:r>
      <w:r w:rsidR="00A46551">
        <w:rPr>
          <w:rFonts w:ascii="Gentium" w:hAnsi="Gentium" w:cs="Gentium"/>
          <w:i/>
          <w:lang w:val="el-GR"/>
        </w:rPr>
        <w:t xml:space="preserve"> θεωρώ …</w:t>
      </w:r>
      <w:r w:rsidR="00A46551">
        <w:rPr>
          <w:rFonts w:ascii="Gentium" w:hAnsi="Gentium" w:cs="Gentium"/>
          <w:lang w:val="el-GR"/>
        </w:rPr>
        <w:t xml:space="preserve"> – την βάζει καταρχάς αντιμέτωπη με τον ανδρικό κόσμο – αυτή μια γυναίκα, μπροστά σ ένα πλήθος ανδρών. Και μετά έρχεται η συνειδητοποίηση ότι η Σαπφώ δεν </w:t>
      </w:r>
      <w:r w:rsidR="002A135C">
        <w:rPr>
          <w:rFonts w:ascii="Gentium" w:hAnsi="Gentium" w:cs="Gentium"/>
          <w:lang w:val="el-GR"/>
        </w:rPr>
        <w:t xml:space="preserve">ισχυρίζεται ότι οι άνδρες επιθυμούν τις στρατιωτικές δυνάμεις, ενώ αυτή τον πόθο, αλλά ότι «κάθε αξιολόγηση </w:t>
      </w:r>
      <w:r w:rsidR="005D623D">
        <w:rPr>
          <w:rFonts w:ascii="Gentium" w:hAnsi="Gentium" w:cs="Gentium"/>
          <w:lang w:val="el-GR"/>
        </w:rPr>
        <w:t>είναι θέμα πόθου»</w:t>
      </w:r>
      <w:r w:rsidR="002A135C">
        <w:rPr>
          <w:rFonts w:ascii="Gentium" w:hAnsi="Gentium" w:cs="Gentium"/>
          <w:lang w:val="el-GR"/>
        </w:rPr>
        <w:t>.</w:t>
      </w:r>
      <w:r w:rsidR="005D623D">
        <w:rPr>
          <w:rStyle w:val="FootnoteReference"/>
          <w:rFonts w:ascii="Gentium" w:hAnsi="Gentium" w:cs="Gentium"/>
          <w:lang w:val="el-GR"/>
        </w:rPr>
        <w:footnoteReference w:id="53"/>
      </w:r>
      <w:r w:rsidR="002A135C">
        <w:rPr>
          <w:rFonts w:ascii="Gentium" w:hAnsi="Gentium" w:cs="Gentium"/>
          <w:lang w:val="el-GR"/>
        </w:rPr>
        <w:t xml:space="preserve"> </w:t>
      </w:r>
    </w:p>
    <w:p w14:paraId="48C37E2F" w14:textId="74090492" w:rsidR="002A135C" w:rsidRDefault="002A135C" w:rsidP="002A135C">
      <w:pPr>
        <w:spacing w:line="360" w:lineRule="auto"/>
        <w:ind w:firstLine="720"/>
        <w:jc w:val="both"/>
        <w:rPr>
          <w:rFonts w:ascii="Gentium" w:hAnsi="Gentium" w:cs="Gentium"/>
          <w:lang w:val="el-GR"/>
        </w:rPr>
      </w:pPr>
      <w:r>
        <w:rPr>
          <w:rFonts w:ascii="Gentium" w:hAnsi="Gentium" w:cs="Gentium"/>
          <w:lang w:val="el-GR"/>
        </w:rPr>
        <w:t>Το μυθικό παράδειγμα που έρχεται να διαφωτίσει το «</w:t>
      </w:r>
      <w:proofErr w:type="spellStart"/>
      <w:r w:rsidRPr="00D311C5">
        <w:rPr>
          <w:rFonts w:ascii="Gentium" w:hAnsi="Gentium" w:cs="Gentium"/>
          <w:i/>
          <w:lang w:val="el-GR"/>
        </w:rPr>
        <w:t>κῆν</w:t>
      </w:r>
      <w:proofErr w:type="spellEnd"/>
      <w:r w:rsidRPr="00D311C5">
        <w:rPr>
          <w:rFonts w:ascii="Gentium" w:hAnsi="Gentium" w:cs="Gentium"/>
          <w:i/>
          <w:lang w:val="el-GR"/>
        </w:rPr>
        <w:t xml:space="preserve">᾽  </w:t>
      </w:r>
      <w:proofErr w:type="spellStart"/>
      <w:r w:rsidR="00C538DE" w:rsidRPr="00D311C5">
        <w:rPr>
          <w:rFonts w:ascii="Gentium" w:hAnsi="Gentium" w:cs="Gentium"/>
          <w:i/>
          <w:lang w:val="el-GR"/>
        </w:rPr>
        <w:t>ὂττω</w:t>
      </w:r>
      <w:proofErr w:type="spellEnd"/>
      <w:r w:rsidR="00C538DE" w:rsidRPr="00D311C5">
        <w:rPr>
          <w:rFonts w:ascii="Gentium" w:hAnsi="Gentium" w:cs="Gentium"/>
          <w:i/>
          <w:lang w:val="el-GR"/>
        </w:rPr>
        <w:t xml:space="preserve"> τις </w:t>
      </w:r>
      <w:proofErr w:type="spellStart"/>
      <w:r w:rsidR="00C538DE" w:rsidRPr="00D311C5">
        <w:rPr>
          <w:rFonts w:ascii="Gentium" w:hAnsi="Gentium" w:cs="Gentium"/>
          <w:i/>
          <w:lang w:val="el-GR"/>
        </w:rPr>
        <w:t>ἔραται</w:t>
      </w:r>
      <w:proofErr w:type="spellEnd"/>
      <w:r w:rsidR="00C538DE">
        <w:rPr>
          <w:rFonts w:ascii="Gentium" w:hAnsi="Gentium" w:cs="Gentium"/>
          <w:lang w:val="el-GR"/>
        </w:rPr>
        <w:t xml:space="preserve">» είναι μια αμφιλεγόμενη γυναικεία φιγούρα: η Ελένη. Ο τρωικός μύθος </w:t>
      </w:r>
      <w:r w:rsidR="00247EAA">
        <w:rPr>
          <w:rFonts w:ascii="Gentium" w:hAnsi="Gentium" w:cs="Gentium"/>
          <w:lang w:val="el-GR"/>
        </w:rPr>
        <w:t xml:space="preserve">βρίσκεται </w:t>
      </w:r>
      <w:r w:rsidR="00C538DE">
        <w:rPr>
          <w:rFonts w:ascii="Gentium" w:hAnsi="Gentium" w:cs="Gentium"/>
          <w:lang w:val="el-GR"/>
        </w:rPr>
        <w:t xml:space="preserve">ξανά στο προσκήνιο </w:t>
      </w:r>
      <w:r w:rsidR="00247EAA">
        <w:rPr>
          <w:rFonts w:ascii="Gentium" w:hAnsi="Gentium" w:cs="Gentium"/>
          <w:lang w:val="el-GR"/>
        </w:rPr>
        <w:t xml:space="preserve">και </w:t>
      </w:r>
      <w:r w:rsidR="00C538DE">
        <w:rPr>
          <w:rFonts w:ascii="Gentium" w:hAnsi="Gentium" w:cs="Gentium"/>
          <w:lang w:val="el-GR"/>
        </w:rPr>
        <w:t xml:space="preserve">η </w:t>
      </w:r>
      <w:proofErr w:type="spellStart"/>
      <w:r w:rsidR="00C538DE">
        <w:rPr>
          <w:rFonts w:ascii="Gentium" w:hAnsi="Gentium" w:cs="Gentium"/>
          <w:lang w:val="el-GR"/>
        </w:rPr>
        <w:t>επανάγνωση</w:t>
      </w:r>
      <w:proofErr w:type="spellEnd"/>
      <w:r w:rsidR="00C538DE">
        <w:rPr>
          <w:rFonts w:ascii="Gentium" w:hAnsi="Gentium" w:cs="Gentium"/>
          <w:lang w:val="el-GR"/>
        </w:rPr>
        <w:t xml:space="preserve"> της Σαπφώς </w:t>
      </w:r>
      <w:r w:rsidR="00247EAA">
        <w:rPr>
          <w:rFonts w:ascii="Gentium" w:hAnsi="Gentium" w:cs="Gentium"/>
          <w:lang w:val="el-GR"/>
        </w:rPr>
        <w:t xml:space="preserve">γίνεται </w:t>
      </w:r>
      <w:r w:rsidR="00C538DE">
        <w:rPr>
          <w:rFonts w:ascii="Gentium" w:hAnsi="Gentium" w:cs="Gentium"/>
          <w:lang w:val="el-GR"/>
        </w:rPr>
        <w:t xml:space="preserve">με αυτό που ονομάζει ο </w:t>
      </w:r>
      <w:r w:rsidR="00C538DE">
        <w:rPr>
          <w:rFonts w:ascii="Gentium" w:hAnsi="Gentium" w:cs="Gentium"/>
        </w:rPr>
        <w:t>Winkler</w:t>
      </w:r>
      <w:r w:rsidR="00C538DE" w:rsidRPr="00C538DE">
        <w:rPr>
          <w:rFonts w:ascii="Gentium" w:hAnsi="Gentium" w:cs="Gentium"/>
          <w:lang w:val="el-GR"/>
        </w:rPr>
        <w:t xml:space="preserve"> ‘</w:t>
      </w:r>
      <w:r w:rsidR="00C538DE">
        <w:rPr>
          <w:rFonts w:ascii="Gentium" w:hAnsi="Gentium" w:cs="Gentium"/>
          <w:lang w:val="el-GR"/>
        </w:rPr>
        <w:t>γυναικεία διγλωσσία’.</w:t>
      </w:r>
      <w:r w:rsidR="00247EAA">
        <w:rPr>
          <w:rStyle w:val="FootnoteReference"/>
          <w:rFonts w:ascii="Gentium" w:hAnsi="Gentium" w:cs="Gentium"/>
          <w:lang w:val="el-GR"/>
        </w:rPr>
        <w:footnoteReference w:id="54"/>
      </w:r>
      <w:r w:rsidR="00C538DE">
        <w:rPr>
          <w:rFonts w:ascii="Gentium" w:hAnsi="Gentium" w:cs="Gentium"/>
          <w:lang w:val="el-GR"/>
        </w:rPr>
        <w:t xml:space="preserve"> Εξηγούμαι καλύτερα: </w:t>
      </w:r>
      <w:r w:rsidR="00247EAA">
        <w:rPr>
          <w:rFonts w:ascii="Gentium" w:hAnsi="Gentium" w:cs="Gentium"/>
          <w:lang w:val="el-GR"/>
        </w:rPr>
        <w:t xml:space="preserve">Ο κύκλος της ανδρικής λογοτεχνίας – με τον ομηρικό σε δεσπόζουσα θέση – οριοθετεί το κυρίαρχο και δημόσιο πολιτισμικό πλαίσιο. Και ενώ φαίνεται ότι η Σαπφώ </w:t>
      </w:r>
      <w:r w:rsidR="00BF1790">
        <w:rPr>
          <w:rFonts w:ascii="Gentium" w:hAnsi="Gentium" w:cs="Gentium"/>
          <w:lang w:val="el-GR"/>
        </w:rPr>
        <w:t xml:space="preserve">– με τα τραγούδια της που αναφέρονται στον τρωικό κύκλο – εισχωρεί στο κυρίαρχο πλαίσιο και αποτελεί απλώς ένα μικρό του μέρος, αυτό που στην ουσία συμβαίνει είναι ακριβώς το αντίθετο. Το γυναικείο πολιτισμικό πλαίσιο θεωρείται υποδεέστερο και παραπληρωματικό του ανδρικού στην κυρίαρχη ιδεολογία. Όμως οι γυναίκες, παράλληλα με το δικό τους, γνωρίζουν </w:t>
      </w:r>
      <w:r w:rsidR="00BF1790" w:rsidRPr="00BF1790">
        <w:rPr>
          <w:rFonts w:ascii="Gentium" w:hAnsi="Gentium" w:cs="Gentium"/>
          <w:i/>
          <w:lang w:val="el-GR"/>
        </w:rPr>
        <w:t>και</w:t>
      </w:r>
      <w:r w:rsidR="00BF1790">
        <w:rPr>
          <w:rFonts w:ascii="Gentium" w:hAnsi="Gentium" w:cs="Gentium"/>
          <w:lang w:val="el-GR"/>
        </w:rPr>
        <w:t xml:space="preserve"> το ανδρικό πολιτισμικό πλαίσιο εφόσον είναι κυρίαρχο και δημόσιο, και ως τέτοιο είναι εύκολα </w:t>
      </w:r>
      <w:proofErr w:type="spellStart"/>
      <w:r w:rsidR="00BF1790">
        <w:rPr>
          <w:rFonts w:ascii="Gentium" w:hAnsi="Gentium" w:cs="Gentium"/>
          <w:lang w:val="el-GR"/>
        </w:rPr>
        <w:t>προσβάσιμο</w:t>
      </w:r>
      <w:proofErr w:type="spellEnd"/>
      <w:r w:rsidR="00BF1790">
        <w:rPr>
          <w:rFonts w:ascii="Gentium" w:hAnsi="Gentium" w:cs="Gentium"/>
          <w:lang w:val="el-GR"/>
        </w:rPr>
        <w:t xml:space="preserve"> σε όλους. Έτσι οι γυναίκες γνωρίζουν και χειρίζονται δύο πλαίσια – δηλαδή τους τρόπους, τη γλώσσα, τις συνήθειες, τη λογοτεχνία, το </w:t>
      </w:r>
      <w:proofErr w:type="spellStart"/>
      <w:r w:rsidR="00BF1790">
        <w:rPr>
          <w:rFonts w:ascii="Gentium" w:hAnsi="Gentium" w:cs="Gentium"/>
          <w:lang w:val="el-GR"/>
        </w:rPr>
        <w:t>αξιακό</w:t>
      </w:r>
      <w:proofErr w:type="spellEnd"/>
      <w:r w:rsidR="00BF1790">
        <w:rPr>
          <w:rFonts w:ascii="Gentium" w:hAnsi="Gentium" w:cs="Gentium"/>
          <w:lang w:val="el-GR"/>
        </w:rPr>
        <w:t xml:space="preserve"> σύστημα – ενώ οι άνδρες περιορίζονται στο δικό τους. Αυτό κάνει τις γυναίκες </w:t>
      </w:r>
      <w:r w:rsidR="00BF1790">
        <w:rPr>
          <w:rFonts w:ascii="Gentium" w:hAnsi="Gentium" w:cs="Gentium"/>
          <w:lang w:val="el-GR"/>
        </w:rPr>
        <w:lastRenderedPageBreak/>
        <w:t xml:space="preserve">ουσιαστικά </w:t>
      </w:r>
      <w:r w:rsidR="00BF1790" w:rsidRPr="00BF1790">
        <w:rPr>
          <w:rFonts w:ascii="Gentium" w:hAnsi="Gentium" w:cs="Gentium"/>
          <w:i/>
          <w:lang w:val="el-GR"/>
        </w:rPr>
        <w:t>δίγλωσσες</w:t>
      </w:r>
      <w:r w:rsidR="00BF1790">
        <w:rPr>
          <w:rFonts w:ascii="Gentium" w:hAnsi="Gentium" w:cs="Gentium"/>
          <w:lang w:val="el-GR"/>
        </w:rPr>
        <w:t xml:space="preserve"> – δηλαδή «γνωρίζουν δύο πολιτισμικά πλαίσια ενώ οι άνδρες γνωρίζουν μόνο ένα».</w:t>
      </w:r>
      <w:r w:rsidR="00BF1790">
        <w:rPr>
          <w:rStyle w:val="FootnoteReference"/>
          <w:rFonts w:ascii="Gentium" w:hAnsi="Gentium" w:cs="Gentium"/>
          <w:lang w:val="el-GR"/>
        </w:rPr>
        <w:footnoteReference w:id="55"/>
      </w:r>
      <w:r w:rsidR="00BF1790">
        <w:rPr>
          <w:rFonts w:ascii="Gentium" w:hAnsi="Gentium" w:cs="Gentium"/>
          <w:lang w:val="el-GR"/>
        </w:rPr>
        <w:t xml:space="preserve"> </w:t>
      </w:r>
      <w:r w:rsidR="00A1582F">
        <w:rPr>
          <w:rFonts w:ascii="Gentium" w:hAnsi="Gentium" w:cs="Gentium"/>
          <w:lang w:val="el-GR"/>
        </w:rPr>
        <w:t>Και εάν θέλουμε να σχηματοποιήσουμε αυτήν την εικόνα η γυναικεία λογοτεχνία είναι ένας μεγαλύτερος κύκλος που περιλαμβάνει την ανδρική «ως μία φάση ή ένα κεφάλαιο της πολιτισμικής γνώσης των γυναικών».</w:t>
      </w:r>
      <w:r w:rsidR="00A1582F">
        <w:rPr>
          <w:rStyle w:val="FootnoteReference"/>
          <w:rFonts w:ascii="Gentium" w:hAnsi="Gentium" w:cs="Gentium"/>
          <w:lang w:val="el-GR"/>
        </w:rPr>
        <w:footnoteReference w:id="56"/>
      </w:r>
      <w:r w:rsidR="00BF1790">
        <w:rPr>
          <w:rFonts w:ascii="Gentium" w:hAnsi="Gentium" w:cs="Gentium"/>
          <w:lang w:val="el-GR"/>
        </w:rPr>
        <w:t xml:space="preserve"> </w:t>
      </w:r>
    </w:p>
    <w:p w14:paraId="19015039" w14:textId="4536371F" w:rsidR="00A1582F" w:rsidRDefault="00A1582F" w:rsidP="002A135C">
      <w:pPr>
        <w:spacing w:line="360" w:lineRule="auto"/>
        <w:ind w:firstLine="720"/>
        <w:jc w:val="both"/>
        <w:rPr>
          <w:rFonts w:ascii="Gentium" w:hAnsi="Gentium" w:cs="Gentium"/>
          <w:lang w:val="el-GR"/>
        </w:rPr>
      </w:pPr>
      <w:r>
        <w:rPr>
          <w:rFonts w:ascii="Gentium" w:hAnsi="Gentium" w:cs="Gentium"/>
          <w:lang w:val="el-GR"/>
        </w:rPr>
        <w:t xml:space="preserve">Με αυτή τη γνώση, ή ‘διγλωσσία’, κατά νου, μπορούμε να αναγνώσουμε μαζί με τη Σαπφώ τη φυγή της ωραίας Ελένης. </w:t>
      </w:r>
      <w:r w:rsidR="00FB3739">
        <w:rPr>
          <w:rFonts w:ascii="Gentium" w:hAnsi="Gentium" w:cs="Gentium"/>
          <w:lang w:val="el-GR"/>
        </w:rPr>
        <w:t xml:space="preserve">Η Ελένη είναι ομολογουμένως η </w:t>
      </w:r>
      <w:r w:rsidR="00FB3739" w:rsidRPr="00FB3739">
        <w:rPr>
          <w:rFonts w:ascii="Gentium" w:hAnsi="Gentium" w:cs="Gentium"/>
          <w:i/>
          <w:lang w:val="el-GR"/>
        </w:rPr>
        <w:t>καλλίστη</w:t>
      </w:r>
      <w:r w:rsidR="00FB3739">
        <w:rPr>
          <w:rFonts w:ascii="Gentium" w:hAnsi="Gentium" w:cs="Gentium"/>
          <w:lang w:val="el-GR"/>
        </w:rPr>
        <w:t xml:space="preserve"> για την ανδρική αλλά και τη γυναικεία φαντασία· είναι δηλαδή ένα </w:t>
      </w:r>
      <w:proofErr w:type="spellStart"/>
      <w:r w:rsidR="00FB3739" w:rsidRPr="00FB3739">
        <w:rPr>
          <w:rFonts w:ascii="Gentium" w:hAnsi="Gentium" w:cs="Gentium"/>
          <w:i/>
          <w:lang w:val="el-GR"/>
        </w:rPr>
        <w:t>ωραίον</w:t>
      </w:r>
      <w:proofErr w:type="spellEnd"/>
      <w:r w:rsidR="00FB3739">
        <w:rPr>
          <w:rFonts w:ascii="Gentium" w:hAnsi="Gentium" w:cs="Gentium"/>
          <w:lang w:val="el-GR"/>
        </w:rPr>
        <w:t xml:space="preserve"> που υπερβαίνει και τους δύο κόσμους. </w:t>
      </w:r>
      <w:r w:rsidR="0086540C">
        <w:rPr>
          <w:rFonts w:ascii="Gentium" w:hAnsi="Gentium" w:cs="Gentium"/>
          <w:lang w:val="el-GR"/>
        </w:rPr>
        <w:t xml:space="preserve">Η σαπφική όμως ανάγνωση της Ελένης είναι τελείως διαφορετική. Η ωραιότερη γυναίκα επιλέγει να ακολουθήσει αυτό που ποθεί, και δεν στάθηκε ικανή να τη σταματήσει ούτε η μνήμη της κόρης της ούτε αυτή των γονιών της. Η ομορφιά της Ελένης δίνεται με το λιτό: </w:t>
      </w:r>
      <w:proofErr w:type="spellStart"/>
      <w:r w:rsidR="0086540C" w:rsidRPr="0086540C">
        <w:rPr>
          <w:rFonts w:ascii="Gentium" w:hAnsi="Gentium" w:cs="Gentium"/>
          <w:i/>
          <w:lang w:val="el-GR"/>
        </w:rPr>
        <w:t>περσκέθοισα</w:t>
      </w:r>
      <w:proofErr w:type="spellEnd"/>
      <w:r w:rsidR="0086540C" w:rsidRPr="0086540C">
        <w:rPr>
          <w:rFonts w:ascii="Gentium" w:hAnsi="Gentium" w:cs="Gentium"/>
          <w:i/>
          <w:lang w:val="el-GR"/>
        </w:rPr>
        <w:t xml:space="preserve"> κάλλος</w:t>
      </w:r>
      <w:r w:rsidR="0086540C">
        <w:rPr>
          <w:rFonts w:ascii="Gentium" w:hAnsi="Gentium" w:cs="Gentium"/>
          <w:lang w:val="el-GR"/>
        </w:rPr>
        <w:t xml:space="preserve"> = αττ. </w:t>
      </w:r>
      <w:proofErr w:type="spellStart"/>
      <w:r w:rsidR="0086540C" w:rsidRPr="0086540C">
        <w:rPr>
          <w:rFonts w:ascii="Gentium" w:hAnsi="Gentium" w:cs="Gentium"/>
          <w:i/>
          <w:lang w:val="el-GR"/>
        </w:rPr>
        <w:t>ὑπερέχουσα</w:t>
      </w:r>
      <w:proofErr w:type="spellEnd"/>
      <w:r w:rsidR="0086540C" w:rsidRPr="0086540C">
        <w:rPr>
          <w:rFonts w:ascii="Gentium" w:hAnsi="Gentium" w:cs="Gentium"/>
          <w:i/>
          <w:lang w:val="el-GR"/>
        </w:rPr>
        <w:t xml:space="preserve"> κάλλος</w:t>
      </w:r>
      <w:r w:rsidR="0086540C">
        <w:rPr>
          <w:rFonts w:ascii="Gentium" w:hAnsi="Gentium" w:cs="Gentium"/>
          <w:lang w:val="el-GR"/>
        </w:rPr>
        <w:t xml:space="preserve">. Η πράξη </w:t>
      </w:r>
      <w:proofErr w:type="spellStart"/>
      <w:r w:rsidR="0086540C">
        <w:rPr>
          <w:rFonts w:ascii="Gentium" w:hAnsi="Gentium" w:cs="Gentium"/>
          <w:lang w:val="el-GR"/>
        </w:rPr>
        <w:t>καθεαυτή</w:t>
      </w:r>
      <w:proofErr w:type="spellEnd"/>
      <w:r w:rsidR="0086540C">
        <w:rPr>
          <w:rFonts w:ascii="Gentium" w:hAnsi="Gentium" w:cs="Gentium"/>
          <w:lang w:val="el-GR"/>
        </w:rPr>
        <w:t xml:space="preserve"> δεν κρίνεται, απλώς εισάγεται ως αντίβαρο της πράξης η σημαίνουσα αγάπη για τα παιδιά και τους γονείς. Η εγκατάλειψη (</w:t>
      </w:r>
      <w:proofErr w:type="spellStart"/>
      <w:r w:rsidR="0086540C" w:rsidRPr="00726E43">
        <w:rPr>
          <w:rFonts w:ascii="Gentium" w:hAnsi="Gentium" w:cs="Gentium"/>
          <w:i/>
          <w:lang w:val="el-GR"/>
        </w:rPr>
        <w:t>καλλ</w:t>
      </w:r>
      <w:proofErr w:type="spellEnd"/>
      <w:r w:rsidR="0086540C" w:rsidRPr="00726E43">
        <w:rPr>
          <w:rFonts w:ascii="Gentium" w:hAnsi="Gentium" w:cs="Gentium"/>
          <w:i/>
          <w:lang w:val="el-GR"/>
        </w:rPr>
        <w:t>[</w:t>
      </w:r>
      <w:proofErr w:type="spellStart"/>
      <w:r w:rsidR="0086540C" w:rsidRPr="00726E43">
        <w:rPr>
          <w:rFonts w:ascii="Gentium" w:hAnsi="Gentium" w:cs="Gentium"/>
          <w:i/>
          <w:lang w:val="el-GR"/>
        </w:rPr>
        <w:t>ίποι</w:t>
      </w:r>
      <w:proofErr w:type="spellEnd"/>
      <w:r w:rsidR="0086540C" w:rsidRPr="00726E43">
        <w:rPr>
          <w:rFonts w:ascii="Gentium" w:hAnsi="Gentium" w:cs="Gentium"/>
          <w:i/>
          <w:lang w:val="el-GR"/>
        </w:rPr>
        <w:t>]</w:t>
      </w:r>
      <w:r w:rsidR="0086540C" w:rsidRPr="00726E43">
        <w:rPr>
          <w:rFonts w:ascii="Gentium" w:hAnsi="Gentium" w:cs="Gentium"/>
          <w:i/>
          <w:highlight w:val="yellow"/>
          <w:lang w:val="el-GR"/>
        </w:rPr>
        <w:t>σ</w:t>
      </w:r>
      <w:r w:rsidR="0086540C" w:rsidRPr="00726E43">
        <w:rPr>
          <w:rFonts w:ascii="Gentium" w:hAnsi="Gentium" w:cs="Gentium"/>
          <w:i/>
          <w:lang w:val="el-GR"/>
        </w:rPr>
        <w:t>’</w:t>
      </w:r>
      <w:r w:rsidR="0086540C">
        <w:rPr>
          <w:rFonts w:ascii="Gentium" w:hAnsi="Gentium" w:cs="Gentium"/>
          <w:lang w:val="el-GR"/>
        </w:rPr>
        <w:t xml:space="preserve"> = αττ. </w:t>
      </w:r>
      <w:proofErr w:type="spellStart"/>
      <w:r w:rsidR="0086540C" w:rsidRPr="00726E43">
        <w:rPr>
          <w:rFonts w:ascii="Gentium" w:hAnsi="Gentium" w:cs="Gentium"/>
          <w:i/>
          <w:lang w:val="el-GR"/>
        </w:rPr>
        <w:t>καταλιποῦσα</w:t>
      </w:r>
      <w:proofErr w:type="spellEnd"/>
      <w:r w:rsidR="0086540C">
        <w:rPr>
          <w:rFonts w:ascii="Gentium" w:hAnsi="Gentium" w:cs="Gentium"/>
          <w:lang w:val="el-GR"/>
        </w:rPr>
        <w:t>)</w:t>
      </w:r>
      <w:r w:rsidR="00726E43">
        <w:rPr>
          <w:rFonts w:ascii="Gentium" w:hAnsi="Gentium" w:cs="Gentium"/>
          <w:lang w:val="el-GR"/>
        </w:rPr>
        <w:t xml:space="preserve">, μοτίβο συχνό στην Σαπφώ, - θαρρείς και η ποίησή της κατοικείται κυρίως από απουσίες -  δεν </w:t>
      </w:r>
      <w:proofErr w:type="spellStart"/>
      <w:r w:rsidR="00726E43">
        <w:rPr>
          <w:rFonts w:ascii="Gentium" w:hAnsi="Gentium" w:cs="Gentium"/>
          <w:lang w:val="el-GR"/>
        </w:rPr>
        <w:t>προσμετράται</w:t>
      </w:r>
      <w:proofErr w:type="spellEnd"/>
      <w:r w:rsidR="00726E43">
        <w:rPr>
          <w:rFonts w:ascii="Gentium" w:hAnsi="Gentium" w:cs="Gentium"/>
          <w:lang w:val="el-GR"/>
        </w:rPr>
        <w:t xml:space="preserve"> προς την αγάπη ή τον πόθο για τον </w:t>
      </w:r>
      <w:r w:rsidR="00726E43" w:rsidRPr="00726E43">
        <w:rPr>
          <w:rFonts w:ascii="Gentium" w:hAnsi="Gentium" w:cs="Gentium"/>
          <w:i/>
          <w:lang w:val="el-GR"/>
        </w:rPr>
        <w:t>άριστον άνδρα</w:t>
      </w:r>
      <w:r w:rsidR="00726E43">
        <w:rPr>
          <w:rFonts w:ascii="Gentium" w:hAnsi="Gentium" w:cs="Gentium"/>
          <w:lang w:val="el-GR"/>
        </w:rPr>
        <w:t xml:space="preserve">, αλλά για αγάπες ισχυρότερες και πιο θεμελιώδεις (μη </w:t>
      </w:r>
      <w:proofErr w:type="spellStart"/>
      <w:r w:rsidR="00726E43">
        <w:rPr>
          <w:rFonts w:ascii="Gentium" w:hAnsi="Gentium" w:cs="Gentium"/>
          <w:lang w:val="el-GR"/>
        </w:rPr>
        <w:t>διαμεσολαβημένες</w:t>
      </w:r>
      <w:proofErr w:type="spellEnd"/>
      <w:r w:rsidR="00726E43">
        <w:rPr>
          <w:rFonts w:ascii="Gentium" w:hAnsi="Gentium" w:cs="Gentium"/>
          <w:lang w:val="el-GR"/>
        </w:rPr>
        <w:t>), αυτές</w:t>
      </w:r>
      <w:r w:rsidR="001C7AE5">
        <w:rPr>
          <w:rFonts w:ascii="Gentium" w:hAnsi="Gentium" w:cs="Gentium"/>
          <w:lang w:val="el-GR"/>
        </w:rPr>
        <w:t xml:space="preserve"> των παιδιών και των γονιών. </w:t>
      </w:r>
      <w:r w:rsidR="008F4815">
        <w:rPr>
          <w:rFonts w:ascii="Gentium" w:hAnsi="Gentium" w:cs="Gentium"/>
          <w:lang w:val="el-GR"/>
        </w:rPr>
        <w:t>Τ</w:t>
      </w:r>
      <w:r w:rsidR="001C7AE5">
        <w:rPr>
          <w:rFonts w:ascii="Gentium" w:hAnsi="Gentium" w:cs="Gentium"/>
          <w:lang w:val="el-GR"/>
        </w:rPr>
        <w:t xml:space="preserve">ην </w:t>
      </w:r>
      <w:r w:rsidR="006541BB">
        <w:rPr>
          <w:rFonts w:ascii="Gentium" w:hAnsi="Gentium" w:cs="Gentium"/>
          <w:lang w:val="el-GR"/>
        </w:rPr>
        <w:t xml:space="preserve">Ελένη </w:t>
      </w:r>
      <w:r w:rsidR="001C7AE5">
        <w:rPr>
          <w:rFonts w:ascii="Gentium" w:hAnsi="Gentium" w:cs="Gentium"/>
          <w:lang w:val="el-GR"/>
        </w:rPr>
        <w:t>‘οδήγησε’ ή την ‘</w:t>
      </w:r>
      <w:proofErr w:type="spellStart"/>
      <w:r w:rsidR="006541BB">
        <w:rPr>
          <w:rFonts w:ascii="Gentium" w:hAnsi="Gentium" w:cs="Gentium"/>
          <w:lang w:val="el-GR"/>
        </w:rPr>
        <w:t>παροδήγησε</w:t>
      </w:r>
      <w:proofErr w:type="spellEnd"/>
      <w:r w:rsidR="001C7AE5">
        <w:rPr>
          <w:rFonts w:ascii="Gentium" w:hAnsi="Gentium" w:cs="Gentium"/>
          <w:lang w:val="el-GR"/>
        </w:rPr>
        <w:t>’ (</w:t>
      </w:r>
      <w:proofErr w:type="spellStart"/>
      <w:r w:rsidR="001C7AE5">
        <w:rPr>
          <w:rFonts w:ascii="Gentium" w:hAnsi="Gentium" w:cs="Gentium"/>
          <w:lang w:val="el-GR"/>
        </w:rPr>
        <w:t>παράγαγ</w:t>
      </w:r>
      <w:proofErr w:type="spellEnd"/>
      <w:r w:rsidR="001C7AE5">
        <w:rPr>
          <w:rFonts w:ascii="Gentium" w:hAnsi="Gentium" w:cs="Gentium"/>
          <w:lang w:val="el-GR"/>
        </w:rPr>
        <w:t xml:space="preserve">’ = αττ. </w:t>
      </w:r>
      <w:proofErr w:type="spellStart"/>
      <w:r w:rsidR="001C7AE5">
        <w:rPr>
          <w:rFonts w:ascii="Gentium" w:hAnsi="Gentium" w:cs="Gentium"/>
          <w:lang w:val="el-GR"/>
        </w:rPr>
        <w:t>παρήγαγ</w:t>
      </w:r>
      <w:proofErr w:type="spellEnd"/>
      <w:r w:rsidR="001C7AE5">
        <w:rPr>
          <w:rFonts w:ascii="Gentium" w:hAnsi="Gentium" w:cs="Gentium"/>
          <w:lang w:val="el-GR"/>
        </w:rPr>
        <w:t xml:space="preserve">’) η </w:t>
      </w:r>
      <w:proofErr w:type="spellStart"/>
      <w:r w:rsidR="001C7AE5">
        <w:rPr>
          <w:rFonts w:ascii="Gentium" w:hAnsi="Gentium" w:cs="Gentium"/>
          <w:lang w:val="el-GR"/>
        </w:rPr>
        <w:t>Κύπριδα</w:t>
      </w:r>
      <w:proofErr w:type="spellEnd"/>
      <w:r w:rsidR="001C7AE5">
        <w:rPr>
          <w:rFonts w:ascii="Gentium" w:hAnsi="Gentium" w:cs="Gentium"/>
          <w:lang w:val="el-GR"/>
        </w:rPr>
        <w:t>, αλλά η Ελένη δεν ακυρώνει την πράξη της: δεν μετανιώνει,</w:t>
      </w:r>
      <w:r w:rsidR="006541BB">
        <w:rPr>
          <w:rFonts w:ascii="Gentium" w:hAnsi="Gentium" w:cs="Gentium"/>
          <w:lang w:val="el-GR"/>
        </w:rPr>
        <w:t xml:space="preserve"> ούτε </w:t>
      </w:r>
      <w:proofErr w:type="spellStart"/>
      <w:r w:rsidR="006541BB">
        <w:rPr>
          <w:rFonts w:ascii="Gentium" w:hAnsi="Gentium" w:cs="Gentium"/>
          <w:lang w:val="el-GR"/>
        </w:rPr>
        <w:t>αυτοκατηγορείται</w:t>
      </w:r>
      <w:proofErr w:type="spellEnd"/>
      <w:r w:rsidR="006541BB">
        <w:rPr>
          <w:rFonts w:ascii="Gentium" w:hAnsi="Gentium" w:cs="Gentium"/>
          <w:lang w:val="el-GR"/>
        </w:rPr>
        <w:t xml:space="preserve"> όπως κάνει συχνά στην </w:t>
      </w:r>
      <w:proofErr w:type="spellStart"/>
      <w:r w:rsidR="006541BB" w:rsidRPr="006541BB">
        <w:rPr>
          <w:rFonts w:ascii="Gentium" w:hAnsi="Gentium" w:cs="Gentium"/>
          <w:i/>
          <w:lang w:val="el-GR"/>
        </w:rPr>
        <w:t>Ιλιάδα</w:t>
      </w:r>
      <w:proofErr w:type="spellEnd"/>
      <w:r w:rsidR="006541BB">
        <w:rPr>
          <w:rFonts w:ascii="Gentium" w:hAnsi="Gentium" w:cs="Gentium"/>
          <w:i/>
          <w:lang w:val="el-GR"/>
        </w:rPr>
        <w:t xml:space="preserve"> </w:t>
      </w:r>
      <w:r w:rsidR="006541BB">
        <w:rPr>
          <w:rFonts w:ascii="Gentium" w:hAnsi="Gentium" w:cs="Gentium"/>
          <w:lang w:val="el-GR"/>
        </w:rPr>
        <w:t>(Γ 180, 121-244, 139, 174). Η τέταρτη στροφή είναι αθεράπευτ</w:t>
      </w:r>
      <w:r w:rsidR="00FE43F7">
        <w:rPr>
          <w:rFonts w:ascii="Gentium" w:hAnsi="Gentium" w:cs="Gentium"/>
          <w:lang w:val="el-GR"/>
        </w:rPr>
        <w:t>α</w:t>
      </w:r>
      <w:r w:rsidR="006541BB">
        <w:rPr>
          <w:rFonts w:ascii="Gentium" w:hAnsi="Gentium" w:cs="Gentium"/>
          <w:lang w:val="el-GR"/>
        </w:rPr>
        <w:t xml:space="preserve"> κατεστραμμένη. Η ανασύνθεσή της αντανακλά την ιδεολογία του </w:t>
      </w:r>
      <w:r w:rsidR="00A759B9">
        <w:rPr>
          <w:rFonts w:ascii="Gentium" w:hAnsi="Gentium" w:cs="Gentium"/>
          <w:lang w:val="el-GR"/>
        </w:rPr>
        <w:t xml:space="preserve">κάθε εκδότη / </w:t>
      </w:r>
      <w:r w:rsidR="006541BB">
        <w:rPr>
          <w:rFonts w:ascii="Gentium" w:hAnsi="Gentium" w:cs="Gentium"/>
          <w:lang w:val="el-GR"/>
        </w:rPr>
        <w:t>μεταφραστή / σχολιαστή: οι περισσότεροι εκδότες συμπληρώνουν τα κενά της ακρωτηριασμένης στροφής με συναισθήματα  εχθρικά για την Ελένη (</w:t>
      </w:r>
      <w:r w:rsidR="008F4815">
        <w:rPr>
          <w:rFonts w:ascii="Gentium" w:hAnsi="Gentium" w:cs="Gentium"/>
          <w:lang w:val="el-GR"/>
        </w:rPr>
        <w:t xml:space="preserve">λ.χ. αλλά η (Αφροδίτη) την πλάνεψε […] </w:t>
      </w:r>
      <w:r w:rsidR="006541BB">
        <w:rPr>
          <w:rFonts w:ascii="Gentium" w:hAnsi="Gentium" w:cs="Gentium"/>
          <w:lang w:val="el-GR"/>
        </w:rPr>
        <w:t xml:space="preserve">μια και </w:t>
      </w:r>
      <w:r w:rsidR="008F4815">
        <w:rPr>
          <w:rFonts w:ascii="Gentium" w:hAnsi="Gentium" w:cs="Gentium"/>
          <w:lang w:val="el-GR"/>
        </w:rPr>
        <w:t>(</w:t>
      </w:r>
      <w:r w:rsidR="006541BB">
        <w:rPr>
          <w:rFonts w:ascii="Gentium" w:hAnsi="Gentium" w:cs="Gentium"/>
          <w:lang w:val="el-GR"/>
        </w:rPr>
        <w:t>οι γυναίκες εύκολα χειραγωγούνται</w:t>
      </w:r>
      <w:r w:rsidR="008F4815">
        <w:rPr>
          <w:rFonts w:ascii="Gentium" w:hAnsi="Gentium" w:cs="Gentium"/>
          <w:lang w:val="el-GR"/>
        </w:rPr>
        <w:t>)</w:t>
      </w:r>
      <w:r w:rsidR="006541BB">
        <w:rPr>
          <w:rFonts w:ascii="Gentium" w:hAnsi="Gentium" w:cs="Gentium"/>
          <w:lang w:val="el-GR"/>
        </w:rPr>
        <w:t xml:space="preserve"> οι ελαφρό</w:t>
      </w:r>
      <w:r w:rsidR="008F4815">
        <w:rPr>
          <w:rFonts w:ascii="Gentium" w:hAnsi="Gentium" w:cs="Gentium"/>
          <w:lang w:val="el-GR"/>
        </w:rPr>
        <w:t>(-</w:t>
      </w:r>
      <w:proofErr w:type="spellStart"/>
      <w:r w:rsidR="006541BB">
        <w:rPr>
          <w:rFonts w:ascii="Gentium" w:hAnsi="Gentium" w:cs="Gentium"/>
          <w:lang w:val="el-GR"/>
        </w:rPr>
        <w:t>μυαλες</w:t>
      </w:r>
      <w:proofErr w:type="spellEnd"/>
      <w:r w:rsidR="008F4815">
        <w:rPr>
          <w:rFonts w:ascii="Gentium" w:hAnsi="Gentium" w:cs="Gentium"/>
          <w:lang w:val="el-GR"/>
        </w:rPr>
        <w:t xml:space="preserve"> […]</w:t>
      </w:r>
      <w:r w:rsidR="006541BB">
        <w:rPr>
          <w:rFonts w:ascii="Gentium" w:hAnsi="Gentium" w:cs="Gentium"/>
          <w:lang w:val="el-GR"/>
        </w:rPr>
        <w:t>).</w:t>
      </w:r>
      <w:r w:rsidR="008F4815">
        <w:rPr>
          <w:rFonts w:ascii="Gentium" w:hAnsi="Gentium" w:cs="Gentium"/>
          <w:lang w:val="el-GR"/>
        </w:rPr>
        <w:t xml:space="preserve"> Όπως είναι και η απόδοση του </w:t>
      </w:r>
      <w:r w:rsidR="006541BB">
        <w:rPr>
          <w:rFonts w:ascii="Gentium" w:hAnsi="Gentium" w:cs="Gentium"/>
          <w:lang w:val="el-GR"/>
        </w:rPr>
        <w:t>Ελύτη</w:t>
      </w:r>
      <w:r w:rsidR="008F4815">
        <w:rPr>
          <w:rFonts w:ascii="Gentium" w:hAnsi="Gentium" w:cs="Gentium"/>
          <w:lang w:val="el-GR"/>
        </w:rPr>
        <w:t>, το αμφιλεγόμενο μέρος της οποίας το έβαλα σε</w:t>
      </w:r>
      <w:r w:rsidR="00A55913">
        <w:rPr>
          <w:rFonts w:ascii="Gentium" w:hAnsi="Gentium" w:cs="Gentium"/>
          <w:lang w:val="el-GR"/>
        </w:rPr>
        <w:t xml:space="preserve"> παρενθέσεις</w:t>
      </w:r>
      <w:r w:rsidR="008F4815">
        <w:rPr>
          <w:rFonts w:ascii="Gentium" w:hAnsi="Gentium" w:cs="Gentium"/>
          <w:lang w:val="el-GR"/>
        </w:rPr>
        <w:t xml:space="preserve">. Ο </w:t>
      </w:r>
      <w:r w:rsidR="008F4815">
        <w:rPr>
          <w:rFonts w:ascii="Gentium" w:hAnsi="Gentium" w:cs="Gentium"/>
        </w:rPr>
        <w:t>Winkler</w:t>
      </w:r>
      <w:r w:rsidR="008F4815" w:rsidRPr="008F4815">
        <w:rPr>
          <w:rFonts w:ascii="Gentium" w:hAnsi="Gentium" w:cs="Gentium"/>
          <w:lang w:val="el-GR"/>
        </w:rPr>
        <w:t xml:space="preserve"> </w:t>
      </w:r>
      <w:r w:rsidR="008F4815">
        <w:rPr>
          <w:rFonts w:ascii="Gentium" w:hAnsi="Gentium" w:cs="Gentium"/>
          <w:lang w:val="el-GR"/>
        </w:rPr>
        <w:t>θεωρεί ότι το υποκείμενο του ‘</w:t>
      </w:r>
      <w:proofErr w:type="spellStart"/>
      <w:r w:rsidR="008F4815" w:rsidRPr="008F4815">
        <w:rPr>
          <w:rFonts w:ascii="Gentium" w:hAnsi="Gentium" w:cs="Gentium"/>
          <w:i/>
          <w:lang w:val="el-GR"/>
        </w:rPr>
        <w:t>παράγαγ</w:t>
      </w:r>
      <w:proofErr w:type="spellEnd"/>
      <w:r w:rsidR="008F4815" w:rsidRPr="008F4815">
        <w:rPr>
          <w:rFonts w:ascii="Gentium" w:hAnsi="Gentium" w:cs="Gentium"/>
          <w:i/>
          <w:lang w:val="el-GR"/>
        </w:rPr>
        <w:t>’</w:t>
      </w:r>
      <w:r w:rsidR="008F4815">
        <w:rPr>
          <w:rFonts w:ascii="Gentium" w:hAnsi="Gentium" w:cs="Gentium"/>
          <w:lang w:val="el-GR"/>
        </w:rPr>
        <w:t xml:space="preserve">’ είναι η ίδια η Ελένη, και ότι αυτή </w:t>
      </w:r>
      <w:r w:rsidR="008F4815" w:rsidRPr="008F4815">
        <w:rPr>
          <w:rFonts w:ascii="Gentium" w:hAnsi="Gentium" w:cs="Gentium"/>
          <w:i/>
          <w:lang w:val="el-GR"/>
        </w:rPr>
        <w:t>πλάνεψε</w:t>
      </w:r>
      <w:r w:rsidR="008F4815">
        <w:rPr>
          <w:rFonts w:ascii="Gentium" w:hAnsi="Gentium" w:cs="Gentium"/>
          <w:lang w:val="el-GR"/>
        </w:rPr>
        <w:t xml:space="preserve"> κάποιον / κάποια / ή κάτι.</w:t>
      </w:r>
      <w:r w:rsidR="008F4815">
        <w:rPr>
          <w:rStyle w:val="FootnoteReference"/>
          <w:rFonts w:ascii="Gentium" w:hAnsi="Gentium" w:cs="Gentium"/>
          <w:lang w:val="el-GR"/>
        </w:rPr>
        <w:footnoteReference w:id="57"/>
      </w:r>
      <w:r w:rsidR="008F4815">
        <w:rPr>
          <w:rFonts w:ascii="Gentium" w:hAnsi="Gentium" w:cs="Gentium"/>
          <w:lang w:val="el-GR"/>
        </w:rPr>
        <w:t xml:space="preserve"> Αλλά, ακόμη και αν αυτό δεν ισχύει (δεν θα το μάθουμε ποτέ παρά μόνον εάν έχουμε την τύχη ενός νέου παπυρικού ευρήματος), και η </w:t>
      </w:r>
      <w:proofErr w:type="spellStart"/>
      <w:r w:rsidR="008F4815">
        <w:rPr>
          <w:rFonts w:ascii="Gentium" w:hAnsi="Gentium" w:cs="Gentium"/>
          <w:lang w:val="el-GR"/>
        </w:rPr>
        <w:t>Κύπριδα</w:t>
      </w:r>
      <w:proofErr w:type="spellEnd"/>
      <w:r w:rsidR="008F4815">
        <w:rPr>
          <w:rFonts w:ascii="Gentium" w:hAnsi="Gentium" w:cs="Gentium"/>
          <w:lang w:val="el-GR"/>
        </w:rPr>
        <w:t xml:space="preserve"> είναι αυτή που ‘παρέσυρε’ την Ελένη, πάλι δεν ακυρώνεται </w:t>
      </w:r>
      <w:r w:rsidR="00FE43F7">
        <w:rPr>
          <w:rFonts w:ascii="Gentium" w:hAnsi="Gentium" w:cs="Gentium"/>
          <w:lang w:val="el-GR"/>
        </w:rPr>
        <w:t xml:space="preserve">η Ελένη ως </w:t>
      </w:r>
      <w:proofErr w:type="spellStart"/>
      <w:r w:rsidR="00FE43F7">
        <w:rPr>
          <w:rFonts w:ascii="Gentium" w:hAnsi="Gentium" w:cs="Gentium"/>
          <w:lang w:val="el-GR"/>
        </w:rPr>
        <w:t>ενεργ</w:t>
      </w:r>
      <w:r w:rsidR="00BF1FBE">
        <w:rPr>
          <w:rFonts w:ascii="Gentium" w:hAnsi="Gentium" w:cs="Gentium"/>
          <w:lang w:val="el-GR"/>
        </w:rPr>
        <w:t>ήτρια</w:t>
      </w:r>
      <w:proofErr w:type="spellEnd"/>
      <w:r w:rsidR="00FE43F7">
        <w:rPr>
          <w:rFonts w:ascii="Gentium" w:hAnsi="Gentium" w:cs="Gentium"/>
          <w:lang w:val="el-GR"/>
        </w:rPr>
        <w:t xml:space="preserve">. Η Αφροδίτη είναι γνωστή για τη δύναμή της στην οποία υποκύπτουν θεοί και θνητοί (ας θυμηθούμε το περίφημο γ στάσιμο της </w:t>
      </w:r>
      <w:r w:rsidR="00FE43F7" w:rsidRPr="00FE43F7">
        <w:rPr>
          <w:rFonts w:ascii="Gentium" w:hAnsi="Gentium" w:cs="Gentium"/>
          <w:i/>
          <w:lang w:val="el-GR"/>
        </w:rPr>
        <w:t>Αντιγόνης</w:t>
      </w:r>
      <w:r w:rsidR="00FE43F7">
        <w:rPr>
          <w:rFonts w:ascii="Gentium" w:hAnsi="Gentium" w:cs="Gentium"/>
          <w:lang w:val="el-GR"/>
        </w:rPr>
        <w:t xml:space="preserve"> με το </w:t>
      </w:r>
      <w:proofErr w:type="spellStart"/>
      <w:r w:rsidR="00FE43F7">
        <w:rPr>
          <w:rFonts w:ascii="Gentium" w:hAnsi="Gentium" w:cs="Gentium"/>
          <w:i/>
          <w:lang w:val="el-GR"/>
        </w:rPr>
        <w:t>Ἔρως</w:t>
      </w:r>
      <w:proofErr w:type="spellEnd"/>
      <w:r w:rsidR="00FE43F7">
        <w:rPr>
          <w:rFonts w:ascii="Gentium" w:hAnsi="Gentium" w:cs="Gentium"/>
          <w:i/>
          <w:lang w:val="el-GR"/>
        </w:rPr>
        <w:t xml:space="preserve"> </w:t>
      </w:r>
      <w:proofErr w:type="spellStart"/>
      <w:r w:rsidR="00FE43F7">
        <w:rPr>
          <w:rFonts w:ascii="Gentium" w:hAnsi="Gentium" w:cs="Gentium"/>
          <w:i/>
          <w:lang w:val="el-GR"/>
        </w:rPr>
        <w:t>ἀνίκατε</w:t>
      </w:r>
      <w:proofErr w:type="spellEnd"/>
      <w:r w:rsidR="00FE43F7">
        <w:rPr>
          <w:rFonts w:ascii="Gentium" w:hAnsi="Gentium" w:cs="Gentium"/>
          <w:i/>
          <w:lang w:val="el-GR"/>
        </w:rPr>
        <w:t xml:space="preserve"> </w:t>
      </w:r>
      <w:proofErr w:type="spellStart"/>
      <w:r w:rsidR="00FE43F7">
        <w:rPr>
          <w:rFonts w:ascii="Gentium" w:hAnsi="Gentium" w:cs="Gentium"/>
          <w:i/>
          <w:lang w:val="el-GR"/>
        </w:rPr>
        <w:t>μάχαν</w:t>
      </w:r>
      <w:proofErr w:type="spellEnd"/>
      <w:r w:rsidR="00FE43F7">
        <w:rPr>
          <w:rFonts w:ascii="Gentium" w:hAnsi="Gentium" w:cs="Gentium"/>
          <w:i/>
          <w:lang w:val="el-GR"/>
        </w:rPr>
        <w:t xml:space="preserve"> …</w:t>
      </w:r>
      <w:r w:rsidR="00FE43F7" w:rsidRPr="00FE43F7">
        <w:rPr>
          <w:rFonts w:ascii="Gentium" w:hAnsi="Gentium" w:cs="Gentium"/>
          <w:lang w:val="el-GR"/>
        </w:rPr>
        <w:t>)</w:t>
      </w:r>
      <w:r w:rsidR="00FE43F7">
        <w:rPr>
          <w:rFonts w:ascii="Gentium" w:hAnsi="Gentium" w:cs="Gentium"/>
          <w:lang w:val="el-GR"/>
        </w:rPr>
        <w:t xml:space="preserve">· η Ελένη απλώς δεν αποτελεί εξαίρεση. </w:t>
      </w:r>
    </w:p>
    <w:p w14:paraId="5D1C854B" w14:textId="3BFA88A0" w:rsidR="00FE43F7" w:rsidRDefault="00FE43F7" w:rsidP="002A135C">
      <w:pPr>
        <w:spacing w:line="360" w:lineRule="auto"/>
        <w:ind w:firstLine="720"/>
        <w:jc w:val="both"/>
        <w:rPr>
          <w:rFonts w:ascii="Gentium" w:hAnsi="Gentium" w:cs="Gentium"/>
          <w:lang w:val="el-GR"/>
        </w:rPr>
      </w:pPr>
      <w:r>
        <w:rPr>
          <w:rFonts w:ascii="Gentium" w:hAnsi="Gentium" w:cs="Gentium"/>
          <w:lang w:val="el-GR"/>
        </w:rPr>
        <w:lastRenderedPageBreak/>
        <w:t xml:space="preserve">Η Ελένη, πάλι, αυτή η </w:t>
      </w:r>
      <w:r w:rsidRPr="00FE43F7">
        <w:rPr>
          <w:rFonts w:ascii="Gentium" w:hAnsi="Gentium" w:cs="Gentium"/>
          <w:i/>
          <w:lang w:val="el-GR"/>
        </w:rPr>
        <w:t>καλλίστη</w:t>
      </w:r>
      <w:r>
        <w:rPr>
          <w:rFonts w:ascii="Gentium" w:hAnsi="Gentium" w:cs="Gentium"/>
          <w:lang w:val="el-GR"/>
        </w:rPr>
        <w:t xml:space="preserve">, δεν είναι παρά αφορμή για τη Σαπφώ να μιλήσει για τη δική της </w:t>
      </w:r>
      <w:r w:rsidRPr="00FE43F7">
        <w:rPr>
          <w:rFonts w:ascii="Gentium" w:hAnsi="Gentium" w:cs="Gentium"/>
          <w:i/>
          <w:lang w:val="el-GR"/>
        </w:rPr>
        <w:t>καλλίστη</w:t>
      </w:r>
      <w:r>
        <w:rPr>
          <w:rFonts w:ascii="Gentium" w:hAnsi="Gentium" w:cs="Gentium"/>
          <w:lang w:val="el-GR"/>
        </w:rPr>
        <w:t xml:space="preserve">, την </w:t>
      </w:r>
      <w:proofErr w:type="spellStart"/>
      <w:r>
        <w:rPr>
          <w:rFonts w:ascii="Gentium" w:hAnsi="Gentium" w:cs="Gentium"/>
          <w:lang w:val="el-GR"/>
        </w:rPr>
        <w:t>Ανακτορία</w:t>
      </w:r>
      <w:proofErr w:type="spellEnd"/>
      <w:r w:rsidR="00300C12">
        <w:rPr>
          <w:rFonts w:ascii="Gentium" w:hAnsi="Gentium" w:cs="Gentium"/>
          <w:lang w:val="el-GR"/>
        </w:rPr>
        <w:t xml:space="preserve"> η οποία – όπως και η Ελένη – έχει φύγει</w:t>
      </w:r>
      <w:r w:rsidR="00036ACC">
        <w:rPr>
          <w:rFonts w:ascii="Gentium" w:hAnsi="Gentium" w:cs="Gentium"/>
          <w:lang w:val="el-GR"/>
        </w:rPr>
        <w:t xml:space="preserve"> (</w:t>
      </w:r>
      <w:proofErr w:type="spellStart"/>
      <w:r w:rsidR="00036ACC" w:rsidRPr="00036ACC">
        <w:rPr>
          <w:rFonts w:ascii="Gentium" w:hAnsi="Gentium" w:cs="Gentium"/>
          <w:i/>
          <w:lang w:val="el-GR"/>
        </w:rPr>
        <w:t>οὐ</w:t>
      </w:r>
      <w:proofErr w:type="spellEnd"/>
      <w:r w:rsidR="00036ACC" w:rsidRPr="00036ACC">
        <w:rPr>
          <w:rFonts w:ascii="Gentium" w:hAnsi="Gentium" w:cs="Gentium"/>
          <w:i/>
          <w:lang w:val="el-GR"/>
        </w:rPr>
        <w:t xml:space="preserve"> ]</w:t>
      </w:r>
      <w:proofErr w:type="spellStart"/>
      <w:r w:rsidR="00036ACC" w:rsidRPr="00036ACC">
        <w:rPr>
          <w:rFonts w:ascii="Gentium" w:hAnsi="Gentium" w:cs="Gentium"/>
          <w:i/>
          <w:lang w:val="el-GR"/>
        </w:rPr>
        <w:t>παρεοίσας</w:t>
      </w:r>
      <w:proofErr w:type="spellEnd"/>
      <w:r w:rsidR="00036ACC">
        <w:rPr>
          <w:rFonts w:ascii="Gentium" w:hAnsi="Gentium" w:cs="Gentium"/>
          <w:lang w:val="el-GR"/>
        </w:rPr>
        <w:t xml:space="preserve"> = αττ. </w:t>
      </w:r>
      <w:proofErr w:type="spellStart"/>
      <w:r w:rsidR="00036ACC" w:rsidRPr="00036ACC">
        <w:rPr>
          <w:rFonts w:ascii="Gentium" w:hAnsi="Gentium" w:cs="Gentium"/>
          <w:i/>
          <w:lang w:val="el-GR"/>
        </w:rPr>
        <w:t>οὐ</w:t>
      </w:r>
      <w:proofErr w:type="spellEnd"/>
      <w:r w:rsidR="00036ACC" w:rsidRPr="00036ACC">
        <w:rPr>
          <w:rFonts w:ascii="Gentium" w:hAnsi="Gentium" w:cs="Gentium"/>
          <w:i/>
          <w:lang w:val="el-GR"/>
        </w:rPr>
        <w:t xml:space="preserve"> παρούσης</w:t>
      </w:r>
      <w:r w:rsidR="00036ACC">
        <w:rPr>
          <w:rFonts w:ascii="Gentium" w:hAnsi="Gentium" w:cs="Gentium"/>
          <w:lang w:val="el-GR"/>
        </w:rPr>
        <w:t>)</w:t>
      </w:r>
      <w:r w:rsidR="00300C12">
        <w:rPr>
          <w:rFonts w:ascii="Gentium" w:hAnsi="Gentium" w:cs="Gentium"/>
          <w:lang w:val="el-GR"/>
        </w:rPr>
        <w:t xml:space="preserve">. Η ανάμνησή της όμως </w:t>
      </w:r>
      <w:r w:rsidR="00036ACC">
        <w:rPr>
          <w:rFonts w:ascii="Gentium" w:hAnsi="Gentium" w:cs="Gentium"/>
          <w:lang w:val="el-GR"/>
        </w:rPr>
        <w:t>(</w:t>
      </w:r>
      <w:proofErr w:type="spellStart"/>
      <w:r w:rsidR="00036ACC" w:rsidRPr="00300C12">
        <w:rPr>
          <w:rFonts w:ascii="Gentium" w:hAnsi="Gentium" w:cs="Gentium"/>
          <w:i/>
          <w:lang w:val="el-GR"/>
        </w:rPr>
        <w:t>ὀνέμναισ</w:t>
      </w:r>
      <w:proofErr w:type="spellEnd"/>
      <w:r w:rsidR="00036ACC" w:rsidRPr="00300C12">
        <w:rPr>
          <w:rFonts w:ascii="Gentium" w:hAnsi="Gentium" w:cs="Gentium"/>
          <w:i/>
          <w:lang w:val="el-GR"/>
        </w:rPr>
        <w:t>(ε)</w:t>
      </w:r>
      <w:r w:rsidR="00036ACC">
        <w:rPr>
          <w:rFonts w:ascii="Gentium" w:hAnsi="Gentium" w:cs="Gentium"/>
          <w:lang w:val="el-GR"/>
        </w:rPr>
        <w:t xml:space="preserve"> = αττ. </w:t>
      </w:r>
      <w:proofErr w:type="spellStart"/>
      <w:r w:rsidR="00036ACC" w:rsidRPr="00300C12">
        <w:rPr>
          <w:rFonts w:ascii="Gentium" w:hAnsi="Gentium" w:cs="Gentium"/>
          <w:i/>
          <w:lang w:val="el-GR"/>
        </w:rPr>
        <w:t>ἀνέμνησε</w:t>
      </w:r>
      <w:proofErr w:type="spellEnd"/>
      <w:r w:rsidR="00036ACC" w:rsidRPr="00300C12">
        <w:rPr>
          <w:rFonts w:ascii="Gentium" w:hAnsi="Gentium" w:cs="Gentium"/>
          <w:i/>
          <w:lang w:val="el-GR"/>
        </w:rPr>
        <w:t xml:space="preserve"> (</w:t>
      </w:r>
      <w:proofErr w:type="spellStart"/>
      <w:r w:rsidR="00036ACC" w:rsidRPr="00300C12">
        <w:rPr>
          <w:rFonts w:ascii="Gentium" w:hAnsi="Gentium" w:cs="Gentium"/>
          <w:i/>
          <w:lang w:val="el-GR"/>
        </w:rPr>
        <w:t>ἐμέ</w:t>
      </w:r>
      <w:proofErr w:type="spellEnd"/>
      <w:r w:rsidR="00036ACC" w:rsidRPr="00300C12">
        <w:rPr>
          <w:rFonts w:ascii="Gentium" w:hAnsi="Gentium" w:cs="Gentium"/>
          <w:i/>
          <w:lang w:val="el-GR"/>
        </w:rPr>
        <w:t>)</w:t>
      </w:r>
      <w:r w:rsidR="00036ACC">
        <w:rPr>
          <w:rFonts w:ascii="Gentium" w:hAnsi="Gentium" w:cs="Gentium"/>
          <w:lang w:val="el-GR"/>
        </w:rPr>
        <w:t xml:space="preserve">) </w:t>
      </w:r>
      <w:r w:rsidR="00300C12">
        <w:rPr>
          <w:rFonts w:ascii="Gentium" w:hAnsi="Gentium" w:cs="Gentium"/>
          <w:lang w:val="el-GR"/>
        </w:rPr>
        <w:t>έρχεται ολοζώντανη μέσα από το</w:t>
      </w:r>
      <w:r w:rsidR="00036ACC">
        <w:rPr>
          <w:rFonts w:ascii="Gentium" w:hAnsi="Gentium" w:cs="Gentium"/>
          <w:lang w:val="el-GR"/>
        </w:rPr>
        <w:t xml:space="preserve"> χαριτωμένο βάδισμα </w:t>
      </w:r>
      <w:r w:rsidR="00BE542E">
        <w:rPr>
          <w:rFonts w:ascii="Gentium" w:hAnsi="Gentium" w:cs="Gentium"/>
          <w:lang w:val="el-GR"/>
        </w:rPr>
        <w:t xml:space="preserve">που προκαλεί πόθο </w:t>
      </w:r>
      <w:r w:rsidR="00036ACC">
        <w:rPr>
          <w:rFonts w:ascii="Gentium" w:hAnsi="Gentium" w:cs="Gentium"/>
          <w:lang w:val="el-GR"/>
        </w:rPr>
        <w:t>(</w:t>
      </w:r>
      <w:proofErr w:type="spellStart"/>
      <w:r w:rsidR="00036ACC" w:rsidRPr="00036ACC">
        <w:rPr>
          <w:rFonts w:ascii="Gentium" w:hAnsi="Gentium" w:cs="Gentium"/>
          <w:i/>
          <w:lang w:val="el-GR"/>
        </w:rPr>
        <w:t>ἔρατόν</w:t>
      </w:r>
      <w:proofErr w:type="spellEnd"/>
      <w:r w:rsidR="00036ACC" w:rsidRPr="00036ACC">
        <w:rPr>
          <w:rFonts w:ascii="Gentium" w:hAnsi="Gentium" w:cs="Gentium"/>
          <w:i/>
          <w:lang w:val="el-GR"/>
        </w:rPr>
        <w:t xml:space="preserve"> τε </w:t>
      </w:r>
      <w:proofErr w:type="spellStart"/>
      <w:r w:rsidR="00036ACC" w:rsidRPr="00036ACC">
        <w:rPr>
          <w:rFonts w:ascii="Gentium" w:hAnsi="Gentium" w:cs="Gentium"/>
          <w:i/>
          <w:lang w:val="el-GR"/>
        </w:rPr>
        <w:t>βᾶμα</w:t>
      </w:r>
      <w:proofErr w:type="spellEnd"/>
      <w:r w:rsidR="00036ACC">
        <w:rPr>
          <w:rFonts w:ascii="Gentium" w:hAnsi="Gentium" w:cs="Gentium"/>
          <w:lang w:val="el-GR"/>
        </w:rPr>
        <w:t xml:space="preserve"> = αττ. </w:t>
      </w:r>
      <w:proofErr w:type="spellStart"/>
      <w:r w:rsidR="00036ACC" w:rsidRPr="00036ACC">
        <w:rPr>
          <w:rFonts w:ascii="Gentium" w:hAnsi="Gentium" w:cs="Gentium"/>
          <w:i/>
          <w:lang w:val="el-GR"/>
        </w:rPr>
        <w:t>ἐρατόν</w:t>
      </w:r>
      <w:proofErr w:type="spellEnd"/>
      <w:r w:rsidR="00036ACC" w:rsidRPr="00036ACC">
        <w:rPr>
          <w:rFonts w:ascii="Gentium" w:hAnsi="Gentium" w:cs="Gentium"/>
          <w:i/>
          <w:lang w:val="el-GR"/>
        </w:rPr>
        <w:t xml:space="preserve"> τε </w:t>
      </w:r>
      <w:proofErr w:type="spellStart"/>
      <w:r w:rsidR="00036ACC" w:rsidRPr="00036ACC">
        <w:rPr>
          <w:rFonts w:ascii="Gentium" w:hAnsi="Gentium" w:cs="Gentium"/>
          <w:i/>
          <w:lang w:val="el-GR"/>
        </w:rPr>
        <w:t>βῆμα</w:t>
      </w:r>
      <w:proofErr w:type="spellEnd"/>
      <w:r w:rsidR="00036ACC">
        <w:rPr>
          <w:rFonts w:ascii="Gentium" w:hAnsi="Gentium" w:cs="Gentium"/>
          <w:lang w:val="el-GR"/>
        </w:rPr>
        <w:t>)</w:t>
      </w:r>
      <w:r w:rsidR="00BE542E">
        <w:rPr>
          <w:rFonts w:ascii="Gentium" w:hAnsi="Gentium" w:cs="Gentium"/>
          <w:lang w:val="el-GR"/>
        </w:rPr>
        <w:t xml:space="preserve"> και τη λαμπρή ακτινοβολία του κάλλους της (</w:t>
      </w:r>
      <w:proofErr w:type="spellStart"/>
      <w:r w:rsidR="00BE542E" w:rsidRPr="00BE542E">
        <w:rPr>
          <w:rFonts w:ascii="Gentium" w:hAnsi="Gentium" w:cs="Gentium"/>
          <w:i/>
          <w:lang w:val="el-GR"/>
        </w:rPr>
        <w:t>ἀμάρυχμα</w:t>
      </w:r>
      <w:proofErr w:type="spellEnd"/>
      <w:r w:rsidR="00BE542E" w:rsidRPr="00BE542E">
        <w:rPr>
          <w:rFonts w:ascii="Gentium" w:hAnsi="Gentium" w:cs="Gentium"/>
          <w:i/>
          <w:lang w:val="el-GR"/>
        </w:rPr>
        <w:t xml:space="preserve"> </w:t>
      </w:r>
      <w:proofErr w:type="spellStart"/>
      <w:r w:rsidR="00BE542E" w:rsidRPr="00BE542E">
        <w:rPr>
          <w:rFonts w:ascii="Gentium" w:hAnsi="Gentium" w:cs="Gentium"/>
          <w:i/>
          <w:lang w:val="el-GR"/>
        </w:rPr>
        <w:t>λάμπρον</w:t>
      </w:r>
      <w:proofErr w:type="spellEnd"/>
      <w:r w:rsidR="00BE542E" w:rsidRPr="00BE542E">
        <w:rPr>
          <w:rFonts w:ascii="Gentium" w:hAnsi="Gentium" w:cs="Gentium"/>
          <w:i/>
          <w:lang w:val="el-GR"/>
        </w:rPr>
        <w:t xml:space="preserve"> προσώπω</w:t>
      </w:r>
      <w:r w:rsidR="00BE542E">
        <w:rPr>
          <w:rFonts w:ascii="Gentium" w:hAnsi="Gentium" w:cs="Gentium"/>
          <w:lang w:val="el-GR"/>
        </w:rPr>
        <w:t xml:space="preserve">). Και αυτή η λάμψη του προσώπου και το ερατεινό βάδισμα συγκρίνονται με τις λάμψεις των αρμάτων των </w:t>
      </w:r>
      <w:proofErr w:type="spellStart"/>
      <w:r w:rsidR="00BE542E">
        <w:rPr>
          <w:rFonts w:ascii="Gentium" w:hAnsi="Gentium" w:cs="Gentium"/>
          <w:lang w:val="el-GR"/>
        </w:rPr>
        <w:t>Λυδών</w:t>
      </w:r>
      <w:proofErr w:type="spellEnd"/>
      <w:r w:rsidR="00BE542E">
        <w:rPr>
          <w:rFonts w:ascii="Gentium" w:hAnsi="Gentium" w:cs="Gentium"/>
          <w:lang w:val="el-GR"/>
        </w:rPr>
        <w:t xml:space="preserve"> στρατιωτών</w:t>
      </w:r>
      <w:r w:rsidR="00BF1FBE">
        <w:rPr>
          <w:rFonts w:ascii="Gentium" w:hAnsi="Gentium" w:cs="Gentium"/>
          <w:lang w:val="el-GR"/>
        </w:rPr>
        <w:t xml:space="preserve"> μέσα από ένα δεύτερο </w:t>
      </w:r>
      <w:proofErr w:type="spellStart"/>
      <w:r w:rsidR="00BF1FBE">
        <w:rPr>
          <w:rFonts w:ascii="Gentium" w:hAnsi="Gentium" w:cs="Gentium"/>
        </w:rPr>
        <w:t>Priamel</w:t>
      </w:r>
      <w:proofErr w:type="spellEnd"/>
      <w:r w:rsidR="00BE542E">
        <w:rPr>
          <w:rFonts w:ascii="Gentium" w:hAnsi="Gentium" w:cs="Gentium"/>
          <w:lang w:val="el-GR"/>
        </w:rPr>
        <w:t>.</w:t>
      </w:r>
      <w:r w:rsidR="00911BD1">
        <w:rPr>
          <w:rFonts w:ascii="Gentium" w:hAnsi="Gentium" w:cs="Gentium"/>
          <w:lang w:val="el-GR"/>
        </w:rPr>
        <w:t xml:space="preserve"> Έτσι ο κόσμος των ανδρών εισάγεται ξανά, αλλά εισάγεται μόνον για να ακυρωθεί πλήρως. </w:t>
      </w:r>
      <w:r w:rsidR="008121A7">
        <w:rPr>
          <w:rFonts w:ascii="Gentium" w:hAnsi="Gentium" w:cs="Gentium"/>
          <w:lang w:val="el-GR"/>
        </w:rPr>
        <w:t xml:space="preserve">Η </w:t>
      </w:r>
      <w:proofErr w:type="spellStart"/>
      <w:r w:rsidR="008121A7">
        <w:rPr>
          <w:rFonts w:ascii="Gentium" w:hAnsi="Gentium" w:cs="Gentium"/>
          <w:lang w:val="el-GR"/>
        </w:rPr>
        <w:t>Ανακτορία</w:t>
      </w:r>
      <w:proofErr w:type="spellEnd"/>
      <w:r w:rsidR="008121A7">
        <w:rPr>
          <w:rFonts w:ascii="Gentium" w:hAnsi="Gentium" w:cs="Gentium"/>
          <w:lang w:val="el-GR"/>
        </w:rPr>
        <w:t xml:space="preserve"> με τη λάμψη του κάλλους της υπερβαίνει όλη την ‘εκκωφαντική᾽ λάμψη των καλογυαλισμένων όπλων ενός </w:t>
      </w:r>
      <w:proofErr w:type="spellStart"/>
      <w:r w:rsidR="008121A7">
        <w:rPr>
          <w:rFonts w:ascii="Gentium" w:hAnsi="Gentium" w:cs="Gentium"/>
          <w:lang w:val="el-GR"/>
        </w:rPr>
        <w:t>παρατεταγμένου</w:t>
      </w:r>
      <w:proofErr w:type="spellEnd"/>
      <w:r w:rsidR="008121A7">
        <w:rPr>
          <w:rFonts w:ascii="Gentium" w:hAnsi="Gentium" w:cs="Gentium"/>
          <w:lang w:val="el-GR"/>
        </w:rPr>
        <w:t xml:space="preserve"> πεζικού στρατού των πλούσιων </w:t>
      </w:r>
      <w:proofErr w:type="spellStart"/>
      <w:r w:rsidR="008121A7">
        <w:rPr>
          <w:rFonts w:ascii="Gentium" w:hAnsi="Gentium" w:cs="Gentium"/>
          <w:lang w:val="el-GR"/>
        </w:rPr>
        <w:t>Λυδών</w:t>
      </w:r>
      <w:proofErr w:type="spellEnd"/>
      <w:r w:rsidR="008121A7">
        <w:rPr>
          <w:rFonts w:ascii="Gentium" w:hAnsi="Gentium" w:cs="Gentium"/>
          <w:lang w:val="el-GR"/>
        </w:rPr>
        <w:t xml:space="preserve">. Μονομιάς γίνεται φανερό πώς, στην ποιητική τέχνη της Σαπφώς, ο γυναικείος κόσμος επεκτείνεται τόσο ώστε </w:t>
      </w:r>
      <w:r w:rsidR="008121A7" w:rsidRPr="008121A7">
        <w:rPr>
          <w:rFonts w:ascii="Gentium" w:hAnsi="Gentium" w:cs="Gentium"/>
          <w:i/>
          <w:lang w:val="el-GR"/>
        </w:rPr>
        <w:t>αυτός</w:t>
      </w:r>
      <w:r w:rsidR="008121A7">
        <w:rPr>
          <w:rFonts w:ascii="Gentium" w:hAnsi="Gentium" w:cs="Gentium"/>
          <w:lang w:val="el-GR"/>
        </w:rPr>
        <w:t xml:space="preserve"> να συμπεριλάβει και να περικλείσει τον ανδρικό που ‘συρρικνώνεται’ και εμπεριέχεται μέσα στον πρώτο. </w:t>
      </w:r>
    </w:p>
    <w:p w14:paraId="15582317" w14:textId="77777777" w:rsidR="008718A2" w:rsidRDefault="008718A2" w:rsidP="002A135C">
      <w:pPr>
        <w:spacing w:line="360" w:lineRule="auto"/>
        <w:ind w:firstLine="720"/>
        <w:jc w:val="both"/>
        <w:rPr>
          <w:rFonts w:ascii="Gentium" w:hAnsi="Gentium" w:cs="Gentium"/>
          <w:lang w:val="el-GR"/>
        </w:rPr>
      </w:pPr>
    </w:p>
    <w:p w14:paraId="645F9CA7" w14:textId="0EF86D3B" w:rsidR="00BF1FBE" w:rsidRDefault="00BF1FBE" w:rsidP="00BF1FBE">
      <w:pPr>
        <w:spacing w:line="360" w:lineRule="auto"/>
        <w:jc w:val="both"/>
        <w:rPr>
          <w:rFonts w:ascii="Gentium" w:hAnsi="Gentium" w:cs="Gentium"/>
          <w:i/>
          <w:lang w:val="el-GR"/>
        </w:rPr>
      </w:pPr>
      <w:r w:rsidRPr="00BF1FBE">
        <w:rPr>
          <w:rFonts w:ascii="Gentium" w:hAnsi="Gentium" w:cs="Gentium"/>
          <w:i/>
          <w:lang w:val="el-GR"/>
        </w:rPr>
        <w:t xml:space="preserve">Ποίημα 1: η προσευχή της Σαπφώς </w:t>
      </w:r>
    </w:p>
    <w:p w14:paraId="476C69BA" w14:textId="41216079" w:rsidR="000863B9" w:rsidRDefault="00BF1FBE" w:rsidP="00BF1FBE">
      <w:pPr>
        <w:spacing w:line="360" w:lineRule="auto"/>
        <w:jc w:val="both"/>
        <w:rPr>
          <w:rFonts w:ascii="Gentium" w:hAnsi="Gentium" w:cs="Gentium"/>
          <w:lang w:val="el-GR"/>
        </w:rPr>
      </w:pPr>
      <w:r>
        <w:rPr>
          <w:rFonts w:ascii="Gentium" w:hAnsi="Gentium" w:cs="Gentium"/>
          <w:lang w:val="el-GR"/>
        </w:rPr>
        <w:t>Συνήθως η προσευχή στην Αφροδίτης είναι το ποίημα που ‘ανοίγει’ κάθε ανάλυση της ποίησης της Σαπφώς</w:t>
      </w:r>
      <w:r w:rsidR="001047EA">
        <w:rPr>
          <w:rFonts w:ascii="Gentium" w:hAnsi="Gentium" w:cs="Gentium"/>
          <w:lang w:val="el-GR"/>
        </w:rPr>
        <w:t>, εφόσον οι Αλεξανδρινοί το τοποθέτησαν στην αρχή της έκδοσης των έργων της θεωρώντας το</w:t>
      </w:r>
      <w:r w:rsidR="003907D5">
        <w:rPr>
          <w:rFonts w:ascii="Gentium" w:hAnsi="Gentium" w:cs="Gentium"/>
          <w:lang w:val="el-GR"/>
        </w:rPr>
        <w:t xml:space="preserve"> </w:t>
      </w:r>
      <w:r w:rsidR="001047EA">
        <w:rPr>
          <w:rFonts w:ascii="Gentium" w:hAnsi="Gentium" w:cs="Gentium"/>
          <w:lang w:val="el-GR"/>
        </w:rPr>
        <w:t>ως το ωραιότερο δείγμα της ποίησής της</w:t>
      </w:r>
      <w:r>
        <w:rPr>
          <w:rFonts w:ascii="Gentium" w:hAnsi="Gentium" w:cs="Gentium"/>
          <w:lang w:val="el-GR"/>
        </w:rPr>
        <w:t xml:space="preserve">. </w:t>
      </w:r>
      <w:r w:rsidR="001047EA">
        <w:rPr>
          <w:rFonts w:ascii="Gentium" w:hAnsi="Gentium" w:cs="Gentium"/>
          <w:lang w:val="el-GR"/>
        </w:rPr>
        <w:t xml:space="preserve">Τύχη αγαθή μας το διέσωσε ακέραιο. </w:t>
      </w:r>
      <w:r>
        <w:rPr>
          <w:rFonts w:ascii="Gentium" w:hAnsi="Gentium" w:cs="Gentium"/>
          <w:lang w:val="el-GR"/>
        </w:rPr>
        <w:t xml:space="preserve">Εγώ το κράτησα σχεδόν </w:t>
      </w:r>
      <w:r w:rsidR="001047EA">
        <w:rPr>
          <w:rFonts w:ascii="Gentium" w:hAnsi="Gentium" w:cs="Gentium"/>
          <w:lang w:val="el-GR"/>
        </w:rPr>
        <w:t xml:space="preserve">για </w:t>
      </w:r>
      <w:r>
        <w:rPr>
          <w:rFonts w:ascii="Gentium" w:hAnsi="Gentium" w:cs="Gentium"/>
          <w:lang w:val="el-GR"/>
        </w:rPr>
        <w:t>το τέλος</w:t>
      </w:r>
      <w:r w:rsidR="001047EA">
        <w:rPr>
          <w:rFonts w:ascii="Gentium" w:hAnsi="Gentium" w:cs="Gentium"/>
          <w:lang w:val="el-GR"/>
        </w:rPr>
        <w:t xml:space="preserve">, γιατί θεωρώ ότι έξοχα αποτυπώνονται σε αυτό τα θέματα, οι ιδέες, </w:t>
      </w:r>
      <w:r w:rsidR="00386BB7">
        <w:rPr>
          <w:rFonts w:ascii="Gentium" w:hAnsi="Gentium" w:cs="Gentium"/>
          <w:lang w:val="el-GR"/>
        </w:rPr>
        <w:t xml:space="preserve">και </w:t>
      </w:r>
      <w:r w:rsidR="001047EA">
        <w:rPr>
          <w:rFonts w:ascii="Gentium" w:hAnsi="Gentium" w:cs="Gentium"/>
          <w:lang w:val="el-GR"/>
        </w:rPr>
        <w:t xml:space="preserve">οι τεχνικές του λυρισμού της ποιήτριας, αλλά επίσης </w:t>
      </w:r>
      <w:r w:rsidR="00386BB7">
        <w:rPr>
          <w:rFonts w:ascii="Gentium" w:hAnsi="Gentium" w:cs="Gentium"/>
          <w:lang w:val="el-GR"/>
        </w:rPr>
        <w:t>αποτυπώνεται και ο ριζοσπαστικός και ανατρεπτικός τρόπος που χειρίζεται την ποιητική παράδοση.</w:t>
      </w:r>
      <w:r w:rsidR="004E6DDD">
        <w:rPr>
          <w:rStyle w:val="FootnoteReference"/>
          <w:rFonts w:ascii="Gentium" w:hAnsi="Gentium" w:cs="Gentium"/>
          <w:lang w:val="el-GR"/>
        </w:rPr>
        <w:footnoteReference w:id="58"/>
      </w:r>
      <w:r w:rsidR="00386BB7">
        <w:rPr>
          <w:rFonts w:ascii="Gentium" w:hAnsi="Gentium" w:cs="Gentium"/>
          <w:lang w:val="el-GR"/>
        </w:rPr>
        <w:t xml:space="preserve"> Το ποίημα αυτό ανήκει στην κατηγορία των ‘κλητικών ύμνων’ (‘προσευχών’ με σύγχρονους όρους), η οποία περιλαμβάνει την ‘επίκληση’ (</w:t>
      </w:r>
      <w:proofErr w:type="spellStart"/>
      <w:r w:rsidR="00386BB7">
        <w:rPr>
          <w:rFonts w:ascii="Gentium" w:hAnsi="Gentium" w:cs="Gentium"/>
          <w:lang w:val="el-GR"/>
        </w:rPr>
        <w:t>στ</w:t>
      </w:r>
      <w:proofErr w:type="spellEnd"/>
      <w:r w:rsidR="00386BB7">
        <w:rPr>
          <w:rFonts w:ascii="Gentium" w:hAnsi="Gentium" w:cs="Gentium"/>
          <w:lang w:val="el-GR"/>
        </w:rPr>
        <w:t>. 1), την ‘ευχή’ (</w:t>
      </w:r>
      <w:proofErr w:type="spellStart"/>
      <w:r w:rsidR="00386BB7">
        <w:rPr>
          <w:rFonts w:ascii="Gentium" w:hAnsi="Gentium" w:cs="Gentium"/>
          <w:lang w:val="el-GR"/>
        </w:rPr>
        <w:t>στ</w:t>
      </w:r>
      <w:proofErr w:type="spellEnd"/>
      <w:r w:rsidR="00386BB7">
        <w:rPr>
          <w:rFonts w:ascii="Gentium" w:hAnsi="Gentium" w:cs="Gentium"/>
          <w:lang w:val="el-GR"/>
        </w:rPr>
        <w:t>. 2) και την επανάληψη της επίκλησης στ</w:t>
      </w:r>
      <w:r w:rsidR="000863B9">
        <w:rPr>
          <w:rFonts w:ascii="Gentium" w:hAnsi="Gentium" w:cs="Gentium"/>
          <w:lang w:val="el-GR"/>
        </w:rPr>
        <w:t>ην τελευταία στροφή (</w:t>
      </w:r>
      <w:proofErr w:type="spellStart"/>
      <w:r w:rsidR="000863B9">
        <w:rPr>
          <w:rFonts w:ascii="Gentium" w:hAnsi="Gentium" w:cs="Gentium"/>
          <w:lang w:val="el-GR"/>
        </w:rPr>
        <w:t>στ</w:t>
      </w:r>
      <w:proofErr w:type="spellEnd"/>
      <w:r w:rsidR="000863B9">
        <w:rPr>
          <w:rFonts w:ascii="Gentium" w:hAnsi="Gentium" w:cs="Gentium"/>
          <w:lang w:val="el-GR"/>
        </w:rPr>
        <w:t>. 25-28)</w:t>
      </w:r>
      <w:r w:rsidR="00386BB7">
        <w:rPr>
          <w:rFonts w:ascii="Gentium" w:hAnsi="Gentium" w:cs="Gentium"/>
          <w:lang w:val="el-GR"/>
        </w:rPr>
        <w:t xml:space="preserve">. Πέρα όμως από αυτά τα τυπολογικά στοιχεία η προσευχή της Σαπφώς γίνεται </w:t>
      </w:r>
      <w:r w:rsidR="000863B9">
        <w:rPr>
          <w:rFonts w:ascii="Gentium" w:hAnsi="Gentium" w:cs="Gentium"/>
          <w:lang w:val="el-GR"/>
        </w:rPr>
        <w:t>η αφορμή να σκιαγραφηθεί μια ιδιαίτερα προσωπική και ζωντανή σχέση ανάμεσα στη θεά και την ποιήτρια. Η προσευχή γίνεται επίσης η αφορμή να ‘ανοίξει ένα παράθυρο’ στην προσωπική ζωή της Σαπφώς, και να κατανοήσουμε ένα μέρος του παρελθόντος της. Για τη Σαπφώ όλα φαίνονται να είναι προσωπικά, και το χαμογελαστό πρόσωπο της θεάς</w:t>
      </w:r>
      <w:r w:rsidR="001D32BB">
        <w:rPr>
          <w:rFonts w:ascii="Gentium" w:hAnsi="Gentium" w:cs="Gentium"/>
          <w:lang w:val="el-GR"/>
        </w:rPr>
        <w:t>,</w:t>
      </w:r>
      <w:r w:rsidR="000863B9">
        <w:rPr>
          <w:rFonts w:ascii="Gentium" w:hAnsi="Gentium" w:cs="Gentium"/>
          <w:lang w:val="el-GR"/>
        </w:rPr>
        <w:t xml:space="preserve"> όταν ακούει ξανά την ικεσία της ποιήτριας</w:t>
      </w:r>
      <w:r w:rsidR="001D32BB">
        <w:rPr>
          <w:rFonts w:ascii="Gentium" w:hAnsi="Gentium" w:cs="Gentium"/>
          <w:lang w:val="el-GR"/>
        </w:rPr>
        <w:t>,</w:t>
      </w:r>
      <w:r w:rsidR="000863B9">
        <w:rPr>
          <w:rFonts w:ascii="Gentium" w:hAnsi="Gentium" w:cs="Gentium"/>
          <w:lang w:val="el-GR"/>
        </w:rPr>
        <w:t xml:space="preserve"> μοιάζει να ανήκει περισσότερο σε μια φίλη της, παρά σε μια σεβάσμια και απόμακρη θεότητα.</w:t>
      </w:r>
      <w:r w:rsidR="006D57E6">
        <w:rPr>
          <w:rFonts w:ascii="Gentium" w:hAnsi="Gentium" w:cs="Gentium"/>
          <w:lang w:val="el-GR"/>
        </w:rPr>
        <w:t xml:space="preserve"> Ιδού το κείμενο: </w:t>
      </w:r>
      <w:r w:rsidR="000863B9">
        <w:rPr>
          <w:rFonts w:ascii="Gentium" w:hAnsi="Gentium" w:cs="Gentium"/>
          <w:lang w:val="el-GR"/>
        </w:rPr>
        <w:t xml:space="preserve"> </w:t>
      </w:r>
    </w:p>
    <w:p w14:paraId="637CC4A8" w14:textId="77777777" w:rsidR="001B1BE7" w:rsidRDefault="001B1BE7" w:rsidP="00BF1FBE">
      <w:pPr>
        <w:spacing w:line="360" w:lineRule="auto"/>
        <w:jc w:val="both"/>
        <w:rPr>
          <w:rFonts w:ascii="Gentium" w:hAnsi="Gentium" w:cs="Gentium"/>
          <w:lang w:val="el-GR"/>
        </w:rPr>
      </w:pPr>
    </w:p>
    <w:p w14:paraId="5D41EEC3" w14:textId="688E2ABE"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πο</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ικιλό</w:t>
      </w:r>
      <w:r w:rsidR="002718D4">
        <w:rPr>
          <w:rFonts w:ascii="Gentium" w:hAnsi="Gentium" w:cs="Gentium"/>
          <w:sz w:val="22"/>
          <w:szCs w:val="22"/>
          <w:lang w:val="el-GR"/>
        </w:rPr>
        <w:t>φ</w:t>
      </w:r>
      <w:r w:rsidRPr="001B1BE7">
        <w:rPr>
          <w:rFonts w:ascii="Gentium" w:hAnsi="Gentium" w:cs="Gentium"/>
          <w:sz w:val="22"/>
          <w:szCs w:val="22"/>
          <w:lang w:val="el-GR"/>
        </w:rPr>
        <w:t>ρο</w:t>
      </w:r>
      <w:proofErr w:type="spellEnd"/>
      <w:r w:rsidRPr="001B1BE7">
        <w:rPr>
          <w:rFonts w:ascii="Gentium" w:hAnsi="Gentium" w:cs="Gentium"/>
          <w:sz w:val="22"/>
          <w:szCs w:val="22"/>
          <w:lang w:val="el-GR"/>
        </w:rPr>
        <w:t xml:space="preserve">[ν’ </w:t>
      </w:r>
      <w:proofErr w:type="spellStart"/>
      <w:r w:rsidRPr="001B1BE7">
        <w:rPr>
          <w:rFonts w:ascii="Gentium" w:hAnsi="Gentium" w:cs="Gentium"/>
          <w:sz w:val="22"/>
          <w:szCs w:val="22"/>
          <w:lang w:val="el-GR"/>
        </w:rPr>
        <w:t>ἀθανάτ</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Ἀφρόδιτα</w:t>
      </w:r>
      <w:proofErr w:type="spellEnd"/>
      <w:r w:rsidRPr="001B1BE7">
        <w:rPr>
          <w:rFonts w:ascii="Gentium" w:hAnsi="Gentium" w:cs="Gentium"/>
          <w:sz w:val="22"/>
          <w:szCs w:val="22"/>
          <w:lang w:val="el-GR"/>
        </w:rPr>
        <w:t>,</w:t>
      </w:r>
    </w:p>
    <w:p w14:paraId="4571A05B" w14:textId="7777777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παῖ</w:t>
      </w:r>
      <w:proofErr w:type="spellEnd"/>
      <w:r w:rsidRPr="001B1BE7">
        <w:rPr>
          <w:rFonts w:ascii="Gentium" w:hAnsi="Gentium" w:cs="Gentium"/>
          <w:sz w:val="22"/>
          <w:szCs w:val="22"/>
          <w:lang w:val="el-GR"/>
        </w:rPr>
        <w:t>] Δ[ί]</w:t>
      </w:r>
      <w:proofErr w:type="spellStart"/>
      <w:r w:rsidRPr="001B1BE7">
        <w:rPr>
          <w:rFonts w:ascii="Gentium" w:hAnsi="Gentium" w:cs="Gentium"/>
          <w:sz w:val="22"/>
          <w:szCs w:val="22"/>
          <w:lang w:val="el-GR"/>
        </w:rPr>
        <w:t>ος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δολ</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όπλοκε</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λίσσομαί</w:t>
      </w:r>
      <w:proofErr w:type="spellEnd"/>
      <w:r w:rsidRPr="001B1BE7">
        <w:rPr>
          <w:rFonts w:ascii="Gentium" w:hAnsi="Gentium" w:cs="Gentium"/>
          <w:sz w:val="22"/>
          <w:szCs w:val="22"/>
          <w:lang w:val="el-GR"/>
        </w:rPr>
        <w:t xml:space="preserve"> σε,</w:t>
      </w:r>
    </w:p>
    <w:p w14:paraId="3321A404" w14:textId="7777777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μή</w:t>
      </w:r>
      <w:proofErr w:type="spellEnd"/>
      <w:r w:rsidRPr="001B1BE7">
        <w:rPr>
          <w:rFonts w:ascii="Gentium" w:hAnsi="Gentium" w:cs="Gentium"/>
          <w:sz w:val="22"/>
          <w:szCs w:val="22"/>
          <w:lang w:val="el-GR"/>
        </w:rPr>
        <w:t xml:space="preserve"> μ’] </w:t>
      </w:r>
      <w:proofErr w:type="spellStart"/>
      <w:r w:rsidRPr="001B1BE7">
        <w:rPr>
          <w:rFonts w:ascii="Gentium" w:hAnsi="Gentium" w:cs="Gentium"/>
          <w:sz w:val="22"/>
          <w:szCs w:val="22"/>
          <w:lang w:val="el-GR"/>
        </w:rPr>
        <w:t>ἄσαισι</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μηδ</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ὀνίαισι</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δάμνα</w:t>
      </w:r>
      <w:proofErr w:type="spellEnd"/>
      <w:r w:rsidRPr="001B1BE7">
        <w:rPr>
          <w:rFonts w:ascii="Gentium" w:hAnsi="Gentium" w:cs="Gentium"/>
          <w:sz w:val="22"/>
          <w:szCs w:val="22"/>
          <w:lang w:val="el-GR"/>
        </w:rPr>
        <w:t>,</w:t>
      </w:r>
    </w:p>
    <w:p w14:paraId="2C9E08F1" w14:textId="55A2CB31" w:rsidR="008718A2" w:rsidRPr="001B1BE7" w:rsidRDefault="008718A2" w:rsidP="002718D4">
      <w:pPr>
        <w:spacing w:line="360" w:lineRule="auto"/>
        <w:ind w:firstLine="720"/>
        <w:jc w:val="both"/>
        <w:rPr>
          <w:rFonts w:ascii="Gentium" w:hAnsi="Gentium" w:cs="Gentium"/>
          <w:sz w:val="22"/>
          <w:szCs w:val="22"/>
          <w:lang w:val="el-GR"/>
        </w:rPr>
      </w:pPr>
      <w:proofErr w:type="spellStart"/>
      <w:r w:rsidRPr="001B1BE7">
        <w:rPr>
          <w:rFonts w:ascii="Gentium" w:hAnsi="Gentium" w:cs="Gentium"/>
          <w:sz w:val="22"/>
          <w:szCs w:val="22"/>
          <w:lang w:val="el-GR"/>
        </w:rPr>
        <w:t>πότν</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ια</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θῦ</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μον</w:t>
      </w:r>
      <w:proofErr w:type="spellEnd"/>
      <w:r w:rsidRPr="001B1BE7">
        <w:rPr>
          <w:rFonts w:ascii="Gentium" w:hAnsi="Gentium" w:cs="Gentium"/>
          <w:sz w:val="22"/>
          <w:szCs w:val="22"/>
          <w:lang w:val="el-GR"/>
        </w:rPr>
        <w:t>,</w:t>
      </w:r>
    </w:p>
    <w:p w14:paraId="45C9D713" w14:textId="7F3FC63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ἀλλ</w:t>
      </w:r>
      <w:proofErr w:type="spellEnd"/>
      <w:r w:rsidRPr="001B1BE7">
        <w:rPr>
          <w:rFonts w:ascii="Gentium" w:hAnsi="Gentium" w:cs="Gentium"/>
          <w:sz w:val="22"/>
          <w:szCs w:val="22"/>
          <w:lang w:val="el-GR"/>
        </w:rPr>
        <w:t xml:space="preserve">]ὰ </w:t>
      </w:r>
      <w:proofErr w:type="spellStart"/>
      <w:r w:rsidRPr="001B1BE7">
        <w:rPr>
          <w:rFonts w:ascii="Gentium" w:hAnsi="Gentium" w:cs="Gentium"/>
          <w:sz w:val="22"/>
          <w:szCs w:val="22"/>
          <w:lang w:val="el-GR"/>
        </w:rPr>
        <w:t>τυίδ</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ἔλ</w:t>
      </w:r>
      <w:proofErr w:type="spellEnd"/>
      <w:r w:rsidRPr="001B1BE7">
        <w:rPr>
          <w:rFonts w:ascii="Gentium" w:hAnsi="Gentium" w:cs="Gentium"/>
          <w:sz w:val="22"/>
          <w:szCs w:val="22"/>
          <w:lang w:val="el-GR"/>
        </w:rPr>
        <w:t xml:space="preserve">[θ’, </w:t>
      </w:r>
      <w:proofErr w:type="spellStart"/>
      <w:r w:rsidRPr="001B1BE7">
        <w:rPr>
          <w:rFonts w:ascii="Gentium" w:hAnsi="Gentium" w:cs="Gentium"/>
          <w:sz w:val="22"/>
          <w:szCs w:val="22"/>
          <w:lang w:val="el-GR"/>
        </w:rPr>
        <w:t>αἴ</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ποτα</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κἀτέρωτα</w:t>
      </w:r>
      <w:proofErr w:type="spellEnd"/>
      <w:r w:rsidRPr="001B1BE7">
        <w:rPr>
          <w:rFonts w:ascii="Gentium" w:hAnsi="Gentium" w:cs="Gentium"/>
          <w:sz w:val="22"/>
          <w:szCs w:val="22"/>
          <w:lang w:val="el-GR"/>
        </w:rPr>
        <w:t xml:space="preserve">   </w:t>
      </w:r>
      <w:r w:rsidRPr="001B1BE7">
        <w:rPr>
          <w:rFonts w:ascii="Gentium" w:hAnsi="Gentium" w:cs="Gentium"/>
          <w:sz w:val="22"/>
          <w:szCs w:val="22"/>
          <w:lang w:val="el-GR"/>
        </w:rPr>
        <w:tab/>
      </w:r>
      <w:r w:rsidR="002718D4">
        <w:rPr>
          <w:rFonts w:ascii="Gentium" w:hAnsi="Gentium" w:cs="Gentium"/>
          <w:sz w:val="22"/>
          <w:szCs w:val="22"/>
          <w:lang w:val="el-GR"/>
        </w:rPr>
        <w:tab/>
      </w:r>
      <w:r w:rsidRPr="001B1BE7">
        <w:rPr>
          <w:rFonts w:ascii="Gentium" w:hAnsi="Gentium" w:cs="Gentium"/>
          <w:sz w:val="22"/>
          <w:szCs w:val="22"/>
          <w:lang w:val="el-GR"/>
        </w:rPr>
        <w:t>(5)</w:t>
      </w:r>
    </w:p>
    <w:p w14:paraId="6B4CBF5A" w14:textId="7777777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τὰ</w:t>
      </w:r>
      <w:proofErr w:type="spellEnd"/>
      <w:r w:rsidRPr="001B1BE7">
        <w:rPr>
          <w:rFonts w:ascii="Gentium" w:hAnsi="Gentium" w:cs="Gentium"/>
          <w:sz w:val="22"/>
          <w:szCs w:val="22"/>
          <w:lang w:val="el-GR"/>
        </w:rPr>
        <w:t xml:space="preserve">]ς </w:t>
      </w:r>
      <w:proofErr w:type="spellStart"/>
      <w:r w:rsidRPr="001B1BE7">
        <w:rPr>
          <w:rFonts w:ascii="Gentium" w:hAnsi="Gentium" w:cs="Gentium"/>
          <w:sz w:val="22"/>
          <w:szCs w:val="22"/>
          <w:lang w:val="el-GR"/>
        </w:rPr>
        <w:t>ἔμας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αὔ</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δας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ἀίοισα</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πήλοι</w:t>
      </w:r>
      <w:proofErr w:type="spellEnd"/>
      <w:r w:rsidRPr="001B1BE7">
        <w:rPr>
          <w:rFonts w:ascii="Gentium" w:hAnsi="Gentium" w:cs="Gentium"/>
          <w:sz w:val="22"/>
          <w:szCs w:val="22"/>
          <w:lang w:val="el-GR"/>
        </w:rPr>
        <w:t xml:space="preserve"> </w:t>
      </w:r>
    </w:p>
    <w:p w14:paraId="7A55DC86" w14:textId="7777777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ἔκ</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λυες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πάτρο</w:t>
      </w:r>
      <w:proofErr w:type="spellEnd"/>
      <w:r w:rsidRPr="001B1BE7">
        <w:rPr>
          <w:rFonts w:ascii="Gentium" w:hAnsi="Gentium" w:cs="Gentium"/>
          <w:sz w:val="22"/>
          <w:szCs w:val="22"/>
          <w:lang w:val="el-GR"/>
        </w:rPr>
        <w:t xml:space="preserve">[ς </w:t>
      </w:r>
      <w:proofErr w:type="spellStart"/>
      <w:r w:rsidRPr="001B1BE7">
        <w:rPr>
          <w:rFonts w:ascii="Gentium" w:hAnsi="Gentium" w:cs="Gentium"/>
          <w:sz w:val="22"/>
          <w:szCs w:val="22"/>
          <w:lang w:val="el-GR"/>
        </w:rPr>
        <w:t>δὲ</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δόμον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λίποισα</w:t>
      </w:r>
      <w:proofErr w:type="spellEnd"/>
      <w:r w:rsidRPr="001B1BE7">
        <w:rPr>
          <w:rFonts w:ascii="Gentium" w:hAnsi="Gentium" w:cs="Gentium"/>
          <w:sz w:val="22"/>
          <w:szCs w:val="22"/>
          <w:lang w:val="el-GR"/>
        </w:rPr>
        <w:t xml:space="preserve"> </w:t>
      </w:r>
    </w:p>
    <w:p w14:paraId="4AF9F232" w14:textId="26E28CE7" w:rsidR="008718A2" w:rsidRPr="001B1BE7" w:rsidRDefault="008718A2" w:rsidP="002718D4">
      <w:pPr>
        <w:spacing w:line="360" w:lineRule="auto"/>
        <w:ind w:firstLine="720"/>
        <w:jc w:val="both"/>
        <w:rPr>
          <w:rFonts w:ascii="Gentium" w:hAnsi="Gentium" w:cs="Gentium"/>
          <w:sz w:val="22"/>
          <w:szCs w:val="22"/>
          <w:lang w:val="el-GR"/>
        </w:rPr>
      </w:pPr>
      <w:r w:rsidRPr="001B1BE7">
        <w:rPr>
          <w:rFonts w:ascii="Gentium" w:hAnsi="Gentium" w:cs="Gentium"/>
          <w:sz w:val="22"/>
          <w:szCs w:val="22"/>
          <w:lang w:val="el-GR"/>
        </w:rPr>
        <w:t>χ]</w:t>
      </w:r>
      <w:proofErr w:type="spellStart"/>
      <w:r w:rsidRPr="001B1BE7">
        <w:rPr>
          <w:rFonts w:ascii="Gentium" w:hAnsi="Gentium" w:cs="Gentium"/>
          <w:sz w:val="22"/>
          <w:szCs w:val="22"/>
          <w:lang w:val="el-GR"/>
        </w:rPr>
        <w:t>ρύσιον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ἦλθ</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ες</w:t>
      </w:r>
      <w:proofErr w:type="spellEnd"/>
    </w:p>
    <w:p w14:paraId="71CD4932" w14:textId="7777777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ἄρ</w:t>
      </w:r>
      <w:proofErr w:type="spellEnd"/>
      <w:r w:rsidRPr="001B1BE7">
        <w:rPr>
          <w:rFonts w:ascii="Gentium" w:hAnsi="Gentium" w:cs="Gentium"/>
          <w:sz w:val="22"/>
          <w:szCs w:val="22"/>
          <w:lang w:val="el-GR"/>
        </w:rPr>
        <w:t xml:space="preserve">]μ’ </w:t>
      </w:r>
      <w:proofErr w:type="spellStart"/>
      <w:r w:rsidRPr="001B1BE7">
        <w:rPr>
          <w:rFonts w:ascii="Gentium" w:hAnsi="Gentium" w:cs="Gentium"/>
          <w:sz w:val="22"/>
          <w:szCs w:val="22"/>
          <w:lang w:val="el-GR"/>
        </w:rPr>
        <w:t>ὐπασδε</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ύξαισα</w:t>
      </w:r>
      <w:proofErr w:type="spellEnd"/>
      <w:r w:rsidRPr="001B1BE7">
        <w:rPr>
          <w:rFonts w:ascii="Gentium" w:hAnsi="Gentium" w:cs="Gentium"/>
          <w:sz w:val="22"/>
          <w:szCs w:val="22"/>
          <w:lang w:val="el-GR"/>
        </w:rPr>
        <w:t xml:space="preserve">· κάλοι </w:t>
      </w:r>
      <w:proofErr w:type="spellStart"/>
      <w:r w:rsidRPr="001B1BE7">
        <w:rPr>
          <w:rFonts w:ascii="Gentium" w:hAnsi="Gentium" w:cs="Gentium"/>
          <w:sz w:val="22"/>
          <w:szCs w:val="22"/>
          <w:lang w:val="el-GR"/>
        </w:rPr>
        <w:t>δέ</w:t>
      </w:r>
      <w:proofErr w:type="spellEnd"/>
      <w:r w:rsidRPr="001B1BE7">
        <w:rPr>
          <w:rFonts w:ascii="Gentium" w:hAnsi="Gentium" w:cs="Gentium"/>
          <w:sz w:val="22"/>
          <w:szCs w:val="22"/>
          <w:lang w:val="el-GR"/>
        </w:rPr>
        <w:t xml:space="preserve"> σ’ </w:t>
      </w:r>
      <w:proofErr w:type="spellStart"/>
      <w:r w:rsidRPr="001B1BE7">
        <w:rPr>
          <w:rFonts w:ascii="Gentium" w:hAnsi="Gentium" w:cs="Gentium"/>
          <w:sz w:val="22"/>
          <w:szCs w:val="22"/>
          <w:lang w:val="el-GR"/>
        </w:rPr>
        <w:t>ἆγον</w:t>
      </w:r>
      <w:proofErr w:type="spellEnd"/>
      <w:r w:rsidRPr="001B1BE7">
        <w:rPr>
          <w:rFonts w:ascii="Gentium" w:hAnsi="Gentium" w:cs="Gentium"/>
          <w:sz w:val="22"/>
          <w:szCs w:val="22"/>
          <w:lang w:val="el-GR"/>
        </w:rPr>
        <w:t xml:space="preserve"> </w:t>
      </w:r>
    </w:p>
    <w:p w14:paraId="6B7DE59E" w14:textId="4CA41E52" w:rsidR="008718A2" w:rsidRPr="001B1BE7" w:rsidRDefault="008718A2" w:rsidP="008718A2">
      <w:pPr>
        <w:spacing w:line="360" w:lineRule="auto"/>
        <w:jc w:val="both"/>
        <w:rPr>
          <w:rFonts w:ascii="Gentium" w:hAnsi="Gentium" w:cs="Gentium"/>
          <w:sz w:val="22"/>
          <w:szCs w:val="22"/>
          <w:lang w:val="el-GR"/>
        </w:rPr>
      </w:pPr>
      <w:r w:rsidRPr="001B1BE7">
        <w:rPr>
          <w:rFonts w:ascii="Gentium" w:hAnsi="Gentium" w:cs="Gentium"/>
          <w:sz w:val="22"/>
          <w:szCs w:val="22"/>
          <w:lang w:val="el-GR"/>
        </w:rPr>
        <w:t>ὤ]</w:t>
      </w:r>
      <w:proofErr w:type="spellStart"/>
      <w:r w:rsidRPr="001B1BE7">
        <w:rPr>
          <w:rFonts w:ascii="Gentium" w:hAnsi="Gentium" w:cs="Gentium"/>
          <w:sz w:val="22"/>
          <w:szCs w:val="22"/>
          <w:lang w:val="el-GR"/>
        </w:rPr>
        <w:t>κεες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στροῦ</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θοι</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περὶ</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γᾶς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μελαίνας</w:t>
      </w:r>
      <w:proofErr w:type="spellEnd"/>
      <w:r w:rsidRPr="001B1BE7">
        <w:rPr>
          <w:rFonts w:ascii="Gentium" w:hAnsi="Gentium" w:cs="Gentium"/>
          <w:sz w:val="22"/>
          <w:szCs w:val="22"/>
          <w:lang w:val="el-GR"/>
        </w:rPr>
        <w:t xml:space="preserve">   </w:t>
      </w:r>
      <w:r w:rsidRPr="001B1BE7">
        <w:rPr>
          <w:rFonts w:ascii="Gentium" w:hAnsi="Gentium" w:cs="Gentium"/>
          <w:sz w:val="22"/>
          <w:szCs w:val="22"/>
          <w:lang w:val="el-GR"/>
        </w:rPr>
        <w:tab/>
      </w:r>
      <w:r w:rsidR="002718D4">
        <w:rPr>
          <w:rFonts w:ascii="Gentium" w:hAnsi="Gentium" w:cs="Gentium"/>
          <w:sz w:val="22"/>
          <w:szCs w:val="22"/>
          <w:lang w:val="el-GR"/>
        </w:rPr>
        <w:tab/>
      </w:r>
      <w:r w:rsidRPr="001B1BE7">
        <w:rPr>
          <w:rFonts w:ascii="Gentium" w:hAnsi="Gentium" w:cs="Gentium"/>
          <w:sz w:val="22"/>
          <w:szCs w:val="22"/>
          <w:lang w:val="el-GR"/>
        </w:rPr>
        <w:t>(10)</w:t>
      </w:r>
    </w:p>
    <w:p w14:paraId="57DED250" w14:textId="728DD818"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πύ</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κνα</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δίν</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νεντες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πτέρ</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ἀπ</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ὠράνω</w:t>
      </w:r>
      <w:proofErr w:type="spellEnd"/>
      <w:r w:rsidR="002718D4">
        <w:rPr>
          <w:rFonts w:ascii="Gentium" w:hAnsi="Gentium" w:cs="Gentium"/>
          <w:sz w:val="22"/>
          <w:szCs w:val="22"/>
          <w:lang w:val="el-GR"/>
        </w:rPr>
        <w:t xml:space="preserve"> </w:t>
      </w:r>
      <w:proofErr w:type="spellStart"/>
      <w:r w:rsidR="002718D4">
        <w:rPr>
          <w:rFonts w:ascii="Gentium" w:hAnsi="Gentium" w:cs="Gentium"/>
          <w:sz w:val="22"/>
          <w:szCs w:val="22"/>
          <w:lang w:val="el-GR"/>
        </w:rPr>
        <w:t>α</w:t>
      </w:r>
      <w:r w:rsidRPr="001B1BE7">
        <w:rPr>
          <w:rFonts w:ascii="Gentium" w:hAnsi="Gentium" w:cs="Gentium"/>
          <w:sz w:val="22"/>
          <w:szCs w:val="22"/>
          <w:lang w:val="el-GR"/>
        </w:rPr>
        <w:t>ἴθε</w:t>
      </w:r>
      <w:proofErr w:type="spellEnd"/>
      <w:r w:rsidRPr="001B1BE7">
        <w:rPr>
          <w:rFonts w:ascii="Gentium" w:hAnsi="Gentium" w:cs="Gentium"/>
          <w:sz w:val="22"/>
          <w:szCs w:val="22"/>
          <w:lang w:val="el-GR"/>
        </w:rPr>
        <w:t xml:space="preserve">- </w:t>
      </w:r>
    </w:p>
    <w:p w14:paraId="1A3720E7" w14:textId="4407FD66" w:rsidR="008718A2" w:rsidRPr="001B1BE7" w:rsidRDefault="008718A2" w:rsidP="002718D4">
      <w:pPr>
        <w:spacing w:line="360" w:lineRule="auto"/>
        <w:ind w:firstLine="720"/>
        <w:jc w:val="both"/>
        <w:rPr>
          <w:rFonts w:ascii="Gentium" w:hAnsi="Gentium" w:cs="Gentium"/>
          <w:sz w:val="22"/>
          <w:szCs w:val="22"/>
          <w:lang w:val="el-GR"/>
        </w:rPr>
      </w:pPr>
      <w:r w:rsidRPr="001B1BE7">
        <w:rPr>
          <w:rFonts w:ascii="Gentium" w:hAnsi="Gentium" w:cs="Gentium"/>
          <w:sz w:val="22"/>
          <w:szCs w:val="22"/>
          <w:lang w:val="el-GR"/>
        </w:rPr>
        <w:t xml:space="preserve">ρο]ς </w:t>
      </w:r>
      <w:proofErr w:type="spellStart"/>
      <w:r w:rsidRPr="001B1BE7">
        <w:rPr>
          <w:rFonts w:ascii="Gentium" w:hAnsi="Gentium" w:cs="Gentium"/>
          <w:sz w:val="22"/>
          <w:szCs w:val="22"/>
          <w:lang w:val="el-GR"/>
        </w:rPr>
        <w:t>διὰ</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μέσσω</w:t>
      </w:r>
      <w:proofErr w:type="spellEnd"/>
      <w:r w:rsidRPr="001B1BE7">
        <w:rPr>
          <w:rFonts w:ascii="Gentium" w:hAnsi="Gentium" w:cs="Gentium"/>
          <w:sz w:val="22"/>
          <w:szCs w:val="22"/>
          <w:lang w:val="el-GR"/>
        </w:rPr>
        <w:t xml:space="preserve">· </w:t>
      </w:r>
    </w:p>
    <w:p w14:paraId="4FF60F97" w14:textId="7777777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αἶ</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ψα</w:t>
      </w:r>
      <w:proofErr w:type="spellEnd"/>
      <w:r w:rsidRPr="001B1BE7">
        <w:rPr>
          <w:rFonts w:ascii="Gentium" w:hAnsi="Gentium" w:cs="Gentium"/>
          <w:sz w:val="22"/>
          <w:szCs w:val="22"/>
          <w:lang w:val="el-GR"/>
        </w:rPr>
        <w:t xml:space="preserve"> δ’ </w:t>
      </w:r>
      <w:proofErr w:type="spellStart"/>
      <w:r w:rsidRPr="001B1BE7">
        <w:rPr>
          <w:rFonts w:ascii="Gentium" w:hAnsi="Gentium" w:cs="Gentium"/>
          <w:sz w:val="22"/>
          <w:szCs w:val="22"/>
          <w:lang w:val="el-GR"/>
        </w:rPr>
        <w:t>ἐξίκο</w:t>
      </w:r>
      <w:proofErr w:type="spellEnd"/>
      <w:r w:rsidRPr="001B1BE7">
        <w:rPr>
          <w:rFonts w:ascii="Gentium" w:hAnsi="Gentium" w:cs="Gentium"/>
          <w:sz w:val="22"/>
          <w:szCs w:val="22"/>
          <w:lang w:val="el-GR"/>
        </w:rPr>
        <w:t xml:space="preserve">[ντο· </w:t>
      </w:r>
      <w:proofErr w:type="spellStart"/>
      <w:r w:rsidRPr="001B1BE7">
        <w:rPr>
          <w:rFonts w:ascii="Gentium" w:hAnsi="Gentium" w:cs="Gentium"/>
          <w:sz w:val="22"/>
          <w:szCs w:val="22"/>
          <w:lang w:val="el-GR"/>
        </w:rPr>
        <w:t>σὺ</w:t>
      </w:r>
      <w:proofErr w:type="spellEnd"/>
      <w:r w:rsidRPr="001B1BE7">
        <w:rPr>
          <w:rFonts w:ascii="Gentium" w:hAnsi="Gentium" w:cs="Gentium"/>
          <w:sz w:val="22"/>
          <w:szCs w:val="22"/>
          <w:lang w:val="el-GR"/>
        </w:rPr>
        <w:t xml:space="preserve"> δ’, ὦ </w:t>
      </w:r>
      <w:proofErr w:type="spellStart"/>
      <w:r w:rsidRPr="001B1BE7">
        <w:rPr>
          <w:rFonts w:ascii="Gentium" w:hAnsi="Gentium" w:cs="Gentium"/>
          <w:sz w:val="22"/>
          <w:szCs w:val="22"/>
          <w:lang w:val="el-GR"/>
        </w:rPr>
        <w:t>μάκαιρα</w:t>
      </w:r>
      <w:proofErr w:type="spellEnd"/>
      <w:r w:rsidRPr="001B1BE7">
        <w:rPr>
          <w:rFonts w:ascii="Gentium" w:hAnsi="Gentium" w:cs="Gentium"/>
          <w:sz w:val="22"/>
          <w:szCs w:val="22"/>
          <w:lang w:val="el-GR"/>
        </w:rPr>
        <w:t xml:space="preserve">, </w:t>
      </w:r>
    </w:p>
    <w:p w14:paraId="2DC0ED3F" w14:textId="77777777"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μειδιαί</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σαισ</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ἀθανάτωι</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προσώπωι</w:t>
      </w:r>
      <w:proofErr w:type="spellEnd"/>
      <w:r w:rsidRPr="001B1BE7">
        <w:rPr>
          <w:rFonts w:ascii="Gentium" w:hAnsi="Gentium" w:cs="Gentium"/>
          <w:sz w:val="22"/>
          <w:szCs w:val="22"/>
          <w:lang w:val="el-GR"/>
        </w:rPr>
        <w:t xml:space="preserve"> </w:t>
      </w:r>
    </w:p>
    <w:p w14:paraId="5D5A581C" w14:textId="3B65E746" w:rsidR="008718A2" w:rsidRPr="001B1BE7" w:rsidRDefault="008718A2" w:rsidP="008718A2">
      <w:pPr>
        <w:spacing w:line="360" w:lineRule="auto"/>
        <w:jc w:val="both"/>
        <w:rPr>
          <w:rFonts w:ascii="Gentium" w:hAnsi="Gentium" w:cs="Gentium"/>
          <w:sz w:val="22"/>
          <w:szCs w:val="22"/>
          <w:lang w:val="el-GR"/>
        </w:rPr>
      </w:pPr>
      <w:r w:rsidRPr="001B1BE7">
        <w:rPr>
          <w:rFonts w:ascii="Gentium" w:hAnsi="Gentium" w:cs="Gentium"/>
          <w:sz w:val="22"/>
          <w:szCs w:val="22"/>
          <w:lang w:val="el-GR"/>
        </w:rPr>
        <w:t xml:space="preserve">ἤ]ρε’ </w:t>
      </w:r>
      <w:proofErr w:type="spellStart"/>
      <w:r w:rsidRPr="001B1BE7">
        <w:rPr>
          <w:rFonts w:ascii="Gentium" w:hAnsi="Gentium" w:cs="Gentium"/>
          <w:sz w:val="22"/>
          <w:szCs w:val="22"/>
          <w:lang w:val="el-GR"/>
        </w:rPr>
        <w:t>ὄττ</w:t>
      </w:r>
      <w:proofErr w:type="spellEnd"/>
      <w:r w:rsidRPr="001B1BE7">
        <w:rPr>
          <w:rFonts w:ascii="Gentium" w:hAnsi="Gentium" w:cs="Gentium"/>
          <w:sz w:val="22"/>
          <w:szCs w:val="22"/>
          <w:lang w:val="el-GR"/>
        </w:rPr>
        <w:t xml:space="preserve">[ι </w:t>
      </w:r>
      <w:proofErr w:type="spellStart"/>
      <w:r w:rsidRPr="001B1BE7">
        <w:rPr>
          <w:rFonts w:ascii="Gentium" w:hAnsi="Gentium" w:cs="Gentium"/>
          <w:sz w:val="22"/>
          <w:szCs w:val="22"/>
          <w:lang w:val="el-GR"/>
        </w:rPr>
        <w:t>δηὖτε</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πέπονθα</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κὤττι</w:t>
      </w:r>
      <w:proofErr w:type="spellEnd"/>
      <w:r w:rsidRPr="001B1BE7">
        <w:rPr>
          <w:rFonts w:ascii="Gentium" w:hAnsi="Gentium" w:cs="Gentium"/>
          <w:sz w:val="22"/>
          <w:szCs w:val="22"/>
          <w:lang w:val="el-GR"/>
        </w:rPr>
        <w:t xml:space="preserve">   </w:t>
      </w:r>
      <w:r w:rsidRPr="001B1BE7">
        <w:rPr>
          <w:rFonts w:ascii="Gentium" w:hAnsi="Gentium" w:cs="Gentium"/>
          <w:sz w:val="22"/>
          <w:szCs w:val="22"/>
          <w:lang w:val="el-GR"/>
        </w:rPr>
        <w:tab/>
      </w:r>
      <w:r w:rsidRPr="001B1BE7">
        <w:rPr>
          <w:rFonts w:ascii="Gentium" w:hAnsi="Gentium" w:cs="Gentium"/>
          <w:sz w:val="22"/>
          <w:szCs w:val="22"/>
          <w:lang w:val="el-GR"/>
        </w:rPr>
        <w:tab/>
        <w:t>(15)</w:t>
      </w:r>
    </w:p>
    <w:p w14:paraId="6DF31C49" w14:textId="099717A4" w:rsidR="008718A2" w:rsidRPr="001B1BE7" w:rsidRDefault="008718A2" w:rsidP="002718D4">
      <w:pPr>
        <w:spacing w:line="360" w:lineRule="auto"/>
        <w:ind w:firstLine="720"/>
        <w:jc w:val="both"/>
        <w:rPr>
          <w:rFonts w:ascii="Gentium" w:hAnsi="Gentium" w:cs="Gentium"/>
          <w:sz w:val="22"/>
          <w:szCs w:val="22"/>
          <w:lang w:val="el-GR"/>
        </w:rPr>
      </w:pPr>
      <w:r w:rsidRPr="001B1BE7">
        <w:rPr>
          <w:rFonts w:ascii="Gentium" w:hAnsi="Gentium" w:cs="Gentium"/>
          <w:sz w:val="22"/>
          <w:szCs w:val="22"/>
          <w:lang w:val="el-GR"/>
        </w:rPr>
        <w:t>δη]</w:t>
      </w:r>
      <w:proofErr w:type="spellStart"/>
      <w:r w:rsidRPr="001B1BE7">
        <w:rPr>
          <w:rFonts w:ascii="Gentium" w:hAnsi="Gentium" w:cs="Gentium"/>
          <w:sz w:val="22"/>
          <w:szCs w:val="22"/>
          <w:lang w:val="el-GR"/>
        </w:rPr>
        <w:t>ὖτε</w:t>
      </w:r>
      <w:proofErr w:type="spellEnd"/>
      <w:r w:rsidRPr="001B1BE7">
        <w:rPr>
          <w:rFonts w:ascii="Gentium" w:hAnsi="Gentium" w:cs="Gentium"/>
          <w:sz w:val="22"/>
          <w:szCs w:val="22"/>
          <w:lang w:val="el-GR"/>
        </w:rPr>
        <w:t xml:space="preserve"> κ[</w:t>
      </w:r>
      <w:proofErr w:type="spellStart"/>
      <w:r w:rsidRPr="001B1BE7">
        <w:rPr>
          <w:rFonts w:ascii="Gentium" w:hAnsi="Gentium" w:cs="Gentium"/>
          <w:sz w:val="22"/>
          <w:szCs w:val="22"/>
          <w:lang w:val="el-GR"/>
        </w:rPr>
        <w:t>άλ</w:t>
      </w:r>
      <w:proofErr w:type="spellEnd"/>
      <w:r w:rsidRPr="001B1BE7">
        <w:rPr>
          <w:rFonts w:ascii="Gentium" w:hAnsi="Gentium" w:cs="Gentium"/>
          <w:sz w:val="22"/>
          <w:szCs w:val="22"/>
          <w:lang w:val="el-GR"/>
        </w:rPr>
        <w:t>]η[</w:t>
      </w:r>
      <w:proofErr w:type="spellStart"/>
      <w:r w:rsidRPr="001B1BE7">
        <w:rPr>
          <w:rFonts w:ascii="Gentium" w:hAnsi="Gentium" w:cs="Gentium"/>
          <w:sz w:val="22"/>
          <w:szCs w:val="22"/>
          <w:lang w:val="el-GR"/>
        </w:rPr>
        <w:t>μμι</w:t>
      </w:r>
      <w:proofErr w:type="spellEnd"/>
    </w:p>
    <w:p w14:paraId="22910EDD" w14:textId="77777777" w:rsidR="008718A2" w:rsidRPr="001B1BE7" w:rsidRDefault="008718A2" w:rsidP="008718A2">
      <w:pPr>
        <w:spacing w:line="360" w:lineRule="auto"/>
        <w:jc w:val="both"/>
        <w:rPr>
          <w:rFonts w:ascii="Gentium" w:hAnsi="Gentium" w:cs="Gentium"/>
          <w:sz w:val="22"/>
          <w:szCs w:val="22"/>
          <w:lang w:val="el-GR"/>
        </w:rPr>
      </w:pPr>
      <w:r w:rsidRPr="001B1BE7">
        <w:rPr>
          <w:rFonts w:ascii="Gentium" w:hAnsi="Gentium" w:cs="Gentium"/>
          <w:sz w:val="22"/>
          <w:szCs w:val="22"/>
          <w:lang w:val="el-GR"/>
        </w:rPr>
        <w:t>κ]</w:t>
      </w:r>
      <w:proofErr w:type="spellStart"/>
      <w:r w:rsidRPr="001B1BE7">
        <w:rPr>
          <w:rFonts w:ascii="Gentium" w:hAnsi="Gentium" w:cs="Gentium"/>
          <w:sz w:val="22"/>
          <w:szCs w:val="22"/>
          <w:lang w:val="el-GR"/>
        </w:rPr>
        <w:t>ὤττι</w:t>
      </w:r>
      <w:proofErr w:type="spellEnd"/>
      <w:r w:rsidRPr="001B1BE7">
        <w:rPr>
          <w:rFonts w:ascii="Gentium" w:hAnsi="Gentium" w:cs="Gentium"/>
          <w:sz w:val="22"/>
          <w:szCs w:val="22"/>
          <w:lang w:val="el-GR"/>
        </w:rPr>
        <w:t xml:space="preserve"> [μοι μάλιστα θέλω </w:t>
      </w:r>
      <w:proofErr w:type="spellStart"/>
      <w:r w:rsidRPr="001B1BE7">
        <w:rPr>
          <w:rFonts w:ascii="Gentium" w:hAnsi="Gentium" w:cs="Gentium"/>
          <w:sz w:val="22"/>
          <w:szCs w:val="22"/>
          <w:lang w:val="el-GR"/>
        </w:rPr>
        <w:t>γένεσθαι</w:t>
      </w:r>
      <w:proofErr w:type="spellEnd"/>
    </w:p>
    <w:p w14:paraId="31F3EEF5" w14:textId="77777777" w:rsidR="008718A2" w:rsidRPr="001B1BE7" w:rsidRDefault="008718A2" w:rsidP="008718A2">
      <w:pPr>
        <w:spacing w:line="360" w:lineRule="auto"/>
        <w:jc w:val="both"/>
        <w:rPr>
          <w:rFonts w:ascii="Gentium" w:hAnsi="Gentium" w:cs="Gentium"/>
          <w:sz w:val="22"/>
          <w:szCs w:val="22"/>
          <w:lang w:val="el-GR"/>
        </w:rPr>
      </w:pPr>
      <w:r w:rsidRPr="001B1BE7">
        <w:rPr>
          <w:rFonts w:ascii="Gentium" w:hAnsi="Gentium" w:cs="Gentium"/>
          <w:sz w:val="22"/>
          <w:szCs w:val="22"/>
          <w:lang w:val="el-GR"/>
        </w:rPr>
        <w:t>μ]</w:t>
      </w:r>
      <w:proofErr w:type="spellStart"/>
      <w:r w:rsidRPr="001B1BE7">
        <w:rPr>
          <w:rFonts w:ascii="Gentium" w:hAnsi="Gentium" w:cs="Gentium"/>
          <w:sz w:val="22"/>
          <w:szCs w:val="22"/>
          <w:lang w:val="el-GR"/>
        </w:rPr>
        <w:t>αινόλαι</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θύμωι</w:t>
      </w:r>
      <w:proofErr w:type="spellEnd"/>
      <w:r w:rsidRPr="001B1BE7">
        <w:rPr>
          <w:rFonts w:ascii="Gentium" w:hAnsi="Gentium" w:cs="Gentium"/>
          <w:sz w:val="22"/>
          <w:szCs w:val="22"/>
          <w:lang w:val="el-GR"/>
        </w:rPr>
        <w:t xml:space="preserve">· τίνα </w:t>
      </w:r>
      <w:proofErr w:type="spellStart"/>
      <w:r w:rsidRPr="001B1BE7">
        <w:rPr>
          <w:rFonts w:ascii="Gentium" w:hAnsi="Gentium" w:cs="Gentium"/>
          <w:sz w:val="22"/>
          <w:szCs w:val="22"/>
          <w:lang w:val="el-GR"/>
        </w:rPr>
        <w:t>δηὖτε</w:t>
      </w:r>
      <w:proofErr w:type="spellEnd"/>
      <w:r w:rsidRPr="001B1BE7">
        <w:rPr>
          <w:rFonts w:ascii="Gentium" w:hAnsi="Gentium" w:cs="Gentium"/>
          <w:sz w:val="22"/>
          <w:szCs w:val="22"/>
          <w:lang w:val="el-GR"/>
        </w:rPr>
        <w:t xml:space="preserve"> πείθω</w:t>
      </w:r>
    </w:p>
    <w:p w14:paraId="4958A91B" w14:textId="00790D65" w:rsidR="008718A2" w:rsidRPr="001B1BE7" w:rsidRDefault="008718A2" w:rsidP="008718A2">
      <w:pPr>
        <w:spacing w:line="360" w:lineRule="auto"/>
        <w:jc w:val="both"/>
        <w:rPr>
          <w:rFonts w:ascii="Gentium" w:hAnsi="Gentium" w:cs="Gentium"/>
          <w:sz w:val="22"/>
          <w:szCs w:val="22"/>
          <w:lang w:val="el-GR"/>
        </w:rPr>
      </w:pPr>
      <w:r w:rsidRPr="001B1BE7">
        <w:rPr>
          <w:rFonts w:ascii="Gentium" w:hAnsi="Gentium" w:cs="Gentium"/>
          <w:sz w:val="22"/>
          <w:szCs w:val="22"/>
          <w:lang w:val="el-GR"/>
        </w:rPr>
        <w:t>.].</w:t>
      </w:r>
      <w:proofErr w:type="spellStart"/>
      <w:r w:rsidRPr="001B1BE7">
        <w:rPr>
          <w:rFonts w:ascii="Gentium" w:hAnsi="Gentium" w:cs="Gentium"/>
          <w:sz w:val="22"/>
          <w:szCs w:val="22"/>
          <w:lang w:val="el-GR"/>
        </w:rPr>
        <w:t>σάγην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ἐς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σὰν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φιλότατα</w:t>
      </w:r>
      <w:proofErr w:type="spellEnd"/>
      <w:r w:rsidRPr="001B1BE7">
        <w:rPr>
          <w:rFonts w:ascii="Gentium" w:hAnsi="Gentium" w:cs="Gentium"/>
          <w:sz w:val="22"/>
          <w:szCs w:val="22"/>
          <w:lang w:val="el-GR"/>
        </w:rPr>
        <w:t>; τίς σ’, ὦ</w:t>
      </w:r>
    </w:p>
    <w:p w14:paraId="50B05BFE" w14:textId="77777777" w:rsidR="008718A2" w:rsidRPr="001B1BE7" w:rsidRDefault="008718A2" w:rsidP="008718A2">
      <w:pPr>
        <w:spacing w:line="360" w:lineRule="auto"/>
        <w:jc w:val="both"/>
        <w:rPr>
          <w:rFonts w:ascii="Gentium" w:hAnsi="Gentium" w:cs="Gentium"/>
          <w:sz w:val="22"/>
          <w:szCs w:val="22"/>
          <w:lang w:val="el-GR"/>
        </w:rPr>
      </w:pPr>
      <w:r w:rsidRPr="001B1BE7">
        <w:rPr>
          <w:rFonts w:ascii="Gentium" w:hAnsi="Gentium" w:cs="Gentium"/>
          <w:sz w:val="22"/>
          <w:szCs w:val="22"/>
          <w:lang w:val="el-GR"/>
        </w:rPr>
        <w:t>.].</w:t>
      </w:r>
      <w:proofErr w:type="spellStart"/>
      <w:r w:rsidRPr="001B1BE7">
        <w:rPr>
          <w:rFonts w:ascii="Gentium" w:hAnsi="Gentium" w:cs="Gentium"/>
          <w:sz w:val="22"/>
          <w:szCs w:val="22"/>
          <w:lang w:val="el-GR"/>
        </w:rPr>
        <w:t>σάγην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ἐς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σὰν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φιλότατα</w:t>
      </w:r>
      <w:proofErr w:type="spellEnd"/>
      <w:r w:rsidRPr="001B1BE7">
        <w:rPr>
          <w:rFonts w:ascii="Gentium" w:hAnsi="Gentium" w:cs="Gentium"/>
          <w:sz w:val="22"/>
          <w:szCs w:val="22"/>
          <w:lang w:val="el-GR"/>
        </w:rPr>
        <w:t xml:space="preserve">; τίς σ’, ὦ </w:t>
      </w:r>
    </w:p>
    <w:p w14:paraId="18C5F06C" w14:textId="4B5BBFDF" w:rsidR="008718A2" w:rsidRPr="001B1BE7" w:rsidRDefault="008718A2" w:rsidP="002718D4">
      <w:pPr>
        <w:spacing w:line="360" w:lineRule="auto"/>
        <w:ind w:firstLine="720"/>
        <w:jc w:val="both"/>
        <w:rPr>
          <w:rFonts w:ascii="Gentium" w:hAnsi="Gentium" w:cs="Gentium"/>
          <w:sz w:val="22"/>
          <w:szCs w:val="22"/>
          <w:lang w:val="el-GR"/>
        </w:rPr>
      </w:pPr>
      <w:proofErr w:type="spellStart"/>
      <w:r w:rsidRPr="001B1BE7">
        <w:rPr>
          <w:rFonts w:ascii="Gentium" w:hAnsi="Gentium" w:cs="Gentium"/>
          <w:sz w:val="22"/>
          <w:szCs w:val="22"/>
          <w:lang w:val="el-GR"/>
        </w:rPr>
        <w:t>Ψά</w:t>
      </w:r>
      <w:proofErr w:type="spellEnd"/>
      <w:r w:rsidRPr="001B1BE7">
        <w:rPr>
          <w:rFonts w:ascii="Gentium" w:hAnsi="Gentium" w:cs="Gentium"/>
          <w:sz w:val="22"/>
          <w:szCs w:val="22"/>
          <w:lang w:val="el-GR"/>
        </w:rPr>
        <w:t>]</w:t>
      </w:r>
      <w:proofErr w:type="spellStart"/>
      <w:r w:rsidRPr="001B1BE7">
        <w:rPr>
          <w:rFonts w:ascii="Gentium" w:hAnsi="Gentium" w:cs="Gentium"/>
          <w:sz w:val="22"/>
          <w:szCs w:val="22"/>
          <w:lang w:val="el-GR"/>
        </w:rPr>
        <w:t>πφ</w:t>
      </w:r>
      <w:proofErr w:type="spellEnd"/>
      <w:r w:rsidRPr="001B1BE7">
        <w:rPr>
          <w:rFonts w:ascii="Gentium" w:hAnsi="Gentium" w:cs="Gentium"/>
          <w:sz w:val="22"/>
          <w:szCs w:val="22"/>
          <w:lang w:val="el-GR"/>
        </w:rPr>
        <w:t>’, [</w:t>
      </w:r>
      <w:proofErr w:type="spellStart"/>
      <w:r w:rsidRPr="001B1BE7">
        <w:rPr>
          <w:rFonts w:ascii="Gentium" w:hAnsi="Gentium" w:cs="Gentium"/>
          <w:sz w:val="22"/>
          <w:szCs w:val="22"/>
          <w:lang w:val="el-GR"/>
        </w:rPr>
        <w:t>ἀδ</w:t>
      </w:r>
      <w:r w:rsidR="002718D4">
        <w:rPr>
          <w:rFonts w:ascii="Gentium" w:hAnsi="Gentium" w:cs="Gentium"/>
          <w:sz w:val="22"/>
          <w:szCs w:val="22"/>
          <w:lang w:val="el-GR"/>
        </w:rPr>
        <w:t>ίκησι</w:t>
      </w:r>
      <w:proofErr w:type="spellEnd"/>
      <w:r w:rsidRPr="001B1BE7">
        <w:rPr>
          <w:rFonts w:ascii="Gentium" w:hAnsi="Gentium" w:cs="Gentium"/>
          <w:sz w:val="22"/>
          <w:szCs w:val="22"/>
          <w:lang w:val="el-GR"/>
        </w:rPr>
        <w:t xml:space="preserve">;    </w:t>
      </w:r>
      <w:r w:rsidRPr="001B1BE7">
        <w:rPr>
          <w:rFonts w:ascii="Gentium" w:hAnsi="Gentium" w:cs="Gentium"/>
          <w:sz w:val="22"/>
          <w:szCs w:val="22"/>
          <w:lang w:val="el-GR"/>
        </w:rPr>
        <w:tab/>
      </w:r>
      <w:r w:rsidRPr="001B1BE7">
        <w:rPr>
          <w:rFonts w:ascii="Gentium" w:hAnsi="Gentium" w:cs="Gentium"/>
          <w:sz w:val="22"/>
          <w:szCs w:val="22"/>
          <w:lang w:val="el-GR"/>
        </w:rPr>
        <w:tab/>
      </w:r>
      <w:r w:rsidRPr="001B1BE7">
        <w:rPr>
          <w:rFonts w:ascii="Gentium" w:hAnsi="Gentium" w:cs="Gentium"/>
          <w:sz w:val="22"/>
          <w:szCs w:val="22"/>
          <w:lang w:val="el-GR"/>
        </w:rPr>
        <w:tab/>
        <w:t>(20)</w:t>
      </w:r>
    </w:p>
    <w:p w14:paraId="7CA52E35" w14:textId="77777777" w:rsidR="008718A2" w:rsidRPr="001B1BE7" w:rsidRDefault="008718A2" w:rsidP="008718A2">
      <w:pPr>
        <w:spacing w:line="360" w:lineRule="auto"/>
        <w:jc w:val="both"/>
        <w:rPr>
          <w:rFonts w:ascii="Gentium" w:hAnsi="Gentium" w:cs="Gentium"/>
          <w:sz w:val="22"/>
          <w:szCs w:val="22"/>
          <w:lang w:val="el-GR"/>
        </w:rPr>
      </w:pPr>
      <w:r w:rsidRPr="001B1BE7">
        <w:rPr>
          <w:rFonts w:ascii="Gentium" w:hAnsi="Gentium" w:cs="Gentium"/>
          <w:sz w:val="22"/>
          <w:szCs w:val="22"/>
          <w:lang w:val="el-GR"/>
        </w:rPr>
        <w:t>κα]ὶ γ[</w:t>
      </w:r>
      <w:proofErr w:type="spellStart"/>
      <w:r w:rsidRPr="001B1BE7">
        <w:rPr>
          <w:rFonts w:ascii="Gentium" w:hAnsi="Gentium" w:cs="Gentium"/>
          <w:sz w:val="22"/>
          <w:szCs w:val="22"/>
          <w:lang w:val="el-GR"/>
        </w:rPr>
        <w:t>ὰρ</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αἰ</w:t>
      </w:r>
      <w:proofErr w:type="spellEnd"/>
      <w:r w:rsidRPr="001B1BE7">
        <w:rPr>
          <w:rFonts w:ascii="Gentium" w:hAnsi="Gentium" w:cs="Gentium"/>
          <w:sz w:val="22"/>
          <w:szCs w:val="22"/>
          <w:lang w:val="el-GR"/>
        </w:rPr>
        <w:t xml:space="preserve"> φεύγει, ταχέως διώξει, </w:t>
      </w:r>
    </w:p>
    <w:p w14:paraId="67EA9253" w14:textId="7383C6E0"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αἰ</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δὲ</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δῶρα</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μὴ</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δέκετ</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ἀλλὰ</w:t>
      </w:r>
      <w:proofErr w:type="spellEnd"/>
      <w:r w:rsidRPr="001B1BE7">
        <w:rPr>
          <w:rFonts w:ascii="Gentium" w:hAnsi="Gentium" w:cs="Gentium"/>
          <w:sz w:val="22"/>
          <w:szCs w:val="22"/>
          <w:lang w:val="el-GR"/>
        </w:rPr>
        <w:t xml:space="preserve"> δώσει, </w:t>
      </w:r>
    </w:p>
    <w:p w14:paraId="2CFC69B9" w14:textId="18F35134"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αἰ</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δὲ</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μὴ</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φίλει</w:t>
      </w:r>
      <w:proofErr w:type="spellEnd"/>
      <w:r w:rsidRPr="001B1BE7">
        <w:rPr>
          <w:rFonts w:ascii="Gentium" w:hAnsi="Gentium" w:cs="Gentium"/>
          <w:sz w:val="22"/>
          <w:szCs w:val="22"/>
          <w:lang w:val="el-GR"/>
        </w:rPr>
        <w:t>, ταχέως φιλήσει</w:t>
      </w:r>
    </w:p>
    <w:p w14:paraId="6A70A370" w14:textId="5FE2DF17" w:rsidR="008718A2" w:rsidRPr="001B1BE7" w:rsidRDefault="008718A2" w:rsidP="002718D4">
      <w:pPr>
        <w:spacing w:line="360" w:lineRule="auto"/>
        <w:ind w:firstLine="720"/>
        <w:jc w:val="both"/>
        <w:rPr>
          <w:rFonts w:ascii="Gentium" w:hAnsi="Gentium" w:cs="Gentium"/>
          <w:sz w:val="22"/>
          <w:szCs w:val="22"/>
          <w:lang w:val="el-GR"/>
        </w:rPr>
      </w:pPr>
      <w:proofErr w:type="spellStart"/>
      <w:r w:rsidRPr="001B1BE7">
        <w:rPr>
          <w:rFonts w:ascii="Gentium" w:hAnsi="Gentium" w:cs="Gentium"/>
          <w:sz w:val="22"/>
          <w:szCs w:val="22"/>
          <w:lang w:val="el-GR"/>
        </w:rPr>
        <w:t>κωὐκ</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ἐθέλοισα</w:t>
      </w:r>
      <w:proofErr w:type="spellEnd"/>
      <w:r w:rsidRPr="001B1BE7">
        <w:rPr>
          <w:rFonts w:ascii="Gentium" w:hAnsi="Gentium" w:cs="Gentium"/>
          <w:sz w:val="22"/>
          <w:szCs w:val="22"/>
          <w:lang w:val="el-GR"/>
        </w:rPr>
        <w:t>.</w:t>
      </w:r>
    </w:p>
    <w:p w14:paraId="7E3AF998" w14:textId="1E996EE3"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ἔλθε</w:t>
      </w:r>
      <w:proofErr w:type="spellEnd"/>
      <w:r w:rsidRPr="001B1BE7">
        <w:rPr>
          <w:rFonts w:ascii="Gentium" w:hAnsi="Gentium" w:cs="Gentium"/>
          <w:sz w:val="22"/>
          <w:szCs w:val="22"/>
          <w:lang w:val="el-GR"/>
        </w:rPr>
        <w:t xml:space="preserve"> μοι </w:t>
      </w:r>
      <w:proofErr w:type="spellStart"/>
      <w:r w:rsidRPr="001B1BE7">
        <w:rPr>
          <w:rFonts w:ascii="Gentium" w:hAnsi="Gentium" w:cs="Gentium"/>
          <w:sz w:val="22"/>
          <w:szCs w:val="22"/>
          <w:lang w:val="el-GR"/>
        </w:rPr>
        <w:t>καὶ</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νῦν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χαλέπαν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δὲ</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λῦσον</w:t>
      </w:r>
      <w:proofErr w:type="spellEnd"/>
      <w:r w:rsidRPr="001B1BE7">
        <w:rPr>
          <w:rFonts w:ascii="Gentium" w:hAnsi="Gentium" w:cs="Gentium"/>
          <w:sz w:val="22"/>
          <w:szCs w:val="22"/>
          <w:lang w:val="el-GR"/>
        </w:rPr>
        <w:t xml:space="preserve">    </w:t>
      </w:r>
      <w:r w:rsidRPr="001B1BE7">
        <w:rPr>
          <w:rFonts w:ascii="Gentium" w:hAnsi="Gentium" w:cs="Gentium"/>
          <w:sz w:val="22"/>
          <w:szCs w:val="22"/>
          <w:lang w:val="el-GR"/>
        </w:rPr>
        <w:tab/>
      </w:r>
      <w:r w:rsidR="002718D4">
        <w:rPr>
          <w:rFonts w:ascii="Gentium" w:hAnsi="Gentium" w:cs="Gentium"/>
          <w:sz w:val="22"/>
          <w:szCs w:val="22"/>
          <w:lang w:val="el-GR"/>
        </w:rPr>
        <w:tab/>
      </w:r>
      <w:r w:rsidRPr="001B1BE7">
        <w:rPr>
          <w:rFonts w:ascii="Gentium" w:hAnsi="Gentium" w:cs="Gentium"/>
          <w:sz w:val="22"/>
          <w:szCs w:val="22"/>
          <w:lang w:val="el-GR"/>
        </w:rPr>
        <w:t>(25)</w:t>
      </w:r>
    </w:p>
    <w:p w14:paraId="37862A5D" w14:textId="73D535AB"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ἐκ</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μερίμναν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ὄσσα</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δέ</w:t>
      </w:r>
      <w:proofErr w:type="spellEnd"/>
      <w:r w:rsidRPr="001B1BE7">
        <w:rPr>
          <w:rFonts w:ascii="Gentium" w:hAnsi="Gentium" w:cs="Gentium"/>
          <w:sz w:val="22"/>
          <w:szCs w:val="22"/>
          <w:lang w:val="el-GR"/>
        </w:rPr>
        <w:t xml:space="preserve"> μοι </w:t>
      </w:r>
      <w:proofErr w:type="spellStart"/>
      <w:r w:rsidRPr="001B1BE7">
        <w:rPr>
          <w:rFonts w:ascii="Gentium" w:hAnsi="Gentium" w:cs="Gentium"/>
          <w:sz w:val="22"/>
          <w:szCs w:val="22"/>
          <w:lang w:val="el-GR"/>
        </w:rPr>
        <w:t>τέλεσσαι</w:t>
      </w:r>
      <w:proofErr w:type="spellEnd"/>
    </w:p>
    <w:p w14:paraId="31140C3A" w14:textId="1771F576" w:rsidR="008718A2" w:rsidRPr="001B1BE7" w:rsidRDefault="008718A2" w:rsidP="008718A2">
      <w:pPr>
        <w:spacing w:line="360" w:lineRule="auto"/>
        <w:jc w:val="both"/>
        <w:rPr>
          <w:rFonts w:ascii="Gentium" w:hAnsi="Gentium" w:cs="Gentium"/>
          <w:sz w:val="22"/>
          <w:szCs w:val="22"/>
          <w:lang w:val="el-GR"/>
        </w:rPr>
      </w:pPr>
      <w:proofErr w:type="spellStart"/>
      <w:r w:rsidRPr="001B1BE7">
        <w:rPr>
          <w:rFonts w:ascii="Gentium" w:hAnsi="Gentium" w:cs="Gentium"/>
          <w:sz w:val="22"/>
          <w:szCs w:val="22"/>
          <w:lang w:val="el-GR"/>
        </w:rPr>
        <w:t>θῦμος</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ἰμέρρει</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τέλεσον</w:t>
      </w:r>
      <w:proofErr w:type="spellEnd"/>
      <w:r w:rsidRPr="001B1BE7">
        <w:rPr>
          <w:rFonts w:ascii="Gentium" w:hAnsi="Gentium" w:cs="Gentium"/>
          <w:sz w:val="22"/>
          <w:szCs w:val="22"/>
          <w:lang w:val="el-GR"/>
        </w:rPr>
        <w:t xml:space="preserve">, </w:t>
      </w:r>
      <w:proofErr w:type="spellStart"/>
      <w:r w:rsidRPr="001B1BE7">
        <w:rPr>
          <w:rFonts w:ascii="Gentium" w:hAnsi="Gentium" w:cs="Gentium"/>
          <w:sz w:val="22"/>
          <w:szCs w:val="22"/>
          <w:lang w:val="el-GR"/>
        </w:rPr>
        <w:t>σὺ</w:t>
      </w:r>
      <w:proofErr w:type="spellEnd"/>
      <w:r w:rsidRPr="001B1BE7">
        <w:rPr>
          <w:rFonts w:ascii="Gentium" w:hAnsi="Gentium" w:cs="Gentium"/>
          <w:sz w:val="22"/>
          <w:szCs w:val="22"/>
          <w:lang w:val="el-GR"/>
        </w:rPr>
        <w:t xml:space="preserve"> δ’ </w:t>
      </w:r>
      <w:proofErr w:type="spellStart"/>
      <w:r w:rsidRPr="001B1BE7">
        <w:rPr>
          <w:rFonts w:ascii="Gentium" w:hAnsi="Gentium" w:cs="Gentium"/>
          <w:sz w:val="22"/>
          <w:szCs w:val="22"/>
          <w:lang w:val="el-GR"/>
        </w:rPr>
        <w:t>αὔτα</w:t>
      </w:r>
      <w:proofErr w:type="spellEnd"/>
      <w:r w:rsidRPr="001B1BE7">
        <w:rPr>
          <w:rFonts w:ascii="Gentium" w:hAnsi="Gentium" w:cs="Gentium"/>
          <w:sz w:val="22"/>
          <w:szCs w:val="22"/>
          <w:lang w:val="el-GR"/>
        </w:rPr>
        <w:t xml:space="preserve"> </w:t>
      </w:r>
    </w:p>
    <w:p w14:paraId="3F037D8F" w14:textId="4BD0A6BD" w:rsidR="008718A2" w:rsidRPr="001B1BE7" w:rsidRDefault="008718A2" w:rsidP="002718D4">
      <w:pPr>
        <w:spacing w:line="360" w:lineRule="auto"/>
        <w:ind w:firstLine="720"/>
        <w:jc w:val="both"/>
        <w:rPr>
          <w:rFonts w:ascii="Gentium" w:hAnsi="Gentium" w:cs="Gentium"/>
          <w:sz w:val="22"/>
          <w:szCs w:val="22"/>
          <w:lang w:val="el-GR"/>
        </w:rPr>
      </w:pPr>
      <w:r w:rsidRPr="001B1BE7">
        <w:rPr>
          <w:rFonts w:ascii="Gentium" w:hAnsi="Gentium" w:cs="Gentium"/>
          <w:sz w:val="22"/>
          <w:szCs w:val="22"/>
          <w:lang w:val="el-GR"/>
        </w:rPr>
        <w:t xml:space="preserve">σύμμαχος </w:t>
      </w:r>
      <w:proofErr w:type="spellStart"/>
      <w:r w:rsidRPr="001B1BE7">
        <w:rPr>
          <w:rFonts w:ascii="Gentium" w:hAnsi="Gentium" w:cs="Gentium"/>
          <w:sz w:val="22"/>
          <w:szCs w:val="22"/>
          <w:lang w:val="el-GR"/>
        </w:rPr>
        <w:t>ἔσσο</w:t>
      </w:r>
      <w:proofErr w:type="spellEnd"/>
      <w:r w:rsidRPr="001B1BE7">
        <w:rPr>
          <w:rFonts w:ascii="Gentium" w:hAnsi="Gentium" w:cs="Gentium"/>
          <w:sz w:val="22"/>
          <w:szCs w:val="22"/>
          <w:lang w:val="el-GR"/>
        </w:rPr>
        <w:t xml:space="preserve">. </w:t>
      </w:r>
    </w:p>
    <w:p w14:paraId="174935B8" w14:textId="77777777" w:rsidR="008718A2" w:rsidRDefault="008718A2" w:rsidP="00BF1FBE">
      <w:pPr>
        <w:spacing w:line="360" w:lineRule="auto"/>
        <w:jc w:val="both"/>
        <w:rPr>
          <w:rFonts w:ascii="Gentium" w:hAnsi="Gentium" w:cs="Gentium"/>
          <w:lang w:val="el-GR"/>
        </w:rPr>
      </w:pPr>
    </w:p>
    <w:p w14:paraId="59E7FDE8" w14:textId="5DCD3E17" w:rsidR="007515C6" w:rsidRDefault="007515C6" w:rsidP="007515C6">
      <w:pPr>
        <w:jc w:val="both"/>
        <w:rPr>
          <w:rFonts w:ascii="Gentium" w:hAnsi="Gentium" w:cs="Gentium"/>
          <w:sz w:val="22"/>
          <w:szCs w:val="22"/>
          <w:lang w:val="el-GR"/>
        </w:rPr>
      </w:pPr>
      <w:r>
        <w:rPr>
          <w:rFonts w:ascii="Gentium" w:hAnsi="Gentium" w:cs="Gentium"/>
          <w:lang w:val="el-GR"/>
        </w:rPr>
        <w:tab/>
      </w:r>
      <w:r>
        <w:rPr>
          <w:rFonts w:ascii="Gentium" w:hAnsi="Gentium" w:cs="Gentium"/>
          <w:sz w:val="22"/>
          <w:szCs w:val="22"/>
          <w:lang w:val="el-GR"/>
        </w:rPr>
        <w:t xml:space="preserve">Πολυμήχανη αθάνατη Αφροδίτη, δολοπλόκε, κόρη του Δία, σε </w:t>
      </w:r>
      <w:proofErr w:type="spellStart"/>
      <w:r>
        <w:rPr>
          <w:rFonts w:ascii="Gentium" w:hAnsi="Gentium" w:cs="Gentium"/>
          <w:sz w:val="22"/>
          <w:szCs w:val="22"/>
          <w:lang w:val="el-GR"/>
        </w:rPr>
        <w:t>ικε</w:t>
      </w:r>
      <w:proofErr w:type="spellEnd"/>
      <w:r>
        <w:rPr>
          <w:rFonts w:ascii="Gentium" w:hAnsi="Gentium" w:cs="Gentium"/>
          <w:sz w:val="22"/>
          <w:szCs w:val="22"/>
          <w:lang w:val="el-GR"/>
        </w:rPr>
        <w:t>-</w:t>
      </w:r>
    </w:p>
    <w:p w14:paraId="66C06938" w14:textId="77777777" w:rsidR="00CC45DA" w:rsidRDefault="007515C6" w:rsidP="007515C6">
      <w:pPr>
        <w:jc w:val="both"/>
        <w:rPr>
          <w:rFonts w:ascii="Gentium" w:hAnsi="Gentium" w:cs="Gentium"/>
          <w:sz w:val="22"/>
          <w:szCs w:val="22"/>
          <w:lang w:val="el-GR"/>
        </w:rPr>
      </w:pPr>
      <w:r>
        <w:rPr>
          <w:rFonts w:ascii="Gentium" w:hAnsi="Gentium" w:cs="Gentium"/>
          <w:sz w:val="22"/>
          <w:szCs w:val="22"/>
          <w:lang w:val="el-GR"/>
        </w:rPr>
        <w:tab/>
      </w:r>
      <w:proofErr w:type="spellStart"/>
      <w:r>
        <w:rPr>
          <w:rFonts w:ascii="Gentium" w:hAnsi="Gentium" w:cs="Gentium"/>
          <w:sz w:val="22"/>
          <w:szCs w:val="22"/>
          <w:lang w:val="el-GR"/>
        </w:rPr>
        <w:t>τεύω</w:t>
      </w:r>
      <w:proofErr w:type="spellEnd"/>
      <w:r>
        <w:rPr>
          <w:rFonts w:ascii="Gentium" w:hAnsi="Gentium" w:cs="Gentium"/>
          <w:sz w:val="22"/>
          <w:szCs w:val="22"/>
          <w:lang w:val="el-GR"/>
        </w:rPr>
        <w:t>, μη δαμάζεις την ψυχή μου, σεβαστή δέσποινα</w:t>
      </w:r>
      <w:r w:rsidR="00CC45DA">
        <w:rPr>
          <w:rFonts w:ascii="Gentium" w:hAnsi="Gentium" w:cs="Gentium"/>
          <w:sz w:val="22"/>
          <w:szCs w:val="22"/>
          <w:lang w:val="el-GR"/>
        </w:rPr>
        <w:t xml:space="preserve">, με πίκρες και </w:t>
      </w:r>
    </w:p>
    <w:p w14:paraId="0FA64BCF" w14:textId="77777777" w:rsidR="00CC45DA" w:rsidRDefault="00CC45DA" w:rsidP="00CC45DA">
      <w:pPr>
        <w:ind w:firstLine="720"/>
        <w:jc w:val="both"/>
        <w:rPr>
          <w:rFonts w:ascii="Gentium" w:hAnsi="Gentium" w:cs="Gentium"/>
          <w:sz w:val="22"/>
          <w:szCs w:val="22"/>
          <w:lang w:val="el-GR"/>
        </w:rPr>
      </w:pPr>
      <w:r>
        <w:rPr>
          <w:rFonts w:ascii="Gentium" w:hAnsi="Gentium" w:cs="Gentium"/>
          <w:sz w:val="22"/>
          <w:szCs w:val="22"/>
          <w:lang w:val="el-GR"/>
        </w:rPr>
        <w:t xml:space="preserve">καημούς. Μα έλα σε μένα τώρα, αν κάποτε άκουσες τη φωνή μου </w:t>
      </w:r>
    </w:p>
    <w:p w14:paraId="4AF8988B" w14:textId="77777777" w:rsidR="00CC45DA" w:rsidRDefault="00CC45DA" w:rsidP="00CC45DA">
      <w:pPr>
        <w:ind w:firstLine="720"/>
        <w:jc w:val="both"/>
        <w:rPr>
          <w:rFonts w:ascii="Gentium" w:hAnsi="Gentium" w:cs="Gentium"/>
          <w:sz w:val="22"/>
          <w:szCs w:val="22"/>
          <w:lang w:val="el-GR"/>
        </w:rPr>
      </w:pPr>
      <w:r>
        <w:rPr>
          <w:rFonts w:ascii="Gentium" w:hAnsi="Gentium" w:cs="Gentium"/>
          <w:sz w:val="22"/>
          <w:szCs w:val="22"/>
          <w:lang w:val="el-GR"/>
        </w:rPr>
        <w:t>από μακριά κι αφήνοντας το πατρικό παλάτι, χρυσό έζεψες άρμα</w:t>
      </w:r>
    </w:p>
    <w:p w14:paraId="68B3E4A9" w14:textId="77777777" w:rsidR="00CC45DA" w:rsidRDefault="00CC45DA" w:rsidP="00CC45DA">
      <w:pPr>
        <w:ind w:firstLine="720"/>
        <w:jc w:val="both"/>
        <w:rPr>
          <w:rFonts w:ascii="Gentium" w:hAnsi="Gentium" w:cs="Gentium"/>
          <w:sz w:val="22"/>
          <w:szCs w:val="22"/>
          <w:lang w:val="el-GR"/>
        </w:rPr>
      </w:pPr>
      <w:r>
        <w:rPr>
          <w:rFonts w:ascii="Gentium" w:hAnsi="Gentium" w:cs="Gentium"/>
          <w:sz w:val="22"/>
          <w:szCs w:val="22"/>
          <w:lang w:val="el-GR"/>
        </w:rPr>
        <w:t xml:space="preserve"> κι ήρθες. Όμορφα σπουργίτια γοργά, </w:t>
      </w:r>
    </w:p>
    <w:p w14:paraId="4601875A" w14:textId="1799D220" w:rsidR="00CC45DA" w:rsidRDefault="00CC45DA" w:rsidP="00CC45DA">
      <w:pPr>
        <w:ind w:firstLine="720"/>
        <w:jc w:val="both"/>
        <w:rPr>
          <w:rFonts w:ascii="Gentium" w:hAnsi="Gentium" w:cs="Gentium"/>
          <w:sz w:val="22"/>
          <w:szCs w:val="22"/>
          <w:lang w:val="el-GR"/>
        </w:rPr>
      </w:pPr>
      <w:r>
        <w:rPr>
          <w:rFonts w:ascii="Gentium" w:hAnsi="Gentium" w:cs="Gentium"/>
          <w:sz w:val="22"/>
          <w:szCs w:val="22"/>
          <w:lang w:val="el-GR"/>
        </w:rPr>
        <w:tab/>
        <w:t>σε φέρανε</w:t>
      </w:r>
    </w:p>
    <w:p w14:paraId="031EC6C8" w14:textId="6133082E" w:rsidR="00CC45DA" w:rsidRDefault="00CC45DA" w:rsidP="00CC45DA">
      <w:pPr>
        <w:ind w:firstLine="720"/>
        <w:jc w:val="both"/>
        <w:rPr>
          <w:rFonts w:ascii="Gentium" w:hAnsi="Gentium" w:cs="Gentium"/>
          <w:sz w:val="22"/>
          <w:szCs w:val="22"/>
          <w:lang w:val="el-GR"/>
        </w:rPr>
      </w:pPr>
      <w:r>
        <w:rPr>
          <w:rFonts w:ascii="Gentium" w:hAnsi="Gentium" w:cs="Gentium"/>
          <w:sz w:val="22"/>
          <w:szCs w:val="22"/>
          <w:lang w:val="el-GR"/>
        </w:rPr>
        <w:t xml:space="preserve">στη μαύρη γη από τον ουρανό ψηλά με γρήγορο φτερούγισμα </w:t>
      </w:r>
      <w:proofErr w:type="spellStart"/>
      <w:r>
        <w:rPr>
          <w:rFonts w:ascii="Gentium" w:hAnsi="Gentium" w:cs="Gentium"/>
          <w:sz w:val="22"/>
          <w:szCs w:val="22"/>
          <w:lang w:val="el-GR"/>
        </w:rPr>
        <w:t>σχί</w:t>
      </w:r>
      <w:proofErr w:type="spellEnd"/>
      <w:r>
        <w:rPr>
          <w:rFonts w:ascii="Gentium" w:hAnsi="Gentium" w:cs="Gentium"/>
          <w:sz w:val="22"/>
          <w:szCs w:val="22"/>
          <w:lang w:val="el-GR"/>
        </w:rPr>
        <w:t>-</w:t>
      </w:r>
    </w:p>
    <w:p w14:paraId="5968B967" w14:textId="77777777" w:rsidR="00113A04" w:rsidRDefault="00CC45DA" w:rsidP="00CC45DA">
      <w:pPr>
        <w:ind w:firstLine="720"/>
        <w:jc w:val="both"/>
        <w:rPr>
          <w:rFonts w:ascii="Gentium" w:hAnsi="Gentium" w:cs="Gentium"/>
          <w:sz w:val="22"/>
          <w:szCs w:val="22"/>
          <w:lang w:val="el-GR"/>
        </w:rPr>
      </w:pPr>
      <w:proofErr w:type="spellStart"/>
      <w:r>
        <w:rPr>
          <w:rFonts w:ascii="Gentium" w:hAnsi="Gentium" w:cs="Gentium"/>
          <w:sz w:val="22"/>
          <w:szCs w:val="22"/>
          <w:lang w:val="el-GR"/>
        </w:rPr>
        <w:t>ζοντας</w:t>
      </w:r>
      <w:proofErr w:type="spellEnd"/>
      <w:r>
        <w:rPr>
          <w:rFonts w:ascii="Gentium" w:hAnsi="Gentium" w:cs="Gentium"/>
          <w:sz w:val="22"/>
          <w:szCs w:val="22"/>
          <w:lang w:val="el-GR"/>
        </w:rPr>
        <w:t xml:space="preserve"> τον αιθέρα. Κι έφτασαν γρήγορα. Εσύ, θεά μακαριστή</w:t>
      </w:r>
      <w:r w:rsidR="00113A04">
        <w:rPr>
          <w:rFonts w:ascii="Gentium" w:hAnsi="Gentium" w:cs="Gentium"/>
          <w:sz w:val="22"/>
          <w:szCs w:val="22"/>
          <w:lang w:val="el-GR"/>
        </w:rPr>
        <w:t>, με</w:t>
      </w:r>
    </w:p>
    <w:p w14:paraId="124049B8" w14:textId="77777777" w:rsidR="00113A04" w:rsidRDefault="00113A04" w:rsidP="00CC45DA">
      <w:pPr>
        <w:ind w:firstLine="720"/>
        <w:jc w:val="both"/>
        <w:rPr>
          <w:rFonts w:ascii="Gentium" w:hAnsi="Gentium" w:cs="Gentium"/>
          <w:sz w:val="22"/>
          <w:szCs w:val="22"/>
          <w:lang w:val="el-GR"/>
        </w:rPr>
      </w:pPr>
      <w:r>
        <w:rPr>
          <w:rFonts w:ascii="Gentium" w:hAnsi="Gentium" w:cs="Gentium"/>
          <w:sz w:val="22"/>
          <w:szCs w:val="22"/>
          <w:lang w:val="el-GR"/>
        </w:rPr>
        <w:lastRenderedPageBreak/>
        <w:t>το αθάνατο χαμογελαστό σου πρόσωπο, με ρώτησες τι έπαθα πάλι,</w:t>
      </w:r>
    </w:p>
    <w:p w14:paraId="5D6E29DD" w14:textId="77777777" w:rsidR="00113A04" w:rsidRDefault="00113A04" w:rsidP="00CC45DA">
      <w:pPr>
        <w:ind w:firstLine="720"/>
        <w:jc w:val="both"/>
        <w:rPr>
          <w:rFonts w:ascii="Gentium" w:hAnsi="Gentium" w:cs="Gentium"/>
          <w:sz w:val="22"/>
          <w:szCs w:val="22"/>
          <w:lang w:val="el-GR"/>
        </w:rPr>
      </w:pPr>
      <w:r>
        <w:rPr>
          <w:rFonts w:ascii="Gentium" w:hAnsi="Gentium" w:cs="Gentium"/>
          <w:sz w:val="22"/>
          <w:szCs w:val="22"/>
          <w:lang w:val="el-GR"/>
        </w:rPr>
        <w:t xml:space="preserve">γιατί πάλι σε κάλεσα, και τι η φρενιασμένη μου ψυχή τόσο πολύ </w:t>
      </w:r>
    </w:p>
    <w:p w14:paraId="3E37C72E" w14:textId="77777777" w:rsidR="00113A04" w:rsidRDefault="00113A04" w:rsidP="00CC45DA">
      <w:pPr>
        <w:ind w:firstLine="720"/>
        <w:jc w:val="both"/>
        <w:rPr>
          <w:rFonts w:ascii="Gentium" w:hAnsi="Gentium" w:cs="Gentium"/>
          <w:sz w:val="22"/>
          <w:szCs w:val="22"/>
          <w:lang w:val="el-GR"/>
        </w:rPr>
      </w:pPr>
      <w:r>
        <w:rPr>
          <w:rFonts w:ascii="Gentium" w:hAnsi="Gentium" w:cs="Gentium"/>
          <w:sz w:val="22"/>
          <w:szCs w:val="22"/>
          <w:lang w:val="el-GR"/>
        </w:rPr>
        <w:t xml:space="preserve">λαχταρούσε να γίνει. Ποια πάλι να πείσω […] να οδηγήσω στην </w:t>
      </w:r>
    </w:p>
    <w:p w14:paraId="48F74A54" w14:textId="77777777" w:rsidR="00113A04" w:rsidRDefault="00113A04" w:rsidP="00CC45DA">
      <w:pPr>
        <w:ind w:firstLine="720"/>
        <w:jc w:val="both"/>
        <w:rPr>
          <w:rFonts w:ascii="Gentium" w:hAnsi="Gentium" w:cs="Gentium"/>
          <w:sz w:val="22"/>
          <w:szCs w:val="22"/>
          <w:lang w:val="el-GR"/>
        </w:rPr>
      </w:pPr>
      <w:r>
        <w:rPr>
          <w:rFonts w:ascii="Gentium" w:hAnsi="Gentium" w:cs="Gentium"/>
          <w:sz w:val="22"/>
          <w:szCs w:val="22"/>
          <w:lang w:val="el-GR"/>
        </w:rPr>
        <w:t>αγάπη σου; Ποια, Σαπφώ, σε αδικεί; Γιατί όποια</w:t>
      </w:r>
    </w:p>
    <w:p w14:paraId="19B58B8E" w14:textId="77777777" w:rsidR="00113A04" w:rsidRDefault="00113A04" w:rsidP="00CC45DA">
      <w:pPr>
        <w:ind w:firstLine="720"/>
        <w:jc w:val="both"/>
        <w:rPr>
          <w:rFonts w:ascii="Gentium" w:hAnsi="Gentium" w:cs="Gentium"/>
          <w:sz w:val="22"/>
          <w:szCs w:val="22"/>
          <w:lang w:val="el-GR"/>
        </w:rPr>
      </w:pPr>
      <w:r>
        <w:rPr>
          <w:rFonts w:ascii="Gentium" w:hAnsi="Gentium" w:cs="Gentium"/>
          <w:sz w:val="22"/>
          <w:szCs w:val="22"/>
          <w:lang w:val="el-GR"/>
        </w:rPr>
        <w:tab/>
        <w:t>φεύγει</w:t>
      </w:r>
    </w:p>
    <w:p w14:paraId="34FB99FB" w14:textId="56CED34F" w:rsidR="00113A04" w:rsidRDefault="00113A04" w:rsidP="00113A04">
      <w:pPr>
        <w:ind w:firstLine="720"/>
        <w:jc w:val="both"/>
        <w:rPr>
          <w:rFonts w:ascii="Gentium" w:hAnsi="Gentium" w:cs="Gentium"/>
          <w:sz w:val="22"/>
          <w:szCs w:val="22"/>
          <w:lang w:val="el-GR"/>
        </w:rPr>
      </w:pPr>
      <w:r>
        <w:rPr>
          <w:rFonts w:ascii="Gentium" w:hAnsi="Gentium" w:cs="Gentium"/>
          <w:sz w:val="22"/>
          <w:szCs w:val="22"/>
          <w:lang w:val="el-GR"/>
        </w:rPr>
        <w:t xml:space="preserve">θα έρθει γοργά από πίσω, όποια δεν δέχεται δώρα σύντομα θα δώσει, και </w:t>
      </w:r>
    </w:p>
    <w:p w14:paraId="7DCDB023" w14:textId="578D6B3E" w:rsidR="00CC45DA" w:rsidRDefault="00113A04" w:rsidP="00113A04">
      <w:pPr>
        <w:ind w:left="720" w:firstLine="720"/>
        <w:jc w:val="both"/>
        <w:rPr>
          <w:rFonts w:ascii="Gentium" w:hAnsi="Gentium" w:cs="Gentium"/>
          <w:sz w:val="22"/>
          <w:szCs w:val="22"/>
          <w:lang w:val="el-GR"/>
        </w:rPr>
      </w:pPr>
      <w:r>
        <w:rPr>
          <w:rFonts w:ascii="Gentium" w:hAnsi="Gentium" w:cs="Gentium"/>
          <w:sz w:val="22"/>
          <w:szCs w:val="22"/>
          <w:lang w:val="el-GR"/>
        </w:rPr>
        <w:t xml:space="preserve">όποια   </w:t>
      </w:r>
      <w:r w:rsidR="00CC45DA">
        <w:rPr>
          <w:rFonts w:ascii="Gentium" w:hAnsi="Gentium" w:cs="Gentium"/>
          <w:sz w:val="22"/>
          <w:szCs w:val="22"/>
          <w:lang w:val="el-GR"/>
        </w:rPr>
        <w:t xml:space="preserve"> </w:t>
      </w:r>
    </w:p>
    <w:p w14:paraId="675818CA" w14:textId="1F525988" w:rsidR="00113A04" w:rsidRDefault="00113A04" w:rsidP="00113A04">
      <w:pPr>
        <w:jc w:val="both"/>
        <w:rPr>
          <w:rFonts w:ascii="Gentium" w:hAnsi="Gentium" w:cs="Gentium"/>
          <w:sz w:val="22"/>
          <w:szCs w:val="22"/>
          <w:lang w:val="el-GR"/>
        </w:rPr>
      </w:pPr>
      <w:r>
        <w:rPr>
          <w:rFonts w:ascii="Gentium" w:hAnsi="Gentium" w:cs="Gentium"/>
          <w:sz w:val="22"/>
          <w:szCs w:val="22"/>
          <w:lang w:val="el-GR"/>
        </w:rPr>
        <w:tab/>
        <w:t xml:space="preserve">δεν αγαπά σύντομα θ’ αγαπήσει, ακόμη και χωρίς να το θέλει. Έλα σε μένα </w:t>
      </w:r>
    </w:p>
    <w:p w14:paraId="354185D5" w14:textId="20440F50" w:rsidR="00113A04" w:rsidRDefault="00113A04" w:rsidP="00113A04">
      <w:pPr>
        <w:jc w:val="both"/>
        <w:rPr>
          <w:rFonts w:ascii="Gentium" w:hAnsi="Gentium" w:cs="Gentium"/>
          <w:sz w:val="22"/>
          <w:szCs w:val="22"/>
          <w:lang w:val="el-GR"/>
        </w:rPr>
      </w:pPr>
      <w:r>
        <w:rPr>
          <w:rFonts w:ascii="Gentium" w:hAnsi="Gentium" w:cs="Gentium"/>
          <w:sz w:val="22"/>
          <w:szCs w:val="22"/>
          <w:lang w:val="el-GR"/>
        </w:rPr>
        <w:tab/>
      </w:r>
      <w:r>
        <w:rPr>
          <w:rFonts w:ascii="Gentium" w:hAnsi="Gentium" w:cs="Gentium"/>
          <w:sz w:val="22"/>
          <w:szCs w:val="22"/>
          <w:lang w:val="el-GR"/>
        </w:rPr>
        <w:tab/>
        <w:t>ακόμη και τώρα</w:t>
      </w:r>
    </w:p>
    <w:p w14:paraId="6E0C2423" w14:textId="6BB35403" w:rsidR="00113A04" w:rsidRDefault="00113A04" w:rsidP="00113A04">
      <w:pPr>
        <w:jc w:val="both"/>
        <w:rPr>
          <w:rFonts w:ascii="Gentium" w:hAnsi="Gentium" w:cs="Gentium"/>
          <w:sz w:val="22"/>
          <w:szCs w:val="22"/>
          <w:lang w:val="el-GR"/>
        </w:rPr>
      </w:pPr>
      <w:r>
        <w:rPr>
          <w:rFonts w:ascii="Gentium" w:hAnsi="Gentium" w:cs="Gentium"/>
          <w:sz w:val="22"/>
          <w:szCs w:val="22"/>
          <w:lang w:val="el-GR"/>
        </w:rPr>
        <w:tab/>
        <w:t>απάλλαξέ με από τις μαύρες έγνοιες, και κάνε όσα η ψυχή μου ποθεί να γίνουν</w:t>
      </w:r>
    </w:p>
    <w:p w14:paraId="59AAE6A8" w14:textId="7096227A" w:rsidR="00113A04" w:rsidRDefault="00113A04" w:rsidP="00113A04">
      <w:pPr>
        <w:jc w:val="both"/>
        <w:rPr>
          <w:rFonts w:ascii="Gentium" w:hAnsi="Gentium" w:cs="Gentium"/>
          <w:sz w:val="22"/>
          <w:szCs w:val="22"/>
          <w:lang w:val="el-GR"/>
        </w:rPr>
      </w:pPr>
      <w:r>
        <w:rPr>
          <w:rFonts w:ascii="Gentium" w:hAnsi="Gentium" w:cs="Gentium"/>
          <w:sz w:val="22"/>
          <w:szCs w:val="22"/>
          <w:lang w:val="el-GR"/>
        </w:rPr>
        <w:tab/>
      </w:r>
      <w:r>
        <w:rPr>
          <w:rFonts w:ascii="Gentium" w:hAnsi="Gentium" w:cs="Gentium"/>
          <w:sz w:val="22"/>
          <w:szCs w:val="22"/>
          <w:lang w:val="el-GR"/>
        </w:rPr>
        <w:tab/>
        <w:t>εσύ η ίδια γίνε σύμμαχός μου.</w:t>
      </w:r>
    </w:p>
    <w:p w14:paraId="31D83DEC" w14:textId="77777777" w:rsidR="006D57E6" w:rsidRDefault="006D57E6" w:rsidP="00113A04">
      <w:pPr>
        <w:jc w:val="right"/>
        <w:rPr>
          <w:rFonts w:ascii="Gentium" w:hAnsi="Gentium" w:cs="Gentium"/>
          <w:sz w:val="22"/>
          <w:szCs w:val="22"/>
          <w:lang w:val="el-GR"/>
        </w:rPr>
      </w:pPr>
    </w:p>
    <w:p w14:paraId="752C4551" w14:textId="52781773" w:rsidR="00113A04" w:rsidRDefault="00113A04" w:rsidP="00113A04">
      <w:pPr>
        <w:jc w:val="right"/>
        <w:rPr>
          <w:rFonts w:ascii="Gentium" w:hAnsi="Gentium" w:cs="Gentium"/>
          <w:sz w:val="22"/>
          <w:szCs w:val="22"/>
          <w:lang w:val="el-GR"/>
        </w:rPr>
      </w:pPr>
      <w:r>
        <w:rPr>
          <w:rFonts w:ascii="Gentium" w:hAnsi="Gentium" w:cs="Gentium"/>
          <w:sz w:val="22"/>
          <w:szCs w:val="22"/>
          <w:lang w:val="el-GR"/>
        </w:rPr>
        <w:t xml:space="preserve">μετάφραση </w:t>
      </w:r>
      <w:r>
        <w:rPr>
          <w:rFonts w:ascii="Gentium" w:hAnsi="Gentium" w:cs="Gentium"/>
          <w:sz w:val="22"/>
          <w:szCs w:val="22"/>
        </w:rPr>
        <w:t>John</w:t>
      </w:r>
      <w:r w:rsidRPr="006D57E6">
        <w:rPr>
          <w:rFonts w:ascii="Gentium" w:hAnsi="Gentium" w:cs="Gentium"/>
          <w:sz w:val="22"/>
          <w:szCs w:val="22"/>
          <w:lang w:val="el-GR"/>
        </w:rPr>
        <w:t xml:space="preserve"> </w:t>
      </w:r>
      <w:r>
        <w:rPr>
          <w:rFonts w:ascii="Gentium" w:hAnsi="Gentium" w:cs="Gentium"/>
          <w:sz w:val="22"/>
          <w:szCs w:val="22"/>
        </w:rPr>
        <w:t>J</w:t>
      </w:r>
      <w:r w:rsidRPr="006D57E6">
        <w:rPr>
          <w:rFonts w:ascii="Gentium" w:hAnsi="Gentium" w:cs="Gentium"/>
          <w:sz w:val="22"/>
          <w:szCs w:val="22"/>
          <w:lang w:val="el-GR"/>
        </w:rPr>
        <w:t xml:space="preserve">. </w:t>
      </w:r>
      <w:r>
        <w:rPr>
          <w:rFonts w:ascii="Gentium" w:hAnsi="Gentium" w:cs="Gentium"/>
          <w:sz w:val="22"/>
          <w:szCs w:val="22"/>
        </w:rPr>
        <w:t>Winkler</w:t>
      </w:r>
      <w:r>
        <w:rPr>
          <w:rFonts w:ascii="Gentium" w:hAnsi="Gentium" w:cs="Gentium"/>
          <w:sz w:val="22"/>
          <w:szCs w:val="22"/>
          <w:lang w:val="el-GR"/>
        </w:rPr>
        <w:t xml:space="preserve">, απόδοση στα ελληνικά </w:t>
      </w:r>
      <w:r w:rsidR="006D57E6">
        <w:rPr>
          <w:rFonts w:ascii="Gentium" w:hAnsi="Gentium" w:cs="Gentium"/>
          <w:sz w:val="22"/>
          <w:szCs w:val="22"/>
          <w:lang w:val="el-GR"/>
        </w:rPr>
        <w:t>Παναγιώτη Φαναρά</w:t>
      </w:r>
      <w:r w:rsidRPr="006D57E6">
        <w:rPr>
          <w:rFonts w:ascii="Gentium" w:hAnsi="Gentium" w:cs="Gentium"/>
          <w:sz w:val="22"/>
          <w:szCs w:val="22"/>
          <w:lang w:val="el-GR"/>
        </w:rPr>
        <w:t xml:space="preserve"> </w:t>
      </w:r>
    </w:p>
    <w:p w14:paraId="7346B5D8" w14:textId="77777777" w:rsidR="006D57E6" w:rsidRDefault="006D57E6" w:rsidP="006D57E6">
      <w:pPr>
        <w:jc w:val="both"/>
        <w:rPr>
          <w:rFonts w:ascii="Gentium" w:hAnsi="Gentium" w:cs="Gentium"/>
          <w:lang w:val="el-GR"/>
        </w:rPr>
      </w:pPr>
    </w:p>
    <w:p w14:paraId="2E9C2191" w14:textId="7DE10A73" w:rsidR="00BD5884" w:rsidRDefault="006D57E6" w:rsidP="00CA0230">
      <w:pPr>
        <w:spacing w:line="360" w:lineRule="auto"/>
        <w:jc w:val="both"/>
        <w:rPr>
          <w:rFonts w:ascii="Gentium" w:hAnsi="Gentium" w:cs="Gentium"/>
          <w:lang w:val="el-GR"/>
        </w:rPr>
      </w:pPr>
      <w:r>
        <w:rPr>
          <w:rFonts w:ascii="Gentium" w:hAnsi="Gentium" w:cs="Gentium"/>
          <w:lang w:val="el-GR"/>
        </w:rPr>
        <w:t xml:space="preserve">Επέλεξα τη μετάφραση του </w:t>
      </w:r>
      <w:r w:rsidRPr="006D57E6">
        <w:rPr>
          <w:rFonts w:ascii="Gentium" w:hAnsi="Gentium" w:cs="Gentium"/>
        </w:rPr>
        <w:t>Winkler</w:t>
      </w:r>
      <w:r>
        <w:rPr>
          <w:rFonts w:ascii="Gentium" w:hAnsi="Gentium" w:cs="Gentium"/>
          <w:lang w:val="el-GR"/>
        </w:rPr>
        <w:t xml:space="preserve"> γιατί θέτει ένα ενδιαφέρον ερμηνευτικό </w:t>
      </w:r>
      <w:r w:rsidR="00CA0230">
        <w:rPr>
          <w:rFonts w:ascii="Gentium" w:hAnsi="Gentium" w:cs="Gentium"/>
          <w:lang w:val="el-GR"/>
        </w:rPr>
        <w:t>ζήτημα στην αρχή του ποιήματος. Η πρώτη λέξη ‘</w:t>
      </w:r>
      <w:proofErr w:type="spellStart"/>
      <w:r w:rsidR="00CA0230" w:rsidRPr="00CA0230">
        <w:rPr>
          <w:rFonts w:ascii="Gentium" w:hAnsi="Gentium" w:cs="Gentium"/>
          <w:i/>
          <w:lang w:val="el-GR"/>
        </w:rPr>
        <w:t>ποικιλόφρον</w:t>
      </w:r>
      <w:proofErr w:type="spellEnd"/>
      <w:r w:rsidR="00CA0230">
        <w:rPr>
          <w:rFonts w:ascii="Gentium" w:hAnsi="Gentium" w:cs="Gentium"/>
          <w:lang w:val="el-GR"/>
        </w:rPr>
        <w:t>’’ δεν είναι αυτή που επιλέγουν όλοι οι σύγχρονοι εκδότες: αυτοί επιλέγουν τη λέξη ‘</w:t>
      </w:r>
      <w:proofErr w:type="spellStart"/>
      <w:r w:rsidR="00CA0230" w:rsidRPr="00CA0230">
        <w:rPr>
          <w:rFonts w:ascii="Gentium" w:hAnsi="Gentium" w:cs="Gentium"/>
          <w:i/>
          <w:lang w:val="el-GR"/>
        </w:rPr>
        <w:t>ποικιλ</w:t>
      </w:r>
      <w:r w:rsidR="00CA0230">
        <w:rPr>
          <w:rFonts w:ascii="Gentium" w:hAnsi="Gentium" w:cs="Gentium"/>
          <w:i/>
          <w:lang w:val="el-GR"/>
        </w:rPr>
        <w:t>ό</w:t>
      </w:r>
      <w:r w:rsidR="00CA0230" w:rsidRPr="00CA0230">
        <w:rPr>
          <w:rFonts w:ascii="Gentium" w:hAnsi="Gentium" w:cs="Gentium"/>
          <w:i/>
          <w:lang w:val="el-GR"/>
        </w:rPr>
        <w:t>θρ</w:t>
      </w:r>
      <w:r w:rsidR="00CA0230">
        <w:rPr>
          <w:rFonts w:ascii="Gentium" w:hAnsi="Gentium" w:cs="Gentium"/>
          <w:i/>
          <w:lang w:val="el-GR"/>
        </w:rPr>
        <w:t>ο</w:t>
      </w:r>
      <w:r w:rsidR="00CA0230" w:rsidRPr="00CA0230">
        <w:rPr>
          <w:rFonts w:ascii="Gentium" w:hAnsi="Gentium" w:cs="Gentium"/>
          <w:i/>
          <w:lang w:val="el-GR"/>
        </w:rPr>
        <w:t>ν</w:t>
      </w:r>
      <w:proofErr w:type="spellEnd"/>
      <w:r w:rsidR="00CA0230">
        <w:rPr>
          <w:rFonts w:ascii="Gentium" w:hAnsi="Gentium" w:cs="Gentium"/>
          <w:lang w:val="el-GR"/>
        </w:rPr>
        <w:t xml:space="preserve">’’ = </w:t>
      </w:r>
      <w:r w:rsidR="001B1BE7">
        <w:rPr>
          <w:rFonts w:ascii="Gentium" w:hAnsi="Gentium" w:cs="Gentium"/>
          <w:lang w:val="el-GR"/>
        </w:rPr>
        <w:t xml:space="preserve">η θεά </w:t>
      </w:r>
      <w:r w:rsidR="00CA0230">
        <w:rPr>
          <w:rFonts w:ascii="Gentium" w:hAnsi="Gentium" w:cs="Gentium"/>
          <w:lang w:val="el-GR"/>
        </w:rPr>
        <w:t>που κάθεται σε στολισμένο, πλουμισμένο θρόνο.</w:t>
      </w:r>
      <w:r w:rsidR="00EE770F">
        <w:rPr>
          <w:rStyle w:val="FootnoteReference"/>
          <w:rFonts w:ascii="Gentium" w:hAnsi="Gentium" w:cs="Gentium"/>
          <w:lang w:val="el-GR"/>
        </w:rPr>
        <w:footnoteReference w:id="59"/>
      </w:r>
      <w:r w:rsidR="00CA0230">
        <w:rPr>
          <w:rFonts w:ascii="Gentium" w:hAnsi="Gentium" w:cs="Gentium"/>
          <w:lang w:val="el-GR"/>
        </w:rPr>
        <w:t xml:space="preserve"> Η πρώτη</w:t>
      </w:r>
      <w:r w:rsidR="00150784" w:rsidRPr="00150784">
        <w:rPr>
          <w:rFonts w:ascii="Gentium" w:hAnsi="Gentium" w:cs="Gentium"/>
          <w:lang w:val="el-GR"/>
        </w:rPr>
        <w:t xml:space="preserve"> </w:t>
      </w:r>
      <w:r w:rsidR="00EE770F">
        <w:rPr>
          <w:rFonts w:ascii="Gentium" w:hAnsi="Gentium" w:cs="Gentium"/>
          <w:lang w:val="el-GR"/>
        </w:rPr>
        <w:t xml:space="preserve">γραφή </w:t>
      </w:r>
      <w:r w:rsidR="00150784">
        <w:rPr>
          <w:rFonts w:ascii="Gentium" w:hAnsi="Gentium" w:cs="Gentium"/>
          <w:lang w:val="el-GR"/>
        </w:rPr>
        <w:t>μας παραδίδεται σε κάποια χειρόγραφα</w:t>
      </w:r>
      <w:r w:rsidR="00150784" w:rsidRPr="00150784">
        <w:rPr>
          <w:rFonts w:ascii="Gentium" w:hAnsi="Gentium" w:cs="Gentium"/>
          <w:lang w:val="el-GR"/>
        </w:rPr>
        <w:t xml:space="preserve">, </w:t>
      </w:r>
      <w:r w:rsidR="00150784">
        <w:rPr>
          <w:rFonts w:ascii="Gentium" w:hAnsi="Gentium" w:cs="Gentium"/>
          <w:lang w:val="el-GR"/>
        </w:rPr>
        <w:t>ενώ η δεύτερη σε χειρόγραφα του Διονυσίου και του Ηφαιστίωνα.</w:t>
      </w:r>
      <w:r w:rsidR="00150784">
        <w:rPr>
          <w:rStyle w:val="FootnoteReference"/>
          <w:rFonts w:ascii="Gentium" w:hAnsi="Gentium" w:cs="Gentium"/>
          <w:lang w:val="el-GR"/>
        </w:rPr>
        <w:footnoteReference w:id="60"/>
      </w:r>
      <w:r w:rsidR="00CA0230">
        <w:rPr>
          <w:rFonts w:ascii="Gentium" w:hAnsi="Gentium" w:cs="Gentium"/>
          <w:lang w:val="el-GR"/>
        </w:rPr>
        <w:t xml:space="preserve"> </w:t>
      </w:r>
      <w:r w:rsidR="00150784">
        <w:rPr>
          <w:rFonts w:ascii="Gentium" w:hAnsi="Gentium" w:cs="Gentium"/>
        </w:rPr>
        <w:t>O</w:t>
      </w:r>
      <w:r w:rsidR="00150784" w:rsidRPr="00EE770F">
        <w:rPr>
          <w:rFonts w:ascii="Gentium" w:hAnsi="Gentium" w:cs="Gentium"/>
          <w:lang w:val="el-GR"/>
        </w:rPr>
        <w:t xml:space="preserve"> </w:t>
      </w:r>
      <w:r w:rsidR="00150784">
        <w:rPr>
          <w:rFonts w:ascii="Gentium" w:hAnsi="Gentium" w:cs="Gentium"/>
        </w:rPr>
        <w:t>Winkler</w:t>
      </w:r>
      <w:r w:rsidR="00150784" w:rsidRPr="00EE770F">
        <w:rPr>
          <w:rFonts w:ascii="Gentium" w:hAnsi="Gentium" w:cs="Gentium"/>
          <w:lang w:val="el-GR"/>
        </w:rPr>
        <w:t xml:space="preserve"> </w:t>
      </w:r>
      <w:r w:rsidR="00150784">
        <w:rPr>
          <w:rFonts w:ascii="Gentium" w:hAnsi="Gentium" w:cs="Gentium"/>
          <w:lang w:val="el-GR"/>
        </w:rPr>
        <w:t xml:space="preserve">όπως και η </w:t>
      </w:r>
      <w:r w:rsidR="00150784">
        <w:rPr>
          <w:rFonts w:ascii="Gentium" w:hAnsi="Gentium" w:cs="Gentium"/>
        </w:rPr>
        <w:t>Carson</w:t>
      </w:r>
      <w:r w:rsidR="00EE770F">
        <w:rPr>
          <w:rStyle w:val="FootnoteReference"/>
          <w:rFonts w:ascii="Gentium" w:hAnsi="Gentium" w:cs="Gentium"/>
        </w:rPr>
        <w:footnoteReference w:id="61"/>
      </w:r>
      <w:r w:rsidR="00C94605" w:rsidRPr="00EE770F">
        <w:rPr>
          <w:rFonts w:ascii="Gentium" w:hAnsi="Gentium" w:cs="Gentium"/>
          <w:lang w:val="el-GR"/>
        </w:rPr>
        <w:t xml:space="preserve"> </w:t>
      </w:r>
      <w:r w:rsidR="00EE770F">
        <w:rPr>
          <w:rFonts w:ascii="Gentium" w:hAnsi="Gentium" w:cs="Gentium"/>
          <w:lang w:val="el-GR"/>
        </w:rPr>
        <w:t xml:space="preserve">επιλέγουν την ελάσσονα γραφή των κωδίκων γιατί τούς </w:t>
      </w:r>
      <w:r w:rsidR="002A4950">
        <w:rPr>
          <w:rFonts w:ascii="Gentium" w:hAnsi="Gentium" w:cs="Gentium"/>
          <w:lang w:val="el-GR"/>
        </w:rPr>
        <w:t xml:space="preserve">ενδιαφέρει </w:t>
      </w:r>
      <w:r w:rsidR="00EE770F">
        <w:rPr>
          <w:rFonts w:ascii="Gentium" w:hAnsi="Gentium" w:cs="Gentium"/>
          <w:lang w:val="el-GR"/>
        </w:rPr>
        <w:t xml:space="preserve">ερμηνευτικά. Και στις δύο </w:t>
      </w:r>
      <w:r w:rsidR="002B5D20">
        <w:rPr>
          <w:rFonts w:ascii="Gentium" w:hAnsi="Gentium" w:cs="Gentium"/>
          <w:lang w:val="el-GR"/>
        </w:rPr>
        <w:t xml:space="preserve">γραφές </w:t>
      </w:r>
      <w:r w:rsidR="00EE770F">
        <w:rPr>
          <w:rFonts w:ascii="Gentium" w:hAnsi="Gentium" w:cs="Gentium"/>
          <w:lang w:val="el-GR"/>
        </w:rPr>
        <w:t>διατηρείται το πρώτο συνθετικό του επιθέτου -</w:t>
      </w:r>
      <w:r w:rsidR="00EE770F" w:rsidRPr="00EE770F">
        <w:rPr>
          <w:rFonts w:ascii="Gentium" w:hAnsi="Gentium" w:cs="Gentium"/>
          <w:i/>
          <w:lang w:val="el-GR"/>
        </w:rPr>
        <w:t>ποικίλος</w:t>
      </w:r>
      <w:r w:rsidR="00EE770F">
        <w:rPr>
          <w:rFonts w:ascii="Gentium" w:hAnsi="Gentium" w:cs="Gentium"/>
          <w:lang w:val="el-GR"/>
        </w:rPr>
        <w:t xml:space="preserve"> = </w:t>
      </w:r>
      <w:r w:rsidR="00246105" w:rsidRPr="00246105">
        <w:rPr>
          <w:rFonts w:ascii="Gentium" w:hAnsi="Gentium" w:cs="Gentium"/>
          <w:i/>
          <w:lang w:val="el-GR"/>
        </w:rPr>
        <w:t>πολύχρωμος, ποικιλμένος, ζωγραφισμένος, πολύμορφος, περίπλοκος, εκλεπτυσμένος, ευμετάβλητος, αβέβαιος</w:t>
      </w:r>
      <w:r w:rsidR="00246105">
        <w:rPr>
          <w:rFonts w:ascii="Gentium" w:hAnsi="Gentium" w:cs="Gentium"/>
          <w:lang w:val="el-GR"/>
        </w:rPr>
        <w:t xml:space="preserve">, αλλά και </w:t>
      </w:r>
      <w:r w:rsidR="00246105" w:rsidRPr="00246105">
        <w:rPr>
          <w:rFonts w:ascii="Gentium" w:hAnsi="Gentium" w:cs="Gentium"/>
          <w:i/>
          <w:lang w:val="el-GR"/>
        </w:rPr>
        <w:t>πανούργος και ευφυής</w:t>
      </w:r>
      <w:r w:rsidR="00246105">
        <w:rPr>
          <w:rFonts w:ascii="Gentium" w:hAnsi="Gentium" w:cs="Gentium"/>
          <w:lang w:val="el-GR"/>
        </w:rPr>
        <w:t>. Το ποίημα μπορεί να θεωρηθεί ως ένα έξοχο παράδειγμα ‘</w:t>
      </w:r>
      <w:proofErr w:type="spellStart"/>
      <w:r w:rsidR="00246105">
        <w:rPr>
          <w:rFonts w:ascii="Gentium" w:hAnsi="Gentium" w:cs="Gentium"/>
          <w:lang w:val="el-GR"/>
        </w:rPr>
        <w:t>ποικιλοφροσύνης</w:t>
      </w:r>
      <w:proofErr w:type="spellEnd"/>
      <w:r w:rsidR="00246105">
        <w:rPr>
          <w:rFonts w:ascii="Gentium" w:hAnsi="Gentium" w:cs="Gentium"/>
          <w:lang w:val="el-GR"/>
        </w:rPr>
        <w:t xml:space="preserve">’ </w:t>
      </w:r>
      <w:r w:rsidR="00FF735B">
        <w:rPr>
          <w:rFonts w:ascii="Gentium" w:hAnsi="Gentium" w:cs="Gentium"/>
          <w:lang w:val="el-GR"/>
        </w:rPr>
        <w:t xml:space="preserve">– με την έννοια του ευμετάβλητου - </w:t>
      </w:r>
      <w:r w:rsidR="00246105">
        <w:rPr>
          <w:rFonts w:ascii="Gentium" w:hAnsi="Gentium" w:cs="Gentium"/>
          <w:lang w:val="el-GR"/>
        </w:rPr>
        <w:t>επειδή εμπεριέχει πολλές προσωπικές οπτικές γωνίες</w:t>
      </w:r>
      <w:r w:rsidR="00246105">
        <w:rPr>
          <w:rStyle w:val="FootnoteReference"/>
          <w:rFonts w:ascii="Gentium" w:hAnsi="Gentium" w:cs="Gentium"/>
          <w:lang w:val="el-GR"/>
        </w:rPr>
        <w:footnoteReference w:id="62"/>
      </w:r>
      <w:r w:rsidR="00246105">
        <w:rPr>
          <w:rFonts w:ascii="Gentium" w:hAnsi="Gentium" w:cs="Gentium"/>
          <w:lang w:val="el-GR"/>
        </w:rPr>
        <w:t xml:space="preserve"> που το καθιστά έτσι το ίδιο </w:t>
      </w:r>
      <w:proofErr w:type="spellStart"/>
      <w:r w:rsidR="00246105" w:rsidRPr="00246105">
        <w:rPr>
          <w:rFonts w:ascii="Gentium" w:hAnsi="Gentium" w:cs="Gentium"/>
          <w:i/>
          <w:lang w:val="el-GR"/>
        </w:rPr>
        <w:t>ποικίλον</w:t>
      </w:r>
      <w:proofErr w:type="spellEnd"/>
      <w:r w:rsidR="00246105">
        <w:rPr>
          <w:rFonts w:ascii="Gentium" w:hAnsi="Gentium" w:cs="Gentium"/>
          <w:lang w:val="el-GR"/>
        </w:rPr>
        <w:t>. Εξετάζοντας τώρα το ‘</w:t>
      </w:r>
      <w:proofErr w:type="spellStart"/>
      <w:r w:rsidR="00246105" w:rsidRPr="00246105">
        <w:rPr>
          <w:rFonts w:ascii="Gentium" w:hAnsi="Gentium" w:cs="Gentium"/>
          <w:i/>
          <w:lang w:val="el-GR"/>
        </w:rPr>
        <w:t>ποικιλόφρον</w:t>
      </w:r>
      <w:proofErr w:type="spellEnd"/>
      <w:r w:rsidR="00246105">
        <w:rPr>
          <w:rFonts w:ascii="Gentium" w:hAnsi="Gentium" w:cs="Gentium"/>
          <w:lang w:val="el-GR"/>
        </w:rPr>
        <w:t>’ μπορεί να δει κανείς όλες τις ικανότητες μιας θεάς που είναι συνηθισμένη στις δολοπλοκίες και τα τεχνάσματα</w:t>
      </w:r>
      <w:r w:rsidR="00603D6C">
        <w:rPr>
          <w:rFonts w:ascii="Gentium" w:hAnsi="Gentium" w:cs="Gentium"/>
          <w:lang w:val="el-GR"/>
        </w:rPr>
        <w:t xml:space="preserve">· η  </w:t>
      </w:r>
      <w:r w:rsidR="00603D6C" w:rsidRPr="00603D6C">
        <w:rPr>
          <w:rFonts w:ascii="Gentium" w:hAnsi="Gentium" w:cs="Gentium"/>
          <w:i/>
          <w:lang w:val="el-GR"/>
        </w:rPr>
        <w:t xml:space="preserve">ποικίλη </w:t>
      </w:r>
      <w:proofErr w:type="spellStart"/>
      <w:r w:rsidR="00603D6C" w:rsidRPr="00603D6C">
        <w:rPr>
          <w:rFonts w:ascii="Gentium" w:hAnsi="Gentium" w:cs="Gentium"/>
          <w:i/>
          <w:lang w:val="el-GR"/>
        </w:rPr>
        <w:t>φρήν</w:t>
      </w:r>
      <w:proofErr w:type="spellEnd"/>
      <w:r w:rsidR="00603D6C">
        <w:rPr>
          <w:rFonts w:ascii="Gentium" w:hAnsi="Gentium" w:cs="Gentium"/>
          <w:lang w:val="el-GR"/>
        </w:rPr>
        <w:t xml:space="preserve"> της θεάς είναι αυτή που κινεί τα νήματα του ποιήματος, αλλά και δίνει τη λύση στην ταραγμένη ψυχή της ποιήτριας.</w:t>
      </w:r>
      <w:r w:rsidR="00603D6C">
        <w:rPr>
          <w:rStyle w:val="FootnoteReference"/>
          <w:rFonts w:ascii="Gentium" w:hAnsi="Gentium" w:cs="Gentium"/>
          <w:lang w:val="el-GR"/>
        </w:rPr>
        <w:footnoteReference w:id="63"/>
      </w:r>
      <w:r w:rsidR="00603D6C">
        <w:rPr>
          <w:rFonts w:ascii="Gentium" w:hAnsi="Gentium" w:cs="Gentium"/>
          <w:lang w:val="el-GR"/>
        </w:rPr>
        <w:t xml:space="preserve"> </w:t>
      </w:r>
      <w:r w:rsidR="006E2904">
        <w:rPr>
          <w:rFonts w:ascii="Gentium" w:hAnsi="Gentium" w:cs="Gentium"/>
          <w:lang w:val="el-GR"/>
        </w:rPr>
        <w:t xml:space="preserve">Το ποιητικό υποκείμενο δεν κατονομάζεται ακόμη, αυτό θα γίνει στον στίχο 20, αλλά η περιγραφή της ψυχικής κατάστασης της </w:t>
      </w:r>
      <w:proofErr w:type="spellStart"/>
      <w:r w:rsidR="006E2904">
        <w:rPr>
          <w:rFonts w:ascii="Gentium" w:hAnsi="Gentium" w:cs="Gentium"/>
          <w:lang w:val="el-GR"/>
        </w:rPr>
        <w:t>προσευχομένης</w:t>
      </w:r>
      <w:proofErr w:type="spellEnd"/>
      <w:r w:rsidR="006E2904">
        <w:rPr>
          <w:rFonts w:ascii="Gentium" w:hAnsi="Gentium" w:cs="Gentium"/>
          <w:lang w:val="el-GR"/>
        </w:rPr>
        <w:t xml:space="preserve"> μ</w:t>
      </w:r>
      <w:r w:rsidR="00D71773">
        <w:rPr>
          <w:rFonts w:ascii="Gentium" w:hAnsi="Gentium" w:cs="Gentium"/>
          <w:lang w:val="el-GR"/>
        </w:rPr>
        <w:t>ά</w:t>
      </w:r>
      <w:r w:rsidR="006E2904">
        <w:rPr>
          <w:rFonts w:ascii="Gentium" w:hAnsi="Gentium" w:cs="Gentium"/>
          <w:lang w:val="el-GR"/>
        </w:rPr>
        <w:t xml:space="preserve">ς μεταφέρει αμέσως στο σαπφικό σύμπαν, όπως το γνωρίσαμε στα προηγούμενα αποσπάσματα: </w:t>
      </w:r>
      <w:proofErr w:type="spellStart"/>
      <w:r w:rsidR="006E2904" w:rsidRPr="006E2904">
        <w:rPr>
          <w:rFonts w:ascii="Gentium" w:hAnsi="Gentium" w:cs="Gentium"/>
          <w:i/>
          <w:lang w:val="el-GR"/>
        </w:rPr>
        <w:t>μή</w:t>
      </w:r>
      <w:proofErr w:type="spellEnd"/>
      <w:r w:rsidR="006E2904" w:rsidRPr="006E2904">
        <w:rPr>
          <w:rFonts w:ascii="Gentium" w:hAnsi="Gentium" w:cs="Gentium"/>
          <w:i/>
          <w:lang w:val="el-GR"/>
        </w:rPr>
        <w:t xml:space="preserve"> μ᾽ </w:t>
      </w:r>
      <w:proofErr w:type="spellStart"/>
      <w:r w:rsidR="006E2904" w:rsidRPr="006E2904">
        <w:rPr>
          <w:rFonts w:ascii="Gentium" w:hAnsi="Gentium" w:cs="Gentium"/>
          <w:i/>
          <w:lang w:val="el-GR"/>
        </w:rPr>
        <w:t>ἄσαισι</w:t>
      </w:r>
      <w:proofErr w:type="spellEnd"/>
      <w:r w:rsidR="006E2904" w:rsidRPr="006E2904">
        <w:rPr>
          <w:rFonts w:ascii="Gentium" w:hAnsi="Gentium" w:cs="Gentium"/>
          <w:i/>
          <w:lang w:val="el-GR"/>
        </w:rPr>
        <w:t xml:space="preserve"> </w:t>
      </w:r>
      <w:r w:rsidR="008A78E9">
        <w:rPr>
          <w:rFonts w:ascii="Gentium" w:hAnsi="Gentium" w:cs="Gentium"/>
          <w:lang w:val="el-GR"/>
        </w:rPr>
        <w:t>(=</w:t>
      </w:r>
      <w:r w:rsidR="00FF735B">
        <w:rPr>
          <w:rFonts w:ascii="Gentium" w:hAnsi="Gentium" w:cs="Gentium"/>
          <w:lang w:val="el-GR"/>
        </w:rPr>
        <w:t xml:space="preserve"> αττ. </w:t>
      </w:r>
      <w:proofErr w:type="spellStart"/>
      <w:r w:rsidR="008A78E9">
        <w:rPr>
          <w:rFonts w:ascii="Gentium" w:hAnsi="Gentium" w:cs="Gentium"/>
          <w:lang w:val="el-GR"/>
        </w:rPr>
        <w:t>ἄσαις</w:t>
      </w:r>
      <w:proofErr w:type="spellEnd"/>
      <w:r w:rsidR="008A78E9">
        <w:rPr>
          <w:rFonts w:ascii="Gentium" w:hAnsi="Gentium" w:cs="Gentium"/>
          <w:lang w:val="el-GR"/>
        </w:rPr>
        <w:t>)</w:t>
      </w:r>
      <w:r w:rsidR="008A78E9" w:rsidRPr="006E2904">
        <w:rPr>
          <w:rFonts w:ascii="Gentium" w:hAnsi="Gentium" w:cs="Gentium"/>
          <w:i/>
          <w:lang w:val="el-GR"/>
        </w:rPr>
        <w:t xml:space="preserve"> </w:t>
      </w:r>
      <w:proofErr w:type="spellStart"/>
      <w:r w:rsidR="006E2904" w:rsidRPr="006E2904">
        <w:rPr>
          <w:rFonts w:ascii="Gentium" w:hAnsi="Gentium" w:cs="Gentium"/>
          <w:i/>
          <w:lang w:val="el-GR"/>
        </w:rPr>
        <w:t>μηδ</w:t>
      </w:r>
      <w:proofErr w:type="spellEnd"/>
      <w:r w:rsidR="006E2904" w:rsidRPr="006E2904">
        <w:rPr>
          <w:rFonts w:ascii="Gentium" w:hAnsi="Gentium" w:cs="Gentium"/>
          <w:i/>
          <w:lang w:val="el-GR"/>
        </w:rPr>
        <w:t xml:space="preserve">᾽ </w:t>
      </w:r>
      <w:proofErr w:type="spellStart"/>
      <w:r w:rsidR="006E2904" w:rsidRPr="006E2904">
        <w:rPr>
          <w:rFonts w:ascii="Gentium" w:hAnsi="Gentium" w:cs="Gentium"/>
          <w:i/>
          <w:lang w:val="el-GR"/>
        </w:rPr>
        <w:t>ὀνίαισι</w:t>
      </w:r>
      <w:proofErr w:type="spellEnd"/>
      <w:r w:rsidR="006E2904" w:rsidRPr="006E2904">
        <w:rPr>
          <w:rFonts w:ascii="Gentium" w:hAnsi="Gentium" w:cs="Gentium"/>
          <w:i/>
          <w:lang w:val="el-GR"/>
        </w:rPr>
        <w:t xml:space="preserve"> </w:t>
      </w:r>
      <w:r w:rsidR="008A78E9">
        <w:rPr>
          <w:rFonts w:ascii="Gentium" w:hAnsi="Gentium" w:cs="Gentium"/>
          <w:lang w:val="el-GR"/>
        </w:rPr>
        <w:t>(=</w:t>
      </w:r>
      <w:r w:rsidR="00FF735B">
        <w:rPr>
          <w:rFonts w:ascii="Gentium" w:hAnsi="Gentium" w:cs="Gentium"/>
          <w:lang w:val="el-GR"/>
        </w:rPr>
        <w:t xml:space="preserve"> αττ. </w:t>
      </w:r>
      <w:proofErr w:type="spellStart"/>
      <w:r w:rsidR="008A78E9">
        <w:rPr>
          <w:rFonts w:ascii="Gentium" w:hAnsi="Gentium" w:cs="Gentium"/>
          <w:lang w:val="el-GR"/>
        </w:rPr>
        <w:t>ἀνίαις</w:t>
      </w:r>
      <w:proofErr w:type="spellEnd"/>
      <w:r w:rsidR="008A78E9">
        <w:rPr>
          <w:rFonts w:ascii="Gentium" w:hAnsi="Gentium" w:cs="Gentium"/>
          <w:lang w:val="el-GR"/>
        </w:rPr>
        <w:t xml:space="preserve">) </w:t>
      </w:r>
      <w:proofErr w:type="spellStart"/>
      <w:r w:rsidR="006E2904" w:rsidRPr="006E2904">
        <w:rPr>
          <w:rFonts w:ascii="Gentium" w:hAnsi="Gentium" w:cs="Gentium"/>
          <w:i/>
          <w:lang w:val="el-GR"/>
        </w:rPr>
        <w:t>δάμνα</w:t>
      </w:r>
      <w:proofErr w:type="spellEnd"/>
      <w:r w:rsidR="006E2904">
        <w:rPr>
          <w:rFonts w:ascii="Gentium" w:hAnsi="Gentium" w:cs="Gentium"/>
          <w:lang w:val="el-GR"/>
        </w:rPr>
        <w:t xml:space="preserve">. </w:t>
      </w:r>
      <w:r w:rsidR="008A78E9">
        <w:rPr>
          <w:rFonts w:ascii="Gentium" w:hAnsi="Gentium" w:cs="Gentium"/>
          <w:lang w:val="el-GR"/>
        </w:rPr>
        <w:t xml:space="preserve">Η </w:t>
      </w:r>
      <w:proofErr w:type="spellStart"/>
      <w:r w:rsidR="008A78E9" w:rsidRPr="008A78E9">
        <w:rPr>
          <w:rFonts w:ascii="Gentium" w:hAnsi="Gentium" w:cs="Gentium"/>
          <w:i/>
          <w:lang w:val="el-GR"/>
        </w:rPr>
        <w:t>ἄση</w:t>
      </w:r>
      <w:proofErr w:type="spellEnd"/>
      <w:r w:rsidR="008A78E9">
        <w:rPr>
          <w:rFonts w:ascii="Gentium" w:hAnsi="Gentium" w:cs="Gentium"/>
          <w:lang w:val="el-GR"/>
        </w:rPr>
        <w:t xml:space="preserve"> και η </w:t>
      </w:r>
      <w:proofErr w:type="spellStart"/>
      <w:r w:rsidR="008A78E9" w:rsidRPr="008A78E9">
        <w:rPr>
          <w:rFonts w:ascii="Gentium" w:hAnsi="Gentium" w:cs="Gentium"/>
          <w:i/>
          <w:lang w:val="el-GR"/>
        </w:rPr>
        <w:t>ἀνία</w:t>
      </w:r>
      <w:proofErr w:type="spellEnd"/>
      <w:r w:rsidR="008A78E9">
        <w:rPr>
          <w:rFonts w:ascii="Gentium" w:hAnsi="Gentium" w:cs="Gentium"/>
          <w:i/>
          <w:lang w:val="el-GR"/>
        </w:rPr>
        <w:t xml:space="preserve"> </w:t>
      </w:r>
      <w:r w:rsidR="008A78E9">
        <w:rPr>
          <w:rFonts w:ascii="Gentium" w:hAnsi="Gentium" w:cs="Gentium"/>
          <w:lang w:val="el-GR"/>
        </w:rPr>
        <w:t xml:space="preserve">είναι σχεδόν συνώνυμες λέξεις, που σημαίνουν λύπη, πόνο, στεναχώρια, </w:t>
      </w:r>
      <w:r w:rsidR="00F83726">
        <w:rPr>
          <w:rFonts w:ascii="Gentium" w:hAnsi="Gentium" w:cs="Gentium"/>
          <w:lang w:val="el-GR"/>
        </w:rPr>
        <w:t xml:space="preserve">ενώ </w:t>
      </w:r>
      <w:r w:rsidR="008A78E9">
        <w:rPr>
          <w:rFonts w:ascii="Gentium" w:hAnsi="Gentium" w:cs="Gentium"/>
          <w:lang w:val="el-GR"/>
        </w:rPr>
        <w:t>η δεύτερη είναι πιο έντονη λύπη που πλήττει όχι μόνον την καρδ</w:t>
      </w:r>
      <w:r w:rsidR="00F83726">
        <w:rPr>
          <w:rFonts w:ascii="Gentium" w:hAnsi="Gentium" w:cs="Gentium"/>
          <w:lang w:val="el-GR"/>
        </w:rPr>
        <w:t>ιά</w:t>
      </w:r>
      <w:r w:rsidR="008A78E9">
        <w:rPr>
          <w:rFonts w:ascii="Gentium" w:hAnsi="Gentium" w:cs="Gentium"/>
          <w:lang w:val="el-GR"/>
        </w:rPr>
        <w:t xml:space="preserve"> αλλά </w:t>
      </w:r>
      <w:r w:rsidR="008A78E9">
        <w:rPr>
          <w:rFonts w:ascii="Gentium" w:hAnsi="Gentium" w:cs="Gentium"/>
          <w:lang w:val="el-GR"/>
        </w:rPr>
        <w:lastRenderedPageBreak/>
        <w:t>και τον νου.</w:t>
      </w:r>
      <w:r w:rsidR="008A78E9">
        <w:rPr>
          <w:rStyle w:val="FootnoteReference"/>
          <w:rFonts w:ascii="Gentium" w:hAnsi="Gentium" w:cs="Gentium"/>
          <w:lang w:val="el-GR"/>
        </w:rPr>
        <w:footnoteReference w:id="64"/>
      </w:r>
      <w:r w:rsidR="008A78E9">
        <w:rPr>
          <w:rFonts w:ascii="Gentium" w:hAnsi="Gentium" w:cs="Gentium"/>
          <w:lang w:val="el-GR"/>
        </w:rPr>
        <w:t xml:space="preserve"> </w:t>
      </w:r>
      <w:r w:rsidR="00EB74AC">
        <w:rPr>
          <w:rFonts w:ascii="Gentium" w:hAnsi="Gentium" w:cs="Gentium"/>
          <w:lang w:val="el-GR"/>
        </w:rPr>
        <w:t>Το ποιητικό υποκείμενο υποφέρει από τον πόνο του έρωτα (</w:t>
      </w:r>
      <w:r w:rsidR="00070D78">
        <w:rPr>
          <w:rFonts w:ascii="Gentium" w:hAnsi="Gentium" w:cs="Gentium"/>
          <w:lang w:val="el-GR"/>
        </w:rPr>
        <w:t xml:space="preserve">… μη δαμάζεις την ψυχή μου […] με πίκρες και καημούς). Η επίκληση στη θεά να έρθει να την συνδράμει, και η ανάμνηση του παρελθόντος, όταν η θεά </w:t>
      </w:r>
      <w:proofErr w:type="spellStart"/>
      <w:r w:rsidR="00070D78">
        <w:rPr>
          <w:rFonts w:ascii="Gentium" w:hAnsi="Gentium" w:cs="Gentium"/>
          <w:lang w:val="el-GR"/>
        </w:rPr>
        <w:t>επάκουσε</w:t>
      </w:r>
      <w:proofErr w:type="spellEnd"/>
      <w:r w:rsidR="00070D78">
        <w:rPr>
          <w:rFonts w:ascii="Gentium" w:hAnsi="Gentium" w:cs="Gentium"/>
          <w:lang w:val="el-GR"/>
        </w:rPr>
        <w:t xml:space="preserve"> την τότε προσευχή της και διέσχισε τον αιθέρα με το χαριτωμένο άρμα της ζεμένο με γρήγορα σπουργίτια, καλύπτει την δεύτερη και την </w:t>
      </w:r>
      <w:r w:rsidR="003907D5">
        <w:rPr>
          <w:rFonts w:ascii="Gentium" w:hAnsi="Gentium" w:cs="Gentium"/>
          <w:lang w:val="el-GR"/>
        </w:rPr>
        <w:t>τ</w:t>
      </w:r>
      <w:r w:rsidR="00070D78">
        <w:rPr>
          <w:rFonts w:ascii="Gentium" w:hAnsi="Gentium" w:cs="Gentium"/>
          <w:lang w:val="el-GR"/>
        </w:rPr>
        <w:t>ρίτη στροφή. Έτσι η Σαπφώ, εισάγει στο αφηγηματικό της παρόν τη μνήμη του παρελθόντος η οποία ζωντανεύει αυτήν την παρελθούσα πραγματικότητα και την φέρνει στο παρόν</w:t>
      </w:r>
      <w:r w:rsidR="00687EAB">
        <w:rPr>
          <w:rFonts w:ascii="Gentium" w:hAnsi="Gentium" w:cs="Gentium"/>
          <w:lang w:val="el-GR"/>
        </w:rPr>
        <w:t xml:space="preserve">. Το παρελθόν για τη Σαπφώ εδώ λειτουργεί παραδειγματικά για το παρόν της – </w:t>
      </w:r>
      <w:r w:rsidR="00687EAB" w:rsidRPr="00687EAB">
        <w:rPr>
          <w:rFonts w:ascii="Gentium" w:hAnsi="Gentium" w:cs="Gentium"/>
          <w:i/>
          <w:lang w:val="el-GR"/>
        </w:rPr>
        <w:t>όπως και τότε, έτσι και τώρα</w:t>
      </w:r>
      <w:r w:rsidR="00687EAB">
        <w:rPr>
          <w:rFonts w:ascii="Gentium" w:hAnsi="Gentium" w:cs="Gentium"/>
          <w:lang w:val="el-GR"/>
        </w:rPr>
        <w:t xml:space="preserve"> είναι η παράκλησή της. Στο ποιητικό, όμως, σύμπαν της Σαπφώς αυτό το παρελθόν δεν απόμακρο αλλά ζωντανεύει </w:t>
      </w:r>
      <w:r w:rsidR="00255E15">
        <w:rPr>
          <w:rFonts w:ascii="Gentium" w:hAnsi="Gentium" w:cs="Gentium"/>
          <w:lang w:val="el-GR"/>
        </w:rPr>
        <w:t xml:space="preserve">στο παρόν </w:t>
      </w:r>
      <w:r w:rsidR="00687EAB">
        <w:rPr>
          <w:rFonts w:ascii="Gentium" w:hAnsi="Gentium" w:cs="Gentium"/>
          <w:lang w:val="el-GR"/>
        </w:rPr>
        <w:t>μέσα από το χαμογελαστό πρόσωπο της θεάς (</w:t>
      </w:r>
      <w:proofErr w:type="spellStart"/>
      <w:r w:rsidR="00687EAB" w:rsidRPr="00687EAB">
        <w:rPr>
          <w:rFonts w:ascii="Gentium" w:hAnsi="Gentium" w:cs="Gentium"/>
          <w:i/>
          <w:lang w:val="el-GR"/>
        </w:rPr>
        <w:t>μειδιαίσαισ</w:t>
      </w:r>
      <w:proofErr w:type="spellEnd"/>
      <w:r w:rsidR="00687EAB" w:rsidRPr="00687EAB">
        <w:rPr>
          <w:rFonts w:ascii="Gentium" w:hAnsi="Gentium" w:cs="Gentium"/>
          <w:i/>
          <w:lang w:val="el-GR"/>
        </w:rPr>
        <w:t>᾽</w:t>
      </w:r>
      <w:r w:rsidR="00687EAB">
        <w:rPr>
          <w:rFonts w:ascii="Gentium" w:hAnsi="Gentium" w:cs="Gentium"/>
          <w:lang w:val="el-GR"/>
        </w:rPr>
        <w:t xml:space="preserve"> [αττ. </w:t>
      </w:r>
      <w:proofErr w:type="spellStart"/>
      <w:r w:rsidR="00687EAB" w:rsidRPr="00687EAB">
        <w:rPr>
          <w:rFonts w:ascii="Gentium" w:hAnsi="Gentium" w:cs="Gentium"/>
          <w:i/>
          <w:lang w:val="el-GR"/>
        </w:rPr>
        <w:t>μειδιάσασα</w:t>
      </w:r>
      <w:proofErr w:type="spellEnd"/>
      <w:r w:rsidR="00687EAB">
        <w:rPr>
          <w:rFonts w:ascii="Gentium" w:hAnsi="Gentium" w:cs="Gentium"/>
          <w:lang w:val="el-GR"/>
        </w:rPr>
        <w:t xml:space="preserve">] </w:t>
      </w:r>
      <w:proofErr w:type="spellStart"/>
      <w:r w:rsidR="00687EAB" w:rsidRPr="00687EAB">
        <w:rPr>
          <w:rFonts w:ascii="Gentium" w:hAnsi="Gentium" w:cs="Gentium"/>
          <w:i/>
          <w:lang w:val="el-GR"/>
        </w:rPr>
        <w:t>ἀθανάτῳ</w:t>
      </w:r>
      <w:proofErr w:type="spellEnd"/>
      <w:r w:rsidR="00687EAB" w:rsidRPr="00687EAB">
        <w:rPr>
          <w:rFonts w:ascii="Gentium" w:hAnsi="Gentium" w:cs="Gentium"/>
          <w:i/>
          <w:lang w:val="el-GR"/>
        </w:rPr>
        <w:t xml:space="preserve"> </w:t>
      </w:r>
      <w:proofErr w:type="spellStart"/>
      <w:r w:rsidR="00687EAB" w:rsidRPr="00687EAB">
        <w:rPr>
          <w:rFonts w:ascii="Gentium" w:hAnsi="Gentium" w:cs="Gentium"/>
          <w:i/>
          <w:lang w:val="el-GR"/>
        </w:rPr>
        <w:t>προσώπῳ</w:t>
      </w:r>
      <w:proofErr w:type="spellEnd"/>
      <w:r w:rsidR="00687EAB">
        <w:rPr>
          <w:rFonts w:ascii="Gentium" w:hAnsi="Gentium" w:cs="Gentium"/>
          <w:lang w:val="el-GR"/>
        </w:rPr>
        <w:t xml:space="preserve">) και τα λόγια της. </w:t>
      </w:r>
      <w:r w:rsidR="00255E15">
        <w:rPr>
          <w:rFonts w:ascii="Gentium" w:hAnsi="Gentium" w:cs="Gentium"/>
          <w:lang w:val="el-GR"/>
        </w:rPr>
        <w:t xml:space="preserve">Και σε αυτά τα λόγια, που επισκοπούν την ανακύκληση της ερωτικής εμπειρίας, εμφανίζεται τρεις φορές το χρονικό επίρρημα </w:t>
      </w:r>
      <w:proofErr w:type="spellStart"/>
      <w:r w:rsidR="00255E15">
        <w:rPr>
          <w:rFonts w:ascii="Gentium" w:hAnsi="Gentium" w:cs="Gentium"/>
          <w:i/>
          <w:lang w:val="el-GR"/>
        </w:rPr>
        <w:t>δηὖτε</w:t>
      </w:r>
      <w:proofErr w:type="spellEnd"/>
      <w:r w:rsidR="00255E15">
        <w:rPr>
          <w:rFonts w:ascii="Gentium" w:hAnsi="Gentium" w:cs="Gentium"/>
          <w:i/>
          <w:lang w:val="el-GR"/>
        </w:rPr>
        <w:t xml:space="preserve"> </w:t>
      </w:r>
      <w:r w:rsidR="00255E15">
        <w:rPr>
          <w:rFonts w:ascii="Gentium" w:hAnsi="Gentium" w:cs="Gentium"/>
          <w:lang w:val="el-GR"/>
        </w:rPr>
        <w:t xml:space="preserve">(σύνθετο από το επιτατικό μόριο </w:t>
      </w:r>
      <w:proofErr w:type="spellStart"/>
      <w:r w:rsidR="00255E15" w:rsidRPr="00255E15">
        <w:rPr>
          <w:rFonts w:ascii="Gentium" w:hAnsi="Gentium" w:cs="Gentium"/>
          <w:i/>
          <w:lang w:val="el-GR"/>
        </w:rPr>
        <w:t>δή</w:t>
      </w:r>
      <w:proofErr w:type="spellEnd"/>
      <w:r w:rsidR="00687EAB">
        <w:rPr>
          <w:rFonts w:ascii="Gentium" w:hAnsi="Gentium" w:cs="Gentium"/>
          <w:lang w:val="el-GR"/>
        </w:rPr>
        <w:t xml:space="preserve"> </w:t>
      </w:r>
      <w:r w:rsidR="00255E15">
        <w:rPr>
          <w:rFonts w:ascii="Gentium" w:hAnsi="Gentium" w:cs="Gentium"/>
          <w:lang w:val="el-GR"/>
        </w:rPr>
        <w:t xml:space="preserve">και το χρονικό επίρρημα </w:t>
      </w:r>
      <w:proofErr w:type="spellStart"/>
      <w:r w:rsidR="00255E15" w:rsidRPr="00255E15">
        <w:rPr>
          <w:rFonts w:ascii="Gentium" w:hAnsi="Gentium" w:cs="Gentium"/>
          <w:i/>
          <w:lang w:val="el-GR"/>
        </w:rPr>
        <w:t>αὖτε</w:t>
      </w:r>
      <w:proofErr w:type="spellEnd"/>
      <w:r w:rsidR="00255E15">
        <w:rPr>
          <w:rFonts w:ascii="Gentium" w:hAnsi="Gentium" w:cs="Gentium"/>
          <w:lang w:val="el-GR"/>
        </w:rPr>
        <w:t xml:space="preserve">): </w:t>
      </w:r>
      <w:r w:rsidR="00255E15">
        <w:rPr>
          <w:rFonts w:ascii="Gentium" w:hAnsi="Gentium" w:cs="Gentium"/>
          <w:i/>
          <w:lang w:val="el-GR"/>
        </w:rPr>
        <w:t>τ</w:t>
      </w:r>
      <w:r w:rsidR="00255E15" w:rsidRPr="00255E15">
        <w:rPr>
          <w:rFonts w:ascii="Gentium" w:hAnsi="Gentium" w:cs="Gentium"/>
          <w:i/>
          <w:lang w:val="el-GR"/>
        </w:rPr>
        <w:t xml:space="preserve">ι πάλι; </w:t>
      </w:r>
      <w:r w:rsidR="00255E15">
        <w:rPr>
          <w:rFonts w:ascii="Gentium" w:hAnsi="Gentium" w:cs="Gentium"/>
          <w:i/>
          <w:lang w:val="el-GR"/>
        </w:rPr>
        <w:t>γ</w:t>
      </w:r>
      <w:r w:rsidR="00255E15" w:rsidRPr="00255E15">
        <w:rPr>
          <w:rFonts w:ascii="Gentium" w:hAnsi="Gentium" w:cs="Gentium"/>
          <w:i/>
          <w:lang w:val="el-GR"/>
        </w:rPr>
        <w:t xml:space="preserve">ιατί πάλι; </w:t>
      </w:r>
      <w:r w:rsidR="00255E15">
        <w:rPr>
          <w:rFonts w:ascii="Gentium" w:hAnsi="Gentium" w:cs="Gentium"/>
          <w:i/>
          <w:lang w:val="el-GR"/>
        </w:rPr>
        <w:t>π</w:t>
      </w:r>
      <w:r w:rsidR="00255E15" w:rsidRPr="00255E15">
        <w:rPr>
          <w:rFonts w:ascii="Gentium" w:hAnsi="Gentium" w:cs="Gentium"/>
          <w:i/>
          <w:lang w:val="el-GR"/>
        </w:rPr>
        <w:t>οια πάλι;</w:t>
      </w:r>
      <w:r w:rsidR="00255E15">
        <w:rPr>
          <w:rFonts w:ascii="Gentium" w:hAnsi="Gentium" w:cs="Gentium"/>
          <w:lang w:val="el-GR"/>
        </w:rPr>
        <w:t xml:space="preserve"> Αυτό το επίρρημα συνδέει το παρόν με μια σειρά από επαναλαμβανόμενες πράξεις </w:t>
      </w:r>
      <w:r w:rsidR="009905E9">
        <w:rPr>
          <w:rFonts w:ascii="Gentium" w:hAnsi="Gentium" w:cs="Gentium"/>
          <w:lang w:val="el-GR"/>
        </w:rPr>
        <w:t xml:space="preserve">του παρελθόντος, έτσι ώστε η νέα εμπειρία να συνδεθεί </w:t>
      </w:r>
      <w:r w:rsidR="005F2882">
        <w:rPr>
          <w:rFonts w:ascii="Gentium" w:hAnsi="Gentium" w:cs="Gentium"/>
          <w:lang w:val="el-GR"/>
        </w:rPr>
        <w:t>με την ιστορία του ποιητικού υποκειμένου.</w:t>
      </w:r>
      <w:r w:rsidR="005F2882">
        <w:rPr>
          <w:rStyle w:val="FootnoteReference"/>
          <w:rFonts w:ascii="Gentium" w:hAnsi="Gentium" w:cs="Gentium"/>
          <w:lang w:val="el-GR"/>
        </w:rPr>
        <w:footnoteReference w:id="65"/>
      </w:r>
      <w:r w:rsidR="005F2882">
        <w:rPr>
          <w:rFonts w:ascii="Gentium" w:hAnsi="Gentium" w:cs="Gentium"/>
          <w:lang w:val="el-GR"/>
        </w:rPr>
        <w:t xml:space="preserve"> Ο τρόπος που το παρελθόν εκχέεται στο παρόν φαίνεται έξοχα στην αλλαγή των ερωτήσεων από πλάγιο λόγο σε ευθύ. Το τέταρτο ερώτημα που θέτει η θεά δεν είναι πια </w:t>
      </w:r>
      <w:proofErr w:type="spellStart"/>
      <w:r w:rsidR="005F2882">
        <w:rPr>
          <w:rFonts w:ascii="Gentium" w:hAnsi="Gentium" w:cs="Gentium"/>
          <w:lang w:val="el-GR"/>
        </w:rPr>
        <w:t>αφηγημένο</w:t>
      </w:r>
      <w:proofErr w:type="spellEnd"/>
      <w:r w:rsidR="005F2882">
        <w:rPr>
          <w:rFonts w:ascii="Gentium" w:hAnsi="Gentium" w:cs="Gentium"/>
          <w:lang w:val="el-GR"/>
        </w:rPr>
        <w:t xml:space="preserve">, αλλά ευθεία ερώτηση: </w:t>
      </w:r>
      <w:r w:rsidR="00BD5884" w:rsidRPr="00BD5884">
        <w:rPr>
          <w:rFonts w:ascii="Gentium" w:hAnsi="Gentium" w:cs="Gentium"/>
          <w:i/>
          <w:lang w:val="el-GR"/>
        </w:rPr>
        <w:t xml:space="preserve">τίνα </w:t>
      </w:r>
      <w:proofErr w:type="spellStart"/>
      <w:r w:rsidR="00BD5884" w:rsidRPr="00BD5884">
        <w:rPr>
          <w:rFonts w:ascii="Gentium" w:hAnsi="Gentium" w:cs="Gentium"/>
          <w:i/>
          <w:lang w:val="el-GR"/>
        </w:rPr>
        <w:t>δηὖτε</w:t>
      </w:r>
      <w:proofErr w:type="spellEnd"/>
      <w:r w:rsidR="00BD5884" w:rsidRPr="00BD5884">
        <w:rPr>
          <w:rFonts w:ascii="Gentium" w:hAnsi="Gentium" w:cs="Gentium"/>
          <w:i/>
          <w:lang w:val="el-GR"/>
        </w:rPr>
        <w:t xml:space="preserve"> πείθω /</w:t>
      </w:r>
      <w:r w:rsidR="00BD5884">
        <w:rPr>
          <w:rFonts w:ascii="Gentium" w:hAnsi="Gentium" w:cs="Gentium"/>
          <w:i/>
          <w:lang w:val="el-GR"/>
        </w:rPr>
        <w:t xml:space="preserve"> […]</w:t>
      </w:r>
      <w:r w:rsidR="00BD5884" w:rsidRPr="00BD5884">
        <w:rPr>
          <w:rFonts w:ascii="Gentium" w:hAnsi="Gentium" w:cs="Gentium"/>
          <w:i/>
          <w:lang w:val="el-GR"/>
        </w:rPr>
        <w:t xml:space="preserve"> </w:t>
      </w:r>
      <w:proofErr w:type="spellStart"/>
      <w:r w:rsidR="00BD5884" w:rsidRPr="00BD5884">
        <w:rPr>
          <w:rFonts w:ascii="Gentium" w:hAnsi="Gentium" w:cs="Gentium"/>
          <w:i/>
          <w:lang w:val="el-GR"/>
        </w:rPr>
        <w:t>ἐ</w:t>
      </w:r>
      <w:r w:rsidR="00BD5884">
        <w:rPr>
          <w:rFonts w:ascii="Gentium" w:hAnsi="Gentium" w:cs="Gentium"/>
          <w:i/>
          <w:lang w:val="el-GR"/>
        </w:rPr>
        <w:t>ς</w:t>
      </w:r>
      <w:proofErr w:type="spellEnd"/>
      <w:r w:rsidR="00BD5884" w:rsidRPr="00BD5884">
        <w:rPr>
          <w:rFonts w:ascii="Gentium" w:hAnsi="Gentium" w:cs="Gentium"/>
          <w:i/>
          <w:lang w:val="el-GR"/>
        </w:rPr>
        <w:t xml:space="preserve"> </w:t>
      </w:r>
      <w:proofErr w:type="spellStart"/>
      <w:r w:rsidR="00BD5884" w:rsidRPr="00BD5884">
        <w:rPr>
          <w:rFonts w:ascii="Gentium" w:hAnsi="Gentium" w:cs="Gentium"/>
          <w:i/>
          <w:lang w:val="el-GR"/>
        </w:rPr>
        <w:t>σὰν</w:t>
      </w:r>
      <w:proofErr w:type="spellEnd"/>
      <w:r w:rsidR="00BD5884" w:rsidRPr="00BD5884">
        <w:rPr>
          <w:rFonts w:ascii="Gentium" w:hAnsi="Gentium" w:cs="Gentium"/>
          <w:i/>
          <w:lang w:val="el-GR"/>
        </w:rPr>
        <w:t xml:space="preserve"> φιλότητα</w:t>
      </w:r>
      <w:r w:rsidR="00BD5884">
        <w:rPr>
          <w:rFonts w:ascii="Gentium" w:hAnsi="Gentium" w:cs="Gentium"/>
          <w:lang w:val="el-GR"/>
        </w:rPr>
        <w:t xml:space="preserve">; </w:t>
      </w:r>
      <w:r w:rsidR="005F2882" w:rsidRPr="005F2882">
        <w:rPr>
          <w:rFonts w:ascii="Gentium" w:hAnsi="Gentium" w:cs="Gentium"/>
          <w:i/>
          <w:lang w:val="el-GR"/>
        </w:rPr>
        <w:t>ποια πάλι να οδηγήσω στην αγάπη σου</w:t>
      </w:r>
      <w:r w:rsidR="005F2882">
        <w:rPr>
          <w:rFonts w:ascii="Gentium" w:hAnsi="Gentium" w:cs="Gentium"/>
          <w:lang w:val="el-GR"/>
        </w:rPr>
        <w:t>; Ενώ το πέμπτο ερώτημα αποκαλύπτει ποιο είναι το ποιητικό υποκείμενο: η ίδια η Σαπφώ (</w:t>
      </w:r>
      <w:r w:rsidR="00BD5884" w:rsidRPr="00BD5884">
        <w:rPr>
          <w:rFonts w:ascii="Gentium" w:hAnsi="Gentium" w:cs="Gentium"/>
          <w:i/>
          <w:lang w:val="el-GR"/>
        </w:rPr>
        <w:t>τίς σ᾽, ὦ</w:t>
      </w:r>
      <w:r w:rsidR="00BD5884">
        <w:rPr>
          <w:rFonts w:ascii="Gentium" w:hAnsi="Gentium" w:cs="Gentium"/>
          <w:i/>
          <w:lang w:val="el-GR"/>
        </w:rPr>
        <w:t xml:space="preserve"> /</w:t>
      </w:r>
      <w:r w:rsidR="00BD5884" w:rsidRPr="00BD5884">
        <w:rPr>
          <w:rFonts w:ascii="Gentium" w:hAnsi="Gentium" w:cs="Gentium"/>
          <w:i/>
          <w:lang w:val="el-GR"/>
        </w:rPr>
        <w:t xml:space="preserve"> </w:t>
      </w:r>
      <w:proofErr w:type="spellStart"/>
      <w:r w:rsidR="00BD5884" w:rsidRPr="00BD5884">
        <w:rPr>
          <w:rFonts w:ascii="Gentium" w:hAnsi="Gentium" w:cs="Gentium"/>
          <w:i/>
          <w:lang w:val="el-GR"/>
        </w:rPr>
        <w:t>Ψάπφ</w:t>
      </w:r>
      <w:proofErr w:type="spellEnd"/>
      <w:r w:rsidR="00BD5884" w:rsidRPr="00BD5884">
        <w:rPr>
          <w:rFonts w:ascii="Gentium" w:hAnsi="Gentium" w:cs="Gentium"/>
          <w:i/>
          <w:lang w:val="el-GR"/>
        </w:rPr>
        <w:t xml:space="preserve">᾽, </w:t>
      </w:r>
      <w:proofErr w:type="spellStart"/>
      <w:r w:rsidR="00BD5884" w:rsidRPr="00BD5884">
        <w:rPr>
          <w:rFonts w:ascii="Gentium" w:hAnsi="Gentium" w:cs="Gentium"/>
          <w:i/>
          <w:lang w:val="el-GR"/>
        </w:rPr>
        <w:t>ἀδικήει</w:t>
      </w:r>
      <w:proofErr w:type="spellEnd"/>
      <w:r w:rsidR="00BD5884">
        <w:rPr>
          <w:rFonts w:ascii="Gentium" w:hAnsi="Gentium" w:cs="Gentium"/>
          <w:lang w:val="el-GR"/>
        </w:rPr>
        <w:t xml:space="preserve">; </w:t>
      </w:r>
      <w:r w:rsidR="005F2882" w:rsidRPr="005F2882">
        <w:rPr>
          <w:rFonts w:ascii="Gentium" w:hAnsi="Gentium" w:cs="Gentium"/>
          <w:i/>
          <w:lang w:val="el-GR"/>
        </w:rPr>
        <w:t>ποια, Σαπφώ, σε αδικεί;</w:t>
      </w:r>
      <w:r w:rsidR="005F2882">
        <w:rPr>
          <w:rFonts w:ascii="Gentium" w:hAnsi="Gentium" w:cs="Gentium"/>
          <w:lang w:val="el-GR"/>
        </w:rPr>
        <w:t>)</w:t>
      </w:r>
      <w:r w:rsidR="00BD5884" w:rsidRPr="00BD5884">
        <w:rPr>
          <w:rFonts w:ascii="Gentium" w:hAnsi="Gentium" w:cs="Gentium"/>
          <w:lang w:val="el-GR"/>
        </w:rPr>
        <w:t xml:space="preserve">. </w:t>
      </w:r>
    </w:p>
    <w:p w14:paraId="192DE9EF" w14:textId="4DA3E5ED" w:rsidR="00BD5884" w:rsidRDefault="00BD5884" w:rsidP="00CA0230">
      <w:pPr>
        <w:spacing w:line="360" w:lineRule="auto"/>
        <w:jc w:val="both"/>
        <w:rPr>
          <w:rFonts w:ascii="Gentium" w:hAnsi="Gentium" w:cs="Gentium"/>
          <w:lang w:val="el-GR"/>
        </w:rPr>
      </w:pPr>
      <w:r>
        <w:rPr>
          <w:rFonts w:ascii="Gentium" w:hAnsi="Gentium" w:cs="Gentium"/>
          <w:lang w:val="el-GR"/>
        </w:rPr>
        <w:tab/>
        <w:t xml:space="preserve">Έτσι η Σαπφώ όχι μόνον συνομιλεί ευθέως με τη θεά, αλλά γίνεται τρόπον τινά η επίλεκτη </w:t>
      </w:r>
      <w:proofErr w:type="spellStart"/>
      <w:r>
        <w:rPr>
          <w:rFonts w:ascii="Gentium" w:hAnsi="Gentium" w:cs="Gentium"/>
        </w:rPr>
        <w:t>prot</w:t>
      </w:r>
      <w:proofErr w:type="spellEnd"/>
      <w:r w:rsidRPr="007515C6">
        <w:rPr>
          <w:rFonts w:ascii="Gentium" w:hAnsi="Gentium" w:cs="Gentium"/>
          <w:lang w:val="el-GR"/>
        </w:rPr>
        <w:t>é</w:t>
      </w:r>
      <w:r>
        <w:rPr>
          <w:rFonts w:ascii="Gentium" w:hAnsi="Gentium" w:cs="Gentium"/>
        </w:rPr>
        <w:t>g</w:t>
      </w:r>
      <w:r w:rsidRPr="007515C6">
        <w:rPr>
          <w:rFonts w:ascii="Gentium" w:hAnsi="Gentium" w:cs="Gentium"/>
          <w:lang w:val="el-GR"/>
        </w:rPr>
        <w:t>é</w:t>
      </w:r>
      <w:r>
        <w:rPr>
          <w:rFonts w:ascii="Gentium" w:hAnsi="Gentium" w:cs="Gentium"/>
        </w:rPr>
        <w:t>e</w:t>
      </w:r>
      <w:r>
        <w:rPr>
          <w:rFonts w:ascii="Gentium" w:hAnsi="Gentium" w:cs="Gentium"/>
          <w:lang w:val="el-GR"/>
        </w:rPr>
        <w:t xml:space="preserve"> της.</w:t>
      </w:r>
      <w:r>
        <w:rPr>
          <w:rStyle w:val="FootnoteReference"/>
          <w:rFonts w:ascii="Gentium" w:hAnsi="Gentium" w:cs="Gentium"/>
          <w:lang w:val="el-GR"/>
        </w:rPr>
        <w:footnoteReference w:id="66"/>
      </w:r>
      <w:r>
        <w:rPr>
          <w:rFonts w:ascii="Gentium" w:hAnsi="Gentium" w:cs="Gentium"/>
          <w:lang w:val="el-GR"/>
        </w:rPr>
        <w:t xml:space="preserve"> Δεν θα ήταν μάλιστα υπερβολή να πούμε ότι η ποιήτρια καθιερώνει μέσα από την ποίησή της μια ‘</w:t>
      </w:r>
      <w:r w:rsidR="00381D18">
        <w:rPr>
          <w:rFonts w:ascii="Gentium" w:hAnsi="Gentium" w:cs="Gentium"/>
          <w:lang w:val="el-GR"/>
        </w:rPr>
        <w:t xml:space="preserve">ιδιωτική, </w:t>
      </w:r>
      <w:r>
        <w:rPr>
          <w:rFonts w:ascii="Gentium" w:hAnsi="Gentium" w:cs="Gentium"/>
          <w:lang w:val="el-GR"/>
        </w:rPr>
        <w:t>προσωπική θρησκεία’, της οποίας εξέχων μέλος είναι η θεά Αφροδίτη</w:t>
      </w:r>
      <w:r w:rsidR="0069426C">
        <w:rPr>
          <w:rFonts w:ascii="Gentium" w:hAnsi="Gentium" w:cs="Gentium"/>
          <w:lang w:val="el-GR"/>
        </w:rPr>
        <w:t>,</w:t>
      </w:r>
      <w:r>
        <w:rPr>
          <w:rStyle w:val="FootnoteReference"/>
          <w:rFonts w:ascii="Gentium" w:hAnsi="Gentium" w:cs="Gentium"/>
          <w:lang w:val="el-GR"/>
        </w:rPr>
        <w:footnoteReference w:id="67"/>
      </w:r>
      <w:r>
        <w:rPr>
          <w:rFonts w:ascii="Gentium" w:hAnsi="Gentium" w:cs="Gentium"/>
          <w:lang w:val="el-GR"/>
        </w:rPr>
        <w:t xml:space="preserve"> </w:t>
      </w:r>
      <w:r w:rsidR="0069426C">
        <w:rPr>
          <w:rFonts w:ascii="Gentium" w:hAnsi="Gentium" w:cs="Gentium"/>
          <w:lang w:val="el-GR"/>
        </w:rPr>
        <w:t xml:space="preserve">με την οποία η οικειότητα είναι ιδιαίτερη. Εδώ, η Αφροδίτη κατεβαίνει με το άρμα της και χαμογελώντας συνομιλεί με τη Σαπφώ – είναι προφανές ότι </w:t>
      </w:r>
      <w:r w:rsidR="00A301A9">
        <w:rPr>
          <w:rFonts w:ascii="Gentium" w:hAnsi="Gentium" w:cs="Gentium"/>
          <w:lang w:val="el-GR"/>
        </w:rPr>
        <w:t xml:space="preserve">θα </w:t>
      </w:r>
      <w:r w:rsidR="0069426C">
        <w:rPr>
          <w:rFonts w:ascii="Gentium" w:hAnsi="Gentium" w:cs="Gentium"/>
          <w:lang w:val="el-GR"/>
        </w:rPr>
        <w:t xml:space="preserve">της κάνει το </w:t>
      </w:r>
      <w:r w:rsidR="00A301A9">
        <w:rPr>
          <w:rFonts w:ascii="Gentium" w:hAnsi="Gentium" w:cs="Gentium"/>
          <w:lang w:val="el-GR"/>
        </w:rPr>
        <w:t>χατίρι</w:t>
      </w:r>
      <w:r w:rsidR="0069426C">
        <w:rPr>
          <w:rFonts w:ascii="Gentium" w:hAnsi="Gentium" w:cs="Gentium"/>
          <w:lang w:val="el-GR"/>
        </w:rPr>
        <w:t xml:space="preserve"> όπως τόσες άλλες φορές. Αλλού, σ</w:t>
      </w:r>
      <w:r w:rsidR="00A301A9">
        <w:rPr>
          <w:rFonts w:ascii="Gentium" w:hAnsi="Gentium" w:cs="Gentium"/>
          <w:lang w:val="el-GR"/>
        </w:rPr>
        <w:t>έ ένα</w:t>
      </w:r>
      <w:r w:rsidR="0069426C">
        <w:rPr>
          <w:rFonts w:ascii="Gentium" w:hAnsi="Gentium" w:cs="Gentium"/>
          <w:lang w:val="el-GR"/>
        </w:rPr>
        <w:t xml:space="preserve"> θαυμάσιο ποίημα</w:t>
      </w:r>
      <w:r w:rsidR="006E2E9F" w:rsidRPr="00A301A9">
        <w:rPr>
          <w:rFonts w:ascii="Gentium" w:hAnsi="Gentium" w:cs="Gentium"/>
          <w:lang w:val="el-GR"/>
        </w:rPr>
        <w:t xml:space="preserve"> </w:t>
      </w:r>
      <w:r w:rsidR="00A301A9" w:rsidRPr="00A301A9">
        <w:rPr>
          <w:rFonts w:ascii="Gentium" w:hAnsi="Gentium" w:cs="Gentium"/>
          <w:lang w:val="el-GR"/>
        </w:rPr>
        <w:t>(</w:t>
      </w:r>
      <w:r w:rsidR="00107D25">
        <w:rPr>
          <w:rFonts w:ascii="Gentium" w:hAnsi="Gentium" w:cs="Gentium"/>
          <w:lang w:val="el-GR"/>
        </w:rPr>
        <w:t xml:space="preserve">2 </w:t>
      </w:r>
      <w:r w:rsidR="00107D25">
        <w:rPr>
          <w:rFonts w:ascii="Gentium" w:hAnsi="Gentium" w:cs="Gentium"/>
        </w:rPr>
        <w:t>V</w:t>
      </w:r>
      <w:r w:rsidR="00A301A9" w:rsidRPr="00A301A9">
        <w:rPr>
          <w:rFonts w:ascii="Gentium" w:hAnsi="Gentium" w:cs="Gentium"/>
          <w:lang w:val="el-GR"/>
        </w:rPr>
        <w:t>)</w:t>
      </w:r>
      <w:r w:rsidR="00A301A9">
        <w:rPr>
          <w:rFonts w:ascii="Gentium" w:hAnsi="Gentium" w:cs="Gentium"/>
          <w:lang w:val="el-GR"/>
        </w:rPr>
        <w:t xml:space="preserve"> η Σαπφώ καλεί την Αφροδίτη να συμμετάσχει σε μια ιερουργία που γίνεται σε ένα ειδυλλιακό άλσος και της ζητά να γεμίσει τις κούπες </w:t>
      </w:r>
      <w:r w:rsidR="00107D25">
        <w:rPr>
          <w:rFonts w:ascii="Gentium" w:hAnsi="Gentium" w:cs="Gentium"/>
          <w:lang w:val="el-GR"/>
        </w:rPr>
        <w:t xml:space="preserve">της συντροφιάς της </w:t>
      </w:r>
      <w:r w:rsidR="00A301A9">
        <w:rPr>
          <w:rFonts w:ascii="Gentium" w:hAnsi="Gentium" w:cs="Gentium"/>
          <w:lang w:val="el-GR"/>
        </w:rPr>
        <w:t>με νέκταρ (</w:t>
      </w:r>
      <w:proofErr w:type="spellStart"/>
      <w:r w:rsidR="00725C3C">
        <w:rPr>
          <w:rFonts w:ascii="Gentium" w:hAnsi="Gentium" w:cs="Gentium"/>
          <w:lang w:val="el-GR"/>
        </w:rPr>
        <w:t>στ</w:t>
      </w:r>
      <w:proofErr w:type="spellEnd"/>
      <w:r w:rsidR="00725C3C">
        <w:rPr>
          <w:rFonts w:ascii="Gentium" w:hAnsi="Gentium" w:cs="Gentium"/>
          <w:lang w:val="el-GR"/>
        </w:rPr>
        <w:t>. 1</w:t>
      </w:r>
      <w:r w:rsidR="00107D25">
        <w:rPr>
          <w:rFonts w:ascii="Gentium" w:hAnsi="Gentium" w:cs="Gentium"/>
          <w:lang w:val="el-GR"/>
        </w:rPr>
        <w:t>3</w:t>
      </w:r>
      <w:r w:rsidR="00725C3C">
        <w:rPr>
          <w:rFonts w:ascii="Gentium" w:hAnsi="Gentium" w:cs="Gentium"/>
          <w:lang w:val="el-GR"/>
        </w:rPr>
        <w:t xml:space="preserve">-16: </w:t>
      </w:r>
      <w:r w:rsidR="00107D25">
        <w:rPr>
          <w:rFonts w:ascii="Gentium" w:hAnsi="Gentium" w:cs="Gentium"/>
          <w:lang w:val="el-GR"/>
        </w:rPr>
        <w:t xml:space="preserve">… </w:t>
      </w:r>
      <w:proofErr w:type="spellStart"/>
      <w:r w:rsidR="00107D25" w:rsidRPr="00107D25">
        <w:rPr>
          <w:rFonts w:ascii="Gentium" w:hAnsi="Gentium" w:cs="Gentium"/>
          <w:i/>
          <w:lang w:val="el-GR"/>
        </w:rPr>
        <w:t>Κύπρι</w:t>
      </w:r>
      <w:proofErr w:type="spellEnd"/>
      <w:r w:rsidR="00107D25">
        <w:rPr>
          <w:rFonts w:ascii="Gentium" w:hAnsi="Gentium" w:cs="Gentium"/>
          <w:lang w:val="el-GR"/>
        </w:rPr>
        <w:t xml:space="preserve"> / </w:t>
      </w:r>
      <w:proofErr w:type="spellStart"/>
      <w:r w:rsidR="00A301A9" w:rsidRPr="00A301A9">
        <w:rPr>
          <w:rFonts w:ascii="Gentium" w:hAnsi="Gentium" w:cs="Gentium"/>
          <w:i/>
          <w:lang w:val="el-GR"/>
        </w:rPr>
        <w:t>χρυσίαισιν</w:t>
      </w:r>
      <w:proofErr w:type="spellEnd"/>
      <w:r w:rsidR="00A301A9" w:rsidRPr="00A301A9">
        <w:rPr>
          <w:rFonts w:ascii="Gentium" w:hAnsi="Gentium" w:cs="Gentium"/>
          <w:i/>
          <w:lang w:val="el-GR"/>
        </w:rPr>
        <w:t xml:space="preserve"> </w:t>
      </w:r>
      <w:proofErr w:type="spellStart"/>
      <w:r w:rsidR="00A301A9" w:rsidRPr="00A301A9">
        <w:rPr>
          <w:rFonts w:ascii="Gentium" w:hAnsi="Gentium" w:cs="Gentium"/>
          <w:i/>
          <w:lang w:val="el-GR"/>
        </w:rPr>
        <w:t>ἐν</w:t>
      </w:r>
      <w:proofErr w:type="spellEnd"/>
      <w:r w:rsidR="00A301A9" w:rsidRPr="00A301A9">
        <w:rPr>
          <w:rFonts w:ascii="Gentium" w:hAnsi="Gentium" w:cs="Gentium"/>
          <w:i/>
          <w:lang w:val="el-GR"/>
        </w:rPr>
        <w:t xml:space="preserve"> </w:t>
      </w:r>
      <w:proofErr w:type="spellStart"/>
      <w:r w:rsidR="00A301A9" w:rsidRPr="00A301A9">
        <w:rPr>
          <w:rFonts w:ascii="Gentium" w:hAnsi="Gentium" w:cs="Gentium"/>
          <w:i/>
          <w:lang w:val="el-GR"/>
        </w:rPr>
        <w:lastRenderedPageBreak/>
        <w:t>κυλίκεσσιν</w:t>
      </w:r>
      <w:proofErr w:type="spellEnd"/>
      <w:r w:rsidR="00A301A9" w:rsidRPr="00A301A9">
        <w:rPr>
          <w:rFonts w:ascii="Gentium" w:hAnsi="Gentium" w:cs="Gentium"/>
          <w:i/>
          <w:lang w:val="el-GR"/>
        </w:rPr>
        <w:t xml:space="preserve"> </w:t>
      </w:r>
      <w:proofErr w:type="spellStart"/>
      <w:r w:rsidR="00A301A9" w:rsidRPr="00A301A9">
        <w:rPr>
          <w:rFonts w:ascii="Gentium" w:hAnsi="Gentium" w:cs="Gentium"/>
          <w:i/>
          <w:lang w:val="el-GR"/>
        </w:rPr>
        <w:t>ἄβρως</w:t>
      </w:r>
      <w:proofErr w:type="spellEnd"/>
      <w:r w:rsidR="00A301A9" w:rsidRPr="00A301A9">
        <w:rPr>
          <w:rFonts w:ascii="Gentium" w:hAnsi="Gentium" w:cs="Gentium"/>
          <w:i/>
          <w:lang w:val="el-GR"/>
        </w:rPr>
        <w:t xml:space="preserve"> / </w:t>
      </w:r>
      <w:r w:rsidR="00107D25">
        <w:rPr>
          <w:rFonts w:ascii="Gentium" w:hAnsi="Gentium" w:cs="Gentium"/>
          <w:i/>
          <w:lang w:val="el-GR"/>
        </w:rPr>
        <w:t>&lt;</w:t>
      </w:r>
      <w:r w:rsidR="00A301A9" w:rsidRPr="00A301A9">
        <w:rPr>
          <w:rFonts w:ascii="Gentium" w:hAnsi="Gentium" w:cs="Gentium"/>
          <w:i/>
          <w:lang w:val="el-GR"/>
        </w:rPr>
        <w:t>ὀ</w:t>
      </w:r>
      <w:r w:rsidR="00107D25">
        <w:rPr>
          <w:rFonts w:ascii="Gentium" w:hAnsi="Gentium" w:cs="Gentium"/>
          <w:i/>
          <w:lang w:val="el-GR"/>
        </w:rPr>
        <w:t>&gt;</w:t>
      </w:r>
      <w:r w:rsidR="00A301A9" w:rsidRPr="00A301A9">
        <w:rPr>
          <w:rFonts w:ascii="Gentium" w:hAnsi="Gentium" w:cs="Gentium"/>
          <w:i/>
          <w:lang w:val="el-GR"/>
        </w:rPr>
        <w:t>μ</w:t>
      </w:r>
      <w:r w:rsidR="00107D25">
        <w:rPr>
          <w:rFonts w:ascii="Gentium" w:hAnsi="Gentium" w:cs="Gentium"/>
          <w:i/>
          <w:lang w:val="el-GR"/>
        </w:rPr>
        <w:t>&lt;</w:t>
      </w:r>
      <w:r w:rsidR="00A301A9" w:rsidRPr="00A301A9">
        <w:rPr>
          <w:rFonts w:ascii="Gentium" w:hAnsi="Gentium" w:cs="Gentium"/>
          <w:i/>
          <w:lang w:val="el-GR"/>
        </w:rPr>
        <w:t>με</w:t>
      </w:r>
      <w:r w:rsidR="00107D25">
        <w:rPr>
          <w:rFonts w:ascii="Gentium" w:hAnsi="Gentium" w:cs="Gentium"/>
          <w:i/>
          <w:lang w:val="el-GR"/>
        </w:rPr>
        <w:t>&gt;</w:t>
      </w:r>
      <w:proofErr w:type="spellStart"/>
      <w:r w:rsidR="00A301A9" w:rsidRPr="00A301A9">
        <w:rPr>
          <w:rFonts w:ascii="Gentium" w:hAnsi="Gentium" w:cs="Gentium"/>
          <w:i/>
          <w:lang w:val="el-GR"/>
        </w:rPr>
        <w:t>μείχμενον</w:t>
      </w:r>
      <w:proofErr w:type="spellEnd"/>
      <w:r w:rsidR="00A301A9" w:rsidRPr="00A301A9">
        <w:rPr>
          <w:rFonts w:ascii="Gentium" w:hAnsi="Gentium" w:cs="Gentium"/>
          <w:i/>
          <w:lang w:val="el-GR"/>
        </w:rPr>
        <w:t xml:space="preserve"> </w:t>
      </w:r>
      <w:proofErr w:type="spellStart"/>
      <w:r w:rsidR="00A301A9" w:rsidRPr="00A301A9">
        <w:rPr>
          <w:rFonts w:ascii="Gentium" w:hAnsi="Gentium" w:cs="Gentium"/>
          <w:i/>
          <w:lang w:val="el-GR"/>
        </w:rPr>
        <w:t>θαλίαισι</w:t>
      </w:r>
      <w:proofErr w:type="spellEnd"/>
      <w:r w:rsidR="00A301A9" w:rsidRPr="00A301A9">
        <w:rPr>
          <w:rFonts w:ascii="Gentium" w:hAnsi="Gentium" w:cs="Gentium"/>
          <w:i/>
          <w:lang w:val="el-GR"/>
        </w:rPr>
        <w:t xml:space="preserve"> νέκταρ / </w:t>
      </w:r>
      <w:proofErr w:type="spellStart"/>
      <w:r w:rsidR="00A301A9" w:rsidRPr="00A301A9">
        <w:rPr>
          <w:rFonts w:ascii="Gentium" w:hAnsi="Gentium" w:cs="Gentium"/>
          <w:i/>
          <w:lang w:val="el-GR"/>
        </w:rPr>
        <w:t>ο</w:t>
      </w:r>
      <w:r w:rsidR="00A301A9">
        <w:rPr>
          <w:rFonts w:ascii="Gentium" w:hAnsi="Gentium" w:cs="Gentium"/>
          <w:i/>
          <w:lang w:val="el-GR"/>
        </w:rPr>
        <w:t>ἰ</w:t>
      </w:r>
      <w:r w:rsidR="00A301A9" w:rsidRPr="00A301A9">
        <w:rPr>
          <w:rFonts w:ascii="Gentium" w:hAnsi="Gentium" w:cs="Gentium"/>
          <w:i/>
          <w:lang w:val="el-GR"/>
        </w:rPr>
        <w:t>νοχόαισον</w:t>
      </w:r>
      <w:proofErr w:type="spellEnd"/>
      <w:r w:rsidR="000B7F89" w:rsidRPr="000B7F89">
        <w:rPr>
          <w:rStyle w:val="FootnoteReference"/>
          <w:rFonts w:ascii="Gentium" w:hAnsi="Gentium" w:cs="Gentium"/>
          <w:lang w:val="el-GR"/>
        </w:rPr>
        <w:footnoteReference w:id="68"/>
      </w:r>
      <w:r w:rsidR="00800789">
        <w:rPr>
          <w:rFonts w:ascii="Gentium" w:hAnsi="Gentium" w:cs="Gentium"/>
          <w:i/>
          <w:lang w:val="el-GR"/>
        </w:rPr>
        <w:t xml:space="preserve"> </w:t>
      </w:r>
      <w:r w:rsidR="00800789">
        <w:rPr>
          <w:rFonts w:ascii="Gentium" w:hAnsi="Gentium" w:cs="Gentium"/>
          <w:lang w:val="el-GR"/>
        </w:rPr>
        <w:t xml:space="preserve">= αττ. </w:t>
      </w:r>
      <w:proofErr w:type="spellStart"/>
      <w:r w:rsidR="00CF06B5" w:rsidRPr="00107D25">
        <w:rPr>
          <w:rFonts w:ascii="Gentium" w:hAnsi="Gentium" w:cs="Gentium"/>
          <w:i/>
          <w:lang w:val="el-GR"/>
        </w:rPr>
        <w:t>Κύπρι</w:t>
      </w:r>
      <w:proofErr w:type="spellEnd"/>
      <w:r w:rsidR="00CF06B5">
        <w:rPr>
          <w:rFonts w:ascii="Gentium" w:hAnsi="Gentium" w:cs="Gentium"/>
          <w:lang w:val="el-GR"/>
        </w:rPr>
        <w:t xml:space="preserve"> / </w:t>
      </w:r>
      <w:proofErr w:type="spellStart"/>
      <w:r w:rsidR="00CF06B5" w:rsidRPr="00A301A9">
        <w:rPr>
          <w:rFonts w:ascii="Gentium" w:hAnsi="Gentium" w:cs="Gentium"/>
          <w:i/>
          <w:lang w:val="el-GR"/>
        </w:rPr>
        <w:t>χρυσ</w:t>
      </w:r>
      <w:r w:rsidR="00CF06B5">
        <w:rPr>
          <w:rFonts w:ascii="Gentium" w:hAnsi="Gentium" w:cs="Gentium"/>
          <w:i/>
          <w:lang w:val="el-GR"/>
        </w:rPr>
        <w:t>αῖς</w:t>
      </w:r>
      <w:proofErr w:type="spellEnd"/>
      <w:r w:rsidR="00CF06B5" w:rsidRPr="00A301A9">
        <w:rPr>
          <w:rFonts w:ascii="Gentium" w:hAnsi="Gentium" w:cs="Gentium"/>
          <w:i/>
          <w:lang w:val="el-GR"/>
        </w:rPr>
        <w:t xml:space="preserve"> </w:t>
      </w:r>
      <w:proofErr w:type="spellStart"/>
      <w:r w:rsidR="00CF06B5" w:rsidRPr="00A301A9">
        <w:rPr>
          <w:rFonts w:ascii="Gentium" w:hAnsi="Gentium" w:cs="Gentium"/>
          <w:i/>
          <w:lang w:val="el-GR"/>
        </w:rPr>
        <w:t>ἐν</w:t>
      </w:r>
      <w:proofErr w:type="spellEnd"/>
      <w:r w:rsidR="00CF06B5">
        <w:rPr>
          <w:rFonts w:ascii="Gentium" w:hAnsi="Gentium" w:cs="Gentium"/>
          <w:i/>
          <w:lang w:val="el-GR"/>
        </w:rPr>
        <w:t xml:space="preserve"> </w:t>
      </w:r>
      <w:r w:rsidR="00CF06B5" w:rsidRPr="00A301A9">
        <w:rPr>
          <w:rFonts w:ascii="Gentium" w:hAnsi="Gentium" w:cs="Gentium"/>
          <w:i/>
          <w:lang w:val="el-GR"/>
        </w:rPr>
        <w:t>κ</w:t>
      </w:r>
      <w:r w:rsidR="00CF06B5">
        <w:rPr>
          <w:rFonts w:ascii="Gentium" w:hAnsi="Gentium" w:cs="Gentium"/>
          <w:i/>
          <w:lang w:val="el-GR"/>
        </w:rPr>
        <w:t xml:space="preserve">ύλιξι </w:t>
      </w:r>
      <w:proofErr w:type="spellStart"/>
      <w:r w:rsidR="00CF06B5">
        <w:rPr>
          <w:rFonts w:ascii="Gentium" w:hAnsi="Gentium" w:cs="Gentium"/>
          <w:i/>
          <w:lang w:val="el-GR"/>
        </w:rPr>
        <w:t>ἁβρῶς</w:t>
      </w:r>
      <w:proofErr w:type="spellEnd"/>
      <w:r w:rsidR="00CF06B5">
        <w:rPr>
          <w:rFonts w:ascii="Gentium" w:hAnsi="Gentium" w:cs="Gentium"/>
          <w:i/>
          <w:lang w:val="el-GR"/>
        </w:rPr>
        <w:t xml:space="preserve"> / </w:t>
      </w:r>
      <w:proofErr w:type="spellStart"/>
      <w:r w:rsidR="001B1BE7">
        <w:rPr>
          <w:rFonts w:ascii="Gentium" w:hAnsi="Gentium" w:cs="Gentium"/>
          <w:i/>
          <w:lang w:val="el-GR"/>
        </w:rPr>
        <w:t>ἀναμεμειγμένον</w:t>
      </w:r>
      <w:proofErr w:type="spellEnd"/>
      <w:r w:rsidR="001B1BE7">
        <w:rPr>
          <w:rFonts w:ascii="Gentium" w:hAnsi="Gentium" w:cs="Gentium"/>
          <w:i/>
          <w:lang w:val="el-GR"/>
        </w:rPr>
        <w:t xml:space="preserve"> </w:t>
      </w:r>
      <w:r w:rsidR="00E24D66">
        <w:rPr>
          <w:rFonts w:ascii="Gentium" w:hAnsi="Gentium" w:cs="Gentium"/>
          <w:i/>
          <w:lang w:val="el-GR"/>
        </w:rPr>
        <w:t xml:space="preserve">ή </w:t>
      </w:r>
      <w:proofErr w:type="spellStart"/>
      <w:r w:rsidR="00E24D66">
        <w:rPr>
          <w:rFonts w:ascii="Gentium" w:hAnsi="Gentium" w:cs="Gentium"/>
          <w:i/>
          <w:lang w:val="el-GR"/>
        </w:rPr>
        <w:t>συμμεμειγμένον</w:t>
      </w:r>
      <w:proofErr w:type="spellEnd"/>
      <w:r w:rsidR="00E24D66">
        <w:rPr>
          <w:rFonts w:ascii="Gentium" w:hAnsi="Gentium" w:cs="Gentium"/>
          <w:i/>
          <w:lang w:val="el-GR"/>
        </w:rPr>
        <w:t xml:space="preserve"> </w:t>
      </w:r>
      <w:proofErr w:type="spellStart"/>
      <w:r w:rsidR="00CF06B5">
        <w:rPr>
          <w:rFonts w:ascii="Gentium" w:hAnsi="Gentium" w:cs="Gentium"/>
          <w:i/>
          <w:lang w:val="el-GR"/>
        </w:rPr>
        <w:t>θαλίαις</w:t>
      </w:r>
      <w:proofErr w:type="spellEnd"/>
      <w:r w:rsidR="00CF06B5">
        <w:rPr>
          <w:rFonts w:ascii="Gentium" w:hAnsi="Gentium" w:cs="Gentium"/>
          <w:i/>
          <w:lang w:val="el-GR"/>
        </w:rPr>
        <w:t xml:space="preserve"> </w:t>
      </w:r>
      <w:r w:rsidR="001B1BE7">
        <w:rPr>
          <w:rFonts w:ascii="Gentium" w:hAnsi="Gentium" w:cs="Gentium"/>
          <w:i/>
          <w:lang w:val="el-GR"/>
        </w:rPr>
        <w:t xml:space="preserve">νέκταρ </w:t>
      </w:r>
      <w:proofErr w:type="spellStart"/>
      <w:r w:rsidR="00CF06B5">
        <w:rPr>
          <w:rFonts w:ascii="Gentium" w:hAnsi="Gentium" w:cs="Gentium"/>
          <w:i/>
          <w:lang w:val="el-GR"/>
        </w:rPr>
        <w:t>οἰνοχόησον</w:t>
      </w:r>
      <w:proofErr w:type="spellEnd"/>
      <w:r w:rsidR="00A301A9">
        <w:rPr>
          <w:rFonts w:ascii="Gentium" w:hAnsi="Gentium" w:cs="Gentium"/>
          <w:lang w:val="el-GR"/>
        </w:rPr>
        <w:t xml:space="preserve">).  </w:t>
      </w:r>
      <w:r w:rsidR="00A301A9" w:rsidRPr="00A301A9">
        <w:rPr>
          <w:rFonts w:ascii="Gentium" w:hAnsi="Gentium" w:cs="Gentium"/>
          <w:lang w:val="el-GR"/>
        </w:rPr>
        <w:t xml:space="preserve"> </w:t>
      </w:r>
      <w:r w:rsidR="0069426C">
        <w:rPr>
          <w:rFonts w:ascii="Gentium" w:hAnsi="Gentium" w:cs="Gentium"/>
          <w:lang w:val="el-GR"/>
        </w:rPr>
        <w:t xml:space="preserve">  </w:t>
      </w:r>
      <w:r>
        <w:rPr>
          <w:rFonts w:ascii="Gentium" w:hAnsi="Gentium" w:cs="Gentium"/>
          <w:lang w:val="el-GR"/>
        </w:rPr>
        <w:t xml:space="preserve"> </w:t>
      </w:r>
    </w:p>
    <w:p w14:paraId="285603D5" w14:textId="67D6DC0E" w:rsidR="006E2904" w:rsidRDefault="00BD5884" w:rsidP="00CA0230">
      <w:pPr>
        <w:spacing w:line="360" w:lineRule="auto"/>
        <w:jc w:val="both"/>
        <w:rPr>
          <w:rFonts w:ascii="Gentium" w:hAnsi="Gentium" w:cs="Gentium"/>
          <w:lang w:val="el-GR"/>
        </w:rPr>
      </w:pPr>
      <w:r>
        <w:rPr>
          <w:rFonts w:ascii="Gentium" w:hAnsi="Gentium" w:cs="Gentium"/>
          <w:lang w:val="el-GR"/>
        </w:rPr>
        <w:tab/>
      </w:r>
      <w:r w:rsidR="005F2882">
        <w:rPr>
          <w:rFonts w:ascii="Gentium" w:hAnsi="Gentium" w:cs="Gentium"/>
          <w:lang w:val="el-GR"/>
        </w:rPr>
        <w:t xml:space="preserve">  </w:t>
      </w:r>
      <w:r w:rsidR="00D90C18">
        <w:rPr>
          <w:rFonts w:ascii="Gentium" w:hAnsi="Gentium" w:cs="Gentium"/>
          <w:lang w:val="el-GR"/>
        </w:rPr>
        <w:t>Αυτή η απόλυτα προνομιακή θέση που έχει η Σαπφώ στην εύνοια της Αφροδίτης (και το αντίστροφο: η πρωτοκαθεδρία που έχει η Αφροδίτη στον κόσμο της Σαπφώς)</w:t>
      </w:r>
      <w:r w:rsidR="00A50834">
        <w:rPr>
          <w:rStyle w:val="FootnoteReference"/>
          <w:rFonts w:ascii="Gentium" w:hAnsi="Gentium" w:cs="Gentium"/>
          <w:lang w:val="el-GR"/>
        </w:rPr>
        <w:footnoteReference w:id="69"/>
      </w:r>
      <w:r w:rsidR="00D90C18">
        <w:rPr>
          <w:rFonts w:ascii="Gentium" w:hAnsi="Gentium" w:cs="Gentium"/>
          <w:lang w:val="el-GR"/>
        </w:rPr>
        <w:t xml:space="preserve"> αποτυπώνεται στις διαβεβαιώσεις της θεάς που ακολουθούν</w:t>
      </w:r>
      <w:r w:rsidR="00725C3C">
        <w:rPr>
          <w:rFonts w:ascii="Gentium" w:hAnsi="Gentium" w:cs="Gentium"/>
          <w:lang w:val="el-GR"/>
        </w:rPr>
        <w:t xml:space="preserve"> με τη μορφή υποθετικών προτάσεων</w:t>
      </w:r>
      <w:r w:rsidR="00D90C18">
        <w:rPr>
          <w:rFonts w:ascii="Gentium" w:hAnsi="Gentium" w:cs="Gentium"/>
          <w:lang w:val="el-GR"/>
        </w:rPr>
        <w:t xml:space="preserve">: </w:t>
      </w:r>
      <w:proofErr w:type="spellStart"/>
      <w:r w:rsidR="00725C3C" w:rsidRPr="00725C3C">
        <w:rPr>
          <w:rFonts w:ascii="Gentium" w:hAnsi="Gentium" w:cs="Gentium"/>
          <w:i/>
          <w:lang w:val="el-GR"/>
        </w:rPr>
        <w:t>αἰ</w:t>
      </w:r>
      <w:proofErr w:type="spellEnd"/>
      <w:r w:rsidR="00725C3C" w:rsidRPr="00725C3C">
        <w:rPr>
          <w:rFonts w:ascii="Gentium" w:hAnsi="Gentium" w:cs="Gentium"/>
          <w:i/>
          <w:lang w:val="el-GR"/>
        </w:rPr>
        <w:t xml:space="preserve"> φεύγει</w:t>
      </w:r>
      <w:r w:rsidR="00725C3C">
        <w:rPr>
          <w:rFonts w:ascii="Gentium" w:hAnsi="Gentium" w:cs="Gentium"/>
          <w:lang w:val="el-GR"/>
        </w:rPr>
        <w:t xml:space="preserve">, </w:t>
      </w:r>
      <w:r w:rsidR="00725C3C" w:rsidRPr="00725C3C">
        <w:rPr>
          <w:rFonts w:ascii="Gentium" w:hAnsi="Gentium" w:cs="Gentium"/>
          <w:i/>
          <w:lang w:val="el-GR"/>
        </w:rPr>
        <w:t>ταχέως διώξει</w:t>
      </w:r>
      <w:r w:rsidR="00725C3C">
        <w:rPr>
          <w:rFonts w:ascii="Gentium" w:hAnsi="Gentium" w:cs="Gentium"/>
          <w:lang w:val="el-GR"/>
        </w:rPr>
        <w:t xml:space="preserve"> (</w:t>
      </w:r>
      <w:r w:rsidR="00725C3C" w:rsidRPr="00725C3C">
        <w:rPr>
          <w:rFonts w:ascii="Gentium" w:hAnsi="Gentium" w:cs="Gentium"/>
          <w:i/>
          <w:lang w:val="el-GR"/>
        </w:rPr>
        <w:t>εάν φεύγει, θα έρθει γρήγορα πίσω</w:t>
      </w:r>
      <w:r w:rsidR="003B0C76">
        <w:rPr>
          <w:rFonts w:ascii="Gentium" w:hAnsi="Gentium" w:cs="Gentium"/>
          <w:i/>
          <w:lang w:val="el-GR"/>
        </w:rPr>
        <w:t xml:space="preserve">, </w:t>
      </w:r>
      <w:proofErr w:type="spellStart"/>
      <w:r w:rsidR="003B0C76" w:rsidRPr="003B0C76">
        <w:rPr>
          <w:rFonts w:ascii="Gentium" w:hAnsi="Gentium" w:cs="Gentium"/>
          <w:lang w:val="el-GR"/>
        </w:rPr>
        <w:t>στ</w:t>
      </w:r>
      <w:proofErr w:type="spellEnd"/>
      <w:r w:rsidR="003B0C76" w:rsidRPr="003B0C76">
        <w:rPr>
          <w:rFonts w:ascii="Gentium" w:hAnsi="Gentium" w:cs="Gentium"/>
          <w:lang w:val="el-GR"/>
        </w:rPr>
        <w:t>. 21</w:t>
      </w:r>
      <w:r w:rsidR="00725C3C">
        <w:rPr>
          <w:rFonts w:ascii="Gentium" w:hAnsi="Gentium" w:cs="Gentium"/>
          <w:lang w:val="el-GR"/>
        </w:rPr>
        <w:t xml:space="preserve">), </w:t>
      </w:r>
      <w:proofErr w:type="spellStart"/>
      <w:r w:rsidR="00725C3C" w:rsidRPr="00725C3C">
        <w:rPr>
          <w:rFonts w:ascii="Gentium" w:hAnsi="Gentium" w:cs="Gentium"/>
          <w:i/>
          <w:lang w:val="el-GR"/>
        </w:rPr>
        <w:t>αἰ</w:t>
      </w:r>
      <w:proofErr w:type="spellEnd"/>
      <w:r w:rsidR="00725C3C" w:rsidRPr="00725C3C">
        <w:rPr>
          <w:rFonts w:ascii="Gentium" w:hAnsi="Gentium" w:cs="Gentium"/>
          <w:i/>
          <w:lang w:val="el-GR"/>
        </w:rPr>
        <w:t xml:space="preserve"> </w:t>
      </w:r>
      <w:r w:rsidR="00725C3C">
        <w:rPr>
          <w:rFonts w:ascii="Gentium" w:hAnsi="Gentium" w:cs="Gentium"/>
          <w:i/>
          <w:lang w:val="el-GR"/>
        </w:rPr>
        <w:t xml:space="preserve">… </w:t>
      </w:r>
      <w:proofErr w:type="spellStart"/>
      <w:r w:rsidR="00725C3C" w:rsidRPr="00725C3C">
        <w:rPr>
          <w:rFonts w:ascii="Gentium" w:hAnsi="Gentium" w:cs="Gentium"/>
          <w:i/>
          <w:lang w:val="el-GR"/>
        </w:rPr>
        <w:t>μὴ</w:t>
      </w:r>
      <w:proofErr w:type="spellEnd"/>
      <w:r w:rsidR="00725C3C" w:rsidRPr="00725C3C">
        <w:rPr>
          <w:rFonts w:ascii="Gentium" w:hAnsi="Gentium" w:cs="Gentium"/>
          <w:i/>
          <w:lang w:val="el-GR"/>
        </w:rPr>
        <w:t xml:space="preserve"> </w:t>
      </w:r>
      <w:proofErr w:type="spellStart"/>
      <w:r w:rsidR="00725C3C" w:rsidRPr="00725C3C">
        <w:rPr>
          <w:rFonts w:ascii="Gentium" w:hAnsi="Gentium" w:cs="Gentium"/>
          <w:i/>
          <w:lang w:val="el-GR"/>
        </w:rPr>
        <w:t>δέκετ</w:t>
      </w:r>
      <w:proofErr w:type="spellEnd"/>
      <w:r w:rsidR="00725C3C" w:rsidRPr="00725C3C">
        <w:rPr>
          <w:rFonts w:ascii="Gentium" w:hAnsi="Gentium" w:cs="Gentium"/>
          <w:i/>
          <w:lang w:val="el-GR"/>
        </w:rPr>
        <w:t>᾽</w:t>
      </w:r>
      <w:r w:rsidR="00725C3C">
        <w:rPr>
          <w:rFonts w:ascii="Gentium" w:hAnsi="Gentium" w:cs="Gentium"/>
          <w:lang w:val="el-GR"/>
        </w:rPr>
        <w:t xml:space="preserve">, </w:t>
      </w:r>
      <w:proofErr w:type="spellStart"/>
      <w:r w:rsidR="00725C3C" w:rsidRPr="00725C3C">
        <w:rPr>
          <w:rFonts w:ascii="Gentium" w:hAnsi="Gentium" w:cs="Gentium"/>
          <w:i/>
          <w:lang w:val="el-GR"/>
        </w:rPr>
        <w:t>ἀλλὰ</w:t>
      </w:r>
      <w:proofErr w:type="spellEnd"/>
      <w:r w:rsidR="00725C3C" w:rsidRPr="00725C3C">
        <w:rPr>
          <w:rFonts w:ascii="Gentium" w:hAnsi="Gentium" w:cs="Gentium"/>
          <w:i/>
          <w:lang w:val="el-GR"/>
        </w:rPr>
        <w:t xml:space="preserve"> δώσει</w:t>
      </w:r>
      <w:r w:rsidR="00725C3C">
        <w:rPr>
          <w:rFonts w:ascii="Gentium" w:hAnsi="Gentium" w:cs="Gentium"/>
          <w:lang w:val="el-GR"/>
        </w:rPr>
        <w:t xml:space="preserve"> (</w:t>
      </w:r>
      <w:r w:rsidR="00725C3C" w:rsidRPr="00725C3C">
        <w:rPr>
          <w:rFonts w:ascii="Gentium" w:hAnsi="Gentium" w:cs="Gentium"/>
          <w:i/>
          <w:lang w:val="el-GR"/>
        </w:rPr>
        <w:t>εάν δεν δέχεται</w:t>
      </w:r>
      <w:r w:rsidR="00725C3C">
        <w:rPr>
          <w:rFonts w:ascii="Gentium" w:hAnsi="Gentium" w:cs="Gentium"/>
          <w:lang w:val="el-GR"/>
        </w:rPr>
        <w:t xml:space="preserve">, θα </w:t>
      </w:r>
      <w:r w:rsidR="00725C3C" w:rsidRPr="00725C3C">
        <w:rPr>
          <w:rFonts w:ascii="Gentium" w:hAnsi="Gentium" w:cs="Gentium"/>
          <w:i/>
          <w:lang w:val="el-GR"/>
        </w:rPr>
        <w:t>δώσει</w:t>
      </w:r>
      <w:r w:rsidR="003B0C76">
        <w:rPr>
          <w:rFonts w:ascii="Gentium" w:hAnsi="Gentium" w:cs="Gentium"/>
          <w:lang w:val="el-GR"/>
        </w:rPr>
        <w:t xml:space="preserve">, </w:t>
      </w:r>
      <w:proofErr w:type="spellStart"/>
      <w:r w:rsidR="003B0C76">
        <w:rPr>
          <w:rFonts w:ascii="Gentium" w:hAnsi="Gentium" w:cs="Gentium"/>
          <w:lang w:val="el-GR"/>
        </w:rPr>
        <w:t>στ</w:t>
      </w:r>
      <w:proofErr w:type="spellEnd"/>
      <w:r w:rsidR="003B0C76">
        <w:rPr>
          <w:rFonts w:ascii="Gentium" w:hAnsi="Gentium" w:cs="Gentium"/>
          <w:lang w:val="el-GR"/>
        </w:rPr>
        <w:t>. 22</w:t>
      </w:r>
      <w:r w:rsidR="00725C3C">
        <w:rPr>
          <w:rFonts w:ascii="Gentium" w:hAnsi="Gentium" w:cs="Gentium"/>
          <w:lang w:val="el-GR"/>
        </w:rPr>
        <w:t xml:space="preserve">), </w:t>
      </w:r>
      <w:proofErr w:type="spellStart"/>
      <w:r w:rsidR="00725C3C" w:rsidRPr="00725C3C">
        <w:rPr>
          <w:rFonts w:ascii="Gentium" w:hAnsi="Gentium" w:cs="Gentium"/>
          <w:i/>
          <w:lang w:val="el-GR"/>
        </w:rPr>
        <w:t>αἰ</w:t>
      </w:r>
      <w:proofErr w:type="spellEnd"/>
      <w:r w:rsidR="00725C3C" w:rsidRPr="00725C3C">
        <w:rPr>
          <w:rFonts w:ascii="Gentium" w:hAnsi="Gentium" w:cs="Gentium"/>
          <w:i/>
          <w:lang w:val="el-GR"/>
        </w:rPr>
        <w:t xml:space="preserve"> </w:t>
      </w:r>
      <w:proofErr w:type="spellStart"/>
      <w:r w:rsidR="00725C3C" w:rsidRPr="00725C3C">
        <w:rPr>
          <w:rFonts w:ascii="Gentium" w:hAnsi="Gentium" w:cs="Gentium"/>
          <w:i/>
          <w:lang w:val="el-GR"/>
        </w:rPr>
        <w:t>δὲ</w:t>
      </w:r>
      <w:proofErr w:type="spellEnd"/>
      <w:r w:rsidR="00725C3C" w:rsidRPr="00725C3C">
        <w:rPr>
          <w:rFonts w:ascii="Gentium" w:hAnsi="Gentium" w:cs="Gentium"/>
          <w:i/>
          <w:lang w:val="el-GR"/>
        </w:rPr>
        <w:t xml:space="preserve"> </w:t>
      </w:r>
      <w:proofErr w:type="spellStart"/>
      <w:r w:rsidR="00725C3C" w:rsidRPr="00725C3C">
        <w:rPr>
          <w:rFonts w:ascii="Gentium" w:hAnsi="Gentium" w:cs="Gentium"/>
          <w:i/>
          <w:lang w:val="el-GR"/>
        </w:rPr>
        <w:t>μὴ</w:t>
      </w:r>
      <w:proofErr w:type="spellEnd"/>
      <w:r w:rsidR="00725C3C" w:rsidRPr="00725C3C">
        <w:rPr>
          <w:rFonts w:ascii="Gentium" w:hAnsi="Gentium" w:cs="Gentium"/>
          <w:i/>
          <w:lang w:val="el-GR"/>
        </w:rPr>
        <w:t xml:space="preserve"> </w:t>
      </w:r>
      <w:proofErr w:type="spellStart"/>
      <w:r w:rsidR="00725C3C" w:rsidRPr="00725C3C">
        <w:rPr>
          <w:rFonts w:ascii="Gentium" w:hAnsi="Gentium" w:cs="Gentium"/>
          <w:i/>
          <w:lang w:val="el-GR"/>
        </w:rPr>
        <w:t>φίλει</w:t>
      </w:r>
      <w:proofErr w:type="spellEnd"/>
      <w:r w:rsidR="00725C3C">
        <w:rPr>
          <w:rFonts w:ascii="Gentium" w:hAnsi="Gentium" w:cs="Gentium"/>
          <w:lang w:val="el-GR"/>
        </w:rPr>
        <w:t xml:space="preserve">, </w:t>
      </w:r>
      <w:r w:rsidR="00725C3C" w:rsidRPr="00725C3C">
        <w:rPr>
          <w:rFonts w:ascii="Gentium" w:hAnsi="Gentium" w:cs="Gentium"/>
          <w:i/>
          <w:lang w:val="el-GR"/>
        </w:rPr>
        <w:t>ταχέως φιλήσει</w:t>
      </w:r>
      <w:r w:rsidR="00725C3C">
        <w:rPr>
          <w:rFonts w:ascii="Gentium" w:hAnsi="Gentium" w:cs="Gentium"/>
          <w:lang w:val="el-GR"/>
        </w:rPr>
        <w:t xml:space="preserve"> / </w:t>
      </w:r>
      <w:proofErr w:type="spellStart"/>
      <w:r w:rsidR="00725C3C" w:rsidRPr="00725C3C">
        <w:rPr>
          <w:rFonts w:ascii="Gentium" w:hAnsi="Gentium" w:cs="Gentium"/>
          <w:i/>
          <w:lang w:val="el-GR"/>
        </w:rPr>
        <w:t>κωὐκ</w:t>
      </w:r>
      <w:proofErr w:type="spellEnd"/>
      <w:r w:rsidR="00725C3C" w:rsidRPr="00725C3C">
        <w:rPr>
          <w:rFonts w:ascii="Gentium" w:hAnsi="Gentium" w:cs="Gentium"/>
          <w:i/>
          <w:lang w:val="el-GR"/>
        </w:rPr>
        <w:t xml:space="preserve"> </w:t>
      </w:r>
      <w:proofErr w:type="spellStart"/>
      <w:r w:rsidR="00725C3C" w:rsidRPr="00725C3C">
        <w:rPr>
          <w:rFonts w:ascii="Gentium" w:hAnsi="Gentium" w:cs="Gentium"/>
          <w:i/>
          <w:lang w:val="el-GR"/>
        </w:rPr>
        <w:t>ἐθέλοισα</w:t>
      </w:r>
      <w:proofErr w:type="spellEnd"/>
      <w:r w:rsidR="00725C3C">
        <w:rPr>
          <w:rFonts w:ascii="Gentium" w:hAnsi="Gentium" w:cs="Gentium"/>
          <w:lang w:val="el-GR"/>
        </w:rPr>
        <w:t xml:space="preserve"> (</w:t>
      </w:r>
      <w:r w:rsidR="00725C3C" w:rsidRPr="00725C3C">
        <w:rPr>
          <w:rFonts w:ascii="Gentium" w:hAnsi="Gentium" w:cs="Gentium"/>
          <w:i/>
          <w:lang w:val="el-GR"/>
        </w:rPr>
        <w:t>εάν δεν σ’ αγαπάει, γρήγορα θα σε αγαπήσει, ακόμη και αν δεν θέλει!</w:t>
      </w:r>
      <w:r w:rsidR="003B0C76">
        <w:rPr>
          <w:rFonts w:ascii="Gentium" w:hAnsi="Gentium" w:cs="Gentium"/>
          <w:i/>
          <w:lang w:val="el-GR"/>
        </w:rPr>
        <w:t xml:space="preserve">, </w:t>
      </w:r>
      <w:proofErr w:type="spellStart"/>
      <w:r w:rsidR="003B0C76" w:rsidRPr="003B0C76">
        <w:rPr>
          <w:rFonts w:ascii="Gentium" w:hAnsi="Gentium" w:cs="Gentium"/>
          <w:lang w:val="el-GR"/>
        </w:rPr>
        <w:t>στ</w:t>
      </w:r>
      <w:proofErr w:type="spellEnd"/>
      <w:r w:rsidR="003B0C76" w:rsidRPr="003B0C76">
        <w:rPr>
          <w:rFonts w:ascii="Gentium" w:hAnsi="Gentium" w:cs="Gentium"/>
          <w:lang w:val="el-GR"/>
        </w:rPr>
        <w:t>. 23-24</w:t>
      </w:r>
      <w:r w:rsidR="00725C3C">
        <w:rPr>
          <w:rFonts w:ascii="Gentium" w:hAnsi="Gentium" w:cs="Gentium"/>
          <w:lang w:val="el-GR"/>
        </w:rPr>
        <w:t>). Οι αποδόσεις</w:t>
      </w:r>
      <w:r w:rsidR="003B0C76">
        <w:rPr>
          <w:rFonts w:ascii="Gentium" w:hAnsi="Gentium" w:cs="Gentium"/>
          <w:lang w:val="el-GR"/>
        </w:rPr>
        <w:t xml:space="preserve"> των υποθετικών προτάσεων</w:t>
      </w:r>
      <w:r w:rsidR="00725C3C">
        <w:rPr>
          <w:rFonts w:ascii="Gentium" w:hAnsi="Gentium" w:cs="Gentium"/>
          <w:lang w:val="el-GR"/>
        </w:rPr>
        <w:t xml:space="preserve"> είναι σε χρόνο μέλλοντα, για να φανεί το βέβαιο αποτέλεσμα. Η Σαπφώ δεν έχει να φοβάται τίποτα: η θεά είναι σύ</w:t>
      </w:r>
      <w:r w:rsidR="00E314AE">
        <w:rPr>
          <w:rFonts w:ascii="Gentium" w:hAnsi="Gentium" w:cs="Gentium"/>
          <w:lang w:val="el-GR"/>
        </w:rPr>
        <w:t>μμαχός της (</w:t>
      </w:r>
      <w:r w:rsidR="00E314AE" w:rsidRPr="00E314AE">
        <w:rPr>
          <w:rFonts w:ascii="Gentium" w:hAnsi="Gentium" w:cs="Gentium"/>
          <w:i/>
          <w:lang w:val="el-GR"/>
        </w:rPr>
        <w:t xml:space="preserve">σύμμαχος </w:t>
      </w:r>
      <w:proofErr w:type="spellStart"/>
      <w:r w:rsidR="00E314AE" w:rsidRPr="00E314AE">
        <w:rPr>
          <w:rFonts w:ascii="Gentium" w:hAnsi="Gentium" w:cs="Gentium"/>
          <w:i/>
          <w:lang w:val="el-GR"/>
        </w:rPr>
        <w:t>ἔσσο</w:t>
      </w:r>
      <w:proofErr w:type="spellEnd"/>
      <w:r w:rsidR="003B0C76">
        <w:rPr>
          <w:rFonts w:ascii="Gentium" w:hAnsi="Gentium" w:cs="Gentium"/>
          <w:i/>
          <w:lang w:val="el-GR"/>
        </w:rPr>
        <w:t xml:space="preserve">, </w:t>
      </w:r>
      <w:proofErr w:type="spellStart"/>
      <w:r w:rsidR="003B0C76">
        <w:rPr>
          <w:rFonts w:ascii="Gentium" w:hAnsi="Gentium" w:cs="Gentium"/>
          <w:lang w:val="el-GR"/>
        </w:rPr>
        <w:t>στ</w:t>
      </w:r>
      <w:proofErr w:type="spellEnd"/>
      <w:r w:rsidR="003B0C76">
        <w:rPr>
          <w:rFonts w:ascii="Gentium" w:hAnsi="Gentium" w:cs="Gentium"/>
          <w:lang w:val="el-GR"/>
        </w:rPr>
        <w:t>. 28</w:t>
      </w:r>
      <w:r w:rsidR="00E314AE">
        <w:rPr>
          <w:rFonts w:ascii="Gentium" w:hAnsi="Gentium" w:cs="Gentium"/>
          <w:lang w:val="el-GR"/>
        </w:rPr>
        <w:t xml:space="preserve">). Τα </w:t>
      </w:r>
      <w:proofErr w:type="spellStart"/>
      <w:r w:rsidR="00E314AE">
        <w:rPr>
          <w:rFonts w:ascii="Gentium" w:hAnsi="Gentium" w:cs="Gentium"/>
          <w:lang w:val="el-GR"/>
        </w:rPr>
        <w:t>συμφραζόμενα</w:t>
      </w:r>
      <w:proofErr w:type="spellEnd"/>
      <w:r w:rsidR="00E314AE">
        <w:rPr>
          <w:rFonts w:ascii="Gentium" w:hAnsi="Gentium" w:cs="Gentium"/>
          <w:lang w:val="el-GR"/>
        </w:rPr>
        <w:t xml:space="preserve"> μάχης που υπονοούνται με τη λέξη ‘σύμμαχος’ είναι πρόδηλα: η ερωτική διεκδίκηση είναι ένας πόλεμος, γνωστός τόπος σε όλη την ποίηση. Έχει ειπωθεί ότι η συγκεκριμένη σκηνή θυμίζει την Αφροδίτη και τον Διομήδη στο πεδίο της μάχης, στο Ε της </w:t>
      </w:r>
      <w:proofErr w:type="spellStart"/>
      <w:r w:rsidR="00E314AE" w:rsidRPr="00E314AE">
        <w:rPr>
          <w:rFonts w:ascii="Gentium" w:hAnsi="Gentium" w:cs="Gentium"/>
          <w:i/>
          <w:lang w:val="el-GR"/>
        </w:rPr>
        <w:t>Ιλιάδας</w:t>
      </w:r>
      <w:proofErr w:type="spellEnd"/>
      <w:r w:rsidR="00E314AE">
        <w:rPr>
          <w:rFonts w:ascii="Gentium" w:hAnsi="Gentium" w:cs="Gentium"/>
          <w:lang w:val="el-GR"/>
        </w:rPr>
        <w:t>. Εκεί η Αφροδίτη πληγώθηκε από τον Διομήδη, εδώ η Σαπφώ είναι πληγωμένη (άρα ταυτίζεται με την Αφροδίτη</w:t>
      </w:r>
      <w:r w:rsidR="003B0C76">
        <w:rPr>
          <w:rFonts w:ascii="Gentium" w:hAnsi="Gentium" w:cs="Gentium"/>
          <w:lang w:val="el-GR"/>
        </w:rPr>
        <w:t xml:space="preserve"> της </w:t>
      </w:r>
      <w:proofErr w:type="spellStart"/>
      <w:r w:rsidR="003B0C76" w:rsidRPr="003B0C76">
        <w:rPr>
          <w:rFonts w:ascii="Gentium" w:hAnsi="Gentium" w:cs="Gentium"/>
          <w:i/>
          <w:lang w:val="el-GR"/>
        </w:rPr>
        <w:t>Ιλιάδας</w:t>
      </w:r>
      <w:proofErr w:type="spellEnd"/>
      <w:r w:rsidR="00E314AE">
        <w:rPr>
          <w:rFonts w:ascii="Gentium" w:hAnsi="Gentium" w:cs="Gentium"/>
          <w:lang w:val="el-GR"/>
        </w:rPr>
        <w:t xml:space="preserve">). Όμως η θεά εδώ είναι ισχυρή και φορέας εξουσίας, </w:t>
      </w:r>
      <w:r w:rsidR="00381D18">
        <w:rPr>
          <w:rFonts w:ascii="Gentium" w:hAnsi="Gentium" w:cs="Gentium"/>
          <w:lang w:val="el-GR"/>
        </w:rPr>
        <w:t>άρα μπορεί να ταυτιστεί με τον θνητό Διομήδη</w:t>
      </w:r>
      <w:r w:rsidR="003E0FAA">
        <w:rPr>
          <w:rFonts w:ascii="Gentium" w:hAnsi="Gentium" w:cs="Gentium"/>
          <w:lang w:val="el-GR"/>
        </w:rPr>
        <w:t xml:space="preserve"> που είναι αυτός που πληγώνει τη θεά</w:t>
      </w:r>
      <w:r w:rsidR="00381D18">
        <w:rPr>
          <w:rFonts w:ascii="Gentium" w:hAnsi="Gentium" w:cs="Gentium"/>
          <w:lang w:val="el-GR"/>
        </w:rPr>
        <w:t xml:space="preserve">. Αυτό το ‘παιχνίδι των ρόλων’ ισχύει και για τη Σαπφώ: όταν η Σαπφώ </w:t>
      </w:r>
      <w:r w:rsidR="003E0FAA">
        <w:rPr>
          <w:rFonts w:ascii="Gentium" w:hAnsi="Gentium" w:cs="Gentium"/>
          <w:lang w:val="el-GR"/>
        </w:rPr>
        <w:t xml:space="preserve">ζητά τη βοήθεια της θεάς μοιάζει με τον Διομήδη που ζητά τη βοήθεια της </w:t>
      </w:r>
      <w:r w:rsidR="003B0C76">
        <w:rPr>
          <w:rFonts w:ascii="Gentium" w:hAnsi="Gentium" w:cs="Gentium"/>
          <w:lang w:val="el-GR"/>
        </w:rPr>
        <w:t xml:space="preserve">θεάς </w:t>
      </w:r>
      <w:r w:rsidR="003E0FAA">
        <w:rPr>
          <w:rFonts w:ascii="Gentium" w:hAnsi="Gentium" w:cs="Gentium"/>
          <w:lang w:val="el-GR"/>
        </w:rPr>
        <w:t xml:space="preserve">Αθηνάς. Και όταν η Σαπφώ από πληγωμένη στο πεδίο της μάχης (βλ. Αινείας, Αφροδίτη, Άρης στο Ε της </w:t>
      </w:r>
      <w:proofErr w:type="spellStart"/>
      <w:r w:rsidR="003E0FAA" w:rsidRPr="003E0FAA">
        <w:rPr>
          <w:rFonts w:ascii="Gentium" w:hAnsi="Gentium" w:cs="Gentium"/>
          <w:i/>
          <w:lang w:val="el-GR"/>
        </w:rPr>
        <w:t>Ιλιάδας</w:t>
      </w:r>
      <w:proofErr w:type="spellEnd"/>
      <w:r w:rsidR="003E0FAA">
        <w:rPr>
          <w:rFonts w:ascii="Gentium" w:hAnsi="Gentium" w:cs="Gentium"/>
          <w:lang w:val="el-GR"/>
        </w:rPr>
        <w:t xml:space="preserve">) </w:t>
      </w:r>
      <w:r w:rsidR="00A55913">
        <w:rPr>
          <w:rFonts w:ascii="Gentium" w:hAnsi="Gentium" w:cs="Gentium"/>
          <w:lang w:val="el-GR"/>
        </w:rPr>
        <w:t xml:space="preserve">θεραπεύεται </w:t>
      </w:r>
      <w:r w:rsidR="003E0FAA">
        <w:rPr>
          <w:rFonts w:ascii="Gentium" w:hAnsi="Gentium" w:cs="Gentium"/>
          <w:lang w:val="el-GR"/>
        </w:rPr>
        <w:t xml:space="preserve">με θεϊκή επέμβαση, </w:t>
      </w:r>
      <w:r w:rsidR="005C1093">
        <w:rPr>
          <w:rFonts w:ascii="Gentium" w:hAnsi="Gentium" w:cs="Gentium"/>
          <w:lang w:val="el-GR"/>
        </w:rPr>
        <w:t xml:space="preserve">ταυτίζεται πάλι με τη θεά </w:t>
      </w:r>
      <w:r w:rsidR="00A55913">
        <w:rPr>
          <w:rFonts w:ascii="Gentium" w:hAnsi="Gentium" w:cs="Gentium"/>
          <w:lang w:val="el-GR"/>
        </w:rPr>
        <w:t>της, της οποίας</w:t>
      </w:r>
      <w:r w:rsidR="005C1093">
        <w:rPr>
          <w:rFonts w:ascii="Gentium" w:hAnsi="Gentium" w:cs="Gentium"/>
          <w:lang w:val="el-GR"/>
        </w:rPr>
        <w:t xml:space="preserve"> επουλών</w:t>
      </w:r>
      <w:r w:rsidR="00A55913">
        <w:rPr>
          <w:rFonts w:ascii="Gentium" w:hAnsi="Gentium" w:cs="Gentium"/>
          <w:lang w:val="el-GR"/>
        </w:rPr>
        <w:t>ονται τα τραύματα</w:t>
      </w:r>
      <w:r w:rsidR="005C1093">
        <w:rPr>
          <w:rFonts w:ascii="Gentium" w:hAnsi="Gentium" w:cs="Gentium"/>
          <w:lang w:val="el-GR"/>
        </w:rPr>
        <w:t xml:space="preserve"> στην αγκαλιά της μάνας Διώνης.</w:t>
      </w:r>
      <w:r w:rsidR="003E0FAA">
        <w:rPr>
          <w:rStyle w:val="FootnoteReference"/>
          <w:rFonts w:ascii="Gentium" w:hAnsi="Gentium" w:cs="Gentium"/>
          <w:lang w:val="el-GR"/>
        </w:rPr>
        <w:footnoteReference w:id="70"/>
      </w:r>
      <w:r w:rsidR="003E0FAA">
        <w:rPr>
          <w:rFonts w:ascii="Gentium" w:hAnsi="Gentium" w:cs="Gentium"/>
          <w:lang w:val="el-GR"/>
        </w:rPr>
        <w:t xml:space="preserve">  </w:t>
      </w:r>
    </w:p>
    <w:p w14:paraId="63D03650" w14:textId="365B3506" w:rsidR="002B7C2D" w:rsidRDefault="006E2904" w:rsidP="00CA0230">
      <w:pPr>
        <w:spacing w:line="360" w:lineRule="auto"/>
        <w:jc w:val="both"/>
        <w:rPr>
          <w:rFonts w:ascii="Gentium" w:hAnsi="Gentium" w:cs="Gentium"/>
          <w:lang w:val="el-GR"/>
        </w:rPr>
      </w:pPr>
      <w:r>
        <w:rPr>
          <w:rFonts w:ascii="Gentium" w:hAnsi="Gentium" w:cs="Gentium"/>
          <w:lang w:val="el-GR"/>
        </w:rPr>
        <w:tab/>
      </w:r>
      <w:r w:rsidR="005C1093">
        <w:rPr>
          <w:rFonts w:ascii="Gentium" w:hAnsi="Gentium" w:cs="Gentium"/>
          <w:lang w:val="el-GR"/>
        </w:rPr>
        <w:t>Η ποίηση τη Σαπφώς είναι πολυπρόσωπη</w:t>
      </w:r>
      <w:r w:rsidR="003B0C76">
        <w:rPr>
          <w:rFonts w:ascii="Gentium" w:hAnsi="Gentium" w:cs="Gentium"/>
          <w:lang w:val="el-GR"/>
        </w:rPr>
        <w:t>, και το ποιητικό ‘εγώ’ είναι και αυτό πολυπρόσωπο και ευμετάβλητο. Πολλοί λυρικοί ποιητές υμνήσαν τον έρωτα ή μίλησαν για τις παθολογίες του</w:t>
      </w:r>
      <w:r w:rsidR="00A63C2E">
        <w:rPr>
          <w:rFonts w:ascii="Gentium" w:hAnsi="Gentium" w:cs="Gentium"/>
          <w:lang w:val="el-GR"/>
        </w:rPr>
        <w:t xml:space="preserve"> ή τη θλίψη των γηρατειών</w:t>
      </w:r>
      <w:r w:rsidR="003B0C76">
        <w:rPr>
          <w:rFonts w:ascii="Gentium" w:hAnsi="Gentium" w:cs="Gentium"/>
          <w:lang w:val="el-GR"/>
        </w:rPr>
        <w:t xml:space="preserve">. Όμως το ποιητικό </w:t>
      </w:r>
      <w:r w:rsidR="00A63C2E">
        <w:rPr>
          <w:rFonts w:ascii="Gentium" w:hAnsi="Gentium" w:cs="Gentium"/>
          <w:lang w:val="el-GR"/>
        </w:rPr>
        <w:t xml:space="preserve">τους </w:t>
      </w:r>
      <w:r w:rsidR="003B0C76">
        <w:rPr>
          <w:rFonts w:ascii="Gentium" w:hAnsi="Gentium" w:cs="Gentium"/>
          <w:lang w:val="el-GR"/>
        </w:rPr>
        <w:t xml:space="preserve">υποκείμενο είναι ένα, και η αφήγηση συνήθως εξελίσσεται σε χρόνο ευθύγραμμο. Η Σαπφώ εισάγει ένα λυρικό μοντέλο εντελώς διαφορετικό: </w:t>
      </w:r>
      <w:r w:rsidR="002B7C2D">
        <w:rPr>
          <w:rFonts w:ascii="Gentium" w:hAnsi="Gentium" w:cs="Gentium"/>
          <w:lang w:val="el-GR"/>
        </w:rPr>
        <w:t xml:space="preserve">στα </w:t>
      </w:r>
      <w:proofErr w:type="spellStart"/>
      <w:r w:rsidR="002B7C2D">
        <w:rPr>
          <w:rFonts w:ascii="Gentium" w:hAnsi="Gentium" w:cs="Gentium"/>
          <w:lang w:val="el-GR"/>
        </w:rPr>
        <w:t>ποίηματά</w:t>
      </w:r>
      <w:proofErr w:type="spellEnd"/>
      <w:r w:rsidR="002B7C2D">
        <w:rPr>
          <w:rFonts w:ascii="Gentium" w:hAnsi="Gentium" w:cs="Gentium"/>
          <w:lang w:val="el-GR"/>
        </w:rPr>
        <w:t xml:space="preserve"> της, σε αυτά που έχουν διασωθεί σε αρκετή έκταση ώστε να μπορούμε να τα ανασυνθέσουμε, το ποιητικό ‘εγώ’ εναλλάσσεται και εγκαινιάζονται διάλογοι (ή εσωτερικοί μονόλογοι) που ορίζουν εσωτερικό και εξωτερικό ακροατήριο. Επιπροσθέτως, υπάρχει ένα συνεχές παιχνίδι ανάμεσα στη Σαπφώ – που εμφανίζεται ως χαρακτήρας</w:t>
      </w:r>
      <w:r w:rsidR="00A63C2E">
        <w:rPr>
          <w:rFonts w:ascii="Gentium" w:hAnsi="Gentium" w:cs="Gentium"/>
          <w:lang w:val="el-GR"/>
        </w:rPr>
        <w:t xml:space="preserve"> της ποίησής της – με τα άλλα πρόσωπα: είτε τις αγαπημένες της, </w:t>
      </w:r>
      <w:r w:rsidR="00A63C2E">
        <w:rPr>
          <w:rFonts w:ascii="Gentium" w:hAnsi="Gentium" w:cs="Gentium"/>
          <w:lang w:val="el-GR"/>
        </w:rPr>
        <w:lastRenderedPageBreak/>
        <w:t>είτε τις θεές που εμπιστεύεται, είτε τις ανταγωνίστριές της. Έχει ειπωθεί εύστοχα ότι τα ποιήματά της είναι σαν ‘μικρογραφίες δραμάτων’, καμιά φορά με τη μορφή αναμνήσεων, στα οποία δράματα η ίδια η Σαπφώ έχει έναν ρόλο.</w:t>
      </w:r>
      <w:r w:rsidR="00A63C2E">
        <w:rPr>
          <w:rStyle w:val="FootnoteReference"/>
          <w:rFonts w:ascii="Gentium" w:hAnsi="Gentium" w:cs="Gentium"/>
          <w:lang w:val="el-GR"/>
        </w:rPr>
        <w:footnoteReference w:id="71"/>
      </w:r>
      <w:r w:rsidR="00A63C2E">
        <w:rPr>
          <w:rFonts w:ascii="Gentium" w:hAnsi="Gentium" w:cs="Gentium"/>
          <w:lang w:val="el-GR"/>
        </w:rPr>
        <w:t xml:space="preserve"> </w:t>
      </w:r>
      <w:r w:rsidR="00EA491B">
        <w:rPr>
          <w:rFonts w:ascii="Gentium" w:hAnsi="Gentium" w:cs="Gentium"/>
          <w:lang w:val="el-GR"/>
        </w:rPr>
        <w:t>Τέλος, ο χρόνος της αφήγησης είναι μια συνεχής συνομιλία ανάμεσα στο παρόν και το παρελθόν</w:t>
      </w:r>
      <w:r w:rsidR="003C0DE8">
        <w:rPr>
          <w:rFonts w:ascii="Gentium" w:hAnsi="Gentium" w:cs="Gentium"/>
          <w:lang w:val="el-GR"/>
        </w:rPr>
        <w:t xml:space="preserve">: το παρελθόν φωτίζει το παρόν, και το παρόν γίνεται κατανοητό στην ανακύκληση του χρόνου. </w:t>
      </w:r>
      <w:r w:rsidR="00EA491B">
        <w:rPr>
          <w:rFonts w:ascii="Gentium" w:hAnsi="Gentium" w:cs="Gentium"/>
          <w:lang w:val="el-GR"/>
        </w:rPr>
        <w:t xml:space="preserve">Τίποτα δεν είναι ευθύγραμμο, ούτε μονοσήμαντο. </w:t>
      </w:r>
    </w:p>
    <w:p w14:paraId="640DFD58" w14:textId="77777777" w:rsidR="00BC65D7" w:rsidRDefault="00BC65D7" w:rsidP="00CA0230">
      <w:pPr>
        <w:spacing w:line="360" w:lineRule="auto"/>
        <w:jc w:val="both"/>
        <w:rPr>
          <w:rFonts w:ascii="Gentium" w:hAnsi="Gentium" w:cs="Gentium"/>
          <w:lang w:val="el-GR"/>
        </w:rPr>
      </w:pPr>
    </w:p>
    <w:p w14:paraId="43E22ECB" w14:textId="4952E8E8" w:rsidR="003C0DE8" w:rsidRDefault="003C0DE8" w:rsidP="00CA0230">
      <w:pPr>
        <w:spacing w:line="360" w:lineRule="auto"/>
        <w:jc w:val="both"/>
        <w:rPr>
          <w:rFonts w:ascii="Gentium" w:hAnsi="Gentium" w:cs="Gentium"/>
          <w:i/>
          <w:lang w:val="el-GR"/>
        </w:rPr>
      </w:pPr>
      <w:r>
        <w:rPr>
          <w:rFonts w:ascii="Gentium" w:hAnsi="Gentium" w:cs="Gentium"/>
          <w:i/>
          <w:lang w:val="el-GR"/>
        </w:rPr>
        <w:t>Ολοκληρώνοντας</w:t>
      </w:r>
      <w:r w:rsidR="0097446A">
        <w:rPr>
          <w:rFonts w:ascii="Gentium" w:hAnsi="Gentium" w:cs="Gentium"/>
          <w:i/>
          <w:lang w:val="el-GR"/>
        </w:rPr>
        <w:t xml:space="preserve"> … </w:t>
      </w:r>
      <w:r>
        <w:rPr>
          <w:rFonts w:ascii="Gentium" w:hAnsi="Gentium" w:cs="Gentium"/>
          <w:i/>
          <w:lang w:val="el-GR"/>
        </w:rPr>
        <w:t xml:space="preserve"> </w:t>
      </w:r>
    </w:p>
    <w:p w14:paraId="3773261F" w14:textId="40E384FB" w:rsidR="00946F43" w:rsidRDefault="003C0DE8" w:rsidP="00107D25">
      <w:pPr>
        <w:spacing w:line="360" w:lineRule="auto"/>
        <w:jc w:val="both"/>
        <w:rPr>
          <w:rFonts w:ascii="Gentium" w:hAnsi="Gentium" w:cs="Gentium"/>
          <w:lang w:val="el-GR"/>
        </w:rPr>
      </w:pPr>
      <w:r>
        <w:rPr>
          <w:rFonts w:ascii="Gentium" w:hAnsi="Gentium" w:cs="Gentium"/>
          <w:lang w:val="el-GR"/>
        </w:rPr>
        <w:t xml:space="preserve">Στον περιορισμένο χώρο αυτού του κεφαλαίου δεν μπορέσαμε να ‘διαβάσουμε’ </w:t>
      </w:r>
      <w:r w:rsidR="00107D25">
        <w:rPr>
          <w:rFonts w:ascii="Gentium" w:hAnsi="Gentium" w:cs="Gentium"/>
          <w:lang w:val="el-GR"/>
        </w:rPr>
        <w:t xml:space="preserve">μαζί </w:t>
      </w:r>
      <w:r>
        <w:rPr>
          <w:rFonts w:ascii="Gentium" w:hAnsi="Gentium" w:cs="Gentium"/>
          <w:lang w:val="el-GR"/>
        </w:rPr>
        <w:t xml:space="preserve">όλα τα αποσπάσματα της Σαπφώς. Ένα εκτενές ποίημα που έχει διασωθεί </w:t>
      </w:r>
      <w:r w:rsidR="00107D25">
        <w:rPr>
          <w:rFonts w:ascii="Gentium" w:hAnsi="Gentium" w:cs="Gentium"/>
          <w:lang w:val="el-GR"/>
        </w:rPr>
        <w:t>(</w:t>
      </w:r>
      <w:r w:rsidR="000E2882">
        <w:rPr>
          <w:rFonts w:ascii="Gentium" w:hAnsi="Gentium" w:cs="Gentium"/>
          <w:lang w:val="el-GR"/>
        </w:rPr>
        <w:t>44</w:t>
      </w:r>
      <w:r w:rsidR="00107D25">
        <w:rPr>
          <w:rFonts w:ascii="Gentium" w:hAnsi="Gentium" w:cs="Gentium"/>
          <w:lang w:val="el-GR"/>
        </w:rPr>
        <w:t xml:space="preserve"> </w:t>
      </w:r>
      <w:r w:rsidR="00107D25">
        <w:rPr>
          <w:rFonts w:ascii="Gentium" w:hAnsi="Gentium" w:cs="Gentium"/>
        </w:rPr>
        <w:t>V</w:t>
      </w:r>
      <w:r w:rsidR="00107D25" w:rsidRPr="00107D25">
        <w:rPr>
          <w:rFonts w:ascii="Gentium" w:hAnsi="Gentium" w:cs="Gentium"/>
          <w:lang w:val="el-GR"/>
        </w:rPr>
        <w:t xml:space="preserve">) </w:t>
      </w:r>
      <w:r w:rsidR="00107D25">
        <w:rPr>
          <w:rFonts w:ascii="Gentium" w:hAnsi="Gentium" w:cs="Gentium"/>
          <w:lang w:val="el-GR"/>
        </w:rPr>
        <w:t>αναφέρεται</w:t>
      </w:r>
      <w:r>
        <w:rPr>
          <w:rFonts w:ascii="Gentium" w:hAnsi="Gentium" w:cs="Gentium"/>
          <w:lang w:val="el-GR"/>
        </w:rPr>
        <w:t xml:space="preserve"> </w:t>
      </w:r>
      <w:r w:rsidR="00107D25">
        <w:rPr>
          <w:rFonts w:ascii="Gentium" w:hAnsi="Gentium" w:cs="Gentium"/>
          <w:lang w:val="el-GR"/>
        </w:rPr>
        <w:t>στον γάμο του Έκτορα και της Ανδρομάχης. Η συνομιλία της Σαπφώς με την επική παράδοση είναι εμφανής εδώ, όπως</w:t>
      </w:r>
      <w:r w:rsidR="009420D7">
        <w:rPr>
          <w:rFonts w:ascii="Gentium" w:hAnsi="Gentium" w:cs="Gentium"/>
          <w:lang w:val="el-GR"/>
        </w:rPr>
        <w:t>,</w:t>
      </w:r>
      <w:r w:rsidR="00107D25">
        <w:rPr>
          <w:rFonts w:ascii="Gentium" w:hAnsi="Gentium" w:cs="Gentium"/>
          <w:lang w:val="el-GR"/>
        </w:rPr>
        <w:t xml:space="preserve"> όμως</w:t>
      </w:r>
      <w:r w:rsidR="009420D7">
        <w:rPr>
          <w:rFonts w:ascii="Gentium" w:hAnsi="Gentium" w:cs="Gentium"/>
          <w:lang w:val="el-GR"/>
        </w:rPr>
        <w:t>,</w:t>
      </w:r>
      <w:r w:rsidR="00107D25">
        <w:rPr>
          <w:rFonts w:ascii="Gentium" w:hAnsi="Gentium" w:cs="Gentium"/>
          <w:lang w:val="el-GR"/>
        </w:rPr>
        <w:t xml:space="preserve"> είναι εμφανής και ο ανατρεπτικός τρόπος με τον οποί</w:t>
      </w:r>
      <w:r w:rsidR="0097446A">
        <w:rPr>
          <w:rFonts w:ascii="Gentium" w:hAnsi="Gentium" w:cs="Gentium"/>
          <w:lang w:val="el-GR"/>
        </w:rPr>
        <w:t>ο</w:t>
      </w:r>
      <w:r w:rsidR="00107D25">
        <w:rPr>
          <w:rFonts w:ascii="Gentium" w:hAnsi="Gentium" w:cs="Gentium"/>
          <w:lang w:val="el-GR"/>
        </w:rPr>
        <w:t xml:space="preserve"> την διαβάζει.</w:t>
      </w:r>
      <w:r w:rsidR="00FC5783">
        <w:rPr>
          <w:rStyle w:val="FootnoteReference"/>
          <w:rFonts w:ascii="Gentium" w:hAnsi="Gentium" w:cs="Gentium"/>
          <w:lang w:val="el-GR"/>
        </w:rPr>
        <w:footnoteReference w:id="72"/>
      </w:r>
      <w:r w:rsidR="00107D25">
        <w:rPr>
          <w:rFonts w:ascii="Gentium" w:hAnsi="Gentium" w:cs="Gentium"/>
          <w:lang w:val="el-GR"/>
        </w:rPr>
        <w:t xml:space="preserve"> Ο Έκτορας και η Ανδρομάχη δίνουν</w:t>
      </w:r>
      <w:r w:rsidR="003204FC">
        <w:rPr>
          <w:rFonts w:ascii="Gentium" w:hAnsi="Gentium" w:cs="Gentium"/>
          <w:lang w:val="el-GR"/>
        </w:rPr>
        <w:t xml:space="preserve"> την αφορμή για</w:t>
      </w:r>
      <w:r w:rsidR="00107D25">
        <w:rPr>
          <w:rFonts w:ascii="Gentium" w:hAnsi="Gentium" w:cs="Gentium"/>
          <w:lang w:val="el-GR"/>
        </w:rPr>
        <w:t xml:space="preserve"> μία από τις πιο συγκινητικές ραψωδίες της </w:t>
      </w:r>
      <w:proofErr w:type="spellStart"/>
      <w:r w:rsidR="00107D25" w:rsidRPr="00107D25">
        <w:rPr>
          <w:rFonts w:ascii="Gentium" w:hAnsi="Gentium" w:cs="Gentium"/>
          <w:i/>
          <w:lang w:val="el-GR"/>
        </w:rPr>
        <w:t>Ιλιάδας</w:t>
      </w:r>
      <w:proofErr w:type="spellEnd"/>
      <w:r w:rsidR="00107D25">
        <w:rPr>
          <w:rFonts w:ascii="Gentium" w:hAnsi="Gentium" w:cs="Gentium"/>
          <w:lang w:val="el-GR"/>
        </w:rPr>
        <w:t xml:space="preserve"> (Ζ), όπου συναντιούνται για τελευταία φορά και </w:t>
      </w:r>
      <w:r w:rsidR="00946F43">
        <w:rPr>
          <w:rFonts w:ascii="Gentium" w:hAnsi="Gentium" w:cs="Gentium"/>
          <w:lang w:val="el-GR"/>
        </w:rPr>
        <w:t xml:space="preserve">γεμίζουν με τρυφερότητα και αγάπη το κατά τα άλλα πολεμικό έπος. Η Σαπφώ περιγράφει τον γάμο τους μέσα σε μια ατμόσφαιρα προσμονής, ευτυχίας και πάνδημης συμμετοχής στη χαρά του ζευγαριού. ‘Βλέπουμε’ την Τροία σε μέρες γιορτής και χαράς και όχι στη σκιά του θανάτου. Η μεγάλη ποιήτρια ‘γεμίζει’ το τραγούδι της αυτό με μουσική </w:t>
      </w:r>
      <w:r w:rsidR="003204FC">
        <w:rPr>
          <w:rFonts w:ascii="Gentium" w:hAnsi="Gentium" w:cs="Gentium"/>
          <w:lang w:val="el-GR"/>
        </w:rPr>
        <w:t>(</w:t>
      </w:r>
      <w:proofErr w:type="spellStart"/>
      <w:r w:rsidR="003204FC">
        <w:rPr>
          <w:rFonts w:ascii="Gentium" w:hAnsi="Gentium" w:cs="Gentium"/>
          <w:lang w:val="el-GR"/>
        </w:rPr>
        <w:t>στ</w:t>
      </w:r>
      <w:proofErr w:type="spellEnd"/>
      <w:r w:rsidR="003204FC">
        <w:rPr>
          <w:rFonts w:ascii="Gentium" w:hAnsi="Gentium" w:cs="Gentium"/>
          <w:lang w:val="el-GR"/>
        </w:rPr>
        <w:t>. 24-27)</w:t>
      </w:r>
      <w:r w:rsidR="00946F43">
        <w:rPr>
          <w:rFonts w:ascii="Gentium" w:hAnsi="Gentium" w:cs="Gentium"/>
          <w:lang w:val="el-GR"/>
        </w:rPr>
        <w:t>:</w:t>
      </w:r>
      <w:r w:rsidR="003204FC">
        <w:rPr>
          <w:rFonts w:ascii="Gentium" w:hAnsi="Gentium" w:cs="Gentium"/>
          <w:lang w:val="el-GR"/>
        </w:rPr>
        <w:t xml:space="preserve"> </w:t>
      </w:r>
      <w:r w:rsidR="00946F43">
        <w:rPr>
          <w:rFonts w:ascii="Gentium" w:hAnsi="Gentium" w:cs="Gentium"/>
          <w:lang w:val="el-GR"/>
        </w:rPr>
        <w:t xml:space="preserve"> </w:t>
      </w:r>
    </w:p>
    <w:p w14:paraId="72B7D2B8" w14:textId="111BDACD" w:rsidR="00855B75" w:rsidRDefault="00855B75" w:rsidP="00107D25">
      <w:pPr>
        <w:spacing w:line="360" w:lineRule="auto"/>
        <w:jc w:val="both"/>
        <w:rPr>
          <w:rFonts w:ascii="Gentium" w:hAnsi="Gentium" w:cs="Gentium"/>
          <w:lang w:val="el-GR"/>
        </w:rPr>
      </w:pPr>
    </w:p>
    <w:p w14:paraId="04B52FD9" w14:textId="3B40AACE" w:rsidR="00855B75" w:rsidRPr="00855B75" w:rsidRDefault="00855B75" w:rsidP="00855B75">
      <w:pPr>
        <w:spacing w:line="360" w:lineRule="auto"/>
        <w:jc w:val="both"/>
        <w:rPr>
          <w:rFonts w:ascii="Gentium" w:hAnsi="Gentium" w:cs="Gentium"/>
          <w:sz w:val="22"/>
          <w:szCs w:val="22"/>
          <w:lang w:val="el-GR"/>
        </w:rPr>
      </w:pPr>
      <w:r>
        <w:rPr>
          <w:rFonts w:ascii="Gentium" w:hAnsi="Gentium" w:cs="Gentium"/>
          <w:lang w:val="el-GR"/>
        </w:rPr>
        <w:tab/>
      </w:r>
      <w:r>
        <w:rPr>
          <w:rFonts w:ascii="Gentium" w:hAnsi="Gentium" w:cs="Gentium"/>
          <w:lang w:val="el-GR"/>
        </w:rPr>
        <w:tab/>
      </w:r>
      <w:proofErr w:type="spellStart"/>
      <w:r w:rsidRPr="00855B75">
        <w:rPr>
          <w:rFonts w:ascii="Gentium" w:hAnsi="Gentium" w:cs="Gentium"/>
          <w:sz w:val="22"/>
          <w:szCs w:val="22"/>
          <w:lang w:val="el-GR"/>
        </w:rPr>
        <w:t>αὖλος</w:t>
      </w:r>
      <w:proofErr w:type="spellEnd"/>
      <w:r w:rsidRPr="00855B75">
        <w:rPr>
          <w:rFonts w:ascii="Gentium" w:hAnsi="Gentium" w:cs="Gentium"/>
          <w:sz w:val="22"/>
          <w:szCs w:val="22"/>
          <w:lang w:val="el-GR"/>
        </w:rPr>
        <w:t xml:space="preserve"> δ’ </w:t>
      </w:r>
      <w:proofErr w:type="spellStart"/>
      <w:r w:rsidRPr="00855B75">
        <w:rPr>
          <w:rFonts w:ascii="Gentium" w:hAnsi="Gentium" w:cs="Gentium"/>
          <w:sz w:val="22"/>
          <w:szCs w:val="22"/>
          <w:lang w:val="el-GR"/>
        </w:rPr>
        <w:t>ἀδυ</w:t>
      </w:r>
      <w:proofErr w:type="spellEnd"/>
      <w:r w:rsidRPr="00855B75">
        <w:rPr>
          <w:rFonts w:ascii="Gentium" w:hAnsi="Gentium" w:cs="Gentium"/>
          <w:sz w:val="22"/>
          <w:szCs w:val="22"/>
          <w:lang w:val="el-GR"/>
        </w:rPr>
        <w:t>[μ]</w:t>
      </w:r>
      <w:proofErr w:type="spellStart"/>
      <w:r w:rsidRPr="00855B75">
        <w:rPr>
          <w:rFonts w:ascii="Gentium" w:hAnsi="Gentium" w:cs="Gentium"/>
          <w:sz w:val="22"/>
          <w:szCs w:val="22"/>
          <w:lang w:val="el-GR"/>
        </w:rPr>
        <w:t>έλης</w:t>
      </w:r>
      <w:proofErr w:type="spellEnd"/>
      <w:r w:rsidRPr="00855B75">
        <w:rPr>
          <w:rFonts w:ascii="Gentium" w:hAnsi="Gentium" w:cs="Gentium"/>
          <w:sz w:val="22"/>
          <w:szCs w:val="22"/>
          <w:lang w:val="el-GR"/>
        </w:rPr>
        <w:t>̣</w:t>
      </w:r>
      <w:r w:rsidRPr="00855B75">
        <w:rPr>
          <w:rFonts w:ascii="Segoe UI Symbol" w:hAnsi="Segoe UI Symbol" w:cs="Segoe UI Symbol"/>
          <w:sz w:val="22"/>
          <w:szCs w:val="22"/>
          <w:lang w:val="el-GR"/>
        </w:rPr>
        <w:t>⸥</w:t>
      </w:r>
      <w:r w:rsidRPr="00855B75">
        <w:rPr>
          <w:rFonts w:ascii="Gentium" w:hAnsi="Gentium" w:cs="Gentium"/>
          <w:sz w:val="22"/>
          <w:szCs w:val="22"/>
          <w:lang w:val="el-GR"/>
        </w:rPr>
        <w:t xml:space="preserve"> [            ]τ’ </w:t>
      </w:r>
      <w:proofErr w:type="spellStart"/>
      <w:r w:rsidRPr="00855B75">
        <w:rPr>
          <w:rFonts w:ascii="Gentium" w:hAnsi="Gentium" w:cs="Gentium"/>
          <w:sz w:val="22"/>
          <w:szCs w:val="22"/>
          <w:lang w:val="el-GR"/>
        </w:rPr>
        <w:t>ὀνεμίγνυ</w:t>
      </w:r>
      <w:proofErr w:type="spellEnd"/>
      <w:r w:rsidRPr="00855B75">
        <w:rPr>
          <w:rFonts w:ascii="Gentium" w:hAnsi="Gentium" w:cs="Gentium"/>
          <w:sz w:val="22"/>
          <w:szCs w:val="22"/>
          <w:lang w:val="el-GR"/>
        </w:rPr>
        <w:t>[το</w:t>
      </w:r>
    </w:p>
    <w:p w14:paraId="35F94743" w14:textId="77777777" w:rsidR="00855B75" w:rsidRPr="00855B75" w:rsidRDefault="00855B75" w:rsidP="00855B75">
      <w:pPr>
        <w:spacing w:line="360" w:lineRule="auto"/>
        <w:ind w:firstLine="720"/>
        <w:jc w:val="both"/>
        <w:rPr>
          <w:rFonts w:ascii="Gentium" w:hAnsi="Gentium" w:cs="Gentium"/>
          <w:sz w:val="22"/>
          <w:szCs w:val="22"/>
          <w:lang w:val="el-GR"/>
        </w:rPr>
      </w:pPr>
      <w:r w:rsidRPr="00855B75">
        <w:rPr>
          <w:rFonts w:ascii="Segoe UI Symbol" w:hAnsi="Segoe UI Symbol" w:cs="Segoe UI Symbol"/>
          <w:sz w:val="22"/>
          <w:szCs w:val="22"/>
          <w:lang w:val="el-GR"/>
        </w:rPr>
        <w:t>⸤</w:t>
      </w:r>
      <w:proofErr w:type="spellStart"/>
      <w:r w:rsidRPr="00855B75">
        <w:rPr>
          <w:rFonts w:ascii="Gentium" w:hAnsi="Gentium" w:cs="Gentium"/>
          <w:sz w:val="22"/>
          <w:szCs w:val="22"/>
          <w:lang w:val="el-GR"/>
        </w:rPr>
        <w:t>καὶ</w:t>
      </w:r>
      <w:proofErr w:type="spellEnd"/>
      <w:r w:rsidRPr="00855B75">
        <w:rPr>
          <w:rFonts w:ascii="Gentium" w:hAnsi="Gentium" w:cs="Gentium"/>
          <w:sz w:val="22"/>
          <w:szCs w:val="22"/>
          <w:lang w:val="el-GR"/>
        </w:rPr>
        <w:t xml:space="preserve"> ψ[ό]</w:t>
      </w:r>
      <w:proofErr w:type="spellStart"/>
      <w:r w:rsidRPr="00855B75">
        <w:rPr>
          <w:rFonts w:ascii="Gentium" w:hAnsi="Gentium" w:cs="Gentium"/>
          <w:sz w:val="22"/>
          <w:szCs w:val="22"/>
          <w:lang w:val="el-GR"/>
        </w:rPr>
        <w:t>φο</w:t>
      </w:r>
      <w:proofErr w:type="spellEnd"/>
      <w:r w:rsidRPr="00855B75">
        <w:rPr>
          <w:rFonts w:ascii="Gentium" w:hAnsi="Gentium" w:cs="Gentium"/>
          <w:sz w:val="22"/>
          <w:szCs w:val="22"/>
          <w:lang w:val="el-GR"/>
        </w:rPr>
        <w:t>[ς κ]</w:t>
      </w:r>
      <w:proofErr w:type="spellStart"/>
      <w:r w:rsidRPr="00855B75">
        <w:rPr>
          <w:rFonts w:ascii="Gentium" w:hAnsi="Gentium" w:cs="Gentium"/>
          <w:sz w:val="22"/>
          <w:szCs w:val="22"/>
          <w:lang w:val="el-GR"/>
        </w:rPr>
        <w:t>ροτάλ</w:t>
      </w:r>
      <w:proofErr w:type="spellEnd"/>
      <w:r w:rsidRPr="00855B75">
        <w:rPr>
          <w:rFonts w:ascii="Segoe UI Symbol" w:hAnsi="Segoe UI Symbol" w:cs="Segoe UI Symbol"/>
          <w:sz w:val="22"/>
          <w:szCs w:val="22"/>
          <w:lang w:val="el-GR"/>
        </w:rPr>
        <w:t>⸥</w:t>
      </w:r>
      <w:r w:rsidRPr="00855B75">
        <w:rPr>
          <w:rFonts w:ascii="Gentium" w:hAnsi="Gentium" w:cs="Gentium"/>
          <w:sz w:val="22"/>
          <w:szCs w:val="22"/>
          <w:lang w:val="el-GR"/>
        </w:rPr>
        <w:t xml:space="preserve">[ων            ]ως δ’ </w:t>
      </w:r>
      <w:proofErr w:type="spellStart"/>
      <w:r w:rsidRPr="00855B75">
        <w:rPr>
          <w:rFonts w:ascii="Gentium" w:hAnsi="Gentium" w:cs="Gentium"/>
          <w:sz w:val="22"/>
          <w:szCs w:val="22"/>
          <w:lang w:val="el-GR"/>
        </w:rPr>
        <w:t>ἄρα</w:t>
      </w:r>
      <w:proofErr w:type="spellEnd"/>
      <w:r w:rsidRPr="00855B75">
        <w:rPr>
          <w:rFonts w:ascii="Gentium" w:hAnsi="Gentium" w:cs="Gentium"/>
          <w:sz w:val="22"/>
          <w:szCs w:val="22"/>
          <w:lang w:val="el-GR"/>
        </w:rPr>
        <w:t xml:space="preserve"> </w:t>
      </w:r>
      <w:proofErr w:type="spellStart"/>
      <w:r w:rsidRPr="00855B75">
        <w:rPr>
          <w:rFonts w:ascii="Gentium" w:hAnsi="Gentium" w:cs="Gentium"/>
          <w:sz w:val="22"/>
          <w:szCs w:val="22"/>
          <w:lang w:val="el-GR"/>
        </w:rPr>
        <w:t>πάρ</w:t>
      </w:r>
      <w:proofErr w:type="spellEnd"/>
      <w:r w:rsidRPr="00855B75">
        <w:rPr>
          <w:rFonts w:ascii="Gentium" w:hAnsi="Gentium" w:cs="Gentium"/>
          <w:sz w:val="22"/>
          <w:szCs w:val="22"/>
          <w:lang w:val="el-GR"/>
        </w:rPr>
        <w:t>[</w:t>
      </w:r>
      <w:proofErr w:type="spellStart"/>
      <w:r w:rsidRPr="00855B75">
        <w:rPr>
          <w:rFonts w:ascii="Gentium" w:hAnsi="Gentium" w:cs="Gentium"/>
          <w:sz w:val="22"/>
          <w:szCs w:val="22"/>
          <w:lang w:val="el-GR"/>
        </w:rPr>
        <w:t>θενοι</w:t>
      </w:r>
      <w:proofErr w:type="spellEnd"/>
      <w:r w:rsidRPr="00855B75">
        <w:rPr>
          <w:rFonts w:ascii="Gentium" w:hAnsi="Gentium" w:cs="Gentium"/>
          <w:sz w:val="22"/>
          <w:szCs w:val="22"/>
          <w:lang w:val="el-GR"/>
        </w:rPr>
        <w:t xml:space="preserve">    (25)</w:t>
      </w:r>
    </w:p>
    <w:p w14:paraId="7CAED7D3" w14:textId="77777777" w:rsidR="00855B75" w:rsidRPr="00855B75" w:rsidRDefault="00855B75" w:rsidP="00855B75">
      <w:pPr>
        <w:spacing w:line="360" w:lineRule="auto"/>
        <w:ind w:firstLine="720"/>
        <w:jc w:val="both"/>
        <w:rPr>
          <w:rFonts w:ascii="Gentium" w:hAnsi="Gentium" w:cs="Gentium"/>
          <w:sz w:val="22"/>
          <w:szCs w:val="22"/>
          <w:lang w:val="el-GR"/>
        </w:rPr>
      </w:pPr>
      <w:r w:rsidRPr="00855B75">
        <w:rPr>
          <w:rFonts w:ascii="Segoe UI Symbol" w:hAnsi="Segoe UI Symbol" w:cs="Segoe UI Symbol"/>
          <w:sz w:val="22"/>
          <w:szCs w:val="22"/>
          <w:lang w:val="el-GR"/>
        </w:rPr>
        <w:t>⸤</w:t>
      </w:r>
      <w:proofErr w:type="spellStart"/>
      <w:r w:rsidRPr="00855B75">
        <w:rPr>
          <w:rFonts w:ascii="Gentium" w:hAnsi="Gentium" w:cs="Gentium"/>
          <w:sz w:val="22"/>
          <w:szCs w:val="22"/>
          <w:lang w:val="el-GR"/>
        </w:rPr>
        <w:t>ἄειδον</w:t>
      </w:r>
      <w:proofErr w:type="spellEnd"/>
      <w:r w:rsidRPr="00855B75">
        <w:rPr>
          <w:rFonts w:ascii="Gentium" w:hAnsi="Gentium" w:cs="Gentium"/>
          <w:sz w:val="22"/>
          <w:szCs w:val="22"/>
          <w:lang w:val="el-GR"/>
        </w:rPr>
        <w:t xml:space="preserve"> μέλος </w:t>
      </w:r>
      <w:proofErr w:type="spellStart"/>
      <w:r w:rsidRPr="00855B75">
        <w:rPr>
          <w:rFonts w:ascii="Gentium" w:hAnsi="Gentium" w:cs="Gentium"/>
          <w:sz w:val="22"/>
          <w:szCs w:val="22"/>
          <w:lang w:val="el-GR"/>
        </w:rPr>
        <w:t>ἄγν</w:t>
      </w:r>
      <w:proofErr w:type="spellEnd"/>
      <w:r w:rsidRPr="00855B75">
        <w:rPr>
          <w:rFonts w:ascii="Gentium" w:hAnsi="Gentium" w:cs="Gentium"/>
          <w:sz w:val="22"/>
          <w:szCs w:val="22"/>
          <w:lang w:val="el-GR"/>
        </w:rPr>
        <w:t>̣</w:t>
      </w:r>
      <w:r w:rsidRPr="00855B75">
        <w:rPr>
          <w:rFonts w:ascii="Segoe UI Symbol" w:hAnsi="Segoe UI Symbol" w:cs="Segoe UI Symbol"/>
          <w:sz w:val="22"/>
          <w:szCs w:val="22"/>
          <w:lang w:val="el-GR"/>
        </w:rPr>
        <w:t>⸥</w:t>
      </w:r>
      <w:r w:rsidRPr="00855B75">
        <w:rPr>
          <w:rFonts w:ascii="Gentium" w:hAnsi="Gentium" w:cs="Gentium"/>
          <w:sz w:val="22"/>
          <w:szCs w:val="22"/>
          <w:lang w:val="el-GR"/>
        </w:rPr>
        <w:t xml:space="preserve">[ον </w:t>
      </w:r>
      <w:proofErr w:type="spellStart"/>
      <w:r w:rsidRPr="00855B75">
        <w:rPr>
          <w:rFonts w:ascii="Gentium" w:hAnsi="Gentium" w:cs="Gentium"/>
          <w:sz w:val="22"/>
          <w:szCs w:val="22"/>
          <w:lang w:val="el-GR"/>
        </w:rPr>
        <w:t>ἴκα</w:t>
      </w:r>
      <w:proofErr w:type="spellEnd"/>
      <w:r w:rsidRPr="00855B75">
        <w:rPr>
          <w:rFonts w:ascii="Gentium" w:hAnsi="Gentium" w:cs="Gentium"/>
          <w:sz w:val="22"/>
          <w:szCs w:val="22"/>
          <w:lang w:val="el-GR"/>
        </w:rPr>
        <w:t>]</w:t>
      </w:r>
      <w:proofErr w:type="spellStart"/>
      <w:r w:rsidRPr="00855B75">
        <w:rPr>
          <w:rFonts w:ascii="Gentium" w:hAnsi="Gentium" w:cs="Gentium"/>
          <w:sz w:val="22"/>
          <w:szCs w:val="22"/>
          <w:lang w:val="el-GR"/>
        </w:rPr>
        <w:t>νε</w:t>
      </w:r>
      <w:proofErr w:type="spellEnd"/>
      <w:r w:rsidRPr="00855B75">
        <w:rPr>
          <w:rFonts w:ascii="Gentium" w:hAnsi="Gentium" w:cs="Gentium"/>
          <w:sz w:val="22"/>
          <w:szCs w:val="22"/>
          <w:lang w:val="el-GR"/>
        </w:rPr>
        <w:t xml:space="preserve"> δ </w:t>
      </w:r>
      <w:proofErr w:type="spellStart"/>
      <w:r w:rsidRPr="00855B75">
        <w:rPr>
          <w:rFonts w:ascii="Gentium" w:hAnsi="Gentium" w:cs="Gentium"/>
          <w:sz w:val="22"/>
          <w:szCs w:val="22"/>
          <w:lang w:val="el-GR"/>
        </w:rPr>
        <w:t>ἐς</w:t>
      </w:r>
      <w:proofErr w:type="spellEnd"/>
      <w:r w:rsidRPr="00855B75">
        <w:rPr>
          <w:rFonts w:ascii="Gentium" w:hAnsi="Gentium" w:cs="Gentium"/>
          <w:sz w:val="22"/>
          <w:szCs w:val="22"/>
          <w:lang w:val="el-GR"/>
        </w:rPr>
        <w:t xml:space="preserve"> </w:t>
      </w:r>
      <w:proofErr w:type="spellStart"/>
      <w:r w:rsidRPr="00855B75">
        <w:rPr>
          <w:rFonts w:ascii="Gentium" w:hAnsi="Gentium" w:cs="Gentium"/>
          <w:sz w:val="22"/>
          <w:szCs w:val="22"/>
          <w:lang w:val="el-GR"/>
        </w:rPr>
        <w:t>α̣ἴ̣θ</w:t>
      </w:r>
      <w:proofErr w:type="spellEnd"/>
      <w:r w:rsidRPr="00855B75">
        <w:rPr>
          <w:rFonts w:ascii="Gentium" w:hAnsi="Gentium" w:cs="Gentium"/>
          <w:sz w:val="22"/>
          <w:szCs w:val="22"/>
          <w:lang w:val="el-GR"/>
        </w:rPr>
        <w:t>̣[</w:t>
      </w:r>
      <w:proofErr w:type="spellStart"/>
      <w:r w:rsidRPr="00855B75">
        <w:rPr>
          <w:rFonts w:ascii="Gentium" w:hAnsi="Gentium" w:cs="Gentium"/>
          <w:sz w:val="22"/>
          <w:szCs w:val="22"/>
          <w:lang w:val="el-GR"/>
        </w:rPr>
        <w:t>ερα</w:t>
      </w:r>
      <w:proofErr w:type="spellEnd"/>
    </w:p>
    <w:p w14:paraId="74A5AAFC" w14:textId="5A9AB4C2" w:rsidR="00855B75" w:rsidRPr="00C23DAF" w:rsidRDefault="00855B75" w:rsidP="00855B75">
      <w:pPr>
        <w:spacing w:line="360" w:lineRule="auto"/>
        <w:ind w:firstLine="720"/>
        <w:jc w:val="both"/>
        <w:rPr>
          <w:rFonts w:ascii="Gentium" w:hAnsi="Gentium" w:cs="Gentium"/>
          <w:sz w:val="22"/>
          <w:szCs w:val="22"/>
          <w:lang w:val="el-GR"/>
        </w:rPr>
      </w:pPr>
      <w:r w:rsidRPr="00855B75">
        <w:rPr>
          <w:rFonts w:ascii="Segoe UI Symbol" w:hAnsi="Segoe UI Symbol" w:cs="Segoe UI Symbol"/>
          <w:sz w:val="22"/>
          <w:szCs w:val="22"/>
        </w:rPr>
        <w:t>⸤</w:t>
      </w:r>
      <w:proofErr w:type="spellStart"/>
      <w:r w:rsidRPr="00C23DAF">
        <w:rPr>
          <w:rFonts w:ascii="Gentium" w:hAnsi="Gentium" w:cs="Gentium"/>
          <w:sz w:val="22"/>
          <w:szCs w:val="22"/>
          <w:lang w:val="el-GR"/>
        </w:rPr>
        <w:t>ἄχω</w:t>
      </w:r>
      <w:proofErr w:type="spellEnd"/>
      <w:r w:rsidRPr="00C23DAF">
        <w:rPr>
          <w:rFonts w:ascii="Gentium" w:hAnsi="Gentium" w:cs="Gentium"/>
          <w:sz w:val="22"/>
          <w:szCs w:val="22"/>
          <w:lang w:val="el-GR"/>
        </w:rPr>
        <w:t xml:space="preserve"> </w:t>
      </w:r>
      <w:proofErr w:type="spellStart"/>
      <w:r w:rsidRPr="00C23DAF">
        <w:rPr>
          <w:rFonts w:ascii="Gentium" w:hAnsi="Gentium" w:cs="Gentium"/>
          <w:sz w:val="22"/>
          <w:szCs w:val="22"/>
          <w:lang w:val="el-GR"/>
        </w:rPr>
        <w:t>θεσπεσία</w:t>
      </w:r>
      <w:proofErr w:type="spellEnd"/>
      <w:r w:rsidRPr="00C23DAF">
        <w:rPr>
          <w:rFonts w:ascii="Gentium" w:hAnsi="Gentium" w:cs="Gentium"/>
          <w:sz w:val="22"/>
          <w:szCs w:val="22"/>
          <w:lang w:val="el-GR"/>
        </w:rPr>
        <w:t xml:space="preserve">̣ </w:t>
      </w:r>
      <w:proofErr w:type="spellStart"/>
      <w:r w:rsidRPr="00C23DAF">
        <w:rPr>
          <w:rFonts w:ascii="Gentium" w:hAnsi="Gentium" w:cs="Gentium"/>
          <w:sz w:val="22"/>
          <w:szCs w:val="22"/>
          <w:lang w:val="el-GR"/>
        </w:rPr>
        <w:t>γελ</w:t>
      </w:r>
      <w:proofErr w:type="spellEnd"/>
      <w:r w:rsidRPr="00C23DAF">
        <w:rPr>
          <w:rFonts w:ascii="Gentium" w:hAnsi="Gentium" w:cs="Gentium"/>
          <w:sz w:val="22"/>
          <w:szCs w:val="22"/>
          <w:lang w:val="el-GR"/>
        </w:rPr>
        <w:t>̣</w:t>
      </w:r>
      <w:proofErr w:type="gramStart"/>
      <w:r w:rsidRPr="00855B75">
        <w:rPr>
          <w:rFonts w:ascii="Segoe UI Symbol" w:hAnsi="Segoe UI Symbol" w:cs="Segoe UI Symbol"/>
          <w:sz w:val="22"/>
          <w:szCs w:val="22"/>
        </w:rPr>
        <w:t>⸥</w:t>
      </w:r>
      <w:r w:rsidRPr="00C23DAF">
        <w:rPr>
          <w:rFonts w:ascii="Gentium" w:hAnsi="Gentium" w:cs="Gentium"/>
          <w:sz w:val="22"/>
          <w:szCs w:val="22"/>
          <w:lang w:val="el-GR"/>
        </w:rPr>
        <w:t>[</w:t>
      </w:r>
      <w:proofErr w:type="gramEnd"/>
    </w:p>
    <w:p w14:paraId="119A2545" w14:textId="77777777" w:rsidR="00855B75" w:rsidRPr="00855B75" w:rsidRDefault="00855B75" w:rsidP="00855B75">
      <w:pPr>
        <w:spacing w:line="360" w:lineRule="auto"/>
        <w:ind w:firstLine="720"/>
        <w:jc w:val="both"/>
        <w:rPr>
          <w:rFonts w:ascii="Gentium" w:hAnsi="Gentium" w:cs="Gentium"/>
          <w:sz w:val="22"/>
          <w:szCs w:val="22"/>
          <w:lang w:val="el-GR"/>
        </w:rPr>
      </w:pPr>
    </w:p>
    <w:p w14:paraId="52EBC0AB" w14:textId="2B092C16" w:rsidR="003204FC" w:rsidRDefault="003204FC" w:rsidP="003204FC">
      <w:pPr>
        <w:jc w:val="both"/>
        <w:rPr>
          <w:rFonts w:ascii="Gentium" w:hAnsi="Gentium" w:cs="Gentium"/>
          <w:sz w:val="22"/>
          <w:szCs w:val="22"/>
          <w:lang w:val="el-GR"/>
        </w:rPr>
      </w:pPr>
      <w:r>
        <w:rPr>
          <w:rFonts w:ascii="Gentium" w:hAnsi="Gentium" w:cs="Gentium"/>
          <w:sz w:val="22"/>
          <w:szCs w:val="22"/>
          <w:lang w:val="el-GR"/>
        </w:rPr>
        <w:tab/>
        <w:t xml:space="preserve">έσμιγε με τα κρόταλα η </w:t>
      </w:r>
      <w:proofErr w:type="spellStart"/>
      <w:r>
        <w:rPr>
          <w:rFonts w:ascii="Gentium" w:hAnsi="Gentium" w:cs="Gentium"/>
          <w:sz w:val="22"/>
          <w:szCs w:val="22"/>
          <w:lang w:val="el-GR"/>
        </w:rPr>
        <w:t>γλυκόμουση</w:t>
      </w:r>
      <w:proofErr w:type="spellEnd"/>
      <w:r>
        <w:rPr>
          <w:rFonts w:ascii="Gentium" w:hAnsi="Gentium" w:cs="Gentium"/>
          <w:sz w:val="22"/>
          <w:szCs w:val="22"/>
          <w:lang w:val="el-GR"/>
        </w:rPr>
        <w:t xml:space="preserve"> φλογέρα</w:t>
      </w:r>
    </w:p>
    <w:p w14:paraId="19ED1459" w14:textId="25A4FBE6" w:rsidR="003204FC" w:rsidRDefault="003204FC" w:rsidP="003204FC">
      <w:pPr>
        <w:jc w:val="both"/>
        <w:rPr>
          <w:rFonts w:ascii="Gentium" w:hAnsi="Gentium" w:cs="Gentium"/>
          <w:sz w:val="22"/>
          <w:szCs w:val="22"/>
          <w:lang w:val="el-GR"/>
        </w:rPr>
      </w:pPr>
      <w:r>
        <w:rPr>
          <w:rFonts w:ascii="Gentium" w:hAnsi="Gentium" w:cs="Gentium"/>
          <w:sz w:val="22"/>
          <w:szCs w:val="22"/>
          <w:lang w:val="el-GR"/>
        </w:rPr>
        <w:tab/>
        <w:t xml:space="preserve">και το τραγούδι τ’ όμορφο λέγανε τα κορίτσια </w:t>
      </w:r>
    </w:p>
    <w:p w14:paraId="45605D8D" w14:textId="2EDE1D4B" w:rsidR="003204FC" w:rsidRDefault="003204FC" w:rsidP="003204FC">
      <w:pPr>
        <w:jc w:val="both"/>
        <w:rPr>
          <w:rFonts w:ascii="Gentium" w:hAnsi="Gentium" w:cs="Gentium"/>
          <w:sz w:val="22"/>
          <w:szCs w:val="22"/>
          <w:lang w:val="el-GR"/>
        </w:rPr>
      </w:pPr>
      <w:r>
        <w:rPr>
          <w:rFonts w:ascii="Gentium" w:hAnsi="Gentium" w:cs="Gentium"/>
          <w:sz w:val="22"/>
          <w:szCs w:val="22"/>
          <w:lang w:val="el-GR"/>
        </w:rPr>
        <w:tab/>
        <w:t>με τις λεπτές φωνούλες τους, κι έφτανε στα ουράνια</w:t>
      </w:r>
    </w:p>
    <w:p w14:paraId="1A1689AF" w14:textId="788B486D" w:rsidR="003204FC" w:rsidRDefault="003204FC" w:rsidP="003204FC">
      <w:pPr>
        <w:jc w:val="both"/>
        <w:rPr>
          <w:rFonts w:ascii="Gentium" w:hAnsi="Gentium" w:cs="Gentium"/>
          <w:sz w:val="22"/>
          <w:szCs w:val="22"/>
          <w:lang w:val="el-GR"/>
        </w:rPr>
      </w:pPr>
      <w:r>
        <w:rPr>
          <w:rFonts w:ascii="Gentium" w:hAnsi="Gentium" w:cs="Gentium"/>
          <w:sz w:val="22"/>
          <w:szCs w:val="22"/>
          <w:lang w:val="el-GR"/>
        </w:rPr>
        <w:tab/>
        <w:t>μια μουσική υπέροχη·</w:t>
      </w:r>
    </w:p>
    <w:p w14:paraId="69042DF8" w14:textId="77777777" w:rsidR="00263D02" w:rsidRDefault="003204FC" w:rsidP="003204FC">
      <w:pPr>
        <w:jc w:val="right"/>
        <w:rPr>
          <w:rFonts w:ascii="Gentium" w:hAnsi="Gentium" w:cs="Gentium"/>
          <w:sz w:val="22"/>
          <w:szCs w:val="22"/>
          <w:lang w:val="el-GR"/>
        </w:rPr>
      </w:pPr>
      <w:r>
        <w:rPr>
          <w:rFonts w:ascii="Gentium" w:hAnsi="Gentium" w:cs="Gentium"/>
          <w:sz w:val="22"/>
          <w:szCs w:val="22"/>
          <w:lang w:val="el-GR"/>
        </w:rPr>
        <w:t xml:space="preserve">μετάφραση Σωτήρη </w:t>
      </w:r>
      <w:proofErr w:type="spellStart"/>
      <w:r>
        <w:rPr>
          <w:rFonts w:ascii="Gentium" w:hAnsi="Gentium" w:cs="Gentium"/>
          <w:sz w:val="22"/>
          <w:szCs w:val="22"/>
          <w:lang w:val="el-GR"/>
        </w:rPr>
        <w:t>Κακίση</w:t>
      </w:r>
      <w:proofErr w:type="spellEnd"/>
      <w:r>
        <w:rPr>
          <w:rFonts w:ascii="Gentium" w:hAnsi="Gentium" w:cs="Gentium"/>
          <w:sz w:val="22"/>
          <w:szCs w:val="22"/>
          <w:lang w:val="el-GR"/>
        </w:rPr>
        <w:t xml:space="preserve"> </w:t>
      </w:r>
    </w:p>
    <w:p w14:paraId="12668093" w14:textId="32E3D236" w:rsidR="003204FC" w:rsidRDefault="003204FC" w:rsidP="003204FC">
      <w:pPr>
        <w:jc w:val="right"/>
        <w:rPr>
          <w:rFonts w:ascii="Gentium" w:hAnsi="Gentium" w:cs="Gentium"/>
          <w:sz w:val="22"/>
          <w:szCs w:val="22"/>
          <w:lang w:val="el-GR"/>
        </w:rPr>
      </w:pPr>
      <w:r>
        <w:rPr>
          <w:rFonts w:ascii="Gentium" w:hAnsi="Gentium" w:cs="Gentium"/>
          <w:sz w:val="22"/>
          <w:szCs w:val="22"/>
          <w:lang w:val="el-GR"/>
        </w:rPr>
        <w:t xml:space="preserve"> </w:t>
      </w:r>
    </w:p>
    <w:p w14:paraId="583408E1" w14:textId="2EB7FA7A" w:rsidR="00ED1C91" w:rsidRDefault="003204FC" w:rsidP="008036BB">
      <w:pPr>
        <w:spacing w:line="360" w:lineRule="auto"/>
        <w:jc w:val="both"/>
        <w:rPr>
          <w:rFonts w:ascii="Gentium" w:hAnsi="Gentium" w:cs="Gentium"/>
          <w:sz w:val="22"/>
          <w:szCs w:val="22"/>
          <w:lang w:val="el-GR"/>
        </w:rPr>
      </w:pPr>
      <w:r>
        <w:rPr>
          <w:rFonts w:ascii="Gentium" w:hAnsi="Gentium" w:cs="Gentium"/>
          <w:lang w:val="el-GR"/>
        </w:rPr>
        <w:t xml:space="preserve">Πιθανώς το τραγούδι αυτό να ανήκε στα </w:t>
      </w:r>
      <w:r w:rsidRPr="003204FC">
        <w:rPr>
          <w:rFonts w:ascii="Gentium" w:hAnsi="Gentium" w:cs="Gentium"/>
          <w:i/>
          <w:lang w:val="el-GR"/>
        </w:rPr>
        <w:t>επιθαλάμια</w:t>
      </w:r>
      <w:r>
        <w:rPr>
          <w:rFonts w:ascii="Gentium" w:hAnsi="Gentium" w:cs="Gentium"/>
          <w:lang w:val="el-GR"/>
        </w:rPr>
        <w:t xml:space="preserve"> της Σαπφώς</w:t>
      </w:r>
      <w:r w:rsidR="006556A9">
        <w:rPr>
          <w:rFonts w:ascii="Gentium" w:hAnsi="Gentium" w:cs="Gentium"/>
          <w:lang w:val="el-GR"/>
        </w:rPr>
        <w:t xml:space="preserve"> εφόσον</w:t>
      </w:r>
      <w:r>
        <w:rPr>
          <w:rFonts w:ascii="Gentium" w:hAnsi="Gentium" w:cs="Gentium"/>
          <w:lang w:val="el-GR"/>
        </w:rPr>
        <w:t xml:space="preserve"> το θέμα είναι κατάλληλο, </w:t>
      </w:r>
      <w:r w:rsidR="006556A9">
        <w:rPr>
          <w:rFonts w:ascii="Gentium" w:hAnsi="Gentium" w:cs="Gentium"/>
          <w:lang w:val="el-GR"/>
        </w:rPr>
        <w:t>αν και δεν υπάρχει συμφωνία σχετικά με αυτό. Στην ταξινόμηση των Αλεξανδρινών το ένατο βιβλίο των μελών της Σαπφώς ήταν τα επιθαλάμια</w:t>
      </w:r>
      <w:r w:rsidR="003347EE">
        <w:rPr>
          <w:rFonts w:ascii="Gentium" w:hAnsi="Gentium" w:cs="Gentium"/>
          <w:lang w:val="el-GR"/>
        </w:rPr>
        <w:t>,</w:t>
      </w:r>
      <w:r w:rsidR="007D4D6B">
        <w:rPr>
          <w:rFonts w:ascii="Gentium" w:hAnsi="Gentium" w:cs="Gentium"/>
          <w:lang w:val="el-GR"/>
        </w:rPr>
        <w:t xml:space="preserve"> </w:t>
      </w:r>
      <w:r w:rsidR="003347EE">
        <w:rPr>
          <w:rFonts w:ascii="Gentium" w:hAnsi="Gentium" w:cs="Gentium"/>
          <w:lang w:val="el-GR"/>
        </w:rPr>
        <w:t xml:space="preserve">ενώ </w:t>
      </w:r>
      <w:r w:rsidR="007D4D6B">
        <w:rPr>
          <w:rFonts w:ascii="Gentium" w:hAnsi="Gentium" w:cs="Gentium"/>
          <w:lang w:val="el-GR"/>
        </w:rPr>
        <w:t xml:space="preserve">αυτό ανήκε </w:t>
      </w:r>
      <w:r w:rsidR="007D4D6B">
        <w:rPr>
          <w:rFonts w:ascii="Gentium" w:hAnsi="Gentium" w:cs="Gentium"/>
          <w:lang w:val="el-GR"/>
        </w:rPr>
        <w:lastRenderedPageBreak/>
        <w:t>στο δεύτερο βιβλίο της συλλογής</w:t>
      </w:r>
      <w:r w:rsidR="006556A9">
        <w:rPr>
          <w:rFonts w:ascii="Gentium" w:hAnsi="Gentium" w:cs="Gentium"/>
          <w:lang w:val="el-GR"/>
        </w:rPr>
        <w:t xml:space="preserve">. </w:t>
      </w:r>
      <w:r w:rsidR="007D4D6B">
        <w:rPr>
          <w:rFonts w:ascii="Gentium" w:hAnsi="Gentium" w:cs="Gentium"/>
          <w:lang w:val="el-GR"/>
        </w:rPr>
        <w:t xml:space="preserve">Σίγουρα, όμως, ο γάμος αυτός γίνεται αφορμή </w:t>
      </w:r>
      <w:r w:rsidR="00C54C97">
        <w:rPr>
          <w:rFonts w:ascii="Gentium" w:hAnsi="Gentium" w:cs="Gentium"/>
          <w:lang w:val="el-GR"/>
        </w:rPr>
        <w:t xml:space="preserve">να </w:t>
      </w:r>
      <w:proofErr w:type="spellStart"/>
      <w:r w:rsidR="00C54C97">
        <w:rPr>
          <w:rFonts w:ascii="Gentium" w:hAnsi="Gentium" w:cs="Gentium"/>
          <w:lang w:val="el-GR"/>
        </w:rPr>
        <w:t>περιγραφεί</w:t>
      </w:r>
      <w:proofErr w:type="spellEnd"/>
      <w:r w:rsidR="00C54C97">
        <w:rPr>
          <w:rFonts w:ascii="Gentium" w:hAnsi="Gentium" w:cs="Gentium"/>
          <w:lang w:val="el-GR"/>
        </w:rPr>
        <w:t xml:space="preserve"> η </w:t>
      </w:r>
      <w:r w:rsidR="007D4D6B">
        <w:rPr>
          <w:rFonts w:ascii="Gentium" w:hAnsi="Gentium" w:cs="Gentium"/>
          <w:lang w:val="el-GR"/>
        </w:rPr>
        <w:t xml:space="preserve">μουσική και </w:t>
      </w:r>
      <w:r w:rsidR="00C54C97">
        <w:rPr>
          <w:rFonts w:ascii="Gentium" w:hAnsi="Gentium" w:cs="Gentium"/>
          <w:lang w:val="el-GR"/>
        </w:rPr>
        <w:t xml:space="preserve">η </w:t>
      </w:r>
      <w:r w:rsidR="007D4D6B">
        <w:rPr>
          <w:rFonts w:ascii="Gentium" w:hAnsi="Gentium" w:cs="Gentium"/>
          <w:lang w:val="el-GR"/>
        </w:rPr>
        <w:t xml:space="preserve">όρχηση, </w:t>
      </w:r>
      <w:r w:rsidR="00C54C97">
        <w:rPr>
          <w:rFonts w:ascii="Gentium" w:hAnsi="Gentium" w:cs="Gentium"/>
          <w:lang w:val="el-GR"/>
        </w:rPr>
        <w:t xml:space="preserve">η </w:t>
      </w:r>
      <w:r w:rsidR="007D4D6B">
        <w:rPr>
          <w:rFonts w:ascii="Gentium" w:hAnsi="Gentium" w:cs="Gentium"/>
          <w:lang w:val="el-GR"/>
        </w:rPr>
        <w:t xml:space="preserve">ευωχία και </w:t>
      </w:r>
      <w:r w:rsidR="00C54C97">
        <w:rPr>
          <w:rFonts w:ascii="Gentium" w:hAnsi="Gentium" w:cs="Gentium"/>
          <w:lang w:val="el-GR"/>
        </w:rPr>
        <w:t xml:space="preserve">η </w:t>
      </w:r>
      <w:r w:rsidR="007D4D6B">
        <w:rPr>
          <w:rFonts w:ascii="Gentium" w:hAnsi="Gentium" w:cs="Gentium"/>
          <w:lang w:val="el-GR"/>
        </w:rPr>
        <w:t>πάνδημη τελετουργία, και με αυτήν την έννοια είναι ένα μεταποιητικό σχόλιο για το ίδιο το έργο της Σαπφώς.</w:t>
      </w:r>
      <w:r w:rsidR="008036BB">
        <w:rPr>
          <w:rStyle w:val="FootnoteReference"/>
          <w:rFonts w:ascii="Gentium" w:hAnsi="Gentium" w:cs="Gentium"/>
          <w:lang w:val="el-GR"/>
        </w:rPr>
        <w:footnoteReference w:id="73"/>
      </w:r>
    </w:p>
    <w:p w14:paraId="468EE8C6" w14:textId="6310E612" w:rsidR="001B42B1" w:rsidRPr="00BE31C0" w:rsidRDefault="00ED1C91" w:rsidP="008036BB">
      <w:pPr>
        <w:spacing w:line="360" w:lineRule="auto"/>
        <w:ind w:firstLine="720"/>
        <w:jc w:val="both"/>
        <w:rPr>
          <w:rFonts w:ascii="Gentium" w:hAnsi="Gentium" w:cs="Gentium"/>
          <w:highlight w:val="yellow"/>
          <w:lang w:val="el-GR"/>
        </w:rPr>
      </w:pPr>
      <w:r w:rsidRPr="00BE31C0">
        <w:rPr>
          <w:rFonts w:ascii="Gentium" w:hAnsi="Gentium" w:cs="Gentium"/>
          <w:highlight w:val="yellow"/>
          <w:lang w:val="el-GR"/>
        </w:rPr>
        <w:t xml:space="preserve">Η Σαπφώ έζησε και δημιούργησε (έγραψε ποίηση και </w:t>
      </w:r>
      <w:r w:rsidR="00C54C97" w:rsidRPr="00BE31C0">
        <w:rPr>
          <w:rFonts w:ascii="Gentium" w:hAnsi="Gentium" w:cs="Gentium"/>
          <w:highlight w:val="yellow"/>
          <w:lang w:val="el-GR"/>
        </w:rPr>
        <w:t xml:space="preserve">συνέθεσε </w:t>
      </w:r>
      <w:r w:rsidRPr="00BE31C0">
        <w:rPr>
          <w:rFonts w:ascii="Gentium" w:hAnsi="Gentium" w:cs="Gentium"/>
          <w:highlight w:val="yellow"/>
          <w:lang w:val="el-GR"/>
        </w:rPr>
        <w:t xml:space="preserve">μουσική) στον αρχαϊκό κόσμο του εξελιγμένου νησιωτικού </w:t>
      </w:r>
      <w:r w:rsidR="00C54C97" w:rsidRPr="00BE31C0">
        <w:rPr>
          <w:rFonts w:ascii="Gentium" w:hAnsi="Gentium" w:cs="Gentium"/>
          <w:highlight w:val="yellow"/>
          <w:lang w:val="el-GR"/>
        </w:rPr>
        <w:t>βορειο</w:t>
      </w:r>
      <w:r w:rsidRPr="00BE31C0">
        <w:rPr>
          <w:rFonts w:ascii="Gentium" w:hAnsi="Gentium" w:cs="Gentium"/>
          <w:highlight w:val="yellow"/>
          <w:lang w:val="el-GR"/>
        </w:rPr>
        <w:t xml:space="preserve">ελλαδικού χώρου. Δημιούργησε ένα </w:t>
      </w:r>
      <w:proofErr w:type="spellStart"/>
      <w:r w:rsidRPr="00BE31C0">
        <w:rPr>
          <w:rFonts w:ascii="Gentium" w:hAnsi="Gentium" w:cs="Gentium"/>
          <w:highlight w:val="yellow"/>
          <w:lang w:val="el-GR"/>
        </w:rPr>
        <w:t>γυναικοκεντρικό</w:t>
      </w:r>
      <w:proofErr w:type="spellEnd"/>
      <w:r w:rsidRPr="00BE31C0">
        <w:rPr>
          <w:rFonts w:ascii="Gentium" w:hAnsi="Gentium" w:cs="Gentium"/>
          <w:highlight w:val="yellow"/>
          <w:lang w:val="el-GR"/>
        </w:rPr>
        <w:t xml:space="preserve"> σύμπαν, όπου κυριαρχεί η ίδια, οι αγαπημένες της φίλες ή μαθήτριες(;), η Αφροδίτη, ο έρωτας, ο αισθησιασμός</w:t>
      </w:r>
      <w:r w:rsidR="00C54C97" w:rsidRPr="00BE31C0">
        <w:rPr>
          <w:rFonts w:ascii="Gentium" w:hAnsi="Gentium" w:cs="Gentium"/>
          <w:highlight w:val="yellow"/>
          <w:lang w:val="el-GR"/>
        </w:rPr>
        <w:t>, και το κάλλος</w:t>
      </w:r>
      <w:r w:rsidRPr="00BE31C0">
        <w:rPr>
          <w:rFonts w:ascii="Gentium" w:hAnsi="Gentium" w:cs="Gentium"/>
          <w:highlight w:val="yellow"/>
          <w:lang w:val="el-GR"/>
        </w:rPr>
        <w:t>· δημιουργεί ποίηση αφηγηματικά πολύπλοκη και ανατρεπτικά τολμηρή. Διαβάζει την επική παράδοση με τη γυναικεία ‘διγλωσσία’</w:t>
      </w:r>
      <w:r w:rsidR="0097446A" w:rsidRPr="00BE31C0">
        <w:rPr>
          <w:rFonts w:ascii="Gentium" w:hAnsi="Gentium" w:cs="Gentium"/>
          <w:highlight w:val="yellow"/>
          <w:lang w:val="el-GR"/>
        </w:rPr>
        <w:t>,</w:t>
      </w:r>
      <w:r w:rsidRPr="00BE31C0">
        <w:rPr>
          <w:rFonts w:ascii="Gentium" w:hAnsi="Gentium" w:cs="Gentium"/>
          <w:highlight w:val="yellow"/>
          <w:lang w:val="el-GR"/>
        </w:rPr>
        <w:t xml:space="preserve"> η οποία υπονομεύει </w:t>
      </w:r>
      <w:r w:rsidR="0097446A" w:rsidRPr="00BE31C0">
        <w:rPr>
          <w:rFonts w:ascii="Gentium" w:hAnsi="Gentium" w:cs="Gentium"/>
          <w:highlight w:val="yellow"/>
          <w:lang w:val="el-GR"/>
        </w:rPr>
        <w:t xml:space="preserve">την </w:t>
      </w:r>
      <w:r w:rsidRPr="00BE31C0">
        <w:rPr>
          <w:rFonts w:ascii="Gentium" w:hAnsi="Gentium" w:cs="Gentium"/>
          <w:highlight w:val="yellow"/>
          <w:lang w:val="el-GR"/>
        </w:rPr>
        <w:t>κυρίαρχη ιδεολογία</w:t>
      </w:r>
      <w:r w:rsidR="0097446A" w:rsidRPr="00BE31C0">
        <w:rPr>
          <w:rFonts w:ascii="Gentium" w:hAnsi="Gentium" w:cs="Gentium"/>
          <w:highlight w:val="yellow"/>
          <w:lang w:val="el-GR"/>
        </w:rPr>
        <w:t xml:space="preserve"> τοποθετώντας στο κέντρο της έρωτες γυναικών. Η Σαπφώ θαυμάστηκε για την έξοχη τέχνη της στην αρχαιότητα. Όταν οι αρχαίοι έλεγαν ‘ο ποιητής’ εννοούσαν τον Όμηρο· και όταν έλεγαν ‘η ποιήτρια’ εννοούσαν τη Σαπφώ.</w:t>
      </w:r>
      <w:r w:rsidR="00855B75" w:rsidRPr="00BE31C0">
        <w:rPr>
          <w:rStyle w:val="FootnoteReference"/>
          <w:rFonts w:ascii="Gentium" w:hAnsi="Gentium" w:cs="Gentium"/>
          <w:highlight w:val="yellow"/>
          <w:lang w:val="el-GR"/>
        </w:rPr>
        <w:footnoteReference w:id="74"/>
      </w:r>
      <w:r w:rsidR="0097446A" w:rsidRPr="00BE31C0">
        <w:rPr>
          <w:rFonts w:ascii="Gentium" w:hAnsi="Gentium" w:cs="Gentium"/>
          <w:highlight w:val="yellow"/>
          <w:lang w:val="el-GR"/>
        </w:rPr>
        <w:t xml:space="preserve"> Η νεότερη κριτική – ευτυχώς – έχει πάψει να ασχολείται με το ζήτημα της ομοφυλοφιλίας (ή</w:t>
      </w:r>
      <w:r w:rsidR="006B4C0B" w:rsidRPr="00BE31C0">
        <w:rPr>
          <w:rFonts w:ascii="Gentium" w:hAnsi="Gentium" w:cs="Gentium"/>
          <w:highlight w:val="yellow"/>
          <w:lang w:val="el-GR"/>
        </w:rPr>
        <w:t xml:space="preserve"> μη</w:t>
      </w:r>
      <w:r w:rsidR="0097446A" w:rsidRPr="00BE31C0">
        <w:rPr>
          <w:rFonts w:ascii="Gentium" w:hAnsi="Gentium" w:cs="Gentium"/>
          <w:highlight w:val="yellow"/>
          <w:lang w:val="el-GR"/>
        </w:rPr>
        <w:t>) της Σαπφώς. Ο 21</w:t>
      </w:r>
      <w:r w:rsidR="0097446A" w:rsidRPr="00BE31C0">
        <w:rPr>
          <w:rFonts w:ascii="Gentium" w:hAnsi="Gentium" w:cs="Gentium"/>
          <w:highlight w:val="yellow"/>
          <w:vertAlign w:val="superscript"/>
          <w:lang w:val="el-GR"/>
        </w:rPr>
        <w:t>ος</w:t>
      </w:r>
      <w:r w:rsidR="0097446A" w:rsidRPr="00BE31C0">
        <w:rPr>
          <w:rFonts w:ascii="Gentium" w:hAnsi="Gentium" w:cs="Gentium"/>
          <w:highlight w:val="yellow"/>
          <w:lang w:val="el-GR"/>
        </w:rPr>
        <w:t xml:space="preserve"> αιώνας ανέδειξε κινήματα συμπερίληψης όλων των υποκειμενικοτήτων, έτσι ώστε τέτοια ζητήματα να μην γίνονται</w:t>
      </w:r>
      <w:r w:rsidR="00C54C97" w:rsidRPr="00BE31C0">
        <w:rPr>
          <w:rFonts w:ascii="Gentium" w:hAnsi="Gentium" w:cs="Gentium"/>
          <w:highlight w:val="yellow"/>
          <w:lang w:val="el-GR"/>
        </w:rPr>
        <w:t xml:space="preserve"> επίκεντρο της αποτίμησης του έργου ενός / μιας δημιουργού.  </w:t>
      </w:r>
      <w:r w:rsidR="0097446A" w:rsidRPr="00BE31C0">
        <w:rPr>
          <w:rFonts w:ascii="Gentium" w:hAnsi="Gentium" w:cs="Gentium"/>
          <w:highlight w:val="yellow"/>
          <w:lang w:val="el-GR"/>
        </w:rPr>
        <w:t xml:space="preserve">Αν οι θαυμάσιοι στίχοι της Σαπφώς απευθύνονται σε γυναίκες και όχι σε άντρες, </w:t>
      </w:r>
      <w:r w:rsidR="00C54C97" w:rsidRPr="00BE31C0">
        <w:rPr>
          <w:rFonts w:ascii="Gentium" w:hAnsi="Gentium" w:cs="Gentium"/>
          <w:highlight w:val="yellow"/>
          <w:lang w:val="el-GR"/>
        </w:rPr>
        <w:t xml:space="preserve">δεν </w:t>
      </w:r>
      <w:r w:rsidR="0097446A" w:rsidRPr="00BE31C0">
        <w:rPr>
          <w:rFonts w:ascii="Gentium" w:hAnsi="Gentium" w:cs="Gentium"/>
          <w:highlight w:val="yellow"/>
          <w:lang w:val="el-GR"/>
        </w:rPr>
        <w:t>ενδιαφέρει</w:t>
      </w:r>
      <w:r w:rsidR="00C54C97" w:rsidRPr="00BE31C0">
        <w:rPr>
          <w:rFonts w:ascii="Gentium" w:hAnsi="Gentium" w:cs="Gentium"/>
          <w:highlight w:val="yellow"/>
          <w:lang w:val="el-GR"/>
        </w:rPr>
        <w:t xml:space="preserve"> </w:t>
      </w:r>
      <w:r w:rsidR="001B42B1" w:rsidRPr="00BE31C0">
        <w:rPr>
          <w:rFonts w:ascii="Gentium" w:hAnsi="Gentium" w:cs="Gentium"/>
          <w:highlight w:val="yellow"/>
          <w:lang w:val="el-GR"/>
        </w:rPr>
        <w:t xml:space="preserve">πια </w:t>
      </w:r>
      <w:r w:rsidR="00C54C97" w:rsidRPr="00BE31C0">
        <w:rPr>
          <w:rFonts w:ascii="Gentium" w:hAnsi="Gentium" w:cs="Gentium"/>
          <w:highlight w:val="yellow"/>
          <w:lang w:val="el-GR"/>
        </w:rPr>
        <w:t>κανέναν</w:t>
      </w:r>
      <w:r w:rsidR="0097446A" w:rsidRPr="00BE31C0">
        <w:rPr>
          <w:rFonts w:ascii="Gentium" w:hAnsi="Gentium" w:cs="Gentium"/>
          <w:highlight w:val="yellow"/>
          <w:lang w:val="el-GR"/>
        </w:rPr>
        <w:t>. Αυτό που ενδιαφέρει είναι η σχεδόν οδυνηρή ομορφιά</w:t>
      </w:r>
      <w:r w:rsidR="00C54C97" w:rsidRPr="00BE31C0">
        <w:rPr>
          <w:rFonts w:ascii="Gentium" w:hAnsi="Gentium" w:cs="Gentium"/>
          <w:highlight w:val="yellow"/>
          <w:lang w:val="el-GR"/>
        </w:rPr>
        <w:t xml:space="preserve"> των στίχων της, η </w:t>
      </w:r>
      <w:r w:rsidR="001B42B1" w:rsidRPr="00BE31C0">
        <w:rPr>
          <w:rFonts w:ascii="Gentium" w:hAnsi="Gentium" w:cs="Gentium"/>
          <w:highlight w:val="yellow"/>
          <w:lang w:val="el-GR"/>
        </w:rPr>
        <w:t>ανατρεπτική</w:t>
      </w:r>
      <w:r w:rsidR="00C54C97" w:rsidRPr="00BE31C0">
        <w:rPr>
          <w:rFonts w:ascii="Gentium" w:hAnsi="Gentium" w:cs="Gentium"/>
          <w:highlight w:val="yellow"/>
          <w:lang w:val="el-GR"/>
        </w:rPr>
        <w:t xml:space="preserve"> λυρική ματιά της</w:t>
      </w:r>
      <w:r w:rsidR="006B4C0B" w:rsidRPr="00BE31C0">
        <w:rPr>
          <w:rFonts w:ascii="Gentium" w:hAnsi="Gentium" w:cs="Gentium"/>
          <w:highlight w:val="yellow"/>
          <w:lang w:val="el-GR"/>
        </w:rPr>
        <w:t>,</w:t>
      </w:r>
      <w:r w:rsidR="00C54C97" w:rsidRPr="00BE31C0">
        <w:rPr>
          <w:rFonts w:ascii="Gentium" w:hAnsi="Gentium" w:cs="Gentium"/>
          <w:highlight w:val="yellow"/>
          <w:lang w:val="el-GR"/>
        </w:rPr>
        <w:t xml:space="preserve"> και η </w:t>
      </w:r>
      <w:r w:rsidR="00C54C97" w:rsidRPr="00BE31C0">
        <w:rPr>
          <w:rFonts w:ascii="Gentium" w:hAnsi="Gentium" w:cs="Gentium"/>
          <w:i/>
          <w:highlight w:val="yellow"/>
          <w:lang w:val="el-GR"/>
        </w:rPr>
        <w:t>μνήμη</w:t>
      </w:r>
      <w:r w:rsidR="00C54C97" w:rsidRPr="00BE31C0">
        <w:rPr>
          <w:rFonts w:ascii="Gentium" w:hAnsi="Gentium" w:cs="Gentium"/>
          <w:highlight w:val="yellow"/>
          <w:lang w:val="el-GR"/>
        </w:rPr>
        <w:t xml:space="preserve"> της που διατηρήθηκε σε πείσμα του χρόνου και της ενίοτε ηθελημένης </w:t>
      </w:r>
      <w:r w:rsidR="00C54C97" w:rsidRPr="00BE31C0">
        <w:rPr>
          <w:rFonts w:ascii="Gentium" w:hAnsi="Gentium" w:cs="Gentium"/>
          <w:i/>
          <w:highlight w:val="yellow"/>
          <w:lang w:val="el-GR"/>
        </w:rPr>
        <w:t>λήθης</w:t>
      </w:r>
      <w:r w:rsidR="006B4C0B" w:rsidRPr="00BE31C0">
        <w:rPr>
          <w:rFonts w:ascii="Gentium" w:hAnsi="Gentium" w:cs="Gentium"/>
          <w:highlight w:val="yellow"/>
          <w:lang w:val="el-GR"/>
        </w:rPr>
        <w:t>.</w:t>
      </w:r>
      <w:r w:rsidR="00855B75" w:rsidRPr="00BE31C0">
        <w:rPr>
          <w:rStyle w:val="FootnoteReference"/>
          <w:rFonts w:ascii="Gentium" w:hAnsi="Gentium" w:cs="Gentium"/>
          <w:highlight w:val="yellow"/>
          <w:lang w:val="el-GR"/>
        </w:rPr>
        <w:footnoteReference w:id="75"/>
      </w:r>
      <w:r w:rsidR="006B4C0B" w:rsidRPr="00BE31C0">
        <w:rPr>
          <w:rFonts w:ascii="Gentium" w:hAnsi="Gentium" w:cs="Gentium"/>
          <w:highlight w:val="yellow"/>
          <w:lang w:val="el-GR"/>
        </w:rPr>
        <w:t xml:space="preserve"> Πράγματι</w:t>
      </w:r>
      <w:r w:rsidR="00BC65D7" w:rsidRPr="00BE31C0">
        <w:rPr>
          <w:rFonts w:ascii="Gentium" w:hAnsi="Gentium" w:cs="Gentium"/>
          <w:highlight w:val="yellow"/>
          <w:lang w:val="el-GR"/>
        </w:rPr>
        <w:t xml:space="preserve"> είχε δίκιο η Σαπφώ</w:t>
      </w:r>
      <w:r w:rsidR="006B4C0B" w:rsidRPr="00BE31C0">
        <w:rPr>
          <w:rFonts w:ascii="Gentium" w:hAnsi="Gentium" w:cs="Gentium"/>
          <w:highlight w:val="yellow"/>
          <w:lang w:val="el-GR"/>
        </w:rPr>
        <w:t>:</w:t>
      </w:r>
    </w:p>
    <w:p w14:paraId="5F2EAD61" w14:textId="77777777" w:rsidR="001B42B1" w:rsidRPr="00BE31C0" w:rsidRDefault="001B42B1" w:rsidP="001B42B1">
      <w:pPr>
        <w:spacing w:line="360" w:lineRule="auto"/>
        <w:ind w:firstLine="720"/>
        <w:jc w:val="center"/>
        <w:rPr>
          <w:rFonts w:ascii="Gentium" w:hAnsi="Gentium" w:cs="Gentium"/>
          <w:i/>
          <w:highlight w:val="yellow"/>
          <w:lang w:val="el-GR"/>
        </w:rPr>
      </w:pPr>
      <w:proofErr w:type="spellStart"/>
      <w:r w:rsidRPr="00BE31C0">
        <w:rPr>
          <w:rFonts w:ascii="Gentium" w:hAnsi="Gentium" w:cs="Gentium"/>
          <w:i/>
          <w:highlight w:val="yellow"/>
          <w:lang w:val="el-GR"/>
        </w:rPr>
        <w:t>μνάσασθαί</w:t>
      </w:r>
      <w:proofErr w:type="spellEnd"/>
      <w:r w:rsidRPr="00BE31C0">
        <w:rPr>
          <w:rFonts w:ascii="Gentium" w:hAnsi="Gentium" w:cs="Gentium"/>
          <w:i/>
          <w:highlight w:val="yellow"/>
          <w:lang w:val="el-GR"/>
        </w:rPr>
        <w:t xml:space="preserve"> τινά </w:t>
      </w:r>
      <w:proofErr w:type="spellStart"/>
      <w:r w:rsidRPr="00BE31C0">
        <w:rPr>
          <w:rFonts w:ascii="Gentium" w:hAnsi="Gentium" w:cs="Gentium"/>
          <w:i/>
          <w:highlight w:val="yellow"/>
          <w:lang w:val="el-GR"/>
        </w:rPr>
        <w:t>φαιμ</w:t>
      </w:r>
      <w:proofErr w:type="spellEnd"/>
      <w:r w:rsidRPr="00BE31C0">
        <w:rPr>
          <w:rFonts w:ascii="Gentium" w:hAnsi="Gentium" w:cs="Gentium"/>
          <w:i/>
          <w:highlight w:val="yellow"/>
          <w:lang w:val="el-GR"/>
        </w:rPr>
        <w:t xml:space="preserve">᾽ </w:t>
      </w:r>
      <w:proofErr w:type="spellStart"/>
      <w:r w:rsidRPr="00BE31C0">
        <w:rPr>
          <w:rFonts w:ascii="Gentium" w:hAnsi="Gentium" w:cs="Gentium"/>
          <w:i/>
          <w:highlight w:val="yellow"/>
          <w:lang w:val="el-GR"/>
        </w:rPr>
        <w:t>ἔττι</w:t>
      </w:r>
      <w:proofErr w:type="spellEnd"/>
      <w:r w:rsidRPr="00BE31C0">
        <w:rPr>
          <w:rFonts w:ascii="Gentium" w:hAnsi="Gentium" w:cs="Gentium"/>
          <w:i/>
          <w:highlight w:val="yellow"/>
          <w:lang w:val="el-GR"/>
        </w:rPr>
        <w:t xml:space="preserve"> </w:t>
      </w:r>
      <w:proofErr w:type="spellStart"/>
      <w:r w:rsidRPr="00BE31C0">
        <w:rPr>
          <w:rFonts w:ascii="Gentium" w:hAnsi="Gentium" w:cs="Gentium"/>
          <w:i/>
          <w:highlight w:val="yellow"/>
          <w:lang w:val="el-GR"/>
        </w:rPr>
        <w:t>κἄτερον</w:t>
      </w:r>
      <w:proofErr w:type="spellEnd"/>
      <w:r w:rsidRPr="00BE31C0">
        <w:rPr>
          <w:rFonts w:ascii="Gentium" w:hAnsi="Gentium" w:cs="Gentium"/>
          <w:i/>
          <w:highlight w:val="yellow"/>
          <w:lang w:val="el-GR"/>
        </w:rPr>
        <w:t xml:space="preserve"> </w:t>
      </w:r>
      <w:proofErr w:type="spellStart"/>
      <w:r w:rsidRPr="00BE31C0">
        <w:rPr>
          <w:rFonts w:ascii="Gentium" w:hAnsi="Gentium" w:cs="Gentium"/>
          <w:i/>
          <w:highlight w:val="yellow"/>
          <w:lang w:val="el-GR"/>
        </w:rPr>
        <w:t>ἀμμέων</w:t>
      </w:r>
      <w:proofErr w:type="spellEnd"/>
      <w:r w:rsidRPr="00BE31C0">
        <w:rPr>
          <w:rFonts w:ascii="Gentium" w:hAnsi="Gentium" w:cs="Gentium"/>
          <w:i/>
          <w:highlight w:val="yellow"/>
          <w:lang w:val="el-GR"/>
        </w:rPr>
        <w:t xml:space="preserve"> </w:t>
      </w:r>
    </w:p>
    <w:p w14:paraId="7B7F56B7" w14:textId="545BCCB1" w:rsidR="001B42B1" w:rsidRDefault="00855B75" w:rsidP="001B42B1">
      <w:pPr>
        <w:spacing w:line="360" w:lineRule="auto"/>
        <w:ind w:firstLine="720"/>
        <w:jc w:val="both"/>
        <w:rPr>
          <w:rFonts w:ascii="Gentium" w:hAnsi="Gentium" w:cs="Gentium"/>
          <w:lang w:val="el-GR"/>
        </w:rPr>
      </w:pPr>
      <w:r w:rsidRPr="00BE31C0">
        <w:rPr>
          <w:rFonts w:ascii="Gentium" w:hAnsi="Gentium" w:cs="Gentium"/>
          <w:highlight w:val="yellow"/>
          <w:lang w:val="el-GR"/>
        </w:rPr>
        <w:t xml:space="preserve">να </w:t>
      </w:r>
      <w:r w:rsidR="001B42B1" w:rsidRPr="00BE31C0">
        <w:rPr>
          <w:rFonts w:ascii="Gentium" w:hAnsi="Gentium" w:cs="Gentium"/>
          <w:highlight w:val="yellow"/>
          <w:lang w:val="el-GR"/>
        </w:rPr>
        <w:t xml:space="preserve">λέω: αλήθεια σε μελλούμενους καιρούς κάποιος θα βρίσκεται να με </w:t>
      </w:r>
      <w:proofErr w:type="spellStart"/>
      <w:r w:rsidR="001B42B1" w:rsidRPr="00BE31C0">
        <w:rPr>
          <w:rFonts w:ascii="Gentium" w:hAnsi="Gentium" w:cs="Gentium"/>
          <w:highlight w:val="yellow"/>
          <w:lang w:val="el-GR"/>
        </w:rPr>
        <w:t>θυμάτ</w:t>
      </w:r>
      <w:proofErr w:type="spellEnd"/>
      <w:r w:rsidR="001B42B1" w:rsidRPr="00BE31C0">
        <w:rPr>
          <w:rFonts w:ascii="Gentium" w:hAnsi="Gentium" w:cs="Gentium"/>
          <w:highlight w:val="yellow"/>
          <w:lang w:val="el-GR"/>
        </w:rPr>
        <w:t>’ εμένα</w:t>
      </w:r>
      <w:bookmarkStart w:id="0" w:name="_GoBack"/>
      <w:bookmarkEnd w:id="0"/>
    </w:p>
    <w:p w14:paraId="37BF7C40" w14:textId="77777777" w:rsidR="00C54C97" w:rsidRPr="00C54C97" w:rsidRDefault="00C54C97" w:rsidP="003204FC">
      <w:pPr>
        <w:spacing w:line="360" w:lineRule="auto"/>
        <w:jc w:val="both"/>
        <w:rPr>
          <w:rFonts w:ascii="Gentium" w:hAnsi="Gentium" w:cs="Gentium"/>
          <w:lang w:val="el-GR"/>
        </w:rPr>
      </w:pPr>
    </w:p>
    <w:p w14:paraId="25D3CFA6" w14:textId="578A4981" w:rsidR="007515C6" w:rsidRPr="00107D25" w:rsidRDefault="00946F43" w:rsidP="00107D25">
      <w:pPr>
        <w:spacing w:line="360" w:lineRule="auto"/>
        <w:jc w:val="both"/>
        <w:rPr>
          <w:rFonts w:ascii="Gentium" w:hAnsi="Gentium" w:cs="Gentium"/>
          <w:lang w:val="el-GR"/>
        </w:rPr>
      </w:pPr>
      <w:r>
        <w:rPr>
          <w:rFonts w:ascii="Gentium" w:hAnsi="Gentium" w:cs="Gentium"/>
          <w:lang w:val="el-GR"/>
        </w:rPr>
        <w:lastRenderedPageBreak/>
        <w:tab/>
        <w:t xml:space="preserve">  </w:t>
      </w:r>
      <w:r w:rsidR="00107D25">
        <w:rPr>
          <w:rFonts w:ascii="Gentium" w:hAnsi="Gentium" w:cs="Gentium"/>
          <w:lang w:val="el-GR"/>
        </w:rPr>
        <w:t xml:space="preserve"> </w:t>
      </w:r>
      <w:r w:rsidR="00CC45DA">
        <w:rPr>
          <w:rFonts w:ascii="Gentium" w:hAnsi="Gentium" w:cs="Gentium"/>
          <w:sz w:val="22"/>
          <w:szCs w:val="22"/>
          <w:lang w:val="el-GR"/>
        </w:rPr>
        <w:t xml:space="preserve">   </w:t>
      </w:r>
      <w:r w:rsidR="007515C6">
        <w:rPr>
          <w:rFonts w:ascii="Gentium" w:hAnsi="Gentium" w:cs="Gentium"/>
          <w:sz w:val="22"/>
          <w:szCs w:val="22"/>
          <w:lang w:val="el-GR"/>
        </w:rPr>
        <w:t xml:space="preserve"> </w:t>
      </w:r>
    </w:p>
    <w:p w14:paraId="19F823FC" w14:textId="708ACDBC" w:rsidR="007515C6" w:rsidRPr="00F36123" w:rsidRDefault="00DD3444" w:rsidP="00BF1FBE">
      <w:pPr>
        <w:spacing w:line="360" w:lineRule="auto"/>
        <w:jc w:val="both"/>
        <w:rPr>
          <w:rFonts w:ascii="Gentium" w:hAnsi="Gentium" w:cs="Gentium"/>
          <w:b/>
          <w:lang w:val="el-GR"/>
        </w:rPr>
      </w:pPr>
      <w:r w:rsidRPr="007E116E">
        <w:rPr>
          <w:rFonts w:ascii="Gentium" w:hAnsi="Gentium" w:cs="Gentium"/>
          <w:b/>
          <w:lang w:val="el-GR"/>
        </w:rPr>
        <w:t>ΒΙΒΛΙΟΓΡΑΦΙΑ</w:t>
      </w:r>
      <w:r w:rsidRPr="00F36123">
        <w:rPr>
          <w:rFonts w:ascii="Gentium" w:hAnsi="Gentium" w:cs="Gentium"/>
          <w:b/>
          <w:lang w:val="el-GR"/>
        </w:rPr>
        <w:t xml:space="preserve"> </w:t>
      </w:r>
    </w:p>
    <w:p w14:paraId="180397CA" w14:textId="518D66B2" w:rsidR="007E521D" w:rsidRDefault="005F0EED" w:rsidP="00BF1FBE">
      <w:pPr>
        <w:spacing w:line="360" w:lineRule="auto"/>
        <w:jc w:val="both"/>
        <w:rPr>
          <w:rFonts w:ascii="Gentium" w:hAnsi="Gentium" w:cs="Gentium"/>
          <w:lang w:val="el-GR"/>
        </w:rPr>
      </w:pPr>
      <w:r w:rsidRPr="007E116E">
        <w:rPr>
          <w:rFonts w:ascii="Gentium" w:hAnsi="Gentium" w:cs="Gentium"/>
          <w:b/>
          <w:lang w:val="el-GR"/>
        </w:rPr>
        <w:t>ΕΚΔΟΣΕΙΣ</w:t>
      </w:r>
      <w:r>
        <w:rPr>
          <w:rFonts w:ascii="Gentium" w:hAnsi="Gentium" w:cs="Gentium"/>
          <w:lang w:val="el-GR"/>
        </w:rPr>
        <w:t xml:space="preserve"> (που έλαβα υπόψη για τη συγγραφή του κεφαλαίου)</w:t>
      </w:r>
    </w:p>
    <w:p w14:paraId="2DDD1D39" w14:textId="4C817835" w:rsidR="009C3305" w:rsidRDefault="005F0EED" w:rsidP="00BF1FBE">
      <w:pPr>
        <w:spacing w:line="360" w:lineRule="auto"/>
        <w:jc w:val="both"/>
        <w:rPr>
          <w:rFonts w:ascii="Gentium" w:hAnsi="Gentium" w:cs="Gentium"/>
          <w:lang w:val="el-GR"/>
        </w:rPr>
      </w:pPr>
      <w:r>
        <w:rPr>
          <w:rFonts w:ascii="Gentium" w:hAnsi="Gentium" w:cs="Gentium"/>
        </w:rPr>
        <w:t>Campbell</w:t>
      </w:r>
      <w:r w:rsidRPr="005F0EED">
        <w:rPr>
          <w:rFonts w:ascii="Gentium" w:hAnsi="Gentium" w:cs="Gentium"/>
          <w:lang w:val="el-GR"/>
        </w:rPr>
        <w:t xml:space="preserve"> 1982 (</w:t>
      </w:r>
      <w:r>
        <w:rPr>
          <w:rFonts w:ascii="Gentium" w:hAnsi="Gentium" w:cs="Gentium"/>
          <w:lang w:val="el-GR"/>
        </w:rPr>
        <w:t xml:space="preserve">ανατ. με διορθώσεις 1990) = </w:t>
      </w:r>
      <w:r>
        <w:rPr>
          <w:rFonts w:ascii="Gentium" w:hAnsi="Gentium" w:cs="Gentium"/>
        </w:rPr>
        <w:t>D</w:t>
      </w:r>
      <w:r w:rsidRPr="005F0EED">
        <w:rPr>
          <w:rFonts w:ascii="Gentium" w:hAnsi="Gentium" w:cs="Gentium"/>
          <w:lang w:val="el-GR"/>
        </w:rPr>
        <w:t xml:space="preserve">. </w:t>
      </w:r>
      <w:r>
        <w:rPr>
          <w:rFonts w:ascii="Gentium" w:hAnsi="Gentium" w:cs="Gentium"/>
        </w:rPr>
        <w:t>L</w:t>
      </w:r>
      <w:r w:rsidRPr="005F0EED">
        <w:rPr>
          <w:rFonts w:ascii="Gentium" w:hAnsi="Gentium" w:cs="Gentium"/>
          <w:lang w:val="el-GR"/>
        </w:rPr>
        <w:t xml:space="preserve">. </w:t>
      </w:r>
      <w:r>
        <w:rPr>
          <w:rFonts w:ascii="Gentium" w:hAnsi="Gentium" w:cs="Gentium"/>
        </w:rPr>
        <w:t>Campbell</w:t>
      </w:r>
      <w:r w:rsidRPr="005F0EED">
        <w:rPr>
          <w:rFonts w:ascii="Gentium" w:hAnsi="Gentium" w:cs="Gentium"/>
          <w:lang w:val="el-GR"/>
        </w:rPr>
        <w:t xml:space="preserve">, </w:t>
      </w:r>
      <w:r w:rsidR="009C3305">
        <w:rPr>
          <w:rFonts w:ascii="Gentium" w:hAnsi="Gentium" w:cs="Gentium"/>
          <w:i/>
        </w:rPr>
        <w:t>Greek</w:t>
      </w:r>
      <w:r w:rsidR="009C3305" w:rsidRPr="009C3305">
        <w:rPr>
          <w:rFonts w:ascii="Gentium" w:hAnsi="Gentium" w:cs="Gentium"/>
          <w:i/>
          <w:lang w:val="el-GR"/>
        </w:rPr>
        <w:t xml:space="preserve"> </w:t>
      </w:r>
      <w:r w:rsidR="009C3305">
        <w:rPr>
          <w:rFonts w:ascii="Gentium" w:hAnsi="Gentium" w:cs="Gentium"/>
          <w:i/>
        </w:rPr>
        <w:t>Lyric</w:t>
      </w:r>
      <w:r w:rsidR="009C3305" w:rsidRPr="009C3305">
        <w:rPr>
          <w:rFonts w:ascii="Gentium" w:hAnsi="Gentium" w:cs="Gentium"/>
          <w:i/>
          <w:lang w:val="el-GR"/>
        </w:rPr>
        <w:t xml:space="preserve">. </w:t>
      </w:r>
      <w:r w:rsidR="009C3305">
        <w:rPr>
          <w:rFonts w:ascii="Gentium" w:hAnsi="Gentium" w:cs="Gentium"/>
          <w:i/>
        </w:rPr>
        <w:t>Sappho</w:t>
      </w:r>
      <w:r w:rsidR="009C3305" w:rsidRPr="00F36123">
        <w:rPr>
          <w:rFonts w:ascii="Gentium" w:hAnsi="Gentium" w:cs="Gentium"/>
          <w:i/>
          <w:lang w:val="el-GR"/>
        </w:rPr>
        <w:t xml:space="preserve"> – </w:t>
      </w:r>
      <w:r w:rsidR="009C3305">
        <w:rPr>
          <w:rFonts w:ascii="Gentium" w:hAnsi="Gentium" w:cs="Gentium"/>
          <w:i/>
        </w:rPr>
        <w:t>Alcaeus</w:t>
      </w:r>
      <w:r w:rsidR="009C3305" w:rsidRPr="00F36123">
        <w:rPr>
          <w:rFonts w:ascii="Gentium" w:hAnsi="Gentium" w:cs="Gentium"/>
          <w:lang w:val="el-GR"/>
        </w:rPr>
        <w:t xml:space="preserve">, </w:t>
      </w:r>
      <w:r w:rsidR="009C3305">
        <w:rPr>
          <w:rFonts w:ascii="Gentium" w:hAnsi="Gentium" w:cs="Gentium"/>
        </w:rPr>
        <w:t>LCL</w:t>
      </w:r>
      <w:r w:rsidR="009C3305" w:rsidRPr="00F36123">
        <w:rPr>
          <w:rFonts w:ascii="Gentium" w:hAnsi="Gentium" w:cs="Gentium"/>
          <w:lang w:val="el-GR"/>
        </w:rPr>
        <w:t xml:space="preserve"> 142, </w:t>
      </w:r>
      <w:proofErr w:type="spellStart"/>
      <w:r w:rsidR="009C3305">
        <w:rPr>
          <w:rFonts w:ascii="Gentium" w:hAnsi="Gentium" w:cs="Gentium"/>
          <w:lang w:val="el-GR"/>
        </w:rPr>
        <w:t>Κέμπριτζ</w:t>
      </w:r>
      <w:proofErr w:type="spellEnd"/>
      <w:r w:rsidR="009C3305">
        <w:rPr>
          <w:rFonts w:ascii="Gentium" w:hAnsi="Gentium" w:cs="Gentium"/>
          <w:lang w:val="el-GR"/>
        </w:rPr>
        <w:t xml:space="preserve"> ΜΑ </w:t>
      </w:r>
      <w:r w:rsidR="009C3305" w:rsidRPr="005F0EED">
        <w:rPr>
          <w:rFonts w:ascii="Gentium" w:hAnsi="Gentium" w:cs="Gentium"/>
          <w:lang w:val="el-GR"/>
        </w:rPr>
        <w:t>1982 (</w:t>
      </w:r>
      <w:r w:rsidR="009C3305">
        <w:rPr>
          <w:rFonts w:ascii="Gentium" w:hAnsi="Gentium" w:cs="Gentium"/>
          <w:lang w:val="el-GR"/>
        </w:rPr>
        <w:t xml:space="preserve">ανατ. με διορθώσεις 1990). </w:t>
      </w:r>
    </w:p>
    <w:p w14:paraId="1DED6066" w14:textId="3697E60C" w:rsidR="00030F07" w:rsidRDefault="00030F07" w:rsidP="00BF1FBE">
      <w:pPr>
        <w:spacing w:line="360" w:lineRule="auto"/>
        <w:jc w:val="both"/>
        <w:rPr>
          <w:rFonts w:ascii="Gentium" w:hAnsi="Gentium" w:cs="Gentium"/>
          <w:lang w:val="el-GR"/>
        </w:rPr>
      </w:pPr>
    </w:p>
    <w:p w14:paraId="7C612EA6" w14:textId="71CDFD3A" w:rsidR="00030F07" w:rsidRPr="00030F07" w:rsidRDefault="00030F07" w:rsidP="00BF1FBE">
      <w:pPr>
        <w:spacing w:line="360" w:lineRule="auto"/>
        <w:jc w:val="both"/>
        <w:rPr>
          <w:rFonts w:ascii="Gentium" w:hAnsi="Gentium"/>
          <w:lang w:val="el-GR"/>
        </w:rPr>
      </w:pPr>
      <w:proofErr w:type="spellStart"/>
      <w:r>
        <w:rPr>
          <w:rFonts w:ascii="Gentium" w:hAnsi="Gentium"/>
          <w:lang w:val="el-GR"/>
        </w:rPr>
        <w:t>Λεκατσάς</w:t>
      </w:r>
      <w:proofErr w:type="spellEnd"/>
      <w:r>
        <w:rPr>
          <w:rFonts w:ascii="Gentium" w:hAnsi="Gentium"/>
          <w:lang w:val="el-GR"/>
        </w:rPr>
        <w:t xml:space="preserve"> 1938 = Π. </w:t>
      </w:r>
      <w:proofErr w:type="spellStart"/>
      <w:r>
        <w:rPr>
          <w:rFonts w:ascii="Gentium" w:hAnsi="Gentium"/>
          <w:lang w:val="el-GR"/>
        </w:rPr>
        <w:t>Λεκατσάς</w:t>
      </w:r>
      <w:proofErr w:type="spellEnd"/>
      <w:r>
        <w:rPr>
          <w:rFonts w:ascii="Gentium" w:hAnsi="Gentium"/>
          <w:lang w:val="el-GR"/>
        </w:rPr>
        <w:t xml:space="preserve">, </w:t>
      </w:r>
      <w:r>
        <w:rPr>
          <w:rFonts w:ascii="Gentium" w:hAnsi="Gentium"/>
          <w:i/>
          <w:lang w:val="el-GR"/>
        </w:rPr>
        <w:t xml:space="preserve">Σαπφούς Άπαντα. Αρχαίον </w:t>
      </w:r>
      <w:proofErr w:type="spellStart"/>
      <w:r>
        <w:rPr>
          <w:rFonts w:ascii="Gentium" w:hAnsi="Gentium"/>
          <w:i/>
          <w:lang w:val="el-GR"/>
        </w:rPr>
        <w:t>Κείμενον</w:t>
      </w:r>
      <w:proofErr w:type="spellEnd"/>
      <w:r>
        <w:rPr>
          <w:rFonts w:ascii="Gentium" w:hAnsi="Gentium"/>
          <w:i/>
          <w:lang w:val="el-GR"/>
        </w:rPr>
        <w:t xml:space="preserve">, Εισαγωγή – </w:t>
      </w:r>
      <w:proofErr w:type="spellStart"/>
      <w:r>
        <w:rPr>
          <w:rFonts w:ascii="Gentium" w:hAnsi="Gentium"/>
          <w:i/>
          <w:lang w:val="el-GR"/>
        </w:rPr>
        <w:t>Μετάφρασις</w:t>
      </w:r>
      <w:proofErr w:type="spellEnd"/>
      <w:r>
        <w:rPr>
          <w:rFonts w:ascii="Gentium" w:hAnsi="Gentium"/>
          <w:i/>
          <w:lang w:val="el-GR"/>
        </w:rPr>
        <w:t xml:space="preserve">, </w:t>
      </w:r>
      <w:r>
        <w:rPr>
          <w:rFonts w:ascii="Gentium" w:hAnsi="Gentium"/>
          <w:lang w:val="el-GR"/>
        </w:rPr>
        <w:t>Αθήνα 1983.</w:t>
      </w:r>
    </w:p>
    <w:p w14:paraId="413B400C" w14:textId="77777777" w:rsidR="007E116E" w:rsidRDefault="007E116E" w:rsidP="00BF1FBE">
      <w:pPr>
        <w:spacing w:line="360" w:lineRule="auto"/>
        <w:jc w:val="both"/>
        <w:rPr>
          <w:rFonts w:ascii="Gentium" w:hAnsi="Gentium" w:cs="Gentium"/>
          <w:lang w:val="el-GR"/>
        </w:rPr>
      </w:pPr>
    </w:p>
    <w:p w14:paraId="4835BBF5" w14:textId="33FA96C2" w:rsidR="000629C0" w:rsidRPr="007E116E" w:rsidRDefault="000629C0" w:rsidP="00BF1FBE">
      <w:pPr>
        <w:spacing w:line="360" w:lineRule="auto"/>
        <w:jc w:val="both"/>
        <w:rPr>
          <w:rFonts w:ascii="Gentium" w:hAnsi="Gentium" w:cs="Gentium"/>
          <w:lang w:val="el-GR"/>
        </w:rPr>
      </w:pPr>
      <w:proofErr w:type="spellStart"/>
      <w:r>
        <w:rPr>
          <w:rFonts w:ascii="Gentium" w:hAnsi="Gentium" w:cs="Gentium"/>
        </w:rPr>
        <w:t>Lobel</w:t>
      </w:r>
      <w:proofErr w:type="spellEnd"/>
      <w:r w:rsidRPr="007E116E">
        <w:rPr>
          <w:rFonts w:ascii="Gentium" w:hAnsi="Gentium" w:cs="Gentium"/>
          <w:lang w:val="el-GR"/>
        </w:rPr>
        <w:t xml:space="preserve"> – </w:t>
      </w:r>
      <w:r>
        <w:rPr>
          <w:rFonts w:ascii="Gentium" w:hAnsi="Gentium" w:cs="Gentium"/>
        </w:rPr>
        <w:t>Page</w:t>
      </w:r>
      <w:r w:rsidR="007E116E" w:rsidRPr="007E116E">
        <w:rPr>
          <w:rFonts w:ascii="Gentium" w:hAnsi="Gentium" w:cs="Gentium"/>
          <w:lang w:val="el-GR"/>
        </w:rPr>
        <w:t xml:space="preserve"> 1955 (</w:t>
      </w:r>
      <w:r w:rsidR="007E116E">
        <w:rPr>
          <w:rFonts w:ascii="Gentium" w:hAnsi="Gentium" w:cs="Gentium"/>
          <w:lang w:val="el-GR"/>
        </w:rPr>
        <w:t>ανατ</w:t>
      </w:r>
      <w:r w:rsidR="007E116E" w:rsidRPr="007E116E">
        <w:rPr>
          <w:rFonts w:ascii="Gentium" w:hAnsi="Gentium" w:cs="Gentium"/>
          <w:lang w:val="el-GR"/>
        </w:rPr>
        <w:t xml:space="preserve">. </w:t>
      </w:r>
      <w:r w:rsidR="007E116E">
        <w:rPr>
          <w:rFonts w:ascii="Gentium" w:hAnsi="Gentium" w:cs="Gentium"/>
          <w:lang w:val="el-GR"/>
        </w:rPr>
        <w:t>με</w:t>
      </w:r>
      <w:r w:rsidR="007E116E" w:rsidRPr="007E116E">
        <w:rPr>
          <w:rFonts w:ascii="Gentium" w:hAnsi="Gentium" w:cs="Gentium"/>
          <w:lang w:val="el-GR"/>
        </w:rPr>
        <w:t xml:space="preserve"> </w:t>
      </w:r>
      <w:r w:rsidR="007E116E">
        <w:rPr>
          <w:rFonts w:ascii="Gentium" w:hAnsi="Gentium" w:cs="Gentium"/>
          <w:lang w:val="el-GR"/>
        </w:rPr>
        <w:t>προσθήκες</w:t>
      </w:r>
      <w:r w:rsidR="007E116E" w:rsidRPr="007E116E">
        <w:rPr>
          <w:rFonts w:ascii="Gentium" w:hAnsi="Gentium" w:cs="Gentium"/>
          <w:lang w:val="el-GR"/>
        </w:rPr>
        <w:t xml:space="preserve"> 1963) = </w:t>
      </w:r>
      <w:r w:rsidR="007E116E">
        <w:rPr>
          <w:rFonts w:ascii="Gentium" w:hAnsi="Gentium" w:cs="Gentium"/>
        </w:rPr>
        <w:t>E</w:t>
      </w:r>
      <w:r w:rsidR="007E116E" w:rsidRPr="007E116E">
        <w:rPr>
          <w:rFonts w:ascii="Gentium" w:hAnsi="Gentium" w:cs="Gentium"/>
          <w:lang w:val="el-GR"/>
        </w:rPr>
        <w:t xml:space="preserve">. </w:t>
      </w:r>
      <w:proofErr w:type="spellStart"/>
      <w:r w:rsidR="007E116E">
        <w:rPr>
          <w:rFonts w:ascii="Gentium" w:hAnsi="Gentium" w:cs="Gentium"/>
        </w:rPr>
        <w:t>Lobel</w:t>
      </w:r>
      <w:proofErr w:type="spellEnd"/>
      <w:r w:rsidR="007E116E" w:rsidRPr="007E116E">
        <w:rPr>
          <w:rFonts w:ascii="Gentium" w:hAnsi="Gentium" w:cs="Gentium"/>
          <w:lang w:val="el-GR"/>
        </w:rPr>
        <w:t xml:space="preserve"> &amp; </w:t>
      </w:r>
      <w:r w:rsidR="007E116E">
        <w:rPr>
          <w:rFonts w:ascii="Gentium" w:hAnsi="Gentium" w:cs="Gentium"/>
        </w:rPr>
        <w:t>D</w:t>
      </w:r>
      <w:r w:rsidR="007E116E" w:rsidRPr="007E116E">
        <w:rPr>
          <w:rFonts w:ascii="Gentium" w:hAnsi="Gentium" w:cs="Gentium"/>
          <w:lang w:val="el-GR"/>
        </w:rPr>
        <w:t xml:space="preserve">. </w:t>
      </w:r>
      <w:r w:rsidR="007E116E">
        <w:rPr>
          <w:rFonts w:ascii="Gentium" w:hAnsi="Gentium" w:cs="Gentium"/>
        </w:rPr>
        <w:t>L</w:t>
      </w:r>
      <w:r w:rsidR="007E116E" w:rsidRPr="007E116E">
        <w:rPr>
          <w:rFonts w:ascii="Gentium" w:hAnsi="Gentium" w:cs="Gentium"/>
          <w:lang w:val="el-GR"/>
        </w:rPr>
        <w:t xml:space="preserve">. </w:t>
      </w:r>
      <w:r w:rsidR="007E116E">
        <w:rPr>
          <w:rFonts w:ascii="Gentium" w:hAnsi="Gentium" w:cs="Gentium"/>
        </w:rPr>
        <w:t>Page</w:t>
      </w:r>
      <w:r w:rsidR="007E116E" w:rsidRPr="007E116E">
        <w:rPr>
          <w:rFonts w:ascii="Gentium" w:hAnsi="Gentium" w:cs="Gentium"/>
          <w:lang w:val="el-GR"/>
        </w:rPr>
        <w:t xml:space="preserve">, </w:t>
      </w:r>
      <w:proofErr w:type="spellStart"/>
      <w:r w:rsidR="007E116E">
        <w:rPr>
          <w:rFonts w:ascii="Gentium" w:hAnsi="Gentium" w:cs="Gentium"/>
          <w:i/>
        </w:rPr>
        <w:t>Poetarum</w:t>
      </w:r>
      <w:proofErr w:type="spellEnd"/>
      <w:r w:rsidR="007E116E" w:rsidRPr="007E116E">
        <w:rPr>
          <w:rFonts w:ascii="Gentium" w:hAnsi="Gentium" w:cs="Gentium"/>
          <w:i/>
          <w:lang w:val="el-GR"/>
        </w:rPr>
        <w:t xml:space="preserve"> </w:t>
      </w:r>
      <w:proofErr w:type="spellStart"/>
      <w:r w:rsidR="007E116E">
        <w:rPr>
          <w:rFonts w:ascii="Gentium" w:hAnsi="Gentium" w:cs="Gentium"/>
          <w:i/>
        </w:rPr>
        <w:t>Lesbiorum</w:t>
      </w:r>
      <w:proofErr w:type="spellEnd"/>
      <w:r w:rsidR="007E116E" w:rsidRPr="007E116E">
        <w:rPr>
          <w:rFonts w:ascii="Gentium" w:hAnsi="Gentium" w:cs="Gentium"/>
          <w:i/>
          <w:lang w:val="el-GR"/>
        </w:rPr>
        <w:t xml:space="preserve"> </w:t>
      </w:r>
      <w:proofErr w:type="spellStart"/>
      <w:r w:rsidR="007E116E">
        <w:rPr>
          <w:rFonts w:ascii="Gentium" w:hAnsi="Gentium" w:cs="Gentium"/>
          <w:i/>
        </w:rPr>
        <w:t>Fragmenta</w:t>
      </w:r>
      <w:proofErr w:type="spellEnd"/>
      <w:r w:rsidR="007E116E" w:rsidRPr="007E116E">
        <w:rPr>
          <w:rFonts w:ascii="Gentium" w:hAnsi="Gentium" w:cs="Gentium"/>
          <w:lang w:val="el-GR"/>
        </w:rPr>
        <w:t xml:space="preserve">, </w:t>
      </w:r>
      <w:r w:rsidR="007E116E">
        <w:rPr>
          <w:rFonts w:ascii="Gentium" w:hAnsi="Gentium" w:cs="Gentium"/>
          <w:lang w:val="el-GR"/>
        </w:rPr>
        <w:t xml:space="preserve">Οξφόρδη </w:t>
      </w:r>
      <w:r w:rsidR="007E116E" w:rsidRPr="007E116E">
        <w:rPr>
          <w:rFonts w:ascii="Gentium" w:hAnsi="Gentium" w:cs="Gentium"/>
          <w:lang w:val="el-GR"/>
        </w:rPr>
        <w:t>1955 (</w:t>
      </w:r>
      <w:r w:rsidR="007E116E">
        <w:rPr>
          <w:rFonts w:ascii="Gentium" w:hAnsi="Gentium" w:cs="Gentium"/>
          <w:lang w:val="el-GR"/>
        </w:rPr>
        <w:t>ανατ</w:t>
      </w:r>
      <w:r w:rsidR="007E116E" w:rsidRPr="007E116E">
        <w:rPr>
          <w:rFonts w:ascii="Gentium" w:hAnsi="Gentium" w:cs="Gentium"/>
          <w:lang w:val="el-GR"/>
        </w:rPr>
        <w:t xml:space="preserve">. </w:t>
      </w:r>
      <w:r w:rsidR="007E116E">
        <w:rPr>
          <w:rFonts w:ascii="Gentium" w:hAnsi="Gentium" w:cs="Gentium"/>
          <w:lang w:val="el-GR"/>
        </w:rPr>
        <w:t>με</w:t>
      </w:r>
      <w:r w:rsidR="007E116E" w:rsidRPr="007E116E">
        <w:rPr>
          <w:rFonts w:ascii="Gentium" w:hAnsi="Gentium" w:cs="Gentium"/>
          <w:lang w:val="el-GR"/>
        </w:rPr>
        <w:t xml:space="preserve"> </w:t>
      </w:r>
      <w:r w:rsidR="007E116E">
        <w:rPr>
          <w:rFonts w:ascii="Gentium" w:hAnsi="Gentium" w:cs="Gentium"/>
          <w:lang w:val="el-GR"/>
        </w:rPr>
        <w:t>προσθήκες</w:t>
      </w:r>
      <w:r w:rsidR="007E116E" w:rsidRPr="007E116E">
        <w:rPr>
          <w:rFonts w:ascii="Gentium" w:hAnsi="Gentium" w:cs="Gentium"/>
          <w:lang w:val="el-GR"/>
        </w:rPr>
        <w:t xml:space="preserve"> 1963)</w:t>
      </w:r>
      <w:r w:rsidR="007E116E">
        <w:rPr>
          <w:rFonts w:ascii="Gentium" w:hAnsi="Gentium" w:cs="Gentium"/>
          <w:lang w:val="el-GR"/>
        </w:rPr>
        <w:t xml:space="preserve">. </w:t>
      </w:r>
    </w:p>
    <w:p w14:paraId="527549E4" w14:textId="4434B95B" w:rsidR="000629C0" w:rsidRPr="007E116E" w:rsidRDefault="000629C0" w:rsidP="00BF1FBE">
      <w:pPr>
        <w:spacing w:line="360" w:lineRule="auto"/>
        <w:jc w:val="both"/>
        <w:rPr>
          <w:rFonts w:ascii="Gentium" w:hAnsi="Gentium" w:cs="Gentium"/>
          <w:lang w:val="el-GR"/>
        </w:rPr>
      </w:pPr>
    </w:p>
    <w:p w14:paraId="35B7A4F0" w14:textId="1E7D0915" w:rsidR="000629C0" w:rsidRPr="007E116E" w:rsidRDefault="000629C0" w:rsidP="00BF1FBE">
      <w:pPr>
        <w:spacing w:line="360" w:lineRule="auto"/>
        <w:jc w:val="both"/>
        <w:rPr>
          <w:rFonts w:ascii="Gentium" w:hAnsi="Gentium" w:cs="Gentium"/>
          <w:lang w:val="el-GR"/>
        </w:rPr>
      </w:pPr>
      <w:r>
        <w:rPr>
          <w:rFonts w:ascii="Gentium" w:hAnsi="Gentium" w:cs="Gentium"/>
        </w:rPr>
        <w:t>Page</w:t>
      </w:r>
      <w:r w:rsidR="007E116E" w:rsidRPr="007E116E">
        <w:rPr>
          <w:rFonts w:ascii="Gentium" w:hAnsi="Gentium" w:cs="Gentium"/>
          <w:lang w:val="el-GR"/>
        </w:rPr>
        <w:t xml:space="preserve"> 1968 (</w:t>
      </w:r>
      <w:r w:rsidR="007E116E">
        <w:rPr>
          <w:rFonts w:ascii="Gentium" w:hAnsi="Gentium" w:cs="Gentium"/>
          <w:lang w:val="el-GR"/>
        </w:rPr>
        <w:t>ανατ</w:t>
      </w:r>
      <w:r w:rsidR="007E116E" w:rsidRPr="007E116E">
        <w:rPr>
          <w:rFonts w:ascii="Gentium" w:hAnsi="Gentium" w:cs="Gentium"/>
          <w:lang w:val="el-GR"/>
        </w:rPr>
        <w:t xml:space="preserve">. </w:t>
      </w:r>
      <w:r w:rsidR="007E116E">
        <w:rPr>
          <w:rFonts w:ascii="Gentium" w:hAnsi="Gentium" w:cs="Gentium"/>
          <w:lang w:val="el-GR"/>
        </w:rPr>
        <w:t>με</w:t>
      </w:r>
      <w:r w:rsidR="007E116E" w:rsidRPr="007E116E">
        <w:rPr>
          <w:rFonts w:ascii="Gentium" w:hAnsi="Gentium" w:cs="Gentium"/>
          <w:lang w:val="el-GR"/>
        </w:rPr>
        <w:t xml:space="preserve"> </w:t>
      </w:r>
      <w:r w:rsidR="007E116E">
        <w:rPr>
          <w:rFonts w:ascii="Gentium" w:hAnsi="Gentium" w:cs="Gentium"/>
          <w:lang w:val="el-GR"/>
        </w:rPr>
        <w:t>διορθώσεις</w:t>
      </w:r>
      <w:r w:rsidR="007E116E" w:rsidRPr="007E116E">
        <w:rPr>
          <w:rFonts w:ascii="Gentium" w:hAnsi="Gentium" w:cs="Gentium"/>
          <w:lang w:val="el-GR"/>
        </w:rPr>
        <w:t xml:space="preserve"> 1973) = </w:t>
      </w:r>
      <w:r w:rsidR="007E116E">
        <w:rPr>
          <w:rFonts w:ascii="Gentium" w:hAnsi="Gentium" w:cs="Gentium"/>
        </w:rPr>
        <w:t>D</w:t>
      </w:r>
      <w:r w:rsidR="007E116E" w:rsidRPr="007E116E">
        <w:rPr>
          <w:rFonts w:ascii="Gentium" w:hAnsi="Gentium" w:cs="Gentium"/>
          <w:lang w:val="el-GR"/>
        </w:rPr>
        <w:t xml:space="preserve">. </w:t>
      </w:r>
      <w:r w:rsidR="007E116E">
        <w:rPr>
          <w:rFonts w:ascii="Gentium" w:hAnsi="Gentium" w:cs="Gentium"/>
        </w:rPr>
        <w:t>L</w:t>
      </w:r>
      <w:r w:rsidR="007E116E" w:rsidRPr="007E116E">
        <w:rPr>
          <w:rFonts w:ascii="Gentium" w:hAnsi="Gentium" w:cs="Gentium"/>
          <w:lang w:val="el-GR"/>
        </w:rPr>
        <w:t xml:space="preserve">. </w:t>
      </w:r>
      <w:r w:rsidR="007E116E">
        <w:rPr>
          <w:rFonts w:ascii="Gentium" w:hAnsi="Gentium" w:cs="Gentium"/>
        </w:rPr>
        <w:t>Page</w:t>
      </w:r>
      <w:r w:rsidR="007E116E" w:rsidRPr="007E116E">
        <w:rPr>
          <w:rFonts w:ascii="Gentium" w:hAnsi="Gentium" w:cs="Gentium"/>
          <w:lang w:val="el-GR"/>
        </w:rPr>
        <w:t xml:space="preserve">, </w:t>
      </w:r>
      <w:r w:rsidR="007E116E">
        <w:rPr>
          <w:rFonts w:ascii="Gentium" w:hAnsi="Gentium" w:cs="Gentium"/>
          <w:i/>
        </w:rPr>
        <w:t>Lyrica</w:t>
      </w:r>
      <w:r w:rsidR="007E116E" w:rsidRPr="007E116E">
        <w:rPr>
          <w:rFonts w:ascii="Gentium" w:hAnsi="Gentium" w:cs="Gentium"/>
          <w:i/>
          <w:lang w:val="el-GR"/>
        </w:rPr>
        <w:t xml:space="preserve"> </w:t>
      </w:r>
      <w:proofErr w:type="spellStart"/>
      <w:r w:rsidR="007E116E">
        <w:rPr>
          <w:rFonts w:ascii="Gentium" w:hAnsi="Gentium" w:cs="Gentium"/>
          <w:i/>
        </w:rPr>
        <w:t>Graeca</w:t>
      </w:r>
      <w:proofErr w:type="spellEnd"/>
      <w:r w:rsidR="007E116E" w:rsidRPr="007E116E">
        <w:rPr>
          <w:rFonts w:ascii="Gentium" w:hAnsi="Gentium" w:cs="Gentium"/>
          <w:i/>
          <w:lang w:val="el-GR"/>
        </w:rPr>
        <w:t xml:space="preserve"> </w:t>
      </w:r>
      <w:r w:rsidR="007E116E">
        <w:rPr>
          <w:rFonts w:ascii="Gentium" w:hAnsi="Gentium" w:cs="Gentium"/>
          <w:i/>
        </w:rPr>
        <w:t>Selecta</w:t>
      </w:r>
      <w:r w:rsidR="007E116E" w:rsidRPr="007E116E">
        <w:rPr>
          <w:rFonts w:ascii="Gentium" w:hAnsi="Gentium" w:cs="Gentium"/>
          <w:lang w:val="el-GR"/>
        </w:rPr>
        <w:t xml:space="preserve">, </w:t>
      </w:r>
      <w:r w:rsidR="007E116E">
        <w:rPr>
          <w:rFonts w:ascii="Gentium" w:hAnsi="Gentium" w:cs="Gentium"/>
          <w:lang w:val="el-GR"/>
        </w:rPr>
        <w:t>Οξφόρδη</w:t>
      </w:r>
      <w:r w:rsidR="007E116E" w:rsidRPr="007E116E">
        <w:rPr>
          <w:rFonts w:ascii="Gentium" w:hAnsi="Gentium" w:cs="Gentium"/>
          <w:lang w:val="el-GR"/>
        </w:rPr>
        <w:t xml:space="preserve"> 1968 (</w:t>
      </w:r>
      <w:r w:rsidR="007E116E">
        <w:rPr>
          <w:rFonts w:ascii="Gentium" w:hAnsi="Gentium" w:cs="Gentium"/>
          <w:lang w:val="el-GR"/>
        </w:rPr>
        <w:t>ανατ</w:t>
      </w:r>
      <w:r w:rsidR="007E116E" w:rsidRPr="007E116E">
        <w:rPr>
          <w:rFonts w:ascii="Gentium" w:hAnsi="Gentium" w:cs="Gentium"/>
          <w:lang w:val="el-GR"/>
        </w:rPr>
        <w:t xml:space="preserve">. </w:t>
      </w:r>
      <w:r w:rsidR="007E116E">
        <w:rPr>
          <w:rFonts w:ascii="Gentium" w:hAnsi="Gentium" w:cs="Gentium"/>
          <w:lang w:val="el-GR"/>
        </w:rPr>
        <w:t>με</w:t>
      </w:r>
      <w:r w:rsidR="007E116E" w:rsidRPr="007E116E">
        <w:rPr>
          <w:rFonts w:ascii="Gentium" w:hAnsi="Gentium" w:cs="Gentium"/>
          <w:lang w:val="el-GR"/>
        </w:rPr>
        <w:t xml:space="preserve"> </w:t>
      </w:r>
      <w:r w:rsidR="007E116E">
        <w:rPr>
          <w:rFonts w:ascii="Gentium" w:hAnsi="Gentium" w:cs="Gentium"/>
          <w:lang w:val="el-GR"/>
        </w:rPr>
        <w:t>διορθώσεις</w:t>
      </w:r>
      <w:r w:rsidR="007E116E" w:rsidRPr="007E116E">
        <w:rPr>
          <w:rFonts w:ascii="Gentium" w:hAnsi="Gentium" w:cs="Gentium"/>
          <w:lang w:val="el-GR"/>
        </w:rPr>
        <w:t xml:space="preserve"> 1973).  </w:t>
      </w:r>
    </w:p>
    <w:p w14:paraId="09C8E0E7" w14:textId="7A68C326" w:rsidR="000629C0" w:rsidRPr="007E116E" w:rsidRDefault="000629C0" w:rsidP="00BF1FBE">
      <w:pPr>
        <w:spacing w:line="360" w:lineRule="auto"/>
        <w:jc w:val="both"/>
        <w:rPr>
          <w:rFonts w:ascii="Gentium" w:hAnsi="Gentium" w:cs="Gentium"/>
          <w:lang w:val="el-GR"/>
        </w:rPr>
      </w:pPr>
    </w:p>
    <w:p w14:paraId="201382B7" w14:textId="1B6FCB93" w:rsidR="000629C0" w:rsidRPr="00F36123" w:rsidRDefault="000629C0" w:rsidP="00BF1FBE">
      <w:pPr>
        <w:spacing w:line="360" w:lineRule="auto"/>
        <w:jc w:val="both"/>
        <w:rPr>
          <w:rFonts w:ascii="Gentium" w:hAnsi="Gentium" w:cs="Gentium"/>
          <w:lang w:val="el-GR"/>
        </w:rPr>
      </w:pPr>
      <w:proofErr w:type="spellStart"/>
      <w:r>
        <w:rPr>
          <w:rFonts w:ascii="Gentium" w:hAnsi="Gentium" w:cs="Gentium"/>
          <w:lang w:val="el-GR"/>
        </w:rPr>
        <w:t>Σκιαδάς</w:t>
      </w:r>
      <w:proofErr w:type="spellEnd"/>
      <w:r w:rsidRPr="00AE688E">
        <w:rPr>
          <w:rFonts w:ascii="Gentium" w:hAnsi="Gentium" w:cs="Gentium"/>
          <w:lang w:val="el-GR"/>
        </w:rPr>
        <w:t xml:space="preserve"> 1981</w:t>
      </w:r>
      <w:r>
        <w:rPr>
          <w:rFonts w:ascii="Gentium" w:hAnsi="Gentium" w:cs="Gentium"/>
          <w:lang w:val="el-GR"/>
        </w:rPr>
        <w:t xml:space="preserve"> = Α. </w:t>
      </w:r>
      <w:r w:rsidR="00AE688E">
        <w:rPr>
          <w:rFonts w:ascii="Gentium" w:hAnsi="Gentium" w:cs="Gentium"/>
          <w:lang w:val="el-GR"/>
        </w:rPr>
        <w:t xml:space="preserve">Δ. </w:t>
      </w:r>
      <w:proofErr w:type="spellStart"/>
      <w:r w:rsidR="00AE688E">
        <w:rPr>
          <w:rFonts w:ascii="Gentium" w:hAnsi="Gentium" w:cs="Gentium"/>
          <w:lang w:val="el-GR"/>
        </w:rPr>
        <w:t>Σκιαδάς</w:t>
      </w:r>
      <w:proofErr w:type="spellEnd"/>
      <w:r w:rsidR="00AE688E">
        <w:rPr>
          <w:rFonts w:ascii="Gentium" w:hAnsi="Gentium" w:cs="Gentium"/>
          <w:lang w:val="el-GR"/>
        </w:rPr>
        <w:t xml:space="preserve">, </w:t>
      </w:r>
      <w:r w:rsidR="00AE688E">
        <w:rPr>
          <w:rFonts w:ascii="Gentium" w:hAnsi="Gentium" w:cs="Gentium"/>
          <w:i/>
          <w:lang w:val="el-GR"/>
        </w:rPr>
        <w:t xml:space="preserve">Αρχαϊκός Λυρισμός 2. Αλκμάν, Σαπφώ, Αλκαίος, Στησίχορος, Ίβυκος, Ανακρέων, Σιμωνίδης, Κόριννα, </w:t>
      </w:r>
      <w:r w:rsidR="00AE688E">
        <w:rPr>
          <w:rFonts w:ascii="Gentium" w:hAnsi="Gentium" w:cs="Gentium"/>
          <w:lang w:val="el-GR"/>
        </w:rPr>
        <w:t xml:space="preserve">Αθήνα 1981. </w:t>
      </w:r>
    </w:p>
    <w:p w14:paraId="3B2C06A1" w14:textId="77777777" w:rsidR="000629C0" w:rsidRPr="000629C0" w:rsidRDefault="000629C0" w:rsidP="00BF1FBE">
      <w:pPr>
        <w:spacing w:line="360" w:lineRule="auto"/>
        <w:jc w:val="both"/>
        <w:rPr>
          <w:rFonts w:ascii="Gentium" w:hAnsi="Gentium" w:cs="Gentium"/>
          <w:lang w:val="el-GR"/>
        </w:rPr>
      </w:pPr>
    </w:p>
    <w:p w14:paraId="7EE15246" w14:textId="755B3CBB" w:rsidR="009C3305" w:rsidRPr="000629C0" w:rsidRDefault="009C3305" w:rsidP="00BF1FBE">
      <w:pPr>
        <w:spacing w:line="360" w:lineRule="auto"/>
        <w:jc w:val="both"/>
        <w:rPr>
          <w:rFonts w:ascii="Gentium" w:hAnsi="Gentium" w:cs="Gentium"/>
        </w:rPr>
      </w:pPr>
      <w:r>
        <w:rPr>
          <w:rFonts w:ascii="Gentium" w:hAnsi="Gentium" w:cs="Gentium"/>
        </w:rPr>
        <w:t xml:space="preserve">Voigt 1971 = E. M. Voigt, </w:t>
      </w:r>
      <w:r w:rsidR="000629C0">
        <w:rPr>
          <w:rFonts w:ascii="Gentium" w:hAnsi="Gentium" w:cs="Gentium"/>
          <w:i/>
        </w:rPr>
        <w:t xml:space="preserve">Sappho et Alcaeus. </w:t>
      </w:r>
      <w:proofErr w:type="spellStart"/>
      <w:r w:rsidR="000629C0">
        <w:rPr>
          <w:rFonts w:ascii="Gentium" w:hAnsi="Gentium" w:cs="Gentium"/>
          <w:i/>
        </w:rPr>
        <w:t>Fragmenta</w:t>
      </w:r>
      <w:proofErr w:type="spellEnd"/>
      <w:r w:rsidR="000629C0">
        <w:rPr>
          <w:rFonts w:ascii="Gentium" w:hAnsi="Gentium" w:cs="Gentium"/>
          <w:i/>
        </w:rPr>
        <w:t xml:space="preserve">. </w:t>
      </w:r>
      <w:r w:rsidR="000629C0" w:rsidRPr="000629C0">
        <w:rPr>
          <w:rFonts w:ascii="Gentium" w:hAnsi="Gentium" w:cs="Gentium"/>
          <w:lang w:val="el-GR"/>
        </w:rPr>
        <w:t>Άμστερνταμ</w:t>
      </w:r>
      <w:r w:rsidR="000629C0" w:rsidRPr="000629C0">
        <w:rPr>
          <w:rFonts w:ascii="Gentium" w:hAnsi="Gentium" w:cs="Gentium"/>
        </w:rPr>
        <w:t xml:space="preserve"> 1971.</w:t>
      </w:r>
      <w:r w:rsidR="000629C0" w:rsidRPr="000629C0">
        <w:rPr>
          <w:rFonts w:ascii="Gentium" w:hAnsi="Gentium" w:cs="Gentium"/>
          <w:i/>
        </w:rPr>
        <w:t xml:space="preserve"> </w:t>
      </w:r>
    </w:p>
    <w:p w14:paraId="590EAA2A" w14:textId="26E1BADA" w:rsidR="009C3305" w:rsidRPr="000629C0" w:rsidRDefault="009C3305" w:rsidP="00BF1FBE">
      <w:pPr>
        <w:spacing w:line="360" w:lineRule="auto"/>
        <w:jc w:val="both"/>
        <w:rPr>
          <w:rFonts w:ascii="Gentium" w:hAnsi="Gentium" w:cs="Gentium"/>
        </w:rPr>
      </w:pPr>
    </w:p>
    <w:p w14:paraId="7CA2B564" w14:textId="77777777" w:rsidR="007E116E" w:rsidRPr="007E116E" w:rsidRDefault="007E116E" w:rsidP="00BF1FBE">
      <w:pPr>
        <w:spacing w:line="360" w:lineRule="auto"/>
        <w:jc w:val="both"/>
        <w:rPr>
          <w:rFonts w:ascii="Gentium" w:hAnsi="Gentium" w:cs="Gentium"/>
          <w:b/>
        </w:rPr>
      </w:pPr>
      <w:r w:rsidRPr="007E116E">
        <w:rPr>
          <w:rFonts w:ascii="Gentium" w:hAnsi="Gentium" w:cs="Gentium"/>
          <w:b/>
          <w:lang w:val="el-GR"/>
        </w:rPr>
        <w:t>ΜΕΛΕΤΕΣ</w:t>
      </w:r>
    </w:p>
    <w:p w14:paraId="6969CC77" w14:textId="4CFC0D9A" w:rsidR="008E2E19" w:rsidRPr="00C56292" w:rsidRDefault="008E2E19" w:rsidP="00BF1FBE">
      <w:pPr>
        <w:spacing w:line="360" w:lineRule="auto"/>
        <w:jc w:val="both"/>
        <w:rPr>
          <w:rFonts w:ascii="Gentium" w:hAnsi="Gentium"/>
        </w:rPr>
      </w:pPr>
      <w:r w:rsidRPr="004650A9">
        <w:rPr>
          <w:rFonts w:ascii="Gentium" w:hAnsi="Gentium"/>
        </w:rPr>
        <w:t xml:space="preserve">Bowie </w:t>
      </w:r>
      <w:r>
        <w:rPr>
          <w:rFonts w:ascii="Gentium" w:hAnsi="Gentium"/>
        </w:rPr>
        <w:t xml:space="preserve">2016 = </w:t>
      </w:r>
      <w:r w:rsidRPr="004650A9">
        <w:rPr>
          <w:rFonts w:ascii="Gentium" w:hAnsi="Gentium"/>
        </w:rPr>
        <w:t>E</w:t>
      </w:r>
      <w:r>
        <w:rPr>
          <w:rFonts w:ascii="Gentium" w:hAnsi="Gentium"/>
        </w:rPr>
        <w:t>.</w:t>
      </w:r>
      <w:r w:rsidRPr="004650A9">
        <w:rPr>
          <w:rFonts w:ascii="Gentium" w:hAnsi="Gentium"/>
        </w:rPr>
        <w:t xml:space="preserve"> Bowie</w:t>
      </w:r>
      <w:r w:rsidR="0035070E" w:rsidRPr="0035070E">
        <w:rPr>
          <w:rFonts w:ascii="Gentium" w:hAnsi="Gentium"/>
        </w:rPr>
        <w:t>,</w:t>
      </w:r>
      <w:r w:rsidRPr="004650A9">
        <w:rPr>
          <w:rFonts w:ascii="Gentium" w:hAnsi="Gentium"/>
        </w:rPr>
        <w:t xml:space="preserve"> </w:t>
      </w:r>
      <w:r w:rsidR="0035070E" w:rsidRPr="0035070E">
        <w:rPr>
          <w:rFonts w:ascii="Gentium" w:hAnsi="Gentium"/>
        </w:rPr>
        <w:t>«</w:t>
      </w:r>
      <w:r w:rsidRPr="004650A9">
        <w:rPr>
          <w:rFonts w:ascii="Gentium" w:hAnsi="Gentium"/>
        </w:rPr>
        <w:t xml:space="preserve">How did Sappho’s </w:t>
      </w:r>
      <w:r w:rsidR="0035070E">
        <w:rPr>
          <w:rFonts w:ascii="Gentium" w:hAnsi="Gentium"/>
        </w:rPr>
        <w:t>S</w:t>
      </w:r>
      <w:r w:rsidRPr="004650A9">
        <w:rPr>
          <w:rFonts w:ascii="Gentium" w:hAnsi="Gentium"/>
        </w:rPr>
        <w:t xml:space="preserve">ongs </w:t>
      </w:r>
      <w:r w:rsidR="0035070E">
        <w:rPr>
          <w:rFonts w:ascii="Gentium" w:hAnsi="Gentium"/>
        </w:rPr>
        <w:t>G</w:t>
      </w:r>
      <w:r w:rsidRPr="004650A9">
        <w:rPr>
          <w:rFonts w:ascii="Gentium" w:hAnsi="Gentium"/>
        </w:rPr>
        <w:t xml:space="preserve">et into the </w:t>
      </w:r>
      <w:r w:rsidR="0035070E">
        <w:rPr>
          <w:rFonts w:ascii="Gentium" w:hAnsi="Gentium"/>
        </w:rPr>
        <w:t>M</w:t>
      </w:r>
      <w:r w:rsidRPr="004650A9">
        <w:rPr>
          <w:rFonts w:ascii="Gentium" w:hAnsi="Gentium"/>
        </w:rPr>
        <w:t xml:space="preserve">ale </w:t>
      </w:r>
      <w:proofErr w:type="spellStart"/>
      <w:r w:rsidR="0035070E">
        <w:rPr>
          <w:rFonts w:ascii="Gentium" w:hAnsi="Gentium"/>
        </w:rPr>
        <w:t>S</w:t>
      </w:r>
      <w:r w:rsidRPr="004650A9">
        <w:rPr>
          <w:rFonts w:ascii="Gentium" w:hAnsi="Gentium"/>
        </w:rPr>
        <w:t>ympotic</w:t>
      </w:r>
      <w:proofErr w:type="spellEnd"/>
      <w:r w:rsidRPr="004650A9">
        <w:rPr>
          <w:rFonts w:ascii="Gentium" w:hAnsi="Gentium"/>
        </w:rPr>
        <w:t xml:space="preserve"> </w:t>
      </w:r>
      <w:proofErr w:type="gramStart"/>
      <w:r w:rsidR="0035070E">
        <w:rPr>
          <w:rFonts w:ascii="Gentium" w:hAnsi="Gentium"/>
        </w:rPr>
        <w:t>R</w:t>
      </w:r>
      <w:r w:rsidRPr="004650A9">
        <w:rPr>
          <w:rFonts w:ascii="Gentium" w:hAnsi="Gentium"/>
        </w:rPr>
        <w:t>epertoire?</w:t>
      </w:r>
      <w:r w:rsidR="0035070E" w:rsidRPr="0035070E">
        <w:rPr>
          <w:rFonts w:ascii="Gentium" w:hAnsi="Gentium"/>
        </w:rPr>
        <w:t>,</w:t>
      </w:r>
      <w:proofErr w:type="gramEnd"/>
      <w:r w:rsidR="0035070E" w:rsidRPr="0035070E">
        <w:rPr>
          <w:rFonts w:ascii="Gentium" w:hAnsi="Gentium"/>
        </w:rPr>
        <w:t>»</w:t>
      </w:r>
      <w:r>
        <w:rPr>
          <w:rFonts w:ascii="Gentium" w:hAnsi="Gentium"/>
        </w:rPr>
        <w:t xml:space="preserve"> </w:t>
      </w:r>
      <w:r>
        <w:rPr>
          <w:rFonts w:ascii="Gentium" w:hAnsi="Gentium"/>
          <w:lang w:val="el-GR"/>
        </w:rPr>
        <w:t>στο</w:t>
      </w:r>
      <w:r w:rsidRPr="008E2E19">
        <w:rPr>
          <w:rFonts w:ascii="Gentium" w:hAnsi="Gentium"/>
        </w:rPr>
        <w:t xml:space="preserve"> </w:t>
      </w:r>
      <w:r w:rsidR="00C56292">
        <w:rPr>
          <w:rFonts w:ascii="Gentium" w:hAnsi="Gentium"/>
        </w:rPr>
        <w:t xml:space="preserve">A. </w:t>
      </w:r>
      <w:proofErr w:type="spellStart"/>
      <w:r w:rsidR="00C56292">
        <w:rPr>
          <w:rFonts w:ascii="Gentium" w:hAnsi="Gentium"/>
        </w:rPr>
        <w:t>Bierl</w:t>
      </w:r>
      <w:proofErr w:type="spellEnd"/>
      <w:r w:rsidR="00C56292">
        <w:rPr>
          <w:rFonts w:ascii="Gentium" w:hAnsi="Gentium"/>
        </w:rPr>
        <w:t xml:space="preserve"> &amp; A. </w:t>
      </w:r>
      <w:proofErr w:type="spellStart"/>
      <w:r w:rsidR="00C56292">
        <w:rPr>
          <w:rFonts w:ascii="Gentium" w:hAnsi="Gentium"/>
        </w:rPr>
        <w:t>Lardinois</w:t>
      </w:r>
      <w:proofErr w:type="spellEnd"/>
      <w:r w:rsidR="00C56292">
        <w:rPr>
          <w:rFonts w:ascii="Gentium" w:hAnsi="Gentium"/>
        </w:rPr>
        <w:t xml:space="preserve"> (</w:t>
      </w:r>
      <w:proofErr w:type="spellStart"/>
      <w:r w:rsidR="00C56292">
        <w:rPr>
          <w:rFonts w:ascii="Gentium" w:hAnsi="Gentium"/>
          <w:lang w:val="el-GR"/>
        </w:rPr>
        <w:t>επιμ</w:t>
      </w:r>
      <w:proofErr w:type="spellEnd"/>
      <w:r w:rsidR="00C56292" w:rsidRPr="006D1BF9">
        <w:rPr>
          <w:rFonts w:ascii="Gentium" w:hAnsi="Gentium"/>
        </w:rPr>
        <w:t xml:space="preserve">.), </w:t>
      </w:r>
      <w:r w:rsidR="00C56292" w:rsidRPr="006D1BF9">
        <w:rPr>
          <w:rFonts w:ascii="Gentium" w:hAnsi="Gentium"/>
          <w:i/>
        </w:rPr>
        <w:t>The Newest Sappho</w:t>
      </w:r>
      <w:r w:rsidR="00C56292">
        <w:rPr>
          <w:rFonts w:ascii="Gentium" w:hAnsi="Gentium"/>
          <w:i/>
        </w:rPr>
        <w:t xml:space="preserve"> (</w:t>
      </w:r>
      <w:r w:rsidR="00C56292" w:rsidRPr="006D1BF9">
        <w:rPr>
          <w:rFonts w:ascii="Gentium" w:hAnsi="Gentium"/>
          <w:i/>
        </w:rPr>
        <w:t xml:space="preserve">P. </w:t>
      </w:r>
      <w:proofErr w:type="spellStart"/>
      <w:r w:rsidR="00C56292" w:rsidRPr="006D1BF9">
        <w:rPr>
          <w:rFonts w:ascii="Gentium" w:hAnsi="Gentium"/>
          <w:i/>
        </w:rPr>
        <w:t>Sapph</w:t>
      </w:r>
      <w:proofErr w:type="spellEnd"/>
      <w:r w:rsidR="00C56292" w:rsidRPr="006D1BF9">
        <w:rPr>
          <w:rFonts w:ascii="Gentium" w:hAnsi="Gentium"/>
          <w:i/>
        </w:rPr>
        <w:t xml:space="preserve">. </w:t>
      </w:r>
      <w:proofErr w:type="spellStart"/>
      <w:r w:rsidR="00C56292" w:rsidRPr="006D1BF9">
        <w:rPr>
          <w:rFonts w:ascii="Gentium" w:hAnsi="Gentium"/>
          <w:i/>
        </w:rPr>
        <w:t>Obbink</w:t>
      </w:r>
      <w:proofErr w:type="spellEnd"/>
      <w:r w:rsidR="00C56292" w:rsidRPr="006D1BF9">
        <w:rPr>
          <w:rFonts w:ascii="Gentium" w:hAnsi="Gentium"/>
          <w:i/>
        </w:rPr>
        <w:t xml:space="preserve"> and P. GC inv. 105, </w:t>
      </w:r>
      <w:proofErr w:type="spellStart"/>
      <w:r w:rsidR="00C56292" w:rsidRPr="006D1BF9">
        <w:rPr>
          <w:rFonts w:ascii="Gentium" w:hAnsi="Gentium"/>
          <w:i/>
        </w:rPr>
        <w:t>frs</w:t>
      </w:r>
      <w:proofErr w:type="spellEnd"/>
      <w:r w:rsidR="00C56292" w:rsidRPr="006D1BF9">
        <w:rPr>
          <w:rFonts w:ascii="Gentium" w:hAnsi="Gentium"/>
          <w:i/>
        </w:rPr>
        <w:t xml:space="preserve"> 1-4</w:t>
      </w:r>
      <w:r w:rsidR="00C56292">
        <w:rPr>
          <w:rFonts w:ascii="Gentium" w:hAnsi="Gentium"/>
          <w:i/>
        </w:rPr>
        <w:t>): studies in archaic and classical Greek song</w:t>
      </w:r>
      <w:r w:rsidR="00C56292">
        <w:rPr>
          <w:rFonts w:ascii="Gentium" w:hAnsi="Gentium"/>
        </w:rPr>
        <w:t xml:space="preserve">, </w:t>
      </w:r>
      <w:r w:rsidR="00C56292">
        <w:rPr>
          <w:rFonts w:ascii="Gentium" w:hAnsi="Gentium"/>
          <w:lang w:val="el-GR"/>
        </w:rPr>
        <w:t>τ</w:t>
      </w:r>
      <w:r w:rsidR="00C56292" w:rsidRPr="008A5155">
        <w:rPr>
          <w:rFonts w:ascii="Gentium" w:hAnsi="Gentium"/>
        </w:rPr>
        <w:t xml:space="preserve">. </w:t>
      </w:r>
      <w:r w:rsidR="00C56292" w:rsidRPr="00C215E5">
        <w:rPr>
          <w:rFonts w:ascii="Gentium" w:hAnsi="Gentium"/>
        </w:rPr>
        <w:t>2</w:t>
      </w:r>
      <w:r w:rsidR="00C56292">
        <w:rPr>
          <w:rFonts w:ascii="Gentium" w:hAnsi="Gentium"/>
        </w:rPr>
        <w:t>, Λ</w:t>
      </w:r>
      <w:proofErr w:type="spellStart"/>
      <w:r w:rsidR="00C56292">
        <w:rPr>
          <w:rFonts w:ascii="Gentium" w:hAnsi="Gentium"/>
          <w:lang w:val="el-GR"/>
        </w:rPr>
        <w:t>έιντεν</w:t>
      </w:r>
      <w:proofErr w:type="spellEnd"/>
      <w:r w:rsidR="00C56292" w:rsidRPr="0035070E">
        <w:rPr>
          <w:rFonts w:ascii="Gentium" w:hAnsi="Gentium"/>
        </w:rPr>
        <w:t xml:space="preserve"> / </w:t>
      </w:r>
      <w:r w:rsidR="00C56292">
        <w:rPr>
          <w:rFonts w:ascii="Gentium" w:hAnsi="Gentium"/>
          <w:lang w:val="el-GR"/>
        </w:rPr>
        <w:t>Βοστόνη</w:t>
      </w:r>
      <w:r w:rsidR="00C56292" w:rsidRPr="008A5155">
        <w:rPr>
          <w:rFonts w:ascii="Gentium" w:hAnsi="Gentium"/>
        </w:rPr>
        <w:t xml:space="preserve">, </w:t>
      </w:r>
      <w:r w:rsidR="00C56292" w:rsidRPr="0035070E">
        <w:rPr>
          <w:rFonts w:ascii="Gentium" w:hAnsi="Gentium"/>
        </w:rPr>
        <w:t xml:space="preserve">2016, </w:t>
      </w:r>
      <w:r w:rsidR="00C56292" w:rsidRPr="00C56292">
        <w:rPr>
          <w:rFonts w:ascii="Gentium" w:hAnsi="Gentium"/>
        </w:rPr>
        <w:t xml:space="preserve">148-154. </w:t>
      </w:r>
    </w:p>
    <w:p w14:paraId="4F1B200F" w14:textId="3753AE81" w:rsidR="004A5F4F" w:rsidRDefault="004A5F4F" w:rsidP="00BF1FBE">
      <w:pPr>
        <w:spacing w:line="360" w:lineRule="auto"/>
        <w:jc w:val="both"/>
        <w:rPr>
          <w:rFonts w:ascii="Gentium" w:hAnsi="Gentium"/>
        </w:rPr>
      </w:pPr>
    </w:p>
    <w:p w14:paraId="205A6B13" w14:textId="3FFE44A5" w:rsidR="00C56292" w:rsidRDefault="00C56292" w:rsidP="00BF1FBE">
      <w:pPr>
        <w:spacing w:line="360" w:lineRule="auto"/>
        <w:jc w:val="both"/>
        <w:rPr>
          <w:rFonts w:ascii="Gentium" w:hAnsi="Gentium"/>
        </w:rPr>
      </w:pPr>
      <w:r>
        <w:rPr>
          <w:rFonts w:ascii="Gentium" w:hAnsi="Gentium"/>
        </w:rPr>
        <w:t xml:space="preserve">Calame 1996 = C. Calame, </w:t>
      </w:r>
      <w:r w:rsidRPr="00C56292">
        <w:rPr>
          <w:rFonts w:ascii="Gentium" w:hAnsi="Gentium"/>
        </w:rPr>
        <w:t>«</w:t>
      </w:r>
      <w:r>
        <w:rPr>
          <w:rFonts w:ascii="Gentium" w:hAnsi="Gentium"/>
        </w:rPr>
        <w:t xml:space="preserve">Sappho’s Group: an Initiation into </w:t>
      </w:r>
      <w:proofErr w:type="gramStart"/>
      <w:r>
        <w:rPr>
          <w:rFonts w:ascii="Gentium" w:hAnsi="Gentium"/>
        </w:rPr>
        <w:t>Womanhood</w:t>
      </w:r>
      <w:r w:rsidRPr="00C56292">
        <w:rPr>
          <w:rFonts w:ascii="Gentium" w:hAnsi="Gentium"/>
        </w:rPr>
        <w:t>,»</w:t>
      </w:r>
      <w:proofErr w:type="gramEnd"/>
      <w:r w:rsidRPr="00C56292">
        <w:rPr>
          <w:rFonts w:ascii="Gentium" w:hAnsi="Gentium"/>
        </w:rPr>
        <w:t xml:space="preserve"> </w:t>
      </w:r>
      <w:r>
        <w:rPr>
          <w:rFonts w:ascii="Gentium" w:hAnsi="Gentium"/>
          <w:lang w:val="el-GR"/>
        </w:rPr>
        <w:t>στο</w:t>
      </w:r>
      <w:r w:rsidRPr="00C56292">
        <w:rPr>
          <w:rFonts w:ascii="Gentium" w:hAnsi="Gentium"/>
        </w:rPr>
        <w:t xml:space="preserve"> </w:t>
      </w:r>
      <w:r>
        <w:rPr>
          <w:rFonts w:ascii="Gentium" w:hAnsi="Gentium"/>
        </w:rPr>
        <w:t xml:space="preserve">E. Greene </w:t>
      </w:r>
      <w:r w:rsidRPr="00C56292">
        <w:rPr>
          <w:rFonts w:ascii="Gentium" w:hAnsi="Gentium"/>
        </w:rPr>
        <w:t>(</w:t>
      </w:r>
      <w:proofErr w:type="spellStart"/>
      <w:r>
        <w:rPr>
          <w:rFonts w:ascii="Gentium" w:hAnsi="Gentium"/>
          <w:lang w:val="el-GR"/>
        </w:rPr>
        <w:t>επιμ</w:t>
      </w:r>
      <w:proofErr w:type="spellEnd"/>
      <w:r w:rsidRPr="00C56292">
        <w:rPr>
          <w:rFonts w:ascii="Gentium" w:hAnsi="Gentium"/>
        </w:rPr>
        <w:t xml:space="preserve">.), </w:t>
      </w:r>
      <w:r w:rsidRPr="00C56292">
        <w:rPr>
          <w:rFonts w:ascii="Gentium" w:hAnsi="Gentium"/>
          <w:i/>
        </w:rPr>
        <w:t>Reading Sappho. Contemporary Approaches</w:t>
      </w:r>
      <w:r>
        <w:rPr>
          <w:rFonts w:ascii="Gentium" w:hAnsi="Gentium"/>
        </w:rPr>
        <w:t xml:space="preserve">, Classics and Contemporary Thought 2, </w:t>
      </w:r>
      <w:proofErr w:type="spellStart"/>
      <w:r>
        <w:rPr>
          <w:rFonts w:ascii="Gentium" w:hAnsi="Gentium"/>
          <w:lang w:val="el-GR"/>
        </w:rPr>
        <w:t>Μπέρκλεϋ</w:t>
      </w:r>
      <w:proofErr w:type="spellEnd"/>
      <w:r w:rsidRPr="00C56292">
        <w:rPr>
          <w:rFonts w:ascii="Gentium" w:hAnsi="Gentium"/>
        </w:rPr>
        <w:t xml:space="preserve"> / </w:t>
      </w:r>
      <w:r>
        <w:rPr>
          <w:rFonts w:ascii="Gentium" w:hAnsi="Gentium"/>
          <w:lang w:val="el-GR"/>
        </w:rPr>
        <w:t>Λ</w:t>
      </w:r>
      <w:r w:rsidRPr="00C56292">
        <w:rPr>
          <w:rFonts w:ascii="Gentium" w:hAnsi="Gentium"/>
        </w:rPr>
        <w:t xml:space="preserve">. </w:t>
      </w:r>
      <w:r>
        <w:rPr>
          <w:rFonts w:ascii="Gentium" w:hAnsi="Gentium"/>
          <w:lang w:val="el-GR"/>
        </w:rPr>
        <w:t>Α</w:t>
      </w:r>
      <w:r w:rsidRPr="00C56292">
        <w:rPr>
          <w:rFonts w:ascii="Gentium" w:hAnsi="Gentium"/>
        </w:rPr>
        <w:t xml:space="preserve">. / </w:t>
      </w:r>
      <w:r>
        <w:rPr>
          <w:rFonts w:ascii="Gentium" w:hAnsi="Gentium"/>
          <w:lang w:val="el-GR"/>
        </w:rPr>
        <w:t>Λονδίνο</w:t>
      </w:r>
      <w:r w:rsidR="00255C6C">
        <w:rPr>
          <w:rFonts w:ascii="Gentium" w:hAnsi="Gentium"/>
        </w:rPr>
        <w:t>,</w:t>
      </w:r>
      <w:r w:rsidRPr="00C56292">
        <w:rPr>
          <w:rFonts w:ascii="Gentium" w:hAnsi="Gentium"/>
        </w:rPr>
        <w:t xml:space="preserve"> 1996, 113-124. </w:t>
      </w:r>
    </w:p>
    <w:p w14:paraId="189C416A" w14:textId="3D864052" w:rsidR="003B16E6" w:rsidRDefault="003B16E6" w:rsidP="00BF1FBE">
      <w:pPr>
        <w:spacing w:line="360" w:lineRule="auto"/>
        <w:jc w:val="both"/>
        <w:rPr>
          <w:rFonts w:ascii="Gentium" w:hAnsi="Gentium"/>
        </w:rPr>
      </w:pPr>
    </w:p>
    <w:p w14:paraId="625E6832" w14:textId="5A144723" w:rsidR="003B16E6" w:rsidRPr="00F36123" w:rsidRDefault="003B16E6" w:rsidP="00BF1FBE">
      <w:pPr>
        <w:spacing w:line="360" w:lineRule="auto"/>
        <w:jc w:val="both"/>
        <w:rPr>
          <w:rFonts w:ascii="Gentium" w:hAnsi="Gentium"/>
        </w:rPr>
      </w:pPr>
      <w:r>
        <w:rPr>
          <w:rFonts w:ascii="Gentium" w:hAnsi="Gentium"/>
        </w:rPr>
        <w:t xml:space="preserve">Carson </w:t>
      </w:r>
      <w:r w:rsidR="0079371E">
        <w:rPr>
          <w:rFonts w:ascii="Gentium" w:hAnsi="Gentium"/>
        </w:rPr>
        <w:t xml:space="preserve">2003 = A. Carson, </w:t>
      </w:r>
      <w:r w:rsidR="0079371E">
        <w:rPr>
          <w:rFonts w:ascii="Gentium" w:hAnsi="Gentium"/>
          <w:i/>
        </w:rPr>
        <w:t xml:space="preserve">If Not, Winter. Fragments of Sappho. </w:t>
      </w:r>
      <w:r w:rsidR="0079371E">
        <w:rPr>
          <w:rFonts w:ascii="Gentium" w:hAnsi="Gentium"/>
          <w:lang w:val="el-GR"/>
        </w:rPr>
        <w:t>Νέα</w:t>
      </w:r>
      <w:r w:rsidR="0079371E" w:rsidRPr="00F36123">
        <w:rPr>
          <w:rFonts w:ascii="Gentium" w:hAnsi="Gentium"/>
        </w:rPr>
        <w:t xml:space="preserve"> </w:t>
      </w:r>
      <w:r w:rsidR="0079371E">
        <w:rPr>
          <w:rFonts w:ascii="Gentium" w:hAnsi="Gentium"/>
          <w:lang w:val="el-GR"/>
        </w:rPr>
        <w:t>Υόρκη</w:t>
      </w:r>
      <w:r w:rsidR="0079371E" w:rsidRPr="00F36123">
        <w:rPr>
          <w:rFonts w:ascii="Gentium" w:hAnsi="Gentium"/>
        </w:rPr>
        <w:t xml:space="preserve"> 2003. </w:t>
      </w:r>
    </w:p>
    <w:p w14:paraId="56F9EF17" w14:textId="55E1A09A" w:rsidR="0079371E" w:rsidRPr="00F36123" w:rsidRDefault="0079371E" w:rsidP="00BF1FBE">
      <w:pPr>
        <w:spacing w:line="360" w:lineRule="auto"/>
        <w:jc w:val="both"/>
        <w:rPr>
          <w:rFonts w:ascii="Gentium" w:hAnsi="Gentium"/>
        </w:rPr>
      </w:pPr>
    </w:p>
    <w:p w14:paraId="4BDB19C6" w14:textId="64AC583C" w:rsidR="00C05AAD" w:rsidRPr="00C05AAD" w:rsidRDefault="00C05AAD" w:rsidP="00BF1FBE">
      <w:pPr>
        <w:spacing w:line="360" w:lineRule="auto"/>
        <w:jc w:val="both"/>
        <w:rPr>
          <w:rFonts w:ascii="Gentium" w:hAnsi="Gentium"/>
          <w:lang w:val="el-GR"/>
        </w:rPr>
      </w:pPr>
      <w:r>
        <w:rPr>
          <w:rFonts w:ascii="Gentium" w:hAnsi="Gentium"/>
        </w:rPr>
        <w:lastRenderedPageBreak/>
        <w:t>Carson</w:t>
      </w:r>
      <w:r w:rsidRPr="00C05AAD">
        <w:rPr>
          <w:rFonts w:ascii="Gentium" w:hAnsi="Gentium"/>
          <w:lang w:val="el-GR"/>
        </w:rPr>
        <w:t xml:space="preserve"> 2004 [2001] = </w:t>
      </w:r>
      <w:r>
        <w:rPr>
          <w:rFonts w:ascii="Gentium" w:hAnsi="Gentium"/>
        </w:rPr>
        <w:t>A</w:t>
      </w:r>
      <w:r w:rsidRPr="00C05AAD">
        <w:rPr>
          <w:rFonts w:ascii="Gentium" w:hAnsi="Gentium"/>
          <w:lang w:val="el-GR"/>
        </w:rPr>
        <w:t xml:space="preserve">. </w:t>
      </w:r>
      <w:r>
        <w:rPr>
          <w:rFonts w:ascii="Gentium" w:hAnsi="Gentium"/>
        </w:rPr>
        <w:t>Carson</w:t>
      </w:r>
      <w:r w:rsidRPr="00C05AAD">
        <w:rPr>
          <w:rFonts w:ascii="Gentium" w:hAnsi="Gentium"/>
          <w:lang w:val="el-GR"/>
        </w:rPr>
        <w:t xml:space="preserve">, </w:t>
      </w:r>
      <w:proofErr w:type="gramStart"/>
      <w:r w:rsidRPr="00C05AAD">
        <w:rPr>
          <w:rFonts w:ascii="Gentium" w:hAnsi="Gentium"/>
          <w:lang w:val="el-GR"/>
        </w:rPr>
        <w:t>«‘</w:t>
      </w:r>
      <w:proofErr w:type="gramEnd"/>
      <w:r>
        <w:rPr>
          <w:rFonts w:ascii="Gentium" w:hAnsi="Gentium"/>
        </w:rPr>
        <w:t>Just</w:t>
      </w:r>
      <w:r w:rsidRPr="00C05AAD">
        <w:rPr>
          <w:rFonts w:ascii="Gentium" w:hAnsi="Gentium"/>
          <w:lang w:val="el-GR"/>
        </w:rPr>
        <w:t xml:space="preserve"> </w:t>
      </w:r>
      <w:r>
        <w:rPr>
          <w:rFonts w:ascii="Gentium" w:hAnsi="Gentium"/>
        </w:rPr>
        <w:t>for</w:t>
      </w:r>
      <w:r w:rsidRPr="00C05AAD">
        <w:rPr>
          <w:rFonts w:ascii="Gentium" w:hAnsi="Gentium"/>
          <w:lang w:val="el-GR"/>
        </w:rPr>
        <w:t xml:space="preserve"> </w:t>
      </w:r>
      <w:r>
        <w:rPr>
          <w:rFonts w:ascii="Gentium" w:hAnsi="Gentium"/>
        </w:rPr>
        <w:t>the</w:t>
      </w:r>
      <w:r w:rsidRPr="00C05AAD">
        <w:rPr>
          <w:rFonts w:ascii="Gentium" w:hAnsi="Gentium"/>
          <w:lang w:val="el-GR"/>
        </w:rPr>
        <w:t xml:space="preserve"> </w:t>
      </w:r>
      <w:r>
        <w:rPr>
          <w:rFonts w:ascii="Gentium" w:hAnsi="Gentium"/>
        </w:rPr>
        <w:t>Thrill</w:t>
      </w:r>
      <w:r w:rsidRPr="00C05AAD">
        <w:rPr>
          <w:rFonts w:ascii="Gentium" w:hAnsi="Gentium"/>
          <w:lang w:val="el-GR"/>
        </w:rPr>
        <w:t xml:space="preserve">’: </w:t>
      </w:r>
      <w:r>
        <w:rPr>
          <w:rFonts w:ascii="Gentium" w:hAnsi="Gentium"/>
          <w:lang w:val="el-GR"/>
        </w:rPr>
        <w:t>συκοφαντώντας</w:t>
      </w:r>
      <w:r w:rsidRPr="00C05AAD">
        <w:rPr>
          <w:rFonts w:ascii="Gentium" w:hAnsi="Gentium"/>
          <w:lang w:val="el-GR"/>
        </w:rPr>
        <w:t xml:space="preserve"> </w:t>
      </w:r>
      <w:r>
        <w:rPr>
          <w:rFonts w:ascii="Gentium" w:hAnsi="Gentium"/>
          <w:lang w:val="el-GR"/>
        </w:rPr>
        <w:t>την</w:t>
      </w:r>
      <w:r w:rsidRPr="00C05AAD">
        <w:rPr>
          <w:rFonts w:ascii="Gentium" w:hAnsi="Gentium"/>
          <w:lang w:val="el-GR"/>
        </w:rPr>
        <w:t xml:space="preserve"> </w:t>
      </w:r>
      <w:r w:rsidRPr="00C05AAD">
        <w:rPr>
          <w:rFonts w:ascii="Gentium" w:hAnsi="Gentium"/>
          <w:i/>
          <w:lang w:val="el-GR"/>
        </w:rPr>
        <w:t>Ποιητική</w:t>
      </w:r>
      <w:r w:rsidRPr="00C05AAD">
        <w:rPr>
          <w:rFonts w:ascii="Gentium" w:hAnsi="Gentium"/>
          <w:lang w:val="el-GR"/>
        </w:rPr>
        <w:t xml:space="preserve"> </w:t>
      </w:r>
      <w:r>
        <w:rPr>
          <w:rFonts w:ascii="Gentium" w:hAnsi="Gentium"/>
          <w:lang w:val="el-GR"/>
        </w:rPr>
        <w:t>του</w:t>
      </w:r>
      <w:r w:rsidRPr="00C05AAD">
        <w:rPr>
          <w:rFonts w:ascii="Gentium" w:hAnsi="Gentium"/>
          <w:lang w:val="el-GR"/>
        </w:rPr>
        <w:t xml:space="preserve"> </w:t>
      </w:r>
      <w:r>
        <w:rPr>
          <w:rFonts w:ascii="Gentium" w:hAnsi="Gentium"/>
          <w:lang w:val="el-GR"/>
        </w:rPr>
        <w:t xml:space="preserve">Αριστοτέλη,» στο Μ. Ι. </w:t>
      </w:r>
      <w:proofErr w:type="spellStart"/>
      <w:r>
        <w:rPr>
          <w:rFonts w:ascii="Gentium" w:hAnsi="Gentium"/>
          <w:lang w:val="el-GR"/>
        </w:rPr>
        <w:t>Γιόση</w:t>
      </w:r>
      <w:proofErr w:type="spellEnd"/>
      <w:r>
        <w:rPr>
          <w:rFonts w:ascii="Gentium" w:hAnsi="Gentium"/>
          <w:lang w:val="el-GR"/>
        </w:rPr>
        <w:t xml:space="preserve"> &amp; Δ. Κιούση &amp; Α. Τάτση (</w:t>
      </w:r>
      <w:proofErr w:type="spellStart"/>
      <w:r>
        <w:rPr>
          <w:rFonts w:ascii="Gentium" w:hAnsi="Gentium"/>
          <w:lang w:val="el-GR"/>
        </w:rPr>
        <w:t>επιμ</w:t>
      </w:r>
      <w:proofErr w:type="spellEnd"/>
      <w:r>
        <w:rPr>
          <w:rFonts w:ascii="Gentium" w:hAnsi="Gentium"/>
          <w:lang w:val="el-GR"/>
        </w:rPr>
        <w:t xml:space="preserve">.), </w:t>
      </w:r>
      <w:proofErr w:type="spellStart"/>
      <w:r>
        <w:rPr>
          <w:rFonts w:ascii="Gentium" w:hAnsi="Gentium"/>
          <w:i/>
          <w:lang w:val="el-GR"/>
        </w:rPr>
        <w:t>Θέλξις</w:t>
      </w:r>
      <w:proofErr w:type="spellEnd"/>
      <w:r>
        <w:rPr>
          <w:rFonts w:ascii="Gentium" w:hAnsi="Gentium"/>
          <w:i/>
          <w:lang w:val="el-GR"/>
        </w:rPr>
        <w:t>. Δεκαπέντε Μελετήματα για τη Σαπφώ</w:t>
      </w:r>
      <w:r>
        <w:rPr>
          <w:rFonts w:ascii="Gentium" w:hAnsi="Gentium"/>
          <w:lang w:val="el-GR"/>
        </w:rPr>
        <w:t>, Αθήνα 2004 [</w:t>
      </w:r>
      <w:r>
        <w:rPr>
          <w:rFonts w:ascii="Gentium" w:hAnsi="Gentium"/>
        </w:rPr>
        <w:t>2001</w:t>
      </w:r>
      <w:r>
        <w:rPr>
          <w:rFonts w:ascii="Gentium" w:hAnsi="Gentium"/>
          <w:lang w:val="el-GR"/>
        </w:rPr>
        <w:t xml:space="preserve">], 389-404. </w:t>
      </w:r>
    </w:p>
    <w:p w14:paraId="5D4F66F4" w14:textId="77777777" w:rsidR="00255C6C" w:rsidRPr="00C05AAD" w:rsidRDefault="00255C6C" w:rsidP="00BF1FBE">
      <w:pPr>
        <w:spacing w:line="360" w:lineRule="auto"/>
        <w:jc w:val="both"/>
        <w:rPr>
          <w:rFonts w:ascii="Gentium" w:hAnsi="Gentium" w:cs="Gentium"/>
          <w:lang w:val="el-GR"/>
        </w:rPr>
      </w:pPr>
    </w:p>
    <w:p w14:paraId="1C6CD85C" w14:textId="77777777" w:rsidR="00462420" w:rsidRDefault="00431A49" w:rsidP="00BF1FBE">
      <w:pPr>
        <w:spacing w:line="360" w:lineRule="auto"/>
        <w:jc w:val="both"/>
        <w:rPr>
          <w:rFonts w:ascii="Gentium" w:hAnsi="Gentium" w:cs="Gentium"/>
        </w:rPr>
      </w:pPr>
      <w:r>
        <w:rPr>
          <w:rFonts w:ascii="Gentium" w:hAnsi="Gentium" w:cs="Gentium"/>
        </w:rPr>
        <w:t xml:space="preserve">Greene 1994 = E. Greene, </w:t>
      </w:r>
      <w:r w:rsidRPr="00431A49">
        <w:rPr>
          <w:rFonts w:ascii="Gentium" w:hAnsi="Gentium" w:cs="Gentium"/>
        </w:rPr>
        <w:t>«</w:t>
      </w:r>
      <w:r>
        <w:rPr>
          <w:rFonts w:ascii="Gentium" w:hAnsi="Gentium" w:cs="Gentium"/>
        </w:rPr>
        <w:t xml:space="preserve">Apostrophe and Women’s </w:t>
      </w:r>
      <w:proofErr w:type="spellStart"/>
      <w:r>
        <w:rPr>
          <w:rFonts w:ascii="Gentium" w:hAnsi="Gentium" w:cs="Gentium"/>
        </w:rPr>
        <w:t>Erotics</w:t>
      </w:r>
      <w:proofErr w:type="spellEnd"/>
      <w:r>
        <w:rPr>
          <w:rFonts w:ascii="Gentium" w:hAnsi="Gentium" w:cs="Gentium"/>
        </w:rPr>
        <w:t xml:space="preserve"> in the Poetry of </w:t>
      </w:r>
      <w:proofErr w:type="gramStart"/>
      <w:r>
        <w:rPr>
          <w:rFonts w:ascii="Gentium" w:hAnsi="Gentium" w:cs="Gentium"/>
        </w:rPr>
        <w:t>Sappho,</w:t>
      </w:r>
      <w:r w:rsidR="007A403C" w:rsidRPr="007A403C">
        <w:rPr>
          <w:rFonts w:ascii="Gentium" w:hAnsi="Gentium" w:cs="Gentium"/>
        </w:rPr>
        <w:t>»</w:t>
      </w:r>
      <w:proofErr w:type="gramEnd"/>
      <w:r w:rsidR="007A403C" w:rsidRPr="007A403C">
        <w:rPr>
          <w:rFonts w:ascii="Gentium" w:hAnsi="Gentium" w:cs="Gentium"/>
        </w:rPr>
        <w:t xml:space="preserve"> </w:t>
      </w:r>
      <w:r w:rsidR="007A403C">
        <w:rPr>
          <w:rFonts w:ascii="Gentium" w:hAnsi="Gentium" w:cs="Gentium"/>
          <w:i/>
        </w:rPr>
        <w:t xml:space="preserve">Transactions of the American Philological Association </w:t>
      </w:r>
      <w:r w:rsidR="007A403C">
        <w:rPr>
          <w:rFonts w:ascii="Gentium" w:hAnsi="Gentium" w:cs="Gentium"/>
        </w:rPr>
        <w:t>124</w:t>
      </w:r>
      <w:r w:rsidR="00CE4C72">
        <w:rPr>
          <w:rFonts w:ascii="Gentium" w:hAnsi="Gentium" w:cs="Gentium"/>
        </w:rPr>
        <w:t xml:space="preserve"> (1994)</w:t>
      </w:r>
      <w:r w:rsidR="007A403C">
        <w:rPr>
          <w:rFonts w:ascii="Gentium" w:hAnsi="Gentium" w:cs="Gentium"/>
        </w:rPr>
        <w:t xml:space="preserve"> 41-56.  </w:t>
      </w:r>
      <w:r>
        <w:rPr>
          <w:rFonts w:ascii="Gentium" w:hAnsi="Gentium" w:cs="Gentium"/>
        </w:rPr>
        <w:t xml:space="preserve"> </w:t>
      </w:r>
    </w:p>
    <w:p w14:paraId="39B62F9D" w14:textId="77777777" w:rsidR="00462420" w:rsidRDefault="00462420" w:rsidP="00BF1FBE">
      <w:pPr>
        <w:spacing w:line="360" w:lineRule="auto"/>
        <w:jc w:val="both"/>
        <w:rPr>
          <w:rFonts w:ascii="Gentium" w:hAnsi="Gentium" w:cs="Gentium"/>
        </w:rPr>
      </w:pPr>
    </w:p>
    <w:p w14:paraId="7CD6BF6E" w14:textId="1B0103E9" w:rsidR="00431A49" w:rsidRDefault="00462420" w:rsidP="00BF1FBE">
      <w:pPr>
        <w:spacing w:line="360" w:lineRule="auto"/>
        <w:jc w:val="both"/>
        <w:rPr>
          <w:rFonts w:ascii="Gentium" w:hAnsi="Gentium" w:cs="Gentium"/>
        </w:rPr>
      </w:pPr>
      <w:r>
        <w:rPr>
          <w:rFonts w:ascii="Gentium" w:hAnsi="Gentium" w:cs="Gentium"/>
        </w:rPr>
        <w:t xml:space="preserve">Greene 1996 = </w:t>
      </w:r>
      <w:r>
        <w:rPr>
          <w:rFonts w:ascii="Gentium" w:hAnsi="Gentium"/>
        </w:rPr>
        <w:t xml:space="preserve">E. Greene </w:t>
      </w:r>
      <w:r w:rsidRPr="00C56292">
        <w:rPr>
          <w:rFonts w:ascii="Gentium" w:hAnsi="Gentium"/>
        </w:rPr>
        <w:t>(</w:t>
      </w:r>
      <w:proofErr w:type="spellStart"/>
      <w:r>
        <w:rPr>
          <w:rFonts w:ascii="Gentium" w:hAnsi="Gentium"/>
          <w:lang w:val="el-GR"/>
        </w:rPr>
        <w:t>επιμ</w:t>
      </w:r>
      <w:proofErr w:type="spellEnd"/>
      <w:r w:rsidRPr="00C56292">
        <w:rPr>
          <w:rFonts w:ascii="Gentium" w:hAnsi="Gentium"/>
        </w:rPr>
        <w:t xml:space="preserve">.), </w:t>
      </w:r>
      <w:r w:rsidRPr="00C56292">
        <w:rPr>
          <w:rFonts w:ascii="Gentium" w:hAnsi="Gentium"/>
          <w:i/>
        </w:rPr>
        <w:t>Reading Sappho. Contemporary Approaches</w:t>
      </w:r>
      <w:r>
        <w:rPr>
          <w:rFonts w:ascii="Gentium" w:hAnsi="Gentium"/>
        </w:rPr>
        <w:t xml:space="preserve">, Classics and Contemporary Thought 2, </w:t>
      </w:r>
      <w:proofErr w:type="spellStart"/>
      <w:r>
        <w:rPr>
          <w:rFonts w:ascii="Gentium" w:hAnsi="Gentium"/>
          <w:lang w:val="el-GR"/>
        </w:rPr>
        <w:t>Μπέρκλεϋ</w:t>
      </w:r>
      <w:proofErr w:type="spellEnd"/>
      <w:r w:rsidRPr="00C56292">
        <w:rPr>
          <w:rFonts w:ascii="Gentium" w:hAnsi="Gentium"/>
        </w:rPr>
        <w:t xml:space="preserve"> / </w:t>
      </w:r>
      <w:r>
        <w:rPr>
          <w:rFonts w:ascii="Gentium" w:hAnsi="Gentium"/>
          <w:lang w:val="el-GR"/>
        </w:rPr>
        <w:t>Λ</w:t>
      </w:r>
      <w:r w:rsidRPr="00C56292">
        <w:rPr>
          <w:rFonts w:ascii="Gentium" w:hAnsi="Gentium"/>
        </w:rPr>
        <w:t xml:space="preserve">. </w:t>
      </w:r>
      <w:r>
        <w:rPr>
          <w:rFonts w:ascii="Gentium" w:hAnsi="Gentium"/>
          <w:lang w:val="el-GR"/>
        </w:rPr>
        <w:t>Α</w:t>
      </w:r>
      <w:r w:rsidRPr="00C56292">
        <w:rPr>
          <w:rFonts w:ascii="Gentium" w:hAnsi="Gentium"/>
        </w:rPr>
        <w:t xml:space="preserve">. / </w:t>
      </w:r>
      <w:r>
        <w:rPr>
          <w:rFonts w:ascii="Gentium" w:hAnsi="Gentium"/>
          <w:lang w:val="el-GR"/>
        </w:rPr>
        <w:t>Λονδίνο</w:t>
      </w:r>
      <w:r w:rsidRPr="00C56292">
        <w:rPr>
          <w:rFonts w:ascii="Gentium" w:hAnsi="Gentium"/>
        </w:rPr>
        <w:t xml:space="preserve"> 1996</w:t>
      </w:r>
      <w:r>
        <w:rPr>
          <w:rFonts w:ascii="Gentium" w:hAnsi="Gentium"/>
        </w:rPr>
        <w:t xml:space="preserve">. </w:t>
      </w:r>
      <w:r w:rsidR="00431A49">
        <w:rPr>
          <w:rFonts w:ascii="Gentium" w:hAnsi="Gentium" w:cs="Gentium"/>
        </w:rPr>
        <w:t xml:space="preserve"> </w:t>
      </w:r>
    </w:p>
    <w:p w14:paraId="10FFC84E" w14:textId="3FB416D4" w:rsidR="003B16E6" w:rsidRDefault="003B16E6" w:rsidP="00BF1FBE">
      <w:pPr>
        <w:spacing w:line="360" w:lineRule="auto"/>
        <w:jc w:val="both"/>
        <w:rPr>
          <w:rFonts w:ascii="Gentium" w:hAnsi="Gentium"/>
        </w:rPr>
      </w:pPr>
    </w:p>
    <w:p w14:paraId="7ADC8938" w14:textId="2401C6F4" w:rsidR="003B16E6" w:rsidRPr="00F36123" w:rsidRDefault="003B16E6" w:rsidP="00BF1FBE">
      <w:pPr>
        <w:spacing w:line="360" w:lineRule="auto"/>
        <w:jc w:val="both"/>
        <w:rPr>
          <w:rFonts w:ascii="Gentium" w:hAnsi="Gentium"/>
        </w:rPr>
      </w:pPr>
      <w:r>
        <w:rPr>
          <w:rFonts w:ascii="Gentium" w:hAnsi="Gentium"/>
        </w:rPr>
        <w:t>Greene</w:t>
      </w:r>
      <w:r w:rsidRPr="003B16E6">
        <w:rPr>
          <w:rFonts w:ascii="Gentium" w:hAnsi="Gentium"/>
          <w:lang w:val="el-GR"/>
        </w:rPr>
        <w:t xml:space="preserve"> 2004 [1996] = </w:t>
      </w:r>
      <w:r>
        <w:rPr>
          <w:rFonts w:ascii="Gentium" w:hAnsi="Gentium"/>
        </w:rPr>
        <w:t>E</w:t>
      </w:r>
      <w:r w:rsidRPr="003B16E6">
        <w:rPr>
          <w:rFonts w:ascii="Gentium" w:hAnsi="Gentium"/>
          <w:lang w:val="el-GR"/>
        </w:rPr>
        <w:t xml:space="preserve">. </w:t>
      </w:r>
      <w:r>
        <w:rPr>
          <w:rFonts w:ascii="Gentium" w:hAnsi="Gentium"/>
        </w:rPr>
        <w:t>Greene</w:t>
      </w:r>
      <w:r w:rsidRPr="003B16E6">
        <w:rPr>
          <w:rFonts w:ascii="Gentium" w:hAnsi="Gentium"/>
          <w:lang w:val="el-GR"/>
        </w:rPr>
        <w:t>, «</w:t>
      </w:r>
      <w:r>
        <w:rPr>
          <w:rFonts w:ascii="Gentium" w:hAnsi="Gentium"/>
          <w:lang w:val="el-GR"/>
        </w:rPr>
        <w:t>Η</w:t>
      </w:r>
      <w:r w:rsidRPr="003B16E6">
        <w:rPr>
          <w:rFonts w:ascii="Gentium" w:hAnsi="Gentium"/>
          <w:lang w:val="el-GR"/>
        </w:rPr>
        <w:t xml:space="preserve"> </w:t>
      </w:r>
      <w:r>
        <w:rPr>
          <w:rFonts w:ascii="Gentium" w:hAnsi="Gentium"/>
          <w:lang w:val="el-GR"/>
        </w:rPr>
        <w:t>Σαπφώ</w:t>
      </w:r>
      <w:r w:rsidRPr="003B16E6">
        <w:rPr>
          <w:rFonts w:ascii="Gentium" w:hAnsi="Gentium"/>
          <w:lang w:val="el-GR"/>
        </w:rPr>
        <w:t xml:space="preserve">, </w:t>
      </w:r>
      <w:r>
        <w:rPr>
          <w:rFonts w:ascii="Gentium" w:hAnsi="Gentium"/>
          <w:lang w:val="el-GR"/>
        </w:rPr>
        <w:t>ο</w:t>
      </w:r>
      <w:r w:rsidRPr="003B16E6">
        <w:rPr>
          <w:rFonts w:ascii="Gentium" w:hAnsi="Gentium"/>
          <w:lang w:val="el-GR"/>
        </w:rPr>
        <w:t xml:space="preserve"> </w:t>
      </w:r>
      <w:r>
        <w:rPr>
          <w:rFonts w:ascii="Gentium" w:hAnsi="Gentium"/>
        </w:rPr>
        <w:t>Foucault</w:t>
      </w:r>
      <w:r w:rsidRPr="003B16E6">
        <w:rPr>
          <w:rFonts w:ascii="Gentium" w:hAnsi="Gentium"/>
          <w:lang w:val="el-GR"/>
        </w:rPr>
        <w:t xml:space="preserve"> </w:t>
      </w:r>
      <w:r>
        <w:rPr>
          <w:rFonts w:ascii="Gentium" w:hAnsi="Gentium"/>
          <w:lang w:val="el-GR"/>
        </w:rPr>
        <w:t xml:space="preserve">και η Γυναικεία Ερωτική </w:t>
      </w:r>
      <w:proofErr w:type="gramStart"/>
      <w:r>
        <w:rPr>
          <w:rFonts w:ascii="Gentium" w:hAnsi="Gentium"/>
          <w:lang w:val="el-GR"/>
        </w:rPr>
        <w:t>Έκφραση,»</w:t>
      </w:r>
      <w:proofErr w:type="gramEnd"/>
      <w:r>
        <w:rPr>
          <w:rFonts w:ascii="Gentium" w:hAnsi="Gentium"/>
          <w:lang w:val="el-GR"/>
        </w:rPr>
        <w:t xml:space="preserve"> στο Μ. Ι. </w:t>
      </w:r>
      <w:proofErr w:type="spellStart"/>
      <w:r>
        <w:rPr>
          <w:rFonts w:ascii="Gentium" w:hAnsi="Gentium"/>
          <w:lang w:val="el-GR"/>
        </w:rPr>
        <w:t>Γιόση</w:t>
      </w:r>
      <w:proofErr w:type="spellEnd"/>
      <w:r>
        <w:rPr>
          <w:rFonts w:ascii="Gentium" w:hAnsi="Gentium"/>
          <w:lang w:val="el-GR"/>
        </w:rPr>
        <w:t xml:space="preserve"> &amp; Δ. Κιούση &amp; Α. Τάτση (</w:t>
      </w:r>
      <w:proofErr w:type="spellStart"/>
      <w:r>
        <w:rPr>
          <w:rFonts w:ascii="Gentium" w:hAnsi="Gentium"/>
          <w:lang w:val="el-GR"/>
        </w:rPr>
        <w:t>επιμ</w:t>
      </w:r>
      <w:proofErr w:type="spellEnd"/>
      <w:r>
        <w:rPr>
          <w:rFonts w:ascii="Gentium" w:hAnsi="Gentium"/>
          <w:lang w:val="el-GR"/>
        </w:rPr>
        <w:t xml:space="preserve">.), </w:t>
      </w:r>
      <w:proofErr w:type="spellStart"/>
      <w:r>
        <w:rPr>
          <w:rFonts w:ascii="Gentium" w:hAnsi="Gentium"/>
          <w:i/>
          <w:lang w:val="el-GR"/>
        </w:rPr>
        <w:t>Θέλξις</w:t>
      </w:r>
      <w:proofErr w:type="spellEnd"/>
      <w:r>
        <w:rPr>
          <w:rFonts w:ascii="Gentium" w:hAnsi="Gentium"/>
          <w:i/>
          <w:lang w:val="el-GR"/>
        </w:rPr>
        <w:t>. Δεκαπέντε</w:t>
      </w:r>
      <w:r w:rsidRPr="00F36123">
        <w:rPr>
          <w:rFonts w:ascii="Gentium" w:hAnsi="Gentium"/>
          <w:i/>
        </w:rPr>
        <w:t xml:space="preserve"> </w:t>
      </w:r>
      <w:r>
        <w:rPr>
          <w:rFonts w:ascii="Gentium" w:hAnsi="Gentium"/>
          <w:i/>
          <w:lang w:val="el-GR"/>
        </w:rPr>
        <w:t>Μελετήματα</w:t>
      </w:r>
      <w:r w:rsidRPr="00F36123">
        <w:rPr>
          <w:rFonts w:ascii="Gentium" w:hAnsi="Gentium"/>
          <w:i/>
        </w:rPr>
        <w:t xml:space="preserve"> </w:t>
      </w:r>
      <w:r>
        <w:rPr>
          <w:rFonts w:ascii="Gentium" w:hAnsi="Gentium"/>
          <w:i/>
          <w:lang w:val="el-GR"/>
        </w:rPr>
        <w:t>για</w:t>
      </w:r>
      <w:r w:rsidRPr="00F36123">
        <w:rPr>
          <w:rFonts w:ascii="Gentium" w:hAnsi="Gentium"/>
          <w:i/>
        </w:rPr>
        <w:t xml:space="preserve"> </w:t>
      </w:r>
      <w:r>
        <w:rPr>
          <w:rFonts w:ascii="Gentium" w:hAnsi="Gentium"/>
          <w:i/>
          <w:lang w:val="el-GR"/>
        </w:rPr>
        <w:t>τη</w:t>
      </w:r>
      <w:r w:rsidRPr="00F36123">
        <w:rPr>
          <w:rFonts w:ascii="Gentium" w:hAnsi="Gentium"/>
          <w:i/>
        </w:rPr>
        <w:t xml:space="preserve"> </w:t>
      </w:r>
      <w:r>
        <w:rPr>
          <w:rFonts w:ascii="Gentium" w:hAnsi="Gentium"/>
          <w:i/>
          <w:lang w:val="el-GR"/>
        </w:rPr>
        <w:t>Σαπφώ</w:t>
      </w:r>
      <w:r w:rsidRPr="00F36123">
        <w:rPr>
          <w:rFonts w:ascii="Gentium" w:hAnsi="Gentium"/>
        </w:rPr>
        <w:t xml:space="preserve">, </w:t>
      </w:r>
      <w:r>
        <w:rPr>
          <w:rFonts w:ascii="Gentium" w:hAnsi="Gentium"/>
          <w:lang w:val="el-GR"/>
        </w:rPr>
        <w:t>Αθήνα</w:t>
      </w:r>
      <w:r w:rsidRPr="00F36123">
        <w:rPr>
          <w:rFonts w:ascii="Gentium" w:hAnsi="Gentium"/>
        </w:rPr>
        <w:t xml:space="preserve"> 2004 [199</w:t>
      </w:r>
      <w:r w:rsidR="00C05AAD">
        <w:rPr>
          <w:rFonts w:ascii="Gentium" w:hAnsi="Gentium"/>
        </w:rPr>
        <w:t>6</w:t>
      </w:r>
      <w:r w:rsidRPr="00F36123">
        <w:rPr>
          <w:rFonts w:ascii="Gentium" w:hAnsi="Gentium"/>
        </w:rPr>
        <w:t xml:space="preserve">], 121-137.  </w:t>
      </w:r>
    </w:p>
    <w:p w14:paraId="3782B338" w14:textId="2C223B38" w:rsidR="004C1C27" w:rsidRPr="00F36123" w:rsidRDefault="004C1C27" w:rsidP="00BF1FBE">
      <w:pPr>
        <w:spacing w:line="360" w:lineRule="auto"/>
        <w:jc w:val="both"/>
        <w:rPr>
          <w:rFonts w:ascii="Gentium" w:hAnsi="Gentium" w:cs="Gentium"/>
        </w:rPr>
      </w:pPr>
    </w:p>
    <w:p w14:paraId="38469EF2" w14:textId="04493BB3" w:rsidR="004C1C27" w:rsidRPr="004C1C27" w:rsidRDefault="004C1C27" w:rsidP="00BF1FBE">
      <w:pPr>
        <w:spacing w:line="360" w:lineRule="auto"/>
        <w:jc w:val="both"/>
        <w:rPr>
          <w:rFonts w:ascii="Gentium" w:hAnsi="Gentium" w:cs="Gentium"/>
        </w:rPr>
      </w:pPr>
      <w:r>
        <w:rPr>
          <w:rFonts w:ascii="Gentium" w:hAnsi="Gentium" w:cs="Gentium"/>
        </w:rPr>
        <w:t>Greene &amp; Skinner 2009 = E. Greene &amp; M. Skinner (</w:t>
      </w:r>
      <w:proofErr w:type="spellStart"/>
      <w:r>
        <w:rPr>
          <w:rFonts w:ascii="Gentium" w:hAnsi="Gentium" w:cs="Gentium"/>
          <w:lang w:val="el-GR"/>
        </w:rPr>
        <w:t>επιμ</w:t>
      </w:r>
      <w:proofErr w:type="spellEnd"/>
      <w:r w:rsidRPr="004C1C27">
        <w:rPr>
          <w:rFonts w:ascii="Gentium" w:hAnsi="Gentium" w:cs="Gentium"/>
        </w:rPr>
        <w:t xml:space="preserve">.), </w:t>
      </w:r>
      <w:r>
        <w:rPr>
          <w:rFonts w:ascii="Gentium" w:hAnsi="Gentium" w:cs="Gentium"/>
          <w:i/>
        </w:rPr>
        <w:t>The New Sappho on Old Age. Textual and philosophical Issues</w:t>
      </w:r>
      <w:r>
        <w:rPr>
          <w:rFonts w:ascii="Gentium" w:hAnsi="Gentium" w:cs="Gentium"/>
        </w:rPr>
        <w:t>, Hellenic Studies 38</w:t>
      </w:r>
      <w:r w:rsidRPr="004C1C27">
        <w:rPr>
          <w:rFonts w:ascii="Gentium" w:hAnsi="Gentium" w:cs="Gentium"/>
        </w:rPr>
        <w:t>,</w:t>
      </w:r>
      <w:r>
        <w:rPr>
          <w:rFonts w:ascii="Gentium" w:hAnsi="Gentium" w:cs="Gentium"/>
        </w:rPr>
        <w:t xml:space="preserve"> </w:t>
      </w:r>
      <w:proofErr w:type="spellStart"/>
      <w:r>
        <w:rPr>
          <w:rFonts w:ascii="Gentium" w:hAnsi="Gentium" w:cs="Gentium"/>
          <w:lang w:val="el-GR"/>
        </w:rPr>
        <w:t>Κέμπριτζ</w:t>
      </w:r>
      <w:proofErr w:type="spellEnd"/>
      <w:r w:rsidRPr="004C1C27">
        <w:rPr>
          <w:rFonts w:ascii="Gentium" w:hAnsi="Gentium" w:cs="Gentium"/>
        </w:rPr>
        <w:t xml:space="preserve"> </w:t>
      </w:r>
      <w:r>
        <w:rPr>
          <w:rFonts w:ascii="Gentium" w:hAnsi="Gentium" w:cs="Gentium"/>
          <w:lang w:val="el-GR"/>
        </w:rPr>
        <w:t>ΜΑ</w:t>
      </w:r>
      <w:r w:rsidRPr="004C1C27">
        <w:rPr>
          <w:rFonts w:ascii="Gentium" w:hAnsi="Gentium" w:cs="Gentium"/>
        </w:rPr>
        <w:t xml:space="preserve">, </w:t>
      </w:r>
      <w:r>
        <w:rPr>
          <w:rFonts w:ascii="Gentium" w:hAnsi="Gentium" w:cs="Gentium"/>
          <w:lang w:val="el-GR"/>
        </w:rPr>
        <w:t>και</w:t>
      </w:r>
      <w:r w:rsidRPr="004C1C27">
        <w:rPr>
          <w:rFonts w:ascii="Gentium" w:hAnsi="Gentium" w:cs="Gentium"/>
        </w:rPr>
        <w:t xml:space="preserve"> </w:t>
      </w:r>
      <w:r>
        <w:rPr>
          <w:rFonts w:ascii="Gentium" w:hAnsi="Gentium" w:cs="Gentium"/>
          <w:lang w:val="el-GR"/>
        </w:rPr>
        <w:t>Λονδίνο</w:t>
      </w:r>
      <w:r w:rsidRPr="004C1C27">
        <w:rPr>
          <w:rFonts w:ascii="Gentium" w:hAnsi="Gentium" w:cs="Gentium"/>
        </w:rPr>
        <w:t xml:space="preserve"> 2009. </w:t>
      </w:r>
    </w:p>
    <w:p w14:paraId="2B49ABB9" w14:textId="77777777" w:rsidR="00CE4C72" w:rsidRPr="00431A49" w:rsidRDefault="00CE4C72" w:rsidP="00BF1FBE">
      <w:pPr>
        <w:spacing w:line="360" w:lineRule="auto"/>
        <w:jc w:val="both"/>
        <w:rPr>
          <w:rFonts w:ascii="Gentium" w:hAnsi="Gentium" w:cs="Gentium"/>
        </w:rPr>
      </w:pPr>
    </w:p>
    <w:p w14:paraId="5A66116B" w14:textId="4B28F1F2" w:rsidR="00255796" w:rsidRDefault="00255796" w:rsidP="00BF1FBE">
      <w:pPr>
        <w:spacing w:line="360" w:lineRule="auto"/>
        <w:jc w:val="both"/>
        <w:rPr>
          <w:rFonts w:ascii="Gentium" w:hAnsi="Gentium"/>
        </w:rPr>
      </w:pPr>
      <w:proofErr w:type="spellStart"/>
      <w:r>
        <w:rPr>
          <w:rFonts w:ascii="Gentium" w:hAnsi="Gentium" w:cs="Gentium"/>
        </w:rPr>
        <w:t>Kivilo</w:t>
      </w:r>
      <w:proofErr w:type="spellEnd"/>
      <w:r>
        <w:rPr>
          <w:rFonts w:ascii="Gentium" w:hAnsi="Gentium" w:cs="Gentium"/>
        </w:rPr>
        <w:t xml:space="preserve"> 2021 = M. </w:t>
      </w:r>
      <w:proofErr w:type="spellStart"/>
      <w:r>
        <w:rPr>
          <w:rFonts w:ascii="Gentium" w:hAnsi="Gentium" w:cs="Gentium"/>
        </w:rPr>
        <w:t>Kivilo</w:t>
      </w:r>
      <w:proofErr w:type="spellEnd"/>
      <w:r>
        <w:rPr>
          <w:rFonts w:ascii="Gentium" w:hAnsi="Gentium" w:cs="Gentium"/>
        </w:rPr>
        <w:t xml:space="preserve">, </w:t>
      </w:r>
      <w:r w:rsidRPr="00255796">
        <w:rPr>
          <w:rFonts w:ascii="Gentium" w:hAnsi="Gentium" w:cs="Gentium"/>
        </w:rPr>
        <w:t>«</w:t>
      </w:r>
      <w:r>
        <w:rPr>
          <w:rFonts w:ascii="Gentium" w:hAnsi="Gentium" w:cs="Gentium"/>
        </w:rPr>
        <w:t xml:space="preserve">Sappho’s </w:t>
      </w:r>
      <w:proofErr w:type="gramStart"/>
      <w:r>
        <w:rPr>
          <w:rFonts w:ascii="Gentium" w:hAnsi="Gentium" w:cs="Gentium"/>
        </w:rPr>
        <w:t>Lives,</w:t>
      </w:r>
      <w:r w:rsidRPr="00255796">
        <w:rPr>
          <w:rFonts w:ascii="Gentium" w:hAnsi="Gentium" w:cs="Gentium"/>
        </w:rPr>
        <w:t>»</w:t>
      </w:r>
      <w:proofErr w:type="gramEnd"/>
      <w:r w:rsidRPr="00255796">
        <w:rPr>
          <w:rFonts w:ascii="Gentium" w:hAnsi="Gentium" w:cs="Gentium"/>
        </w:rPr>
        <w:t xml:space="preserve"> </w:t>
      </w:r>
      <w:r>
        <w:rPr>
          <w:rFonts w:ascii="Gentium" w:hAnsi="Gentium" w:cs="Gentium"/>
          <w:lang w:val="el-GR"/>
        </w:rPr>
        <w:t>στο</w:t>
      </w:r>
      <w:r w:rsidRPr="00255796">
        <w:rPr>
          <w:rFonts w:ascii="Gentium" w:hAnsi="Gentium" w:cs="Gentium"/>
        </w:rPr>
        <w:t xml:space="preserve"> </w:t>
      </w:r>
      <w:r>
        <w:rPr>
          <w:rFonts w:ascii="Gentium" w:hAnsi="Gentium"/>
        </w:rPr>
        <w:t xml:space="preserve">A. Kelly &amp; P. J. </w:t>
      </w:r>
      <w:proofErr w:type="spellStart"/>
      <w:r>
        <w:rPr>
          <w:rFonts w:ascii="Gentium" w:hAnsi="Gentium"/>
        </w:rPr>
        <w:t>Finglass</w:t>
      </w:r>
      <w:proofErr w:type="spellEnd"/>
      <w:r>
        <w:rPr>
          <w:rFonts w:ascii="Gentium" w:hAnsi="Gentium"/>
        </w:rPr>
        <w:t xml:space="preserve"> (</w:t>
      </w:r>
      <w:proofErr w:type="spellStart"/>
      <w:r>
        <w:rPr>
          <w:rFonts w:ascii="Gentium" w:hAnsi="Gentium"/>
          <w:lang w:val="el-GR"/>
        </w:rPr>
        <w:t>επιμ</w:t>
      </w:r>
      <w:proofErr w:type="spellEnd"/>
      <w:r w:rsidRPr="005C3C3C">
        <w:rPr>
          <w:rFonts w:ascii="Gentium" w:hAnsi="Gentium"/>
        </w:rPr>
        <w:t xml:space="preserve">.), </w:t>
      </w:r>
      <w:r w:rsidRPr="005C3C3C">
        <w:rPr>
          <w:rFonts w:ascii="Gentium" w:hAnsi="Gentium"/>
          <w:i/>
        </w:rPr>
        <w:t>Cambridge Companion to Sappho</w:t>
      </w:r>
      <w:r>
        <w:rPr>
          <w:rFonts w:ascii="Gentium" w:hAnsi="Gentium"/>
          <w:i/>
        </w:rPr>
        <w:t xml:space="preserve">, </w:t>
      </w:r>
      <w:proofErr w:type="spellStart"/>
      <w:r w:rsidRPr="005C3C3C">
        <w:rPr>
          <w:rFonts w:ascii="Gentium" w:hAnsi="Gentium"/>
          <w:lang w:val="el-GR"/>
        </w:rPr>
        <w:t>Κέμπριτζ</w:t>
      </w:r>
      <w:proofErr w:type="spellEnd"/>
      <w:r w:rsidRPr="005C3C3C">
        <w:rPr>
          <w:rFonts w:ascii="Gentium" w:hAnsi="Gentium"/>
        </w:rPr>
        <w:t xml:space="preserve"> 2021,</w:t>
      </w:r>
      <w:r w:rsidRPr="00255796">
        <w:rPr>
          <w:rFonts w:ascii="Gentium" w:hAnsi="Gentium"/>
        </w:rPr>
        <w:t xml:space="preserve"> 11-21. </w:t>
      </w:r>
    </w:p>
    <w:p w14:paraId="70B9F2C6" w14:textId="77777777" w:rsidR="009B55B5" w:rsidRDefault="009B55B5" w:rsidP="00BF1FBE">
      <w:pPr>
        <w:spacing w:line="360" w:lineRule="auto"/>
        <w:jc w:val="both"/>
        <w:rPr>
          <w:rFonts w:ascii="Gentium" w:hAnsi="Gentium"/>
        </w:rPr>
      </w:pPr>
    </w:p>
    <w:p w14:paraId="4377D88E" w14:textId="73E1DF0A" w:rsidR="00255796" w:rsidRDefault="00255796" w:rsidP="00BF1FBE">
      <w:pPr>
        <w:spacing w:line="360" w:lineRule="auto"/>
        <w:jc w:val="both"/>
        <w:rPr>
          <w:rFonts w:ascii="Gentium" w:hAnsi="Gentium"/>
        </w:rPr>
      </w:pPr>
      <w:proofErr w:type="spellStart"/>
      <w:r>
        <w:rPr>
          <w:rFonts w:ascii="Gentium" w:hAnsi="Gentium"/>
        </w:rPr>
        <w:t>Kurke</w:t>
      </w:r>
      <w:proofErr w:type="spellEnd"/>
      <w:r w:rsidR="006A7687">
        <w:rPr>
          <w:rFonts w:ascii="Gentium" w:hAnsi="Gentium"/>
        </w:rPr>
        <w:t xml:space="preserve"> 2021 = L. </w:t>
      </w:r>
      <w:proofErr w:type="spellStart"/>
      <w:r w:rsidR="006A7687">
        <w:rPr>
          <w:rFonts w:ascii="Gentium" w:hAnsi="Gentium"/>
        </w:rPr>
        <w:t>Kurke</w:t>
      </w:r>
      <w:proofErr w:type="spellEnd"/>
      <w:r w:rsidR="006A7687">
        <w:rPr>
          <w:rFonts w:ascii="Gentium" w:hAnsi="Gentium"/>
        </w:rPr>
        <w:t xml:space="preserve">, </w:t>
      </w:r>
      <w:r w:rsidR="006A7687" w:rsidRPr="006A7687">
        <w:rPr>
          <w:rFonts w:ascii="Gentium" w:hAnsi="Gentium"/>
        </w:rPr>
        <w:t>«</w:t>
      </w:r>
      <w:r w:rsidR="006A7687">
        <w:rPr>
          <w:rFonts w:ascii="Gentium" w:hAnsi="Gentium"/>
        </w:rPr>
        <w:t xml:space="preserve">Sappho and </w:t>
      </w:r>
      <w:proofErr w:type="gramStart"/>
      <w:r w:rsidR="006A7687">
        <w:rPr>
          <w:rFonts w:ascii="Gentium" w:hAnsi="Gentium"/>
        </w:rPr>
        <w:t>Genre,</w:t>
      </w:r>
      <w:r w:rsidR="006A7687" w:rsidRPr="006A7687">
        <w:rPr>
          <w:rFonts w:ascii="Gentium" w:hAnsi="Gentium"/>
        </w:rPr>
        <w:t>»</w:t>
      </w:r>
      <w:proofErr w:type="gramEnd"/>
      <w:r w:rsidR="006A7687" w:rsidRPr="006A7687">
        <w:rPr>
          <w:rFonts w:ascii="Gentium" w:hAnsi="Gentium"/>
        </w:rPr>
        <w:t xml:space="preserve"> </w:t>
      </w:r>
      <w:r w:rsidR="006A7687">
        <w:rPr>
          <w:rFonts w:ascii="Gentium" w:hAnsi="Gentium"/>
          <w:lang w:val="el-GR"/>
        </w:rPr>
        <w:t>στο</w:t>
      </w:r>
      <w:r w:rsidR="006A7687" w:rsidRPr="006A7687">
        <w:rPr>
          <w:rFonts w:ascii="Gentium" w:hAnsi="Gentium"/>
        </w:rPr>
        <w:t xml:space="preserve"> </w:t>
      </w:r>
      <w:r w:rsidR="006A7687">
        <w:rPr>
          <w:rFonts w:ascii="Gentium" w:hAnsi="Gentium"/>
        </w:rPr>
        <w:t xml:space="preserve">A. Kelly &amp; P. J. </w:t>
      </w:r>
      <w:proofErr w:type="spellStart"/>
      <w:r w:rsidR="006A7687">
        <w:rPr>
          <w:rFonts w:ascii="Gentium" w:hAnsi="Gentium"/>
        </w:rPr>
        <w:t>Finglass</w:t>
      </w:r>
      <w:proofErr w:type="spellEnd"/>
      <w:r w:rsidR="006A7687">
        <w:rPr>
          <w:rFonts w:ascii="Gentium" w:hAnsi="Gentium"/>
        </w:rPr>
        <w:t xml:space="preserve"> (</w:t>
      </w:r>
      <w:proofErr w:type="spellStart"/>
      <w:r w:rsidR="006A7687">
        <w:rPr>
          <w:rFonts w:ascii="Gentium" w:hAnsi="Gentium"/>
          <w:lang w:val="el-GR"/>
        </w:rPr>
        <w:t>επιμ</w:t>
      </w:r>
      <w:proofErr w:type="spellEnd"/>
      <w:r w:rsidR="006A7687" w:rsidRPr="005C3C3C">
        <w:rPr>
          <w:rFonts w:ascii="Gentium" w:hAnsi="Gentium"/>
        </w:rPr>
        <w:t xml:space="preserve">.), </w:t>
      </w:r>
      <w:r w:rsidR="006A7687" w:rsidRPr="005C3C3C">
        <w:rPr>
          <w:rFonts w:ascii="Gentium" w:hAnsi="Gentium"/>
          <w:i/>
        </w:rPr>
        <w:t>Cambridge Companion to Sappho</w:t>
      </w:r>
      <w:r w:rsidR="006A7687">
        <w:rPr>
          <w:rFonts w:ascii="Gentium" w:hAnsi="Gentium"/>
          <w:i/>
        </w:rPr>
        <w:t xml:space="preserve">, </w:t>
      </w:r>
      <w:proofErr w:type="spellStart"/>
      <w:r w:rsidR="006A7687" w:rsidRPr="005C3C3C">
        <w:rPr>
          <w:rFonts w:ascii="Gentium" w:hAnsi="Gentium"/>
          <w:lang w:val="el-GR"/>
        </w:rPr>
        <w:t>Κέμπριτζ</w:t>
      </w:r>
      <w:proofErr w:type="spellEnd"/>
      <w:r w:rsidR="006A7687" w:rsidRPr="005C3C3C">
        <w:rPr>
          <w:rFonts w:ascii="Gentium" w:hAnsi="Gentium"/>
        </w:rPr>
        <w:t xml:space="preserve"> 2021,</w:t>
      </w:r>
      <w:r w:rsidR="006A7687" w:rsidRPr="00255796">
        <w:rPr>
          <w:rFonts w:ascii="Gentium" w:hAnsi="Gentium"/>
        </w:rPr>
        <w:t xml:space="preserve"> </w:t>
      </w:r>
      <w:r w:rsidR="009B55B5" w:rsidRPr="009B55B5">
        <w:rPr>
          <w:rFonts w:ascii="Gentium" w:hAnsi="Gentium"/>
        </w:rPr>
        <w:t xml:space="preserve">93-106. </w:t>
      </w:r>
      <w:r w:rsidR="006A7687" w:rsidRPr="006A7687">
        <w:rPr>
          <w:rFonts w:ascii="Gentium" w:hAnsi="Gentium"/>
        </w:rPr>
        <w:t xml:space="preserve"> </w:t>
      </w:r>
    </w:p>
    <w:p w14:paraId="3B3678A5" w14:textId="33BF2F14" w:rsidR="00451445" w:rsidRDefault="00451445" w:rsidP="00BF1FBE">
      <w:pPr>
        <w:spacing w:line="360" w:lineRule="auto"/>
        <w:jc w:val="both"/>
        <w:rPr>
          <w:rFonts w:ascii="Gentium" w:hAnsi="Gentium"/>
        </w:rPr>
      </w:pPr>
    </w:p>
    <w:p w14:paraId="6EB86E2B" w14:textId="4A2D7CC0" w:rsidR="00255C6C" w:rsidRDefault="00451445" w:rsidP="00BF1FBE">
      <w:pPr>
        <w:spacing w:line="360" w:lineRule="auto"/>
        <w:jc w:val="both"/>
        <w:rPr>
          <w:rFonts w:ascii="Gentium" w:hAnsi="Gentium"/>
        </w:rPr>
      </w:pPr>
      <w:proofErr w:type="spellStart"/>
      <w:r>
        <w:rPr>
          <w:rFonts w:ascii="Gentium" w:hAnsi="Gentium"/>
        </w:rPr>
        <w:t>Lardinois</w:t>
      </w:r>
      <w:proofErr w:type="spellEnd"/>
      <w:r>
        <w:rPr>
          <w:rFonts w:ascii="Gentium" w:hAnsi="Gentium"/>
        </w:rPr>
        <w:t xml:space="preserve"> 1989 = A. </w:t>
      </w:r>
      <w:proofErr w:type="spellStart"/>
      <w:r>
        <w:rPr>
          <w:rFonts w:ascii="Gentium" w:hAnsi="Gentium"/>
        </w:rPr>
        <w:t>Lardinois</w:t>
      </w:r>
      <w:proofErr w:type="spellEnd"/>
      <w:r>
        <w:rPr>
          <w:rFonts w:ascii="Gentium" w:hAnsi="Gentium"/>
        </w:rPr>
        <w:t xml:space="preserve">, </w:t>
      </w:r>
      <w:r w:rsidRPr="00451445">
        <w:rPr>
          <w:rFonts w:ascii="Gentium" w:hAnsi="Gentium"/>
        </w:rPr>
        <w:t>«</w:t>
      </w:r>
      <w:r>
        <w:rPr>
          <w:rFonts w:ascii="Gentium" w:hAnsi="Gentium"/>
        </w:rPr>
        <w:t>L</w:t>
      </w:r>
      <w:r w:rsidR="00255C6C">
        <w:rPr>
          <w:rFonts w:ascii="Gentium" w:hAnsi="Gentium"/>
        </w:rPr>
        <w:t>e</w:t>
      </w:r>
      <w:r>
        <w:rPr>
          <w:rFonts w:ascii="Gentium" w:hAnsi="Gentium"/>
        </w:rPr>
        <w:t xml:space="preserve">sbian Sappho and Sappho of </w:t>
      </w:r>
      <w:proofErr w:type="gramStart"/>
      <w:r>
        <w:rPr>
          <w:rFonts w:ascii="Gentium" w:hAnsi="Gentium"/>
        </w:rPr>
        <w:t>Lesbos,</w:t>
      </w:r>
      <w:r w:rsidRPr="00451445">
        <w:rPr>
          <w:rFonts w:ascii="Gentium" w:hAnsi="Gentium"/>
        </w:rPr>
        <w:t>»</w:t>
      </w:r>
      <w:proofErr w:type="gramEnd"/>
      <w:r w:rsidRPr="00451445">
        <w:rPr>
          <w:rFonts w:ascii="Gentium" w:hAnsi="Gentium"/>
        </w:rPr>
        <w:t xml:space="preserve"> </w:t>
      </w:r>
      <w:r>
        <w:rPr>
          <w:rFonts w:ascii="Gentium" w:hAnsi="Gentium"/>
          <w:lang w:val="el-GR"/>
        </w:rPr>
        <w:t>στο</w:t>
      </w:r>
      <w:r w:rsidRPr="00451445">
        <w:rPr>
          <w:rFonts w:ascii="Gentium" w:hAnsi="Gentium"/>
        </w:rPr>
        <w:t xml:space="preserve"> </w:t>
      </w:r>
      <w:r>
        <w:rPr>
          <w:rFonts w:ascii="Gentium" w:hAnsi="Gentium"/>
        </w:rPr>
        <w:t>J. Bremmer (</w:t>
      </w:r>
      <w:proofErr w:type="spellStart"/>
      <w:r>
        <w:rPr>
          <w:rFonts w:ascii="Gentium" w:hAnsi="Gentium"/>
          <w:lang w:val="el-GR"/>
        </w:rPr>
        <w:t>επιμ</w:t>
      </w:r>
      <w:proofErr w:type="spellEnd"/>
      <w:r w:rsidRPr="00451445">
        <w:rPr>
          <w:rFonts w:ascii="Gentium" w:hAnsi="Gentium"/>
        </w:rPr>
        <w:t xml:space="preserve">.) </w:t>
      </w:r>
      <w:r>
        <w:rPr>
          <w:rFonts w:ascii="Gentium" w:hAnsi="Gentium"/>
          <w:i/>
        </w:rPr>
        <w:t>From Sappho to de Sade. Moments in the History of Sexuality</w:t>
      </w:r>
      <w:r w:rsidR="00255C6C">
        <w:rPr>
          <w:rFonts w:ascii="Gentium" w:hAnsi="Gentium"/>
        </w:rPr>
        <w:t xml:space="preserve">, </w:t>
      </w:r>
      <w:r w:rsidR="00255C6C">
        <w:rPr>
          <w:rFonts w:ascii="Gentium" w:hAnsi="Gentium"/>
          <w:lang w:val="el-GR"/>
        </w:rPr>
        <w:t>Λονδίνο</w:t>
      </w:r>
      <w:r w:rsidR="00255C6C" w:rsidRPr="00255C6C">
        <w:rPr>
          <w:rFonts w:ascii="Gentium" w:hAnsi="Gentium"/>
        </w:rPr>
        <w:t xml:space="preserve"> </w:t>
      </w:r>
      <w:r w:rsidR="00255C6C">
        <w:rPr>
          <w:rFonts w:ascii="Gentium" w:hAnsi="Gentium"/>
          <w:lang w:val="el-GR"/>
        </w:rPr>
        <w:t>και</w:t>
      </w:r>
      <w:r w:rsidR="00255C6C" w:rsidRPr="00255C6C">
        <w:rPr>
          <w:rFonts w:ascii="Gentium" w:hAnsi="Gentium"/>
        </w:rPr>
        <w:t xml:space="preserve"> </w:t>
      </w:r>
      <w:r w:rsidR="00255C6C">
        <w:rPr>
          <w:rFonts w:ascii="Gentium" w:hAnsi="Gentium"/>
          <w:lang w:val="el-GR"/>
        </w:rPr>
        <w:t>Νέα</w:t>
      </w:r>
      <w:r w:rsidR="00255C6C" w:rsidRPr="00255C6C">
        <w:rPr>
          <w:rFonts w:ascii="Gentium" w:hAnsi="Gentium"/>
        </w:rPr>
        <w:t xml:space="preserve"> </w:t>
      </w:r>
      <w:r w:rsidR="00255C6C">
        <w:rPr>
          <w:rFonts w:ascii="Gentium" w:hAnsi="Gentium"/>
          <w:lang w:val="el-GR"/>
        </w:rPr>
        <w:t>Υόρκη</w:t>
      </w:r>
      <w:r w:rsidR="00255C6C" w:rsidRPr="00255C6C">
        <w:rPr>
          <w:rFonts w:ascii="Gentium" w:hAnsi="Gentium"/>
        </w:rPr>
        <w:t xml:space="preserve"> 1989, </w:t>
      </w:r>
      <w:r w:rsidR="00255C6C">
        <w:rPr>
          <w:rFonts w:ascii="Gentium" w:hAnsi="Gentium"/>
        </w:rPr>
        <w:t xml:space="preserve">15-35. </w:t>
      </w:r>
    </w:p>
    <w:p w14:paraId="7D0FA685" w14:textId="77777777" w:rsidR="00255C6C" w:rsidRDefault="00255C6C" w:rsidP="00BF1FBE">
      <w:pPr>
        <w:spacing w:line="360" w:lineRule="auto"/>
        <w:jc w:val="both"/>
        <w:rPr>
          <w:rFonts w:ascii="Gentium" w:hAnsi="Gentium"/>
        </w:rPr>
      </w:pPr>
    </w:p>
    <w:p w14:paraId="487DE3A3" w14:textId="689F11C4" w:rsidR="00451445" w:rsidRPr="00451445" w:rsidRDefault="00255C6C" w:rsidP="00BF1FBE">
      <w:pPr>
        <w:spacing w:line="360" w:lineRule="auto"/>
        <w:jc w:val="both"/>
        <w:rPr>
          <w:rFonts w:ascii="Gentium" w:hAnsi="Gentium"/>
        </w:rPr>
      </w:pPr>
      <w:proofErr w:type="spellStart"/>
      <w:r>
        <w:rPr>
          <w:rFonts w:ascii="Gentium" w:hAnsi="Gentium"/>
        </w:rPr>
        <w:t>Lardinois</w:t>
      </w:r>
      <w:proofErr w:type="spellEnd"/>
      <w:r>
        <w:rPr>
          <w:rFonts w:ascii="Gentium" w:hAnsi="Gentium"/>
        </w:rPr>
        <w:t xml:space="preserve"> 1996 = A. </w:t>
      </w:r>
      <w:proofErr w:type="spellStart"/>
      <w:r>
        <w:rPr>
          <w:rFonts w:ascii="Gentium" w:hAnsi="Gentium"/>
        </w:rPr>
        <w:t>Lardinois</w:t>
      </w:r>
      <w:proofErr w:type="spellEnd"/>
      <w:r>
        <w:rPr>
          <w:rFonts w:ascii="Gentium" w:hAnsi="Gentium"/>
        </w:rPr>
        <w:t xml:space="preserve">, </w:t>
      </w:r>
      <w:r w:rsidRPr="00255C6C">
        <w:rPr>
          <w:rFonts w:ascii="Gentium" w:hAnsi="Gentium"/>
        </w:rPr>
        <w:t>«</w:t>
      </w:r>
      <w:r>
        <w:rPr>
          <w:rFonts w:ascii="Gentium" w:hAnsi="Gentium"/>
        </w:rPr>
        <w:t xml:space="preserve">Who Sang Sappho’s </w:t>
      </w:r>
      <w:proofErr w:type="gramStart"/>
      <w:r>
        <w:rPr>
          <w:rFonts w:ascii="Gentium" w:hAnsi="Gentium"/>
        </w:rPr>
        <w:t>Songs?</w:t>
      </w:r>
      <w:r w:rsidRPr="00255C6C">
        <w:rPr>
          <w:rFonts w:ascii="Gentium" w:hAnsi="Gentium"/>
        </w:rPr>
        <w:t>,</w:t>
      </w:r>
      <w:proofErr w:type="gramEnd"/>
      <w:r w:rsidRPr="00255C6C">
        <w:rPr>
          <w:rFonts w:ascii="Gentium" w:hAnsi="Gentium"/>
        </w:rPr>
        <w:t>»</w:t>
      </w:r>
      <w:r>
        <w:rPr>
          <w:rFonts w:ascii="Gentium" w:hAnsi="Gentium"/>
        </w:rPr>
        <w:t xml:space="preserve"> </w:t>
      </w:r>
      <w:r>
        <w:rPr>
          <w:rFonts w:ascii="Gentium" w:hAnsi="Gentium"/>
          <w:lang w:val="el-GR"/>
        </w:rPr>
        <w:t>στο</w:t>
      </w:r>
      <w:r w:rsidRPr="00255C6C">
        <w:rPr>
          <w:rFonts w:ascii="Gentium" w:hAnsi="Gentium"/>
        </w:rPr>
        <w:t xml:space="preserve"> </w:t>
      </w:r>
      <w:r>
        <w:rPr>
          <w:rFonts w:ascii="Gentium" w:hAnsi="Gentium"/>
        </w:rPr>
        <w:t xml:space="preserve">E. Greene 1996, 150-172. </w:t>
      </w:r>
      <w:r w:rsidRPr="00255C6C">
        <w:rPr>
          <w:rFonts w:ascii="Gentium" w:hAnsi="Gentium"/>
        </w:rPr>
        <w:t xml:space="preserve"> </w:t>
      </w:r>
      <w:r>
        <w:rPr>
          <w:rFonts w:ascii="Gentium" w:hAnsi="Gentium"/>
        </w:rPr>
        <w:t xml:space="preserve"> </w:t>
      </w:r>
      <w:r w:rsidR="00451445">
        <w:rPr>
          <w:rFonts w:ascii="Gentium" w:hAnsi="Gentium"/>
        </w:rPr>
        <w:t xml:space="preserve"> </w:t>
      </w:r>
    </w:p>
    <w:p w14:paraId="05315A6A" w14:textId="77777777" w:rsidR="00255796" w:rsidRDefault="00255796" w:rsidP="00BF1FBE">
      <w:pPr>
        <w:spacing w:line="360" w:lineRule="auto"/>
        <w:jc w:val="both"/>
        <w:rPr>
          <w:rFonts w:ascii="Gentium" w:hAnsi="Gentium"/>
        </w:rPr>
      </w:pPr>
    </w:p>
    <w:p w14:paraId="67CF99E9" w14:textId="5102DE9F" w:rsidR="00255796" w:rsidRPr="0035070E" w:rsidRDefault="00255796" w:rsidP="00255796">
      <w:pPr>
        <w:spacing w:line="360" w:lineRule="auto"/>
        <w:jc w:val="both"/>
        <w:rPr>
          <w:rFonts w:ascii="Gentium" w:hAnsi="Gentium"/>
        </w:rPr>
      </w:pPr>
      <w:proofErr w:type="spellStart"/>
      <w:r>
        <w:rPr>
          <w:rFonts w:ascii="Gentium" w:hAnsi="Gentium"/>
        </w:rPr>
        <w:t>Lardinois</w:t>
      </w:r>
      <w:proofErr w:type="spellEnd"/>
      <w:r>
        <w:rPr>
          <w:rFonts w:ascii="Gentium" w:hAnsi="Gentium"/>
        </w:rPr>
        <w:t xml:space="preserve"> 2016 = </w:t>
      </w:r>
      <w:r w:rsidR="009B55B5">
        <w:rPr>
          <w:rFonts w:ascii="Gentium" w:hAnsi="Gentium"/>
        </w:rPr>
        <w:t xml:space="preserve">A. </w:t>
      </w:r>
      <w:proofErr w:type="spellStart"/>
      <w:r w:rsidR="009B55B5">
        <w:rPr>
          <w:rFonts w:ascii="Gentium" w:hAnsi="Gentium"/>
        </w:rPr>
        <w:t>Lardinois</w:t>
      </w:r>
      <w:proofErr w:type="spellEnd"/>
      <w:r w:rsidR="009B55B5">
        <w:rPr>
          <w:rFonts w:ascii="Gentium" w:hAnsi="Gentium"/>
        </w:rPr>
        <w:t>,</w:t>
      </w:r>
      <w:r w:rsidR="0035070E" w:rsidRPr="0035070E">
        <w:rPr>
          <w:rFonts w:ascii="Gentium" w:hAnsi="Gentium"/>
        </w:rPr>
        <w:t xml:space="preserve"> «</w:t>
      </w:r>
      <w:r w:rsidR="0035070E">
        <w:rPr>
          <w:rFonts w:ascii="Gentium" w:hAnsi="Gentium"/>
        </w:rPr>
        <w:t xml:space="preserve">Sappho’s Brothers’ Song and the Fictionality of Early Greek Lyric </w:t>
      </w:r>
      <w:proofErr w:type="gramStart"/>
      <w:r w:rsidR="0035070E">
        <w:rPr>
          <w:rFonts w:ascii="Gentium" w:hAnsi="Gentium"/>
        </w:rPr>
        <w:t>Poetry,</w:t>
      </w:r>
      <w:r w:rsidR="0035070E" w:rsidRPr="0035070E">
        <w:rPr>
          <w:rFonts w:ascii="Gentium" w:hAnsi="Gentium"/>
        </w:rPr>
        <w:t>»</w:t>
      </w:r>
      <w:proofErr w:type="gramEnd"/>
      <w:r w:rsidR="0035070E" w:rsidRPr="0035070E">
        <w:rPr>
          <w:rFonts w:ascii="Gentium" w:hAnsi="Gentium"/>
        </w:rPr>
        <w:t xml:space="preserve"> </w:t>
      </w:r>
      <w:r w:rsidR="008A5155">
        <w:rPr>
          <w:rFonts w:ascii="Gentium" w:hAnsi="Gentium"/>
          <w:lang w:val="el-GR"/>
        </w:rPr>
        <w:t>στο</w:t>
      </w:r>
      <w:r w:rsidR="008A5155" w:rsidRPr="006D1BF9">
        <w:rPr>
          <w:rFonts w:ascii="Gentium" w:hAnsi="Gentium"/>
        </w:rPr>
        <w:t xml:space="preserve"> </w:t>
      </w:r>
      <w:r w:rsidR="008A5155">
        <w:rPr>
          <w:rFonts w:ascii="Gentium" w:hAnsi="Gentium"/>
        </w:rPr>
        <w:t xml:space="preserve">A. </w:t>
      </w:r>
      <w:proofErr w:type="spellStart"/>
      <w:r w:rsidR="008A5155">
        <w:rPr>
          <w:rFonts w:ascii="Gentium" w:hAnsi="Gentium"/>
        </w:rPr>
        <w:t>Bierl</w:t>
      </w:r>
      <w:proofErr w:type="spellEnd"/>
      <w:r w:rsidR="008A5155">
        <w:rPr>
          <w:rFonts w:ascii="Gentium" w:hAnsi="Gentium"/>
        </w:rPr>
        <w:t xml:space="preserve"> &amp; A. </w:t>
      </w:r>
      <w:proofErr w:type="spellStart"/>
      <w:r w:rsidR="008A5155">
        <w:rPr>
          <w:rFonts w:ascii="Gentium" w:hAnsi="Gentium"/>
        </w:rPr>
        <w:t>Lardinois</w:t>
      </w:r>
      <w:proofErr w:type="spellEnd"/>
      <w:r w:rsidR="008A5155">
        <w:rPr>
          <w:rFonts w:ascii="Gentium" w:hAnsi="Gentium"/>
        </w:rPr>
        <w:t xml:space="preserve"> (</w:t>
      </w:r>
      <w:proofErr w:type="spellStart"/>
      <w:r w:rsidR="008A5155">
        <w:rPr>
          <w:rFonts w:ascii="Gentium" w:hAnsi="Gentium"/>
          <w:lang w:val="el-GR"/>
        </w:rPr>
        <w:t>επιμ</w:t>
      </w:r>
      <w:proofErr w:type="spellEnd"/>
      <w:r w:rsidR="008A5155" w:rsidRPr="006D1BF9">
        <w:rPr>
          <w:rFonts w:ascii="Gentium" w:hAnsi="Gentium"/>
        </w:rPr>
        <w:t xml:space="preserve">.), </w:t>
      </w:r>
      <w:r w:rsidR="008A5155" w:rsidRPr="006D1BF9">
        <w:rPr>
          <w:rFonts w:ascii="Gentium" w:hAnsi="Gentium"/>
          <w:i/>
        </w:rPr>
        <w:t>The Newest Sappho</w:t>
      </w:r>
      <w:r w:rsidR="008A5155">
        <w:rPr>
          <w:rFonts w:ascii="Gentium" w:hAnsi="Gentium"/>
          <w:i/>
        </w:rPr>
        <w:t xml:space="preserve"> (</w:t>
      </w:r>
      <w:r w:rsidR="008A5155" w:rsidRPr="006D1BF9">
        <w:rPr>
          <w:rFonts w:ascii="Gentium" w:hAnsi="Gentium"/>
          <w:i/>
        </w:rPr>
        <w:t xml:space="preserve">P. </w:t>
      </w:r>
      <w:proofErr w:type="spellStart"/>
      <w:r w:rsidR="008A5155" w:rsidRPr="006D1BF9">
        <w:rPr>
          <w:rFonts w:ascii="Gentium" w:hAnsi="Gentium"/>
          <w:i/>
        </w:rPr>
        <w:t>Sapph</w:t>
      </w:r>
      <w:proofErr w:type="spellEnd"/>
      <w:r w:rsidR="008A5155" w:rsidRPr="006D1BF9">
        <w:rPr>
          <w:rFonts w:ascii="Gentium" w:hAnsi="Gentium"/>
          <w:i/>
        </w:rPr>
        <w:t xml:space="preserve">. </w:t>
      </w:r>
      <w:proofErr w:type="spellStart"/>
      <w:r w:rsidR="008A5155" w:rsidRPr="006D1BF9">
        <w:rPr>
          <w:rFonts w:ascii="Gentium" w:hAnsi="Gentium"/>
          <w:i/>
        </w:rPr>
        <w:t>Obbink</w:t>
      </w:r>
      <w:proofErr w:type="spellEnd"/>
      <w:r w:rsidR="008A5155" w:rsidRPr="006D1BF9">
        <w:rPr>
          <w:rFonts w:ascii="Gentium" w:hAnsi="Gentium"/>
          <w:i/>
        </w:rPr>
        <w:t xml:space="preserve"> and P. GC inv. 105, </w:t>
      </w:r>
      <w:proofErr w:type="spellStart"/>
      <w:r w:rsidR="008A5155" w:rsidRPr="006D1BF9">
        <w:rPr>
          <w:rFonts w:ascii="Gentium" w:hAnsi="Gentium"/>
          <w:i/>
        </w:rPr>
        <w:t>frs</w:t>
      </w:r>
      <w:proofErr w:type="spellEnd"/>
      <w:r w:rsidR="008A5155" w:rsidRPr="006D1BF9">
        <w:rPr>
          <w:rFonts w:ascii="Gentium" w:hAnsi="Gentium"/>
          <w:i/>
        </w:rPr>
        <w:t xml:space="preserve"> 1-4</w:t>
      </w:r>
      <w:r w:rsidR="008A5155">
        <w:rPr>
          <w:rFonts w:ascii="Gentium" w:hAnsi="Gentium"/>
          <w:i/>
        </w:rPr>
        <w:t>): studies in archaic and classical Greek song</w:t>
      </w:r>
      <w:r w:rsidR="008A5155">
        <w:rPr>
          <w:rFonts w:ascii="Gentium" w:hAnsi="Gentium"/>
        </w:rPr>
        <w:t xml:space="preserve">, </w:t>
      </w:r>
      <w:r w:rsidR="008A5155">
        <w:rPr>
          <w:rFonts w:ascii="Gentium" w:hAnsi="Gentium"/>
          <w:lang w:val="el-GR"/>
        </w:rPr>
        <w:t>τ</w:t>
      </w:r>
      <w:r w:rsidR="008A5155" w:rsidRPr="008A5155">
        <w:rPr>
          <w:rFonts w:ascii="Gentium" w:hAnsi="Gentium"/>
        </w:rPr>
        <w:t xml:space="preserve">. </w:t>
      </w:r>
      <w:r w:rsidR="008A5155" w:rsidRPr="00C215E5">
        <w:rPr>
          <w:rFonts w:ascii="Gentium" w:hAnsi="Gentium"/>
        </w:rPr>
        <w:t>2</w:t>
      </w:r>
      <w:r w:rsidR="008A5155">
        <w:rPr>
          <w:rFonts w:ascii="Gentium" w:hAnsi="Gentium"/>
        </w:rPr>
        <w:t>, Λ</w:t>
      </w:r>
      <w:proofErr w:type="spellStart"/>
      <w:r w:rsidR="008A5155">
        <w:rPr>
          <w:rFonts w:ascii="Gentium" w:hAnsi="Gentium"/>
          <w:lang w:val="el-GR"/>
        </w:rPr>
        <w:t>έιντεν</w:t>
      </w:r>
      <w:proofErr w:type="spellEnd"/>
      <w:r w:rsidR="008A5155" w:rsidRPr="0035070E">
        <w:rPr>
          <w:rFonts w:ascii="Gentium" w:hAnsi="Gentium"/>
        </w:rPr>
        <w:t xml:space="preserve"> / </w:t>
      </w:r>
      <w:r w:rsidR="008A5155">
        <w:rPr>
          <w:rFonts w:ascii="Gentium" w:hAnsi="Gentium"/>
          <w:lang w:val="el-GR"/>
        </w:rPr>
        <w:t>Βοστόνη</w:t>
      </w:r>
      <w:r w:rsidR="008A5155" w:rsidRPr="008A5155">
        <w:rPr>
          <w:rFonts w:ascii="Gentium" w:hAnsi="Gentium"/>
        </w:rPr>
        <w:t xml:space="preserve">, </w:t>
      </w:r>
      <w:r w:rsidR="0035070E" w:rsidRPr="0035070E">
        <w:rPr>
          <w:rFonts w:ascii="Gentium" w:hAnsi="Gentium"/>
        </w:rPr>
        <w:t xml:space="preserve">2016, 167-187.  </w:t>
      </w:r>
    </w:p>
    <w:p w14:paraId="23201201" w14:textId="205F62DE" w:rsidR="009B55B5" w:rsidRDefault="009B55B5" w:rsidP="00255796">
      <w:pPr>
        <w:spacing w:line="360" w:lineRule="auto"/>
        <w:jc w:val="both"/>
        <w:rPr>
          <w:rFonts w:ascii="Gentium" w:hAnsi="Gentium"/>
        </w:rPr>
      </w:pPr>
    </w:p>
    <w:p w14:paraId="0660A276" w14:textId="3A7CF0F2" w:rsidR="009B55B5" w:rsidRDefault="009B55B5" w:rsidP="00255796">
      <w:pPr>
        <w:spacing w:line="360" w:lineRule="auto"/>
        <w:jc w:val="both"/>
        <w:rPr>
          <w:rFonts w:ascii="Gentium" w:hAnsi="Gentium"/>
        </w:rPr>
      </w:pPr>
      <w:proofErr w:type="spellStart"/>
      <w:r>
        <w:rPr>
          <w:rFonts w:ascii="Gentium" w:hAnsi="Gentium"/>
        </w:rPr>
        <w:lastRenderedPageBreak/>
        <w:t>Lardinois</w:t>
      </w:r>
      <w:proofErr w:type="spellEnd"/>
      <w:r>
        <w:rPr>
          <w:rFonts w:ascii="Gentium" w:hAnsi="Gentium"/>
        </w:rPr>
        <w:t xml:space="preserve"> 2021 = A. </w:t>
      </w:r>
      <w:proofErr w:type="spellStart"/>
      <w:r>
        <w:rPr>
          <w:rFonts w:ascii="Gentium" w:hAnsi="Gentium"/>
        </w:rPr>
        <w:t>Lardinois</w:t>
      </w:r>
      <w:proofErr w:type="spellEnd"/>
      <w:r>
        <w:rPr>
          <w:rFonts w:ascii="Gentium" w:hAnsi="Gentium"/>
        </w:rPr>
        <w:t xml:space="preserve">, </w:t>
      </w:r>
      <w:r w:rsidRPr="009B55B5">
        <w:rPr>
          <w:rFonts w:ascii="Gentium" w:hAnsi="Gentium"/>
        </w:rPr>
        <w:t>«</w:t>
      </w:r>
      <w:r>
        <w:rPr>
          <w:rFonts w:ascii="Gentium" w:hAnsi="Gentium"/>
        </w:rPr>
        <w:t xml:space="preserve">Sappho’s </w:t>
      </w:r>
      <w:r w:rsidR="0035070E">
        <w:rPr>
          <w:rFonts w:ascii="Gentium" w:hAnsi="Gentium"/>
        </w:rPr>
        <w:t>Personal</w:t>
      </w:r>
      <w:r>
        <w:rPr>
          <w:rFonts w:ascii="Gentium" w:hAnsi="Gentium"/>
        </w:rPr>
        <w:t xml:space="preserve"> </w:t>
      </w:r>
      <w:proofErr w:type="gramStart"/>
      <w:r>
        <w:rPr>
          <w:rFonts w:ascii="Gentium" w:hAnsi="Gentium"/>
        </w:rPr>
        <w:t>Poetry,</w:t>
      </w:r>
      <w:r w:rsidRPr="009B55B5">
        <w:rPr>
          <w:rFonts w:ascii="Gentium" w:hAnsi="Gentium"/>
        </w:rPr>
        <w:t>»</w:t>
      </w:r>
      <w:proofErr w:type="gramEnd"/>
      <w:r w:rsidRPr="009B55B5">
        <w:rPr>
          <w:rFonts w:ascii="Gentium" w:hAnsi="Gentium"/>
        </w:rPr>
        <w:t xml:space="preserve"> </w:t>
      </w:r>
      <w:r>
        <w:rPr>
          <w:rFonts w:ascii="Gentium" w:hAnsi="Gentium"/>
          <w:lang w:val="el-GR"/>
        </w:rPr>
        <w:t>στο</w:t>
      </w:r>
      <w:r w:rsidRPr="009B55B5">
        <w:rPr>
          <w:rFonts w:ascii="Gentium" w:hAnsi="Gentium"/>
        </w:rPr>
        <w:t xml:space="preserve"> </w:t>
      </w:r>
      <w:r>
        <w:rPr>
          <w:rFonts w:ascii="Gentium" w:hAnsi="Gentium"/>
        </w:rPr>
        <w:t xml:space="preserve">A. Kelly &amp; P. J. </w:t>
      </w:r>
      <w:proofErr w:type="spellStart"/>
      <w:r>
        <w:rPr>
          <w:rFonts w:ascii="Gentium" w:hAnsi="Gentium"/>
        </w:rPr>
        <w:t>Finglass</w:t>
      </w:r>
      <w:proofErr w:type="spellEnd"/>
      <w:r>
        <w:rPr>
          <w:rFonts w:ascii="Gentium" w:hAnsi="Gentium"/>
        </w:rPr>
        <w:t xml:space="preserve"> (</w:t>
      </w:r>
      <w:proofErr w:type="spellStart"/>
      <w:r>
        <w:rPr>
          <w:rFonts w:ascii="Gentium" w:hAnsi="Gentium"/>
          <w:lang w:val="el-GR"/>
        </w:rPr>
        <w:t>επιμ</w:t>
      </w:r>
      <w:proofErr w:type="spellEnd"/>
      <w:r w:rsidRPr="005C3C3C">
        <w:rPr>
          <w:rFonts w:ascii="Gentium" w:hAnsi="Gentium"/>
        </w:rPr>
        <w:t xml:space="preserve">.), </w:t>
      </w:r>
      <w:r w:rsidRPr="005C3C3C">
        <w:rPr>
          <w:rFonts w:ascii="Gentium" w:hAnsi="Gentium"/>
          <w:i/>
        </w:rPr>
        <w:t>Cambridge Companion to Sappho</w:t>
      </w:r>
      <w:r>
        <w:rPr>
          <w:rFonts w:ascii="Gentium" w:hAnsi="Gentium"/>
          <w:i/>
        </w:rPr>
        <w:t xml:space="preserve">, </w:t>
      </w:r>
      <w:proofErr w:type="spellStart"/>
      <w:r w:rsidRPr="005C3C3C">
        <w:rPr>
          <w:rFonts w:ascii="Gentium" w:hAnsi="Gentium"/>
          <w:lang w:val="el-GR"/>
        </w:rPr>
        <w:t>Κέμπριτζ</w:t>
      </w:r>
      <w:proofErr w:type="spellEnd"/>
      <w:r w:rsidRPr="005C3C3C">
        <w:rPr>
          <w:rFonts w:ascii="Gentium" w:hAnsi="Gentium"/>
        </w:rPr>
        <w:t xml:space="preserve"> 2021,</w:t>
      </w:r>
      <w:r w:rsidRPr="00255796">
        <w:rPr>
          <w:rFonts w:ascii="Gentium" w:hAnsi="Gentium"/>
        </w:rPr>
        <w:t xml:space="preserve"> </w:t>
      </w:r>
      <w:r w:rsidRPr="009B55B5">
        <w:rPr>
          <w:rFonts w:ascii="Gentium" w:hAnsi="Gentium"/>
        </w:rPr>
        <w:t xml:space="preserve">163-174. </w:t>
      </w:r>
      <w:r>
        <w:rPr>
          <w:rFonts w:ascii="Gentium" w:hAnsi="Gentium"/>
        </w:rPr>
        <w:t xml:space="preserve"> </w:t>
      </w:r>
    </w:p>
    <w:p w14:paraId="2BCF3653" w14:textId="4763CC7E" w:rsidR="00605582" w:rsidRDefault="00605582" w:rsidP="00255796">
      <w:pPr>
        <w:spacing w:line="360" w:lineRule="auto"/>
        <w:jc w:val="both"/>
        <w:rPr>
          <w:rFonts w:ascii="Gentium" w:hAnsi="Gentium"/>
        </w:rPr>
      </w:pPr>
    </w:p>
    <w:p w14:paraId="5AA8DC68" w14:textId="57588C4B" w:rsidR="00605582" w:rsidRPr="00605582" w:rsidRDefault="00605582" w:rsidP="00255796">
      <w:pPr>
        <w:spacing w:line="360" w:lineRule="auto"/>
        <w:jc w:val="both"/>
        <w:rPr>
          <w:rFonts w:ascii="Gentium" w:hAnsi="Gentium"/>
        </w:rPr>
      </w:pPr>
      <w:proofErr w:type="spellStart"/>
      <w:r>
        <w:rPr>
          <w:rFonts w:ascii="Gentium" w:hAnsi="Gentium"/>
        </w:rPr>
        <w:t>MacLachlan</w:t>
      </w:r>
      <w:proofErr w:type="spellEnd"/>
      <w:r>
        <w:rPr>
          <w:rFonts w:ascii="Gentium" w:hAnsi="Gentium"/>
        </w:rPr>
        <w:t xml:space="preserve"> 1997 = B. C. </w:t>
      </w:r>
      <w:proofErr w:type="spellStart"/>
      <w:r>
        <w:rPr>
          <w:rFonts w:ascii="Gentium" w:hAnsi="Gentium"/>
        </w:rPr>
        <w:t>MacLachlan</w:t>
      </w:r>
      <w:proofErr w:type="spellEnd"/>
      <w:r>
        <w:rPr>
          <w:rFonts w:ascii="Gentium" w:hAnsi="Gentium"/>
        </w:rPr>
        <w:t xml:space="preserve">, </w:t>
      </w:r>
      <w:r w:rsidRPr="00605582">
        <w:rPr>
          <w:rFonts w:ascii="Gentium" w:hAnsi="Gentium"/>
        </w:rPr>
        <w:t>«</w:t>
      </w:r>
      <w:proofErr w:type="gramStart"/>
      <w:r>
        <w:rPr>
          <w:rFonts w:ascii="Gentium" w:hAnsi="Gentium"/>
        </w:rPr>
        <w:t>Sappho,</w:t>
      </w:r>
      <w:r w:rsidRPr="00605582">
        <w:rPr>
          <w:rFonts w:ascii="Gentium" w:hAnsi="Gentium"/>
        </w:rPr>
        <w:t>»</w:t>
      </w:r>
      <w:proofErr w:type="gramEnd"/>
      <w:r w:rsidRPr="00605582">
        <w:rPr>
          <w:rFonts w:ascii="Gentium" w:hAnsi="Gentium"/>
        </w:rPr>
        <w:t xml:space="preserve"> </w:t>
      </w:r>
      <w:r>
        <w:rPr>
          <w:rFonts w:ascii="Gentium" w:hAnsi="Gentium"/>
          <w:lang w:val="el-GR"/>
        </w:rPr>
        <w:t>στο</w:t>
      </w:r>
      <w:r w:rsidRPr="00605582">
        <w:rPr>
          <w:rFonts w:ascii="Gentium" w:hAnsi="Gentium"/>
        </w:rPr>
        <w:t xml:space="preserve"> </w:t>
      </w:r>
      <w:r>
        <w:rPr>
          <w:rFonts w:ascii="Gentium" w:hAnsi="Gentium"/>
        </w:rPr>
        <w:t>D. E. Gerber (</w:t>
      </w:r>
      <w:proofErr w:type="spellStart"/>
      <w:r>
        <w:rPr>
          <w:rFonts w:ascii="Gentium" w:hAnsi="Gentium"/>
          <w:lang w:val="el-GR"/>
        </w:rPr>
        <w:t>επιμ</w:t>
      </w:r>
      <w:proofErr w:type="spellEnd"/>
      <w:r w:rsidRPr="00605582">
        <w:rPr>
          <w:rFonts w:ascii="Gentium" w:hAnsi="Gentium"/>
        </w:rPr>
        <w:t xml:space="preserve">.) </w:t>
      </w:r>
      <w:r w:rsidRPr="00605582">
        <w:rPr>
          <w:rFonts w:ascii="Gentium" w:hAnsi="Gentium"/>
          <w:i/>
        </w:rPr>
        <w:t>A Companion to the Greek Lyric Poets</w:t>
      </w:r>
      <w:r>
        <w:rPr>
          <w:rFonts w:ascii="Gentium" w:hAnsi="Gentium"/>
        </w:rPr>
        <w:t xml:space="preserve">, </w:t>
      </w:r>
      <w:proofErr w:type="spellStart"/>
      <w:r>
        <w:rPr>
          <w:rFonts w:ascii="Gentium" w:hAnsi="Gentium"/>
          <w:lang w:val="el-GR"/>
        </w:rPr>
        <w:t>Λέιντεν</w:t>
      </w:r>
      <w:proofErr w:type="spellEnd"/>
      <w:r w:rsidRPr="00605582">
        <w:rPr>
          <w:rFonts w:ascii="Gentium" w:hAnsi="Gentium"/>
        </w:rPr>
        <w:t xml:space="preserve"> / </w:t>
      </w:r>
      <w:r>
        <w:rPr>
          <w:rFonts w:ascii="Gentium" w:hAnsi="Gentium"/>
          <w:lang w:val="el-GR"/>
        </w:rPr>
        <w:t>Νέα</w:t>
      </w:r>
      <w:r w:rsidRPr="00605582">
        <w:rPr>
          <w:rFonts w:ascii="Gentium" w:hAnsi="Gentium"/>
        </w:rPr>
        <w:t xml:space="preserve"> </w:t>
      </w:r>
      <w:r>
        <w:rPr>
          <w:rFonts w:ascii="Gentium" w:hAnsi="Gentium"/>
          <w:lang w:val="el-GR"/>
        </w:rPr>
        <w:t>Υόρκη</w:t>
      </w:r>
      <w:r w:rsidRPr="00605582">
        <w:rPr>
          <w:rFonts w:ascii="Gentium" w:hAnsi="Gentium"/>
        </w:rPr>
        <w:t xml:space="preserve"> / </w:t>
      </w:r>
      <w:r>
        <w:rPr>
          <w:rFonts w:ascii="Gentium" w:hAnsi="Gentium"/>
          <w:lang w:val="el-GR"/>
        </w:rPr>
        <w:t>Κολωνία</w:t>
      </w:r>
      <w:r w:rsidRPr="00605582">
        <w:rPr>
          <w:rFonts w:ascii="Gentium" w:hAnsi="Gentium"/>
        </w:rPr>
        <w:t xml:space="preserve">, 1997, 156-186.  </w:t>
      </w:r>
    </w:p>
    <w:p w14:paraId="2AA71620" w14:textId="6708887D" w:rsidR="006F075B" w:rsidRDefault="006F075B" w:rsidP="00255796">
      <w:pPr>
        <w:spacing w:line="360" w:lineRule="auto"/>
        <w:jc w:val="both"/>
        <w:rPr>
          <w:rFonts w:ascii="Gentium" w:hAnsi="Gentium"/>
        </w:rPr>
      </w:pPr>
    </w:p>
    <w:p w14:paraId="4D690C76" w14:textId="4CC78E3B" w:rsidR="006F075B" w:rsidRPr="006F075B" w:rsidRDefault="006F075B" w:rsidP="00255796">
      <w:pPr>
        <w:spacing w:line="360" w:lineRule="auto"/>
        <w:jc w:val="both"/>
        <w:rPr>
          <w:rFonts w:ascii="Gentium" w:hAnsi="Gentium"/>
        </w:rPr>
      </w:pPr>
      <w:proofErr w:type="spellStart"/>
      <w:r w:rsidRPr="00CF43B7">
        <w:rPr>
          <w:rFonts w:ascii="Gentium" w:hAnsi="Gentium"/>
        </w:rPr>
        <w:t>Merkelbach</w:t>
      </w:r>
      <w:proofErr w:type="spellEnd"/>
      <w:r>
        <w:rPr>
          <w:rFonts w:ascii="Gentium" w:hAnsi="Gentium"/>
        </w:rPr>
        <w:t xml:space="preserve"> 1957 = R. </w:t>
      </w:r>
      <w:proofErr w:type="spellStart"/>
      <w:r w:rsidRPr="00CF43B7">
        <w:rPr>
          <w:rFonts w:ascii="Gentium" w:hAnsi="Gentium"/>
        </w:rPr>
        <w:t>Merkelbach</w:t>
      </w:r>
      <w:proofErr w:type="spellEnd"/>
      <w:r>
        <w:rPr>
          <w:rFonts w:ascii="Gentium" w:hAnsi="Gentium"/>
        </w:rPr>
        <w:t xml:space="preserve">, </w:t>
      </w:r>
      <w:r w:rsidRPr="006F075B">
        <w:rPr>
          <w:rFonts w:ascii="Gentium" w:hAnsi="Gentium"/>
        </w:rPr>
        <w:t>«</w:t>
      </w:r>
      <w:r>
        <w:rPr>
          <w:rFonts w:ascii="Gentium" w:hAnsi="Gentium"/>
        </w:rPr>
        <w:t xml:space="preserve">Sappho und </w:t>
      </w:r>
      <w:proofErr w:type="spellStart"/>
      <w:r>
        <w:rPr>
          <w:rFonts w:ascii="Gentium" w:hAnsi="Gentium"/>
        </w:rPr>
        <w:t>ihr</w:t>
      </w:r>
      <w:proofErr w:type="spellEnd"/>
      <w:r>
        <w:rPr>
          <w:rFonts w:ascii="Gentium" w:hAnsi="Gentium"/>
        </w:rPr>
        <w:t xml:space="preserve"> </w:t>
      </w:r>
      <w:proofErr w:type="gramStart"/>
      <w:r>
        <w:rPr>
          <w:rFonts w:ascii="Gentium" w:hAnsi="Gentium"/>
        </w:rPr>
        <w:t>Kreis,</w:t>
      </w:r>
      <w:r w:rsidRPr="006F075B">
        <w:rPr>
          <w:rFonts w:ascii="Gentium" w:hAnsi="Gentium"/>
        </w:rPr>
        <w:t>»</w:t>
      </w:r>
      <w:proofErr w:type="gramEnd"/>
      <w:r w:rsidRPr="006F075B">
        <w:rPr>
          <w:rFonts w:ascii="Gentium" w:hAnsi="Gentium"/>
        </w:rPr>
        <w:t xml:space="preserve"> </w:t>
      </w:r>
      <w:proofErr w:type="spellStart"/>
      <w:r>
        <w:rPr>
          <w:rFonts w:ascii="Gentium" w:hAnsi="Gentium"/>
          <w:i/>
        </w:rPr>
        <w:t>Philologus</w:t>
      </w:r>
      <w:proofErr w:type="spellEnd"/>
      <w:r>
        <w:rPr>
          <w:rFonts w:ascii="Gentium" w:hAnsi="Gentium"/>
          <w:i/>
        </w:rPr>
        <w:t xml:space="preserve">  </w:t>
      </w:r>
      <w:r>
        <w:rPr>
          <w:rFonts w:ascii="Gentium" w:hAnsi="Gentium"/>
        </w:rPr>
        <w:t xml:space="preserve">101 (1957) 1-29. </w:t>
      </w:r>
    </w:p>
    <w:p w14:paraId="128478AD" w14:textId="77777777" w:rsidR="00255796" w:rsidRPr="00255796" w:rsidRDefault="00255796" w:rsidP="00BF1FBE">
      <w:pPr>
        <w:spacing w:line="360" w:lineRule="auto"/>
        <w:jc w:val="both"/>
        <w:rPr>
          <w:rFonts w:ascii="Gentium" w:hAnsi="Gentium" w:cs="Gentium"/>
        </w:rPr>
      </w:pPr>
    </w:p>
    <w:p w14:paraId="1ED1E03C" w14:textId="0A4BC2BF" w:rsidR="00DD3444" w:rsidRDefault="00BA3ABE" w:rsidP="00BF1FBE">
      <w:pPr>
        <w:spacing w:line="360" w:lineRule="auto"/>
        <w:jc w:val="both"/>
        <w:rPr>
          <w:rFonts w:ascii="Gentium" w:hAnsi="Gentium"/>
        </w:rPr>
      </w:pPr>
      <w:r>
        <w:rPr>
          <w:rFonts w:ascii="Gentium" w:hAnsi="Gentium"/>
        </w:rPr>
        <w:t xml:space="preserve">Mueller 2021 = </w:t>
      </w:r>
      <w:r w:rsidR="00DD3444">
        <w:rPr>
          <w:rFonts w:ascii="Gentium" w:hAnsi="Gentium"/>
        </w:rPr>
        <w:t>M</w:t>
      </w:r>
      <w:r>
        <w:rPr>
          <w:rFonts w:ascii="Gentium" w:hAnsi="Gentium"/>
        </w:rPr>
        <w:t>.</w:t>
      </w:r>
      <w:r w:rsidR="00DD3444">
        <w:rPr>
          <w:rFonts w:ascii="Gentium" w:hAnsi="Gentium"/>
        </w:rPr>
        <w:t xml:space="preserve"> Mueller, </w:t>
      </w:r>
      <w:r w:rsidR="005C3C3C" w:rsidRPr="005C3C3C">
        <w:rPr>
          <w:rFonts w:ascii="Gentium" w:hAnsi="Gentium"/>
        </w:rPr>
        <w:t>«</w:t>
      </w:r>
      <w:r w:rsidR="00DD3444">
        <w:rPr>
          <w:rFonts w:ascii="Gentium" w:hAnsi="Gentium"/>
        </w:rPr>
        <w:t xml:space="preserve">Sappho and </w:t>
      </w:r>
      <w:proofErr w:type="gramStart"/>
      <w:r w:rsidR="005C3C3C">
        <w:rPr>
          <w:rFonts w:ascii="Gentium" w:hAnsi="Gentium"/>
        </w:rPr>
        <w:t>Sexuality,</w:t>
      </w:r>
      <w:r w:rsidR="005C3C3C" w:rsidRPr="005C3C3C">
        <w:rPr>
          <w:rFonts w:ascii="Gentium" w:hAnsi="Gentium"/>
        </w:rPr>
        <w:t>»</w:t>
      </w:r>
      <w:proofErr w:type="gramEnd"/>
      <w:r w:rsidR="005C3C3C">
        <w:rPr>
          <w:rFonts w:ascii="Gentium" w:hAnsi="Gentium"/>
        </w:rPr>
        <w:t xml:space="preserve"> </w:t>
      </w:r>
      <w:r w:rsidR="005C3C3C">
        <w:rPr>
          <w:rFonts w:ascii="Gentium" w:hAnsi="Gentium"/>
          <w:lang w:val="el-GR"/>
        </w:rPr>
        <w:t>στο</w:t>
      </w:r>
      <w:r w:rsidR="005C3C3C" w:rsidRPr="005C3C3C">
        <w:rPr>
          <w:rFonts w:ascii="Gentium" w:hAnsi="Gentium"/>
        </w:rPr>
        <w:t xml:space="preserve"> </w:t>
      </w:r>
      <w:r w:rsidR="005C3C3C">
        <w:rPr>
          <w:rFonts w:ascii="Gentium" w:hAnsi="Gentium"/>
        </w:rPr>
        <w:t xml:space="preserve">A. Kelly &amp; P. J. </w:t>
      </w:r>
      <w:proofErr w:type="spellStart"/>
      <w:r w:rsidR="005C3C3C">
        <w:rPr>
          <w:rFonts w:ascii="Gentium" w:hAnsi="Gentium"/>
        </w:rPr>
        <w:t>Finglass</w:t>
      </w:r>
      <w:proofErr w:type="spellEnd"/>
      <w:r w:rsidR="005C3C3C">
        <w:rPr>
          <w:rFonts w:ascii="Gentium" w:hAnsi="Gentium"/>
        </w:rPr>
        <w:t xml:space="preserve"> (</w:t>
      </w:r>
      <w:proofErr w:type="spellStart"/>
      <w:r w:rsidR="005C3C3C">
        <w:rPr>
          <w:rFonts w:ascii="Gentium" w:hAnsi="Gentium"/>
          <w:lang w:val="el-GR"/>
        </w:rPr>
        <w:t>επιμ</w:t>
      </w:r>
      <w:proofErr w:type="spellEnd"/>
      <w:r w:rsidR="005C3C3C" w:rsidRPr="005C3C3C">
        <w:rPr>
          <w:rFonts w:ascii="Gentium" w:hAnsi="Gentium"/>
        </w:rPr>
        <w:t xml:space="preserve">.), </w:t>
      </w:r>
      <w:r w:rsidR="005C3C3C" w:rsidRPr="005C3C3C">
        <w:rPr>
          <w:rFonts w:ascii="Gentium" w:hAnsi="Gentium"/>
          <w:i/>
        </w:rPr>
        <w:t>Cambridge Companion to Sappho</w:t>
      </w:r>
      <w:r w:rsidR="005C3C3C">
        <w:rPr>
          <w:rFonts w:ascii="Gentium" w:hAnsi="Gentium"/>
          <w:i/>
        </w:rPr>
        <w:t xml:space="preserve">, </w:t>
      </w:r>
      <w:proofErr w:type="spellStart"/>
      <w:r w:rsidR="005C3C3C" w:rsidRPr="005C3C3C">
        <w:rPr>
          <w:rFonts w:ascii="Gentium" w:hAnsi="Gentium"/>
          <w:lang w:val="el-GR"/>
        </w:rPr>
        <w:t>Κέμπριτζ</w:t>
      </w:r>
      <w:proofErr w:type="spellEnd"/>
      <w:r w:rsidR="005C3C3C" w:rsidRPr="005C3C3C">
        <w:rPr>
          <w:rFonts w:ascii="Gentium" w:hAnsi="Gentium"/>
        </w:rPr>
        <w:t xml:space="preserve"> 2021, 36-52. </w:t>
      </w:r>
    </w:p>
    <w:p w14:paraId="0FAF5434" w14:textId="543E019E" w:rsidR="006D1BF9" w:rsidRDefault="006D1BF9" w:rsidP="00BF1FBE">
      <w:pPr>
        <w:spacing w:line="360" w:lineRule="auto"/>
        <w:jc w:val="both"/>
        <w:rPr>
          <w:rFonts w:ascii="Gentium" w:hAnsi="Gentium"/>
        </w:rPr>
      </w:pPr>
    </w:p>
    <w:p w14:paraId="69D0E31C" w14:textId="1E3E0E30" w:rsidR="006D1BF9" w:rsidRPr="00777B5C" w:rsidRDefault="006D1BF9" w:rsidP="00BF1FBE">
      <w:pPr>
        <w:spacing w:line="360" w:lineRule="auto"/>
        <w:jc w:val="both"/>
        <w:rPr>
          <w:rFonts w:ascii="Gentium" w:hAnsi="Gentium"/>
        </w:rPr>
      </w:pPr>
      <w:proofErr w:type="spellStart"/>
      <w:r>
        <w:rPr>
          <w:rFonts w:ascii="Gentium" w:hAnsi="Gentium"/>
        </w:rPr>
        <w:t>Obbink</w:t>
      </w:r>
      <w:proofErr w:type="spellEnd"/>
      <w:r>
        <w:rPr>
          <w:rFonts w:ascii="Gentium" w:hAnsi="Gentium"/>
        </w:rPr>
        <w:t xml:space="preserve"> 2014 = </w:t>
      </w:r>
      <w:r w:rsidR="00C215E5">
        <w:rPr>
          <w:rFonts w:ascii="Gentium" w:hAnsi="Gentium"/>
        </w:rPr>
        <w:t xml:space="preserve">D. </w:t>
      </w:r>
      <w:proofErr w:type="spellStart"/>
      <w:r w:rsidR="00C215E5">
        <w:rPr>
          <w:rFonts w:ascii="Gentium" w:hAnsi="Gentium"/>
        </w:rPr>
        <w:t>Obbink</w:t>
      </w:r>
      <w:proofErr w:type="spellEnd"/>
      <w:r w:rsidR="00C215E5">
        <w:rPr>
          <w:rFonts w:ascii="Gentium" w:hAnsi="Gentium"/>
        </w:rPr>
        <w:t xml:space="preserve">, </w:t>
      </w:r>
      <w:r w:rsidR="00C215E5" w:rsidRPr="006D1BF9">
        <w:rPr>
          <w:rFonts w:ascii="Gentium" w:hAnsi="Gentium"/>
        </w:rPr>
        <w:t>«</w:t>
      </w:r>
      <w:r w:rsidR="00C215E5">
        <w:rPr>
          <w:rFonts w:ascii="Gentium" w:hAnsi="Gentium"/>
        </w:rPr>
        <w:t>Two New P</w:t>
      </w:r>
      <w:r w:rsidR="00D32694">
        <w:rPr>
          <w:rFonts w:ascii="Gentium" w:hAnsi="Gentium"/>
        </w:rPr>
        <w:t xml:space="preserve">oems by </w:t>
      </w:r>
      <w:proofErr w:type="gramStart"/>
      <w:r w:rsidR="00D32694">
        <w:rPr>
          <w:rFonts w:ascii="Gentium" w:hAnsi="Gentium"/>
        </w:rPr>
        <w:t>Sappho,</w:t>
      </w:r>
      <w:r w:rsidR="00D32694" w:rsidRPr="00D32694">
        <w:rPr>
          <w:rFonts w:ascii="Gentium" w:hAnsi="Gentium"/>
        </w:rPr>
        <w:t>»</w:t>
      </w:r>
      <w:proofErr w:type="gramEnd"/>
      <w:r w:rsidR="00D32694" w:rsidRPr="00D32694">
        <w:rPr>
          <w:rFonts w:ascii="Gentium" w:hAnsi="Gentium"/>
        </w:rPr>
        <w:t xml:space="preserve"> </w:t>
      </w:r>
      <w:proofErr w:type="spellStart"/>
      <w:r w:rsidR="00D32694">
        <w:rPr>
          <w:rFonts w:ascii="Gentium" w:hAnsi="Gentium"/>
          <w:i/>
        </w:rPr>
        <w:t>Zeitschrift</w:t>
      </w:r>
      <w:proofErr w:type="spellEnd"/>
      <w:r w:rsidR="00D32694">
        <w:rPr>
          <w:rFonts w:ascii="Gentium" w:hAnsi="Gentium"/>
          <w:i/>
        </w:rPr>
        <w:t xml:space="preserve"> </w:t>
      </w:r>
      <w:proofErr w:type="spellStart"/>
      <w:r w:rsidR="00D32694">
        <w:rPr>
          <w:rFonts w:ascii="Gentium" w:hAnsi="Gentium"/>
          <w:i/>
        </w:rPr>
        <w:t>für</w:t>
      </w:r>
      <w:proofErr w:type="spellEnd"/>
      <w:r w:rsidR="00D32694">
        <w:rPr>
          <w:rFonts w:ascii="Gentium" w:hAnsi="Gentium"/>
          <w:i/>
        </w:rPr>
        <w:t xml:space="preserve"> </w:t>
      </w:r>
      <w:proofErr w:type="spellStart"/>
      <w:r w:rsidR="00D32694">
        <w:rPr>
          <w:rFonts w:ascii="Gentium" w:hAnsi="Gentium"/>
          <w:i/>
        </w:rPr>
        <w:t>Papyrologie</w:t>
      </w:r>
      <w:proofErr w:type="spellEnd"/>
      <w:r w:rsidR="00D32694">
        <w:rPr>
          <w:rFonts w:ascii="Gentium" w:hAnsi="Gentium"/>
          <w:i/>
        </w:rPr>
        <w:t xml:space="preserve"> und </w:t>
      </w:r>
      <w:proofErr w:type="spellStart"/>
      <w:r w:rsidR="00D32694">
        <w:rPr>
          <w:rFonts w:ascii="Gentium" w:hAnsi="Gentium"/>
          <w:i/>
        </w:rPr>
        <w:t>Epigraphik</w:t>
      </w:r>
      <w:proofErr w:type="spellEnd"/>
      <w:r w:rsidR="00D32694">
        <w:rPr>
          <w:rFonts w:ascii="Gentium" w:hAnsi="Gentium"/>
        </w:rPr>
        <w:t xml:space="preserve">, </w:t>
      </w:r>
      <w:r w:rsidR="002C7E2A" w:rsidRPr="002C7E2A">
        <w:rPr>
          <w:rFonts w:ascii="Gentium" w:hAnsi="Gentium"/>
        </w:rPr>
        <w:t>189 (</w:t>
      </w:r>
      <w:r w:rsidR="00D32694">
        <w:rPr>
          <w:rFonts w:ascii="Gentium" w:hAnsi="Gentium"/>
        </w:rPr>
        <w:t>2014</w:t>
      </w:r>
      <w:r w:rsidR="002C7E2A" w:rsidRPr="002C7E2A">
        <w:rPr>
          <w:rFonts w:ascii="Gentium" w:hAnsi="Gentium"/>
        </w:rPr>
        <w:t>)</w:t>
      </w:r>
      <w:r w:rsidR="00D32694">
        <w:rPr>
          <w:rFonts w:ascii="Gentium" w:hAnsi="Gentium"/>
        </w:rPr>
        <w:t xml:space="preserve"> 32-49. </w:t>
      </w:r>
    </w:p>
    <w:p w14:paraId="462D91F5" w14:textId="5D454B07" w:rsidR="006D1BF9" w:rsidRDefault="006D1BF9" w:rsidP="00BF1FBE">
      <w:pPr>
        <w:spacing w:line="360" w:lineRule="auto"/>
        <w:jc w:val="both"/>
        <w:rPr>
          <w:rFonts w:ascii="Gentium" w:hAnsi="Gentium"/>
        </w:rPr>
      </w:pPr>
    </w:p>
    <w:p w14:paraId="465C4261" w14:textId="434E6286" w:rsidR="006D1BF9" w:rsidRDefault="006D1BF9" w:rsidP="00BF1FBE">
      <w:pPr>
        <w:spacing w:line="360" w:lineRule="auto"/>
        <w:jc w:val="both"/>
        <w:rPr>
          <w:rFonts w:ascii="Gentium" w:hAnsi="Gentium"/>
        </w:rPr>
      </w:pPr>
      <w:proofErr w:type="spellStart"/>
      <w:r>
        <w:rPr>
          <w:rFonts w:ascii="Gentium" w:hAnsi="Gentium"/>
        </w:rPr>
        <w:t>Obbink</w:t>
      </w:r>
      <w:proofErr w:type="spellEnd"/>
      <w:r>
        <w:rPr>
          <w:rFonts w:ascii="Gentium" w:hAnsi="Gentium"/>
        </w:rPr>
        <w:t xml:space="preserve"> 2016 = D. </w:t>
      </w:r>
      <w:proofErr w:type="spellStart"/>
      <w:r>
        <w:rPr>
          <w:rFonts w:ascii="Gentium" w:hAnsi="Gentium"/>
        </w:rPr>
        <w:t>Obbink</w:t>
      </w:r>
      <w:proofErr w:type="spellEnd"/>
      <w:r>
        <w:rPr>
          <w:rFonts w:ascii="Gentium" w:hAnsi="Gentium"/>
        </w:rPr>
        <w:t xml:space="preserve">, </w:t>
      </w:r>
      <w:r w:rsidRPr="006D1BF9">
        <w:rPr>
          <w:rFonts w:ascii="Gentium" w:hAnsi="Gentium"/>
        </w:rPr>
        <w:t>«</w:t>
      </w:r>
      <w:r>
        <w:rPr>
          <w:rFonts w:ascii="Gentium" w:hAnsi="Gentium"/>
        </w:rPr>
        <w:t xml:space="preserve">Sappho in the New Fragments. The Newest Sappho: text, apparatus criticus, and </w:t>
      </w:r>
      <w:proofErr w:type="gramStart"/>
      <w:r>
        <w:rPr>
          <w:rFonts w:ascii="Gentium" w:hAnsi="Gentium"/>
        </w:rPr>
        <w:t>translation</w:t>
      </w:r>
      <w:r w:rsidRPr="006D1BF9">
        <w:rPr>
          <w:rFonts w:ascii="Gentium" w:hAnsi="Gentium"/>
        </w:rPr>
        <w:t>,»</w:t>
      </w:r>
      <w:proofErr w:type="gramEnd"/>
      <w:r w:rsidRPr="006D1BF9">
        <w:rPr>
          <w:rFonts w:ascii="Gentium" w:hAnsi="Gentium"/>
        </w:rPr>
        <w:t xml:space="preserve"> </w:t>
      </w:r>
      <w:r>
        <w:rPr>
          <w:rFonts w:ascii="Gentium" w:hAnsi="Gentium"/>
          <w:lang w:val="el-GR"/>
        </w:rPr>
        <w:t>στο</w:t>
      </w:r>
      <w:r w:rsidRPr="006D1BF9">
        <w:rPr>
          <w:rFonts w:ascii="Gentium" w:hAnsi="Gentium"/>
        </w:rPr>
        <w:t xml:space="preserve"> </w:t>
      </w:r>
      <w:r>
        <w:rPr>
          <w:rFonts w:ascii="Gentium" w:hAnsi="Gentium"/>
        </w:rPr>
        <w:t xml:space="preserve">A. </w:t>
      </w:r>
      <w:proofErr w:type="spellStart"/>
      <w:r>
        <w:rPr>
          <w:rFonts w:ascii="Gentium" w:hAnsi="Gentium"/>
        </w:rPr>
        <w:t>Bierl</w:t>
      </w:r>
      <w:proofErr w:type="spellEnd"/>
      <w:r>
        <w:rPr>
          <w:rFonts w:ascii="Gentium" w:hAnsi="Gentium"/>
        </w:rPr>
        <w:t xml:space="preserve"> &amp; A. </w:t>
      </w:r>
      <w:proofErr w:type="spellStart"/>
      <w:r>
        <w:rPr>
          <w:rFonts w:ascii="Gentium" w:hAnsi="Gentium"/>
        </w:rPr>
        <w:t>Lardinois</w:t>
      </w:r>
      <w:proofErr w:type="spellEnd"/>
      <w:r>
        <w:rPr>
          <w:rFonts w:ascii="Gentium" w:hAnsi="Gentium"/>
        </w:rPr>
        <w:t xml:space="preserve"> (</w:t>
      </w:r>
      <w:proofErr w:type="spellStart"/>
      <w:r>
        <w:rPr>
          <w:rFonts w:ascii="Gentium" w:hAnsi="Gentium"/>
          <w:lang w:val="el-GR"/>
        </w:rPr>
        <w:t>επιμ</w:t>
      </w:r>
      <w:proofErr w:type="spellEnd"/>
      <w:r w:rsidRPr="006D1BF9">
        <w:rPr>
          <w:rFonts w:ascii="Gentium" w:hAnsi="Gentium"/>
        </w:rPr>
        <w:t xml:space="preserve">.), </w:t>
      </w:r>
      <w:r w:rsidRPr="006D1BF9">
        <w:rPr>
          <w:rFonts w:ascii="Gentium" w:hAnsi="Gentium"/>
          <w:i/>
        </w:rPr>
        <w:t>The Newest Sappho:</w:t>
      </w:r>
      <w:r>
        <w:rPr>
          <w:rFonts w:ascii="Gentium" w:hAnsi="Gentium"/>
        </w:rPr>
        <w:t xml:space="preserve"> </w:t>
      </w:r>
      <w:r w:rsidRPr="006D1BF9">
        <w:rPr>
          <w:rFonts w:ascii="Gentium" w:hAnsi="Gentium"/>
          <w:i/>
        </w:rPr>
        <w:t xml:space="preserve">P. </w:t>
      </w:r>
      <w:proofErr w:type="spellStart"/>
      <w:r w:rsidRPr="006D1BF9">
        <w:rPr>
          <w:rFonts w:ascii="Gentium" w:hAnsi="Gentium"/>
          <w:i/>
        </w:rPr>
        <w:t>Sapph</w:t>
      </w:r>
      <w:proofErr w:type="spellEnd"/>
      <w:r w:rsidRPr="006D1BF9">
        <w:rPr>
          <w:rFonts w:ascii="Gentium" w:hAnsi="Gentium"/>
          <w:i/>
        </w:rPr>
        <w:t xml:space="preserve">. </w:t>
      </w:r>
      <w:proofErr w:type="spellStart"/>
      <w:r w:rsidRPr="006D1BF9">
        <w:rPr>
          <w:rFonts w:ascii="Gentium" w:hAnsi="Gentium"/>
          <w:i/>
        </w:rPr>
        <w:t>Obbink</w:t>
      </w:r>
      <w:proofErr w:type="spellEnd"/>
      <w:r w:rsidRPr="006D1BF9">
        <w:rPr>
          <w:rFonts w:ascii="Gentium" w:hAnsi="Gentium"/>
          <w:i/>
        </w:rPr>
        <w:t xml:space="preserve"> and P. GC inv. 105, </w:t>
      </w:r>
      <w:proofErr w:type="spellStart"/>
      <w:r w:rsidRPr="006D1BF9">
        <w:rPr>
          <w:rFonts w:ascii="Gentium" w:hAnsi="Gentium"/>
          <w:i/>
        </w:rPr>
        <w:t>frs</w:t>
      </w:r>
      <w:proofErr w:type="spellEnd"/>
      <w:r w:rsidRPr="006D1BF9">
        <w:rPr>
          <w:rFonts w:ascii="Gentium" w:hAnsi="Gentium"/>
          <w:i/>
        </w:rPr>
        <w:t xml:space="preserve"> 1-4</w:t>
      </w:r>
      <w:r>
        <w:rPr>
          <w:rFonts w:ascii="Gentium" w:hAnsi="Gentium"/>
        </w:rPr>
        <w:t xml:space="preserve">, </w:t>
      </w:r>
      <w:r w:rsidR="008A5155">
        <w:rPr>
          <w:rFonts w:ascii="Gentium" w:hAnsi="Gentium"/>
        </w:rPr>
        <w:t>Λ</w:t>
      </w:r>
      <w:proofErr w:type="spellStart"/>
      <w:r w:rsidR="008A5155">
        <w:rPr>
          <w:rFonts w:ascii="Gentium" w:hAnsi="Gentium"/>
          <w:lang w:val="el-GR"/>
        </w:rPr>
        <w:t>έιντεν</w:t>
      </w:r>
      <w:proofErr w:type="spellEnd"/>
      <w:r w:rsidR="008A5155" w:rsidRPr="0035070E">
        <w:rPr>
          <w:rFonts w:ascii="Gentium" w:hAnsi="Gentium"/>
        </w:rPr>
        <w:t xml:space="preserve"> / </w:t>
      </w:r>
      <w:r w:rsidR="008A5155">
        <w:rPr>
          <w:rFonts w:ascii="Gentium" w:hAnsi="Gentium"/>
          <w:lang w:val="el-GR"/>
        </w:rPr>
        <w:t>Βοστόνη</w:t>
      </w:r>
      <w:r w:rsidR="004E2FAF" w:rsidRPr="00B8381E">
        <w:rPr>
          <w:rFonts w:ascii="Gentium" w:hAnsi="Gentium"/>
        </w:rPr>
        <w:t xml:space="preserve"> 2016</w:t>
      </w:r>
      <w:r>
        <w:rPr>
          <w:rFonts w:ascii="Gentium" w:hAnsi="Gentium"/>
        </w:rPr>
        <w:t xml:space="preserve">, 13-33. </w:t>
      </w:r>
    </w:p>
    <w:p w14:paraId="31267856" w14:textId="2BE343ED" w:rsidR="00E67FA9" w:rsidRDefault="00E67FA9" w:rsidP="00BF1FBE">
      <w:pPr>
        <w:spacing w:line="360" w:lineRule="auto"/>
        <w:jc w:val="both"/>
        <w:rPr>
          <w:rFonts w:ascii="Gentium" w:hAnsi="Gentium"/>
        </w:rPr>
      </w:pPr>
    </w:p>
    <w:p w14:paraId="48B195EB" w14:textId="1FDB8006" w:rsidR="00E67FA9" w:rsidRDefault="00E67FA9" w:rsidP="00BF1FBE">
      <w:pPr>
        <w:spacing w:line="360" w:lineRule="auto"/>
        <w:jc w:val="both"/>
        <w:rPr>
          <w:rFonts w:ascii="Gentium" w:hAnsi="Gentium"/>
        </w:rPr>
      </w:pPr>
      <w:r>
        <w:rPr>
          <w:rFonts w:ascii="Gentium" w:hAnsi="Gentium"/>
        </w:rPr>
        <w:t xml:space="preserve">Ober 1996 = J. Ober, </w:t>
      </w:r>
      <w:r w:rsidRPr="00E67FA9">
        <w:rPr>
          <w:rFonts w:ascii="Gentium" w:hAnsi="Gentium"/>
        </w:rPr>
        <w:t>«</w:t>
      </w:r>
      <w:r>
        <w:rPr>
          <w:rFonts w:ascii="Gentium" w:hAnsi="Gentium"/>
        </w:rPr>
        <w:t>The Athenian Revolution of 508/7 B. C.: Violence, Authority, and the Origins of Democracy</w:t>
      </w:r>
      <w:r w:rsidRPr="00E67FA9">
        <w:rPr>
          <w:rFonts w:ascii="Gentium" w:hAnsi="Gentium"/>
        </w:rPr>
        <w:t xml:space="preserve">» </w:t>
      </w:r>
      <w:r>
        <w:rPr>
          <w:rFonts w:ascii="Gentium" w:hAnsi="Gentium"/>
          <w:lang w:val="el-GR"/>
        </w:rPr>
        <w:t>στο</w:t>
      </w:r>
      <w:r w:rsidRPr="00E67FA9">
        <w:rPr>
          <w:rFonts w:ascii="Gentium" w:hAnsi="Gentium"/>
        </w:rPr>
        <w:t xml:space="preserve"> </w:t>
      </w:r>
      <w:r>
        <w:rPr>
          <w:rFonts w:ascii="Gentium" w:hAnsi="Gentium"/>
        </w:rPr>
        <w:t xml:space="preserve">J. Ober, </w:t>
      </w:r>
      <w:r>
        <w:rPr>
          <w:rFonts w:ascii="Gentium" w:hAnsi="Gentium"/>
          <w:i/>
        </w:rPr>
        <w:t>The Athenian Revolution: essays on ancient Greek democracy and political theory</w:t>
      </w:r>
      <w:r>
        <w:rPr>
          <w:rFonts w:ascii="Gentium" w:hAnsi="Gentium"/>
        </w:rPr>
        <w:t xml:space="preserve">, </w:t>
      </w:r>
      <w:proofErr w:type="spellStart"/>
      <w:r>
        <w:rPr>
          <w:rFonts w:ascii="Gentium" w:hAnsi="Gentium"/>
          <w:lang w:val="el-GR"/>
        </w:rPr>
        <w:t>Πρίνστον</w:t>
      </w:r>
      <w:proofErr w:type="spellEnd"/>
      <w:r w:rsidRPr="00E67FA9">
        <w:rPr>
          <w:rFonts w:ascii="Gentium" w:hAnsi="Gentium"/>
        </w:rPr>
        <w:t xml:space="preserve"> 1996, 32-52. </w:t>
      </w:r>
    </w:p>
    <w:p w14:paraId="42CB3BF9" w14:textId="09C8987A" w:rsidR="00E67FA9" w:rsidRDefault="00E67FA9" w:rsidP="00BF1FBE">
      <w:pPr>
        <w:spacing w:line="360" w:lineRule="auto"/>
        <w:jc w:val="both"/>
        <w:rPr>
          <w:rFonts w:ascii="Gentium" w:hAnsi="Gentium"/>
        </w:rPr>
      </w:pPr>
    </w:p>
    <w:p w14:paraId="6F8E2BB4" w14:textId="6647559E" w:rsidR="00E67FA9" w:rsidRPr="00926A83" w:rsidRDefault="00E67FA9" w:rsidP="00BF1FBE">
      <w:pPr>
        <w:spacing w:line="360" w:lineRule="auto"/>
        <w:jc w:val="both"/>
        <w:rPr>
          <w:rFonts w:ascii="Gentium" w:hAnsi="Gentium"/>
        </w:rPr>
      </w:pPr>
      <w:r>
        <w:rPr>
          <w:rFonts w:ascii="Gentium" w:hAnsi="Gentium"/>
        </w:rPr>
        <w:t xml:space="preserve">Ober 2007 = J. Ober, </w:t>
      </w:r>
      <w:r w:rsidRPr="00E67FA9">
        <w:rPr>
          <w:rFonts w:ascii="Gentium" w:hAnsi="Gentium"/>
        </w:rPr>
        <w:t>«</w:t>
      </w:r>
      <w:r>
        <w:rPr>
          <w:rFonts w:ascii="Gentium" w:hAnsi="Gentium"/>
        </w:rPr>
        <w:t xml:space="preserve">I Besieged that Man. Democracy’s Revolutionary </w:t>
      </w:r>
      <w:proofErr w:type="gramStart"/>
      <w:r>
        <w:rPr>
          <w:rFonts w:ascii="Gentium" w:hAnsi="Gentium"/>
        </w:rPr>
        <w:t>Start,</w:t>
      </w:r>
      <w:r w:rsidRPr="00E67FA9">
        <w:rPr>
          <w:rFonts w:ascii="Gentium" w:hAnsi="Gentium"/>
        </w:rPr>
        <w:t>»</w:t>
      </w:r>
      <w:proofErr w:type="gramEnd"/>
      <w:r w:rsidRPr="00E67FA9">
        <w:rPr>
          <w:rFonts w:ascii="Gentium" w:hAnsi="Gentium"/>
        </w:rPr>
        <w:t xml:space="preserve"> </w:t>
      </w:r>
      <w:r>
        <w:rPr>
          <w:rFonts w:ascii="Gentium" w:hAnsi="Gentium"/>
          <w:lang w:val="el-GR"/>
        </w:rPr>
        <w:t>στο</w:t>
      </w:r>
      <w:r w:rsidRPr="00E67FA9">
        <w:rPr>
          <w:rFonts w:ascii="Gentium" w:hAnsi="Gentium"/>
        </w:rPr>
        <w:t xml:space="preserve"> </w:t>
      </w:r>
      <w:r w:rsidR="00323373">
        <w:rPr>
          <w:rFonts w:ascii="Gentium" w:hAnsi="Gentium"/>
        </w:rPr>
        <w:t xml:space="preserve">K. A. </w:t>
      </w:r>
      <w:r w:rsidR="00323373" w:rsidRPr="00323373">
        <w:rPr>
          <w:rFonts w:ascii="Gentium" w:hAnsi="Gentium"/>
        </w:rPr>
        <w:t xml:space="preserve"> </w:t>
      </w:r>
      <w:proofErr w:type="spellStart"/>
      <w:r>
        <w:rPr>
          <w:rFonts w:ascii="Gentium" w:hAnsi="Gentium"/>
        </w:rPr>
        <w:t>Raaflaub</w:t>
      </w:r>
      <w:proofErr w:type="spellEnd"/>
      <w:r>
        <w:rPr>
          <w:rFonts w:ascii="Gentium" w:hAnsi="Gentium"/>
        </w:rPr>
        <w:t xml:space="preserve"> &amp; </w:t>
      </w:r>
      <w:r w:rsidR="00323373">
        <w:rPr>
          <w:rFonts w:ascii="Gentium" w:hAnsi="Gentium"/>
        </w:rPr>
        <w:t xml:space="preserve">J. </w:t>
      </w:r>
      <w:r>
        <w:rPr>
          <w:rFonts w:ascii="Gentium" w:hAnsi="Gentium"/>
        </w:rPr>
        <w:t xml:space="preserve">Ober &amp; </w:t>
      </w:r>
      <w:r w:rsidR="00323373">
        <w:rPr>
          <w:rFonts w:ascii="Gentium" w:hAnsi="Gentium"/>
        </w:rPr>
        <w:t xml:space="preserve">W. </w:t>
      </w:r>
      <w:r>
        <w:rPr>
          <w:rFonts w:ascii="Gentium" w:hAnsi="Gentium"/>
        </w:rPr>
        <w:t xml:space="preserve">Wallace </w:t>
      </w:r>
      <w:r w:rsidRPr="00E67FA9">
        <w:rPr>
          <w:rFonts w:ascii="Gentium" w:hAnsi="Gentium"/>
        </w:rPr>
        <w:t>(</w:t>
      </w:r>
      <w:proofErr w:type="spellStart"/>
      <w:r>
        <w:rPr>
          <w:rFonts w:ascii="Gentium" w:hAnsi="Gentium"/>
          <w:lang w:val="el-GR"/>
        </w:rPr>
        <w:t>επιμ</w:t>
      </w:r>
      <w:proofErr w:type="spellEnd"/>
      <w:r w:rsidRPr="00E67FA9">
        <w:rPr>
          <w:rFonts w:ascii="Gentium" w:hAnsi="Gentium"/>
        </w:rPr>
        <w:t>.)</w:t>
      </w:r>
      <w:r w:rsidRPr="00323373">
        <w:rPr>
          <w:rFonts w:ascii="Gentium" w:hAnsi="Gentium"/>
        </w:rPr>
        <w:t xml:space="preserve">, </w:t>
      </w:r>
      <w:r w:rsidR="00323373">
        <w:rPr>
          <w:rFonts w:ascii="Gentium" w:hAnsi="Gentium"/>
          <w:i/>
        </w:rPr>
        <w:t xml:space="preserve">Origins of Democracy in Ancient Greece, </w:t>
      </w:r>
      <w:proofErr w:type="spellStart"/>
      <w:r w:rsidR="00323373">
        <w:rPr>
          <w:rFonts w:ascii="Gentium" w:hAnsi="Gentium"/>
          <w:lang w:val="el-GR"/>
        </w:rPr>
        <w:t>Μπέρκλεϋ</w:t>
      </w:r>
      <w:proofErr w:type="spellEnd"/>
      <w:r w:rsidR="00323373" w:rsidRPr="00323373">
        <w:rPr>
          <w:rFonts w:ascii="Gentium" w:hAnsi="Gentium"/>
        </w:rPr>
        <w:t xml:space="preserve"> 2007, 83-104. </w:t>
      </w:r>
      <w:r>
        <w:rPr>
          <w:rFonts w:ascii="Gentium" w:hAnsi="Gentium"/>
        </w:rPr>
        <w:t xml:space="preserve"> </w:t>
      </w:r>
    </w:p>
    <w:p w14:paraId="5C6B19B0" w14:textId="13C5609D" w:rsidR="002C7E2A" w:rsidRDefault="002C7E2A" w:rsidP="00BF1FBE">
      <w:pPr>
        <w:spacing w:line="360" w:lineRule="auto"/>
        <w:jc w:val="both"/>
        <w:rPr>
          <w:rFonts w:ascii="Gentium" w:hAnsi="Gentium"/>
        </w:rPr>
      </w:pPr>
    </w:p>
    <w:p w14:paraId="16181B30" w14:textId="049C256C" w:rsidR="002C7E2A" w:rsidRPr="006F075B" w:rsidRDefault="002C7E2A" w:rsidP="00BF1FBE">
      <w:pPr>
        <w:spacing w:line="360" w:lineRule="auto"/>
        <w:jc w:val="both"/>
        <w:rPr>
          <w:rFonts w:ascii="Gentium" w:hAnsi="Gentium"/>
        </w:rPr>
      </w:pPr>
      <w:r>
        <w:rPr>
          <w:rFonts w:ascii="Gentium" w:hAnsi="Gentium"/>
        </w:rPr>
        <w:t xml:space="preserve">Page 1955 = </w:t>
      </w:r>
      <w:r w:rsidR="006F075B">
        <w:rPr>
          <w:rFonts w:ascii="Gentium" w:hAnsi="Gentium"/>
        </w:rPr>
        <w:t xml:space="preserve">D. L. Page, </w:t>
      </w:r>
      <w:r w:rsidR="006F075B">
        <w:rPr>
          <w:rFonts w:ascii="Gentium" w:hAnsi="Gentium"/>
          <w:i/>
        </w:rPr>
        <w:t xml:space="preserve">Sappho and Alcaeus. An Introduction to the Ancient Lesbian Poetry, </w:t>
      </w:r>
      <w:r w:rsidR="006F075B">
        <w:rPr>
          <w:rFonts w:ascii="Gentium" w:hAnsi="Gentium"/>
          <w:lang w:val="el-GR"/>
        </w:rPr>
        <w:t>Οξφόρδη</w:t>
      </w:r>
      <w:r w:rsidR="006F075B" w:rsidRPr="006F075B">
        <w:rPr>
          <w:rFonts w:ascii="Gentium" w:hAnsi="Gentium"/>
        </w:rPr>
        <w:t xml:space="preserve"> 1955. </w:t>
      </w:r>
    </w:p>
    <w:p w14:paraId="549052E4" w14:textId="3FC8CEE4" w:rsidR="0003785C" w:rsidRDefault="0003785C" w:rsidP="00BF1FBE">
      <w:pPr>
        <w:spacing w:line="360" w:lineRule="auto"/>
        <w:jc w:val="both"/>
        <w:rPr>
          <w:rFonts w:ascii="Gentium" w:hAnsi="Gentium"/>
        </w:rPr>
      </w:pPr>
    </w:p>
    <w:p w14:paraId="15B5E768" w14:textId="4EFA0B39" w:rsidR="0003785C" w:rsidRDefault="0003785C" w:rsidP="00BF1FBE">
      <w:pPr>
        <w:spacing w:line="360" w:lineRule="auto"/>
        <w:jc w:val="both"/>
        <w:rPr>
          <w:rFonts w:ascii="Gentium" w:hAnsi="Gentium" w:cs="Gentium"/>
        </w:rPr>
      </w:pPr>
      <w:r>
        <w:rPr>
          <w:rFonts w:ascii="Gentium" w:hAnsi="Gentium"/>
        </w:rPr>
        <w:t xml:space="preserve">Parker 1993 = N. H. Parker, </w:t>
      </w:r>
      <w:r w:rsidRPr="0003785C">
        <w:rPr>
          <w:rFonts w:ascii="Gentium" w:hAnsi="Gentium"/>
        </w:rPr>
        <w:t>«</w:t>
      </w:r>
      <w:r>
        <w:rPr>
          <w:rFonts w:ascii="Gentium" w:hAnsi="Gentium"/>
        </w:rPr>
        <w:t xml:space="preserve">Sappho </w:t>
      </w:r>
      <w:proofErr w:type="gramStart"/>
      <w:r>
        <w:rPr>
          <w:rFonts w:ascii="Gentium" w:hAnsi="Gentium"/>
        </w:rPr>
        <w:t>Schoolmistress,</w:t>
      </w:r>
      <w:r w:rsidRPr="0003785C">
        <w:rPr>
          <w:rFonts w:ascii="Gentium" w:hAnsi="Gentium"/>
        </w:rPr>
        <w:t>»</w:t>
      </w:r>
      <w:proofErr w:type="gramEnd"/>
      <w:r w:rsidRPr="0003785C">
        <w:rPr>
          <w:rFonts w:ascii="Gentium" w:hAnsi="Gentium"/>
        </w:rPr>
        <w:t xml:space="preserve"> </w:t>
      </w:r>
      <w:r>
        <w:rPr>
          <w:rFonts w:ascii="Gentium" w:hAnsi="Gentium" w:cs="Gentium"/>
          <w:i/>
        </w:rPr>
        <w:t>Transactions of the American Philological Association</w:t>
      </w:r>
      <w:r w:rsidRPr="0003785C">
        <w:rPr>
          <w:rFonts w:ascii="Gentium" w:hAnsi="Gentium" w:cs="Gentium"/>
          <w:i/>
        </w:rPr>
        <w:t xml:space="preserve"> </w:t>
      </w:r>
      <w:r w:rsidR="002C7E2A" w:rsidRPr="002C7E2A">
        <w:rPr>
          <w:rFonts w:ascii="Gentium" w:hAnsi="Gentium" w:cs="Gentium"/>
        </w:rPr>
        <w:t xml:space="preserve">123 (1993) 309-351. </w:t>
      </w:r>
    </w:p>
    <w:p w14:paraId="698D7C0C" w14:textId="73DCB93D" w:rsidR="000A7BD1" w:rsidRDefault="000A7BD1" w:rsidP="00BF1FBE">
      <w:pPr>
        <w:spacing w:line="360" w:lineRule="auto"/>
        <w:jc w:val="both"/>
        <w:rPr>
          <w:rFonts w:ascii="Gentium" w:hAnsi="Gentium" w:cs="Gentium"/>
        </w:rPr>
      </w:pPr>
    </w:p>
    <w:p w14:paraId="75BB540A" w14:textId="26A78592" w:rsidR="000A7BD1" w:rsidRPr="00134E7E" w:rsidRDefault="000A7BD1" w:rsidP="00BF1FBE">
      <w:pPr>
        <w:spacing w:line="360" w:lineRule="auto"/>
        <w:jc w:val="both"/>
        <w:rPr>
          <w:rFonts w:ascii="Gentium" w:hAnsi="Gentium" w:cs="Gentium"/>
          <w:lang w:val="el-GR"/>
        </w:rPr>
      </w:pPr>
      <w:proofErr w:type="spellStart"/>
      <w:r>
        <w:rPr>
          <w:rFonts w:ascii="Gentium" w:hAnsi="Gentium"/>
        </w:rPr>
        <w:lastRenderedPageBreak/>
        <w:t>Pfeijffer</w:t>
      </w:r>
      <w:proofErr w:type="spellEnd"/>
      <w:r w:rsidRPr="000A7BD1">
        <w:rPr>
          <w:rFonts w:ascii="Gentium" w:hAnsi="Gentium"/>
          <w:lang w:val="el-GR"/>
        </w:rPr>
        <w:t xml:space="preserve"> 2004 [2000] = </w:t>
      </w:r>
      <w:r>
        <w:rPr>
          <w:rFonts w:ascii="Gentium" w:hAnsi="Gentium"/>
        </w:rPr>
        <w:t>I</w:t>
      </w:r>
      <w:r w:rsidRPr="000A7BD1">
        <w:rPr>
          <w:rFonts w:ascii="Gentium" w:hAnsi="Gentium"/>
          <w:lang w:val="el-GR"/>
        </w:rPr>
        <w:t xml:space="preserve">. </w:t>
      </w:r>
      <w:r>
        <w:rPr>
          <w:rFonts w:ascii="Gentium" w:hAnsi="Gentium"/>
        </w:rPr>
        <w:t>L</w:t>
      </w:r>
      <w:r w:rsidRPr="000A7BD1">
        <w:rPr>
          <w:rFonts w:ascii="Gentium" w:hAnsi="Gentium"/>
          <w:lang w:val="el-GR"/>
        </w:rPr>
        <w:t xml:space="preserve">. </w:t>
      </w:r>
      <w:proofErr w:type="spellStart"/>
      <w:r>
        <w:rPr>
          <w:rFonts w:ascii="Gentium" w:hAnsi="Gentium"/>
        </w:rPr>
        <w:t>Pfeijffer</w:t>
      </w:r>
      <w:proofErr w:type="spellEnd"/>
      <w:r w:rsidRPr="000A7BD1">
        <w:rPr>
          <w:rFonts w:ascii="Gentium" w:hAnsi="Gentium"/>
          <w:lang w:val="el-GR"/>
        </w:rPr>
        <w:t>, «</w:t>
      </w:r>
      <w:r>
        <w:rPr>
          <w:rFonts w:ascii="Gentium" w:hAnsi="Gentium"/>
          <w:lang w:val="el-GR"/>
        </w:rPr>
        <w:t>Μια</w:t>
      </w:r>
      <w:r w:rsidRPr="000A7BD1">
        <w:rPr>
          <w:rFonts w:ascii="Gentium" w:hAnsi="Gentium"/>
          <w:lang w:val="el-GR"/>
        </w:rPr>
        <w:t xml:space="preserve"> </w:t>
      </w:r>
      <w:r>
        <w:rPr>
          <w:rFonts w:ascii="Gentium" w:hAnsi="Gentium"/>
          <w:lang w:val="el-GR"/>
        </w:rPr>
        <w:t>Νέα</w:t>
      </w:r>
      <w:r w:rsidRPr="000A7BD1">
        <w:rPr>
          <w:rFonts w:ascii="Gentium" w:hAnsi="Gentium"/>
          <w:lang w:val="el-GR"/>
        </w:rPr>
        <w:t xml:space="preserve"> </w:t>
      </w:r>
      <w:r>
        <w:rPr>
          <w:rFonts w:ascii="Gentium" w:hAnsi="Gentium"/>
          <w:lang w:val="el-GR"/>
        </w:rPr>
        <w:t>Ερμηνευτική Προσέγγιση στην Ελένη της Σαπφούς (</w:t>
      </w:r>
      <w:proofErr w:type="spellStart"/>
      <w:r>
        <w:rPr>
          <w:rFonts w:ascii="Gentium" w:hAnsi="Gentium"/>
          <w:lang w:val="el-GR"/>
        </w:rPr>
        <w:t>απ</w:t>
      </w:r>
      <w:proofErr w:type="spellEnd"/>
      <w:r>
        <w:rPr>
          <w:rFonts w:ascii="Gentium" w:hAnsi="Gentium"/>
          <w:lang w:val="el-GR"/>
        </w:rPr>
        <w:t xml:space="preserve">. 16 </w:t>
      </w:r>
      <w:r>
        <w:rPr>
          <w:rFonts w:ascii="Gentium" w:hAnsi="Gentium"/>
        </w:rPr>
        <w:t>Voigt</w:t>
      </w:r>
      <w:r>
        <w:rPr>
          <w:rFonts w:ascii="Gentium" w:hAnsi="Gentium"/>
          <w:lang w:val="el-GR"/>
        </w:rPr>
        <w:t xml:space="preserve">),» στο Μ. Ι. </w:t>
      </w:r>
      <w:proofErr w:type="spellStart"/>
      <w:r>
        <w:rPr>
          <w:rFonts w:ascii="Gentium" w:hAnsi="Gentium"/>
          <w:lang w:val="el-GR"/>
        </w:rPr>
        <w:t>Γιόση</w:t>
      </w:r>
      <w:proofErr w:type="spellEnd"/>
      <w:r>
        <w:rPr>
          <w:rFonts w:ascii="Gentium" w:hAnsi="Gentium"/>
          <w:lang w:val="el-GR"/>
        </w:rPr>
        <w:t xml:space="preserve"> &amp; Δ. Κιούση &amp; Α. Τάτση (</w:t>
      </w:r>
      <w:proofErr w:type="spellStart"/>
      <w:r>
        <w:rPr>
          <w:rFonts w:ascii="Gentium" w:hAnsi="Gentium"/>
          <w:lang w:val="el-GR"/>
        </w:rPr>
        <w:t>επιμ</w:t>
      </w:r>
      <w:proofErr w:type="spellEnd"/>
      <w:r>
        <w:rPr>
          <w:rFonts w:ascii="Gentium" w:hAnsi="Gentium"/>
          <w:lang w:val="el-GR"/>
        </w:rPr>
        <w:t xml:space="preserve">.), </w:t>
      </w:r>
      <w:proofErr w:type="spellStart"/>
      <w:r>
        <w:rPr>
          <w:rFonts w:ascii="Gentium" w:hAnsi="Gentium"/>
          <w:i/>
          <w:lang w:val="el-GR"/>
        </w:rPr>
        <w:t>Θέλξις</w:t>
      </w:r>
      <w:proofErr w:type="spellEnd"/>
      <w:r>
        <w:rPr>
          <w:rFonts w:ascii="Gentium" w:hAnsi="Gentium"/>
          <w:i/>
          <w:lang w:val="el-GR"/>
        </w:rPr>
        <w:t>. Δεκαπέντε</w:t>
      </w:r>
      <w:r w:rsidRPr="00134E7E">
        <w:rPr>
          <w:rFonts w:ascii="Gentium" w:hAnsi="Gentium"/>
          <w:i/>
          <w:lang w:val="el-GR"/>
        </w:rPr>
        <w:t xml:space="preserve"> </w:t>
      </w:r>
      <w:r>
        <w:rPr>
          <w:rFonts w:ascii="Gentium" w:hAnsi="Gentium"/>
          <w:i/>
          <w:lang w:val="el-GR"/>
        </w:rPr>
        <w:t>Μελετήματα</w:t>
      </w:r>
      <w:r w:rsidRPr="00134E7E">
        <w:rPr>
          <w:rFonts w:ascii="Gentium" w:hAnsi="Gentium"/>
          <w:i/>
          <w:lang w:val="el-GR"/>
        </w:rPr>
        <w:t xml:space="preserve"> </w:t>
      </w:r>
      <w:r>
        <w:rPr>
          <w:rFonts w:ascii="Gentium" w:hAnsi="Gentium"/>
          <w:i/>
          <w:lang w:val="el-GR"/>
        </w:rPr>
        <w:t>για</w:t>
      </w:r>
      <w:r w:rsidRPr="00134E7E">
        <w:rPr>
          <w:rFonts w:ascii="Gentium" w:hAnsi="Gentium"/>
          <w:i/>
          <w:lang w:val="el-GR"/>
        </w:rPr>
        <w:t xml:space="preserve"> </w:t>
      </w:r>
      <w:r>
        <w:rPr>
          <w:rFonts w:ascii="Gentium" w:hAnsi="Gentium"/>
          <w:i/>
          <w:lang w:val="el-GR"/>
        </w:rPr>
        <w:t>τη</w:t>
      </w:r>
      <w:r w:rsidRPr="00134E7E">
        <w:rPr>
          <w:rFonts w:ascii="Gentium" w:hAnsi="Gentium"/>
          <w:i/>
          <w:lang w:val="el-GR"/>
        </w:rPr>
        <w:t xml:space="preserve"> </w:t>
      </w:r>
      <w:r>
        <w:rPr>
          <w:rFonts w:ascii="Gentium" w:hAnsi="Gentium"/>
          <w:i/>
          <w:lang w:val="el-GR"/>
        </w:rPr>
        <w:t>Σαπφώ</w:t>
      </w:r>
      <w:r w:rsidRPr="00134E7E">
        <w:rPr>
          <w:rFonts w:ascii="Gentium" w:hAnsi="Gentium"/>
          <w:lang w:val="el-GR"/>
        </w:rPr>
        <w:t xml:space="preserve">, </w:t>
      </w:r>
      <w:r>
        <w:rPr>
          <w:rFonts w:ascii="Gentium" w:hAnsi="Gentium"/>
          <w:lang w:val="el-GR"/>
        </w:rPr>
        <w:t>Αθήνα</w:t>
      </w:r>
      <w:r w:rsidRPr="00134E7E">
        <w:rPr>
          <w:rFonts w:ascii="Gentium" w:hAnsi="Gentium"/>
          <w:lang w:val="el-GR"/>
        </w:rPr>
        <w:t xml:space="preserve"> 2004 [2000], 203-217. </w:t>
      </w:r>
    </w:p>
    <w:p w14:paraId="17FA86CF" w14:textId="01127E0F" w:rsidR="00452821" w:rsidRPr="00134E7E" w:rsidRDefault="00452821" w:rsidP="00BF1FBE">
      <w:pPr>
        <w:spacing w:line="360" w:lineRule="auto"/>
        <w:jc w:val="both"/>
        <w:rPr>
          <w:rFonts w:ascii="Gentium" w:hAnsi="Gentium"/>
          <w:lang w:val="el-GR"/>
        </w:rPr>
      </w:pPr>
    </w:p>
    <w:p w14:paraId="3D7AA42C" w14:textId="55D80FFC" w:rsidR="00452821" w:rsidRPr="004E6DDD" w:rsidRDefault="00452821" w:rsidP="00BF1FBE">
      <w:pPr>
        <w:spacing w:line="360" w:lineRule="auto"/>
        <w:jc w:val="both"/>
        <w:rPr>
          <w:rFonts w:ascii="Gentium" w:hAnsi="Gentium"/>
          <w:lang w:val="el-GR"/>
        </w:rPr>
      </w:pPr>
      <w:r>
        <w:rPr>
          <w:rFonts w:ascii="Gentium" w:hAnsi="Gentium"/>
        </w:rPr>
        <w:t>Robbins</w:t>
      </w:r>
      <w:r w:rsidRPr="004E6DDD">
        <w:rPr>
          <w:rFonts w:ascii="Gentium" w:hAnsi="Gentium"/>
          <w:lang w:val="el-GR"/>
        </w:rPr>
        <w:t xml:space="preserve"> </w:t>
      </w:r>
      <w:r w:rsidR="004E6DDD" w:rsidRPr="004E6DDD">
        <w:rPr>
          <w:rFonts w:ascii="Gentium" w:hAnsi="Gentium"/>
          <w:lang w:val="el-GR"/>
        </w:rPr>
        <w:t>2004 [</w:t>
      </w:r>
      <w:r w:rsidRPr="004E6DDD">
        <w:rPr>
          <w:rFonts w:ascii="Gentium" w:hAnsi="Gentium"/>
          <w:lang w:val="el-GR"/>
        </w:rPr>
        <w:t>1995</w:t>
      </w:r>
      <w:r w:rsidR="004E6DDD" w:rsidRPr="004E6DDD">
        <w:rPr>
          <w:rFonts w:ascii="Gentium" w:hAnsi="Gentium"/>
          <w:lang w:val="el-GR"/>
        </w:rPr>
        <w:t>]</w:t>
      </w:r>
      <w:r w:rsidRPr="004E6DDD">
        <w:rPr>
          <w:rFonts w:ascii="Gentium" w:hAnsi="Gentium"/>
          <w:lang w:val="el-GR"/>
        </w:rPr>
        <w:t xml:space="preserve"> = </w:t>
      </w:r>
      <w:r>
        <w:rPr>
          <w:rFonts w:ascii="Gentium" w:hAnsi="Gentium"/>
        </w:rPr>
        <w:t>E</w:t>
      </w:r>
      <w:r w:rsidRPr="004E6DDD">
        <w:rPr>
          <w:rFonts w:ascii="Gentium" w:hAnsi="Gentium"/>
          <w:lang w:val="el-GR"/>
        </w:rPr>
        <w:t xml:space="preserve">. </w:t>
      </w:r>
      <w:r>
        <w:rPr>
          <w:rFonts w:ascii="Gentium" w:hAnsi="Gentium"/>
        </w:rPr>
        <w:t>I</w:t>
      </w:r>
      <w:r w:rsidRPr="004E6DDD">
        <w:rPr>
          <w:rFonts w:ascii="Gentium" w:hAnsi="Gentium"/>
          <w:lang w:val="el-GR"/>
        </w:rPr>
        <w:t xml:space="preserve">. </w:t>
      </w:r>
      <w:r>
        <w:rPr>
          <w:rFonts w:ascii="Gentium" w:hAnsi="Gentium"/>
        </w:rPr>
        <w:t>Robbins</w:t>
      </w:r>
      <w:r w:rsidRPr="004E6DDD">
        <w:rPr>
          <w:rFonts w:ascii="Gentium" w:hAnsi="Gentium"/>
          <w:lang w:val="el-GR"/>
        </w:rPr>
        <w:t>, «</w:t>
      </w:r>
      <w:r w:rsidR="004E6DDD">
        <w:rPr>
          <w:rFonts w:ascii="Gentium" w:hAnsi="Gentium"/>
          <w:lang w:val="el-GR"/>
        </w:rPr>
        <w:t>Η Σαπφώ, η Αφροδίτη και οι Μούσες</w:t>
      </w:r>
      <w:r w:rsidRPr="004E6DDD">
        <w:rPr>
          <w:rFonts w:ascii="Gentium" w:hAnsi="Gentium"/>
          <w:lang w:val="el-GR"/>
        </w:rPr>
        <w:t xml:space="preserve">» </w:t>
      </w:r>
      <w:r w:rsidR="004E6DDD">
        <w:rPr>
          <w:rFonts w:ascii="Gentium" w:hAnsi="Gentium"/>
          <w:lang w:val="el-GR"/>
        </w:rPr>
        <w:t xml:space="preserve">στο Μ. Ι. </w:t>
      </w:r>
      <w:proofErr w:type="spellStart"/>
      <w:r w:rsidR="004E6DDD">
        <w:rPr>
          <w:rFonts w:ascii="Gentium" w:hAnsi="Gentium"/>
          <w:lang w:val="el-GR"/>
        </w:rPr>
        <w:t>Γιόση</w:t>
      </w:r>
      <w:proofErr w:type="spellEnd"/>
      <w:r w:rsidR="004E6DDD">
        <w:rPr>
          <w:rFonts w:ascii="Gentium" w:hAnsi="Gentium"/>
          <w:lang w:val="el-GR"/>
        </w:rPr>
        <w:t xml:space="preserve"> &amp; Δ. Κιούση &amp; Α. Τάτση (</w:t>
      </w:r>
      <w:proofErr w:type="spellStart"/>
      <w:r w:rsidR="004E6DDD">
        <w:rPr>
          <w:rFonts w:ascii="Gentium" w:hAnsi="Gentium"/>
          <w:lang w:val="el-GR"/>
        </w:rPr>
        <w:t>επιμ</w:t>
      </w:r>
      <w:proofErr w:type="spellEnd"/>
      <w:r w:rsidR="004E6DDD">
        <w:rPr>
          <w:rFonts w:ascii="Gentium" w:hAnsi="Gentium"/>
          <w:lang w:val="el-GR"/>
        </w:rPr>
        <w:t xml:space="preserve">.), </w:t>
      </w:r>
      <w:proofErr w:type="spellStart"/>
      <w:r w:rsidR="004E6DDD">
        <w:rPr>
          <w:rFonts w:ascii="Gentium" w:hAnsi="Gentium"/>
          <w:i/>
          <w:lang w:val="el-GR"/>
        </w:rPr>
        <w:t>Θέλξις</w:t>
      </w:r>
      <w:proofErr w:type="spellEnd"/>
      <w:r w:rsidR="004E6DDD">
        <w:rPr>
          <w:rFonts w:ascii="Gentium" w:hAnsi="Gentium"/>
          <w:i/>
          <w:lang w:val="el-GR"/>
        </w:rPr>
        <w:t>. Δεκαπέντε Μελετήματα για τη Σαπφώ</w:t>
      </w:r>
      <w:r w:rsidR="004E6DDD">
        <w:rPr>
          <w:rFonts w:ascii="Gentium" w:hAnsi="Gentium"/>
          <w:lang w:val="el-GR"/>
        </w:rPr>
        <w:t xml:space="preserve">, Αθήνα 2004 [1995, 319-353. </w:t>
      </w:r>
    </w:p>
    <w:p w14:paraId="2A0C4864" w14:textId="3441DF4C" w:rsidR="00C05AAD" w:rsidRPr="004E6DDD" w:rsidRDefault="00C05AAD" w:rsidP="00BF1FBE">
      <w:pPr>
        <w:spacing w:line="360" w:lineRule="auto"/>
        <w:jc w:val="both"/>
        <w:rPr>
          <w:rFonts w:ascii="Gentium" w:hAnsi="Gentium"/>
          <w:lang w:val="el-GR"/>
        </w:rPr>
      </w:pPr>
    </w:p>
    <w:p w14:paraId="5E203E93" w14:textId="0F43D67D" w:rsidR="00C05AAD" w:rsidRPr="00C05AAD" w:rsidRDefault="00C05AAD" w:rsidP="00BF1FBE">
      <w:pPr>
        <w:spacing w:line="360" w:lineRule="auto"/>
        <w:jc w:val="both"/>
        <w:rPr>
          <w:rFonts w:ascii="Gentium" w:hAnsi="Gentium"/>
          <w:lang w:val="el-GR"/>
        </w:rPr>
      </w:pPr>
      <w:proofErr w:type="spellStart"/>
      <w:r>
        <w:rPr>
          <w:rFonts w:ascii="Gentium" w:hAnsi="Gentium"/>
        </w:rPr>
        <w:t>Rosenmeyer</w:t>
      </w:r>
      <w:proofErr w:type="spellEnd"/>
      <w:r w:rsidRPr="00C05AAD">
        <w:rPr>
          <w:rFonts w:ascii="Gentium" w:hAnsi="Gentium"/>
          <w:lang w:val="el-GR"/>
        </w:rPr>
        <w:t xml:space="preserve"> 2004 [1997] = </w:t>
      </w:r>
      <w:r>
        <w:rPr>
          <w:rFonts w:ascii="Gentium" w:hAnsi="Gentium"/>
        </w:rPr>
        <w:t>P</w:t>
      </w:r>
      <w:r w:rsidRPr="00C05AAD">
        <w:rPr>
          <w:rFonts w:ascii="Gentium" w:hAnsi="Gentium"/>
          <w:lang w:val="el-GR"/>
        </w:rPr>
        <w:t xml:space="preserve">. </w:t>
      </w:r>
      <w:r>
        <w:rPr>
          <w:rFonts w:ascii="Gentium" w:hAnsi="Gentium"/>
        </w:rPr>
        <w:t>A</w:t>
      </w:r>
      <w:r w:rsidRPr="00C05AAD">
        <w:rPr>
          <w:rFonts w:ascii="Gentium" w:hAnsi="Gentium"/>
          <w:lang w:val="el-GR"/>
        </w:rPr>
        <w:t xml:space="preserve">. </w:t>
      </w:r>
      <w:proofErr w:type="spellStart"/>
      <w:r>
        <w:rPr>
          <w:rFonts w:ascii="Gentium" w:hAnsi="Gentium"/>
        </w:rPr>
        <w:t>Rosenmeyer</w:t>
      </w:r>
      <w:proofErr w:type="spellEnd"/>
      <w:r w:rsidRPr="00C05AAD">
        <w:rPr>
          <w:rFonts w:ascii="Gentium" w:hAnsi="Gentium"/>
          <w:lang w:val="el-GR"/>
        </w:rPr>
        <w:t>, «</w:t>
      </w:r>
      <w:r>
        <w:rPr>
          <w:rFonts w:ascii="Gentium" w:hAnsi="Gentium"/>
          <w:lang w:val="el-GR"/>
        </w:rPr>
        <w:t>Η</w:t>
      </w:r>
      <w:r w:rsidRPr="00C05AAD">
        <w:rPr>
          <w:rFonts w:ascii="Gentium" w:hAnsi="Gentium"/>
          <w:lang w:val="el-GR"/>
        </w:rPr>
        <w:t xml:space="preserve"> </w:t>
      </w:r>
      <w:r>
        <w:rPr>
          <w:rFonts w:ascii="Gentium" w:hAnsi="Gentium"/>
          <w:lang w:val="el-GR"/>
        </w:rPr>
        <w:t xml:space="preserve">Φωνή του Δασκάλου: η Σαπφώ συνομιλεί με τον </w:t>
      </w:r>
      <w:proofErr w:type="gramStart"/>
      <w:r>
        <w:rPr>
          <w:rFonts w:ascii="Gentium" w:hAnsi="Gentium"/>
          <w:lang w:val="el-GR"/>
        </w:rPr>
        <w:t>Όμηρο,»</w:t>
      </w:r>
      <w:proofErr w:type="gramEnd"/>
      <w:r>
        <w:rPr>
          <w:rFonts w:ascii="Gentium" w:hAnsi="Gentium"/>
          <w:lang w:val="el-GR"/>
        </w:rPr>
        <w:t xml:space="preserve"> στο Μ. Ι. </w:t>
      </w:r>
      <w:proofErr w:type="spellStart"/>
      <w:r>
        <w:rPr>
          <w:rFonts w:ascii="Gentium" w:hAnsi="Gentium"/>
          <w:lang w:val="el-GR"/>
        </w:rPr>
        <w:t>Γιόση</w:t>
      </w:r>
      <w:proofErr w:type="spellEnd"/>
      <w:r>
        <w:rPr>
          <w:rFonts w:ascii="Gentium" w:hAnsi="Gentium"/>
          <w:lang w:val="el-GR"/>
        </w:rPr>
        <w:t xml:space="preserve"> &amp; Δ. Κιούση &amp; Α. Τάτση (</w:t>
      </w:r>
      <w:proofErr w:type="spellStart"/>
      <w:r>
        <w:rPr>
          <w:rFonts w:ascii="Gentium" w:hAnsi="Gentium"/>
          <w:lang w:val="el-GR"/>
        </w:rPr>
        <w:t>επιμ</w:t>
      </w:r>
      <w:proofErr w:type="spellEnd"/>
      <w:r>
        <w:rPr>
          <w:rFonts w:ascii="Gentium" w:hAnsi="Gentium"/>
          <w:lang w:val="el-GR"/>
        </w:rPr>
        <w:t xml:space="preserve">.), </w:t>
      </w:r>
      <w:proofErr w:type="spellStart"/>
      <w:r>
        <w:rPr>
          <w:rFonts w:ascii="Gentium" w:hAnsi="Gentium"/>
          <w:i/>
          <w:lang w:val="el-GR"/>
        </w:rPr>
        <w:t>Θέλξις</w:t>
      </w:r>
      <w:proofErr w:type="spellEnd"/>
      <w:r>
        <w:rPr>
          <w:rFonts w:ascii="Gentium" w:hAnsi="Gentium"/>
          <w:i/>
          <w:lang w:val="el-GR"/>
        </w:rPr>
        <w:t>. Δεκαπέντε Μελετήματα για τη Σαπφώ</w:t>
      </w:r>
      <w:r>
        <w:rPr>
          <w:rFonts w:ascii="Gentium" w:hAnsi="Gentium"/>
          <w:lang w:val="el-GR"/>
        </w:rPr>
        <w:t xml:space="preserve">, Αθήνα 2004 [1997], </w:t>
      </w:r>
      <w:r w:rsidR="00265B52">
        <w:rPr>
          <w:rFonts w:ascii="Gentium" w:hAnsi="Gentium"/>
          <w:lang w:val="el-GR"/>
        </w:rPr>
        <w:t xml:space="preserve">168-204. </w:t>
      </w:r>
    </w:p>
    <w:p w14:paraId="637FA659" w14:textId="331D849E" w:rsidR="003B0887" w:rsidRPr="00C05AAD" w:rsidRDefault="003B0887" w:rsidP="00BF1FBE">
      <w:pPr>
        <w:spacing w:line="360" w:lineRule="auto"/>
        <w:jc w:val="both"/>
        <w:rPr>
          <w:rFonts w:ascii="Gentium" w:hAnsi="Gentium"/>
          <w:lang w:val="el-GR"/>
        </w:rPr>
      </w:pPr>
    </w:p>
    <w:p w14:paraId="0E75648A" w14:textId="10A164F6" w:rsidR="003B0887" w:rsidRDefault="003B0887" w:rsidP="00BF1FBE">
      <w:pPr>
        <w:spacing w:line="360" w:lineRule="auto"/>
        <w:jc w:val="both"/>
        <w:rPr>
          <w:rFonts w:ascii="Gentium" w:hAnsi="Gentium"/>
        </w:rPr>
      </w:pPr>
      <w:proofErr w:type="spellStart"/>
      <w:r>
        <w:rPr>
          <w:rFonts w:ascii="Gentium" w:hAnsi="Gentium"/>
        </w:rPr>
        <w:t>Schlesier</w:t>
      </w:r>
      <w:proofErr w:type="spellEnd"/>
      <w:r w:rsidRPr="00785256">
        <w:rPr>
          <w:rFonts w:ascii="Gentium" w:hAnsi="Gentium"/>
        </w:rPr>
        <w:t xml:space="preserve"> 2013</w:t>
      </w:r>
      <w:r>
        <w:rPr>
          <w:rFonts w:ascii="Gentium" w:hAnsi="Gentium"/>
        </w:rPr>
        <w:t xml:space="preserve"> = R. </w:t>
      </w:r>
      <w:proofErr w:type="spellStart"/>
      <w:r>
        <w:rPr>
          <w:rFonts w:ascii="Gentium" w:hAnsi="Gentium"/>
        </w:rPr>
        <w:t>Schlesier</w:t>
      </w:r>
      <w:proofErr w:type="spellEnd"/>
      <w:r w:rsidR="00785256">
        <w:rPr>
          <w:rFonts w:ascii="Gentium" w:hAnsi="Gentium"/>
        </w:rPr>
        <w:t xml:space="preserve">, </w:t>
      </w:r>
      <w:r w:rsidR="00785256" w:rsidRPr="00785256">
        <w:rPr>
          <w:rFonts w:ascii="Gentium" w:hAnsi="Gentium"/>
        </w:rPr>
        <w:t>«</w:t>
      </w:r>
      <w:proofErr w:type="spellStart"/>
      <w:r w:rsidR="00785256">
        <w:rPr>
          <w:rFonts w:ascii="Gentium" w:hAnsi="Gentium"/>
        </w:rPr>
        <w:t>Atthis</w:t>
      </w:r>
      <w:proofErr w:type="spellEnd"/>
      <w:r w:rsidR="00785256">
        <w:rPr>
          <w:rFonts w:ascii="Gentium" w:hAnsi="Gentium"/>
        </w:rPr>
        <w:t xml:space="preserve">, </w:t>
      </w:r>
      <w:proofErr w:type="spellStart"/>
      <w:r w:rsidR="00785256">
        <w:rPr>
          <w:rFonts w:ascii="Gentium" w:hAnsi="Gentium"/>
        </w:rPr>
        <w:t>Gyrinno</w:t>
      </w:r>
      <w:proofErr w:type="spellEnd"/>
      <w:r w:rsidR="00785256">
        <w:rPr>
          <w:rFonts w:ascii="Gentium" w:hAnsi="Gentium"/>
        </w:rPr>
        <w:t xml:space="preserve">, and other </w:t>
      </w:r>
      <w:proofErr w:type="spellStart"/>
      <w:r w:rsidR="00785256">
        <w:rPr>
          <w:rFonts w:ascii="Gentium" w:hAnsi="Gentium"/>
          <w:i/>
        </w:rPr>
        <w:t>H</w:t>
      </w:r>
      <w:r w:rsidR="00785256" w:rsidRPr="00785256">
        <w:rPr>
          <w:rFonts w:ascii="Gentium" w:hAnsi="Gentium"/>
          <w:i/>
        </w:rPr>
        <w:t>etaira</w:t>
      </w:r>
      <w:r w:rsidR="00785256">
        <w:rPr>
          <w:rFonts w:ascii="Gentium" w:hAnsi="Gentium"/>
          <w:i/>
        </w:rPr>
        <w:t>i</w:t>
      </w:r>
      <w:proofErr w:type="spellEnd"/>
      <w:r w:rsidR="00785256">
        <w:rPr>
          <w:rFonts w:ascii="Gentium" w:hAnsi="Gentium"/>
        </w:rPr>
        <w:t xml:space="preserve">: female personal names in Sappho’s </w:t>
      </w:r>
      <w:proofErr w:type="gramStart"/>
      <w:r w:rsidR="00785256">
        <w:rPr>
          <w:rFonts w:ascii="Gentium" w:hAnsi="Gentium"/>
        </w:rPr>
        <w:t>poetry,</w:t>
      </w:r>
      <w:r w:rsidR="00785256" w:rsidRPr="00785256">
        <w:rPr>
          <w:rFonts w:ascii="Gentium" w:hAnsi="Gentium"/>
        </w:rPr>
        <w:t>»</w:t>
      </w:r>
      <w:proofErr w:type="gramEnd"/>
      <w:r w:rsidR="00785256" w:rsidRPr="00785256">
        <w:rPr>
          <w:rFonts w:ascii="Gentium" w:hAnsi="Gentium"/>
        </w:rPr>
        <w:t xml:space="preserve"> </w:t>
      </w:r>
      <w:proofErr w:type="spellStart"/>
      <w:r w:rsidR="00785256">
        <w:rPr>
          <w:rFonts w:ascii="Gentium" w:hAnsi="Gentium"/>
          <w:i/>
        </w:rPr>
        <w:t>Philologus</w:t>
      </w:r>
      <w:proofErr w:type="spellEnd"/>
      <w:r w:rsidR="00785256">
        <w:rPr>
          <w:rFonts w:ascii="Gentium" w:hAnsi="Gentium"/>
          <w:i/>
        </w:rPr>
        <w:t xml:space="preserve"> </w:t>
      </w:r>
      <w:r w:rsidR="00785256" w:rsidRPr="00785256">
        <w:rPr>
          <w:rFonts w:ascii="Gentium" w:hAnsi="Gentium"/>
        </w:rPr>
        <w:t xml:space="preserve">157 (2013) 199-222. </w:t>
      </w:r>
    </w:p>
    <w:p w14:paraId="1AAAFA93" w14:textId="2C5B9EA3" w:rsidR="003310FE" w:rsidRDefault="003310FE" w:rsidP="00BF1FBE">
      <w:pPr>
        <w:spacing w:line="360" w:lineRule="auto"/>
        <w:jc w:val="both"/>
        <w:rPr>
          <w:rFonts w:ascii="Gentium" w:hAnsi="Gentium"/>
          <w:i/>
        </w:rPr>
      </w:pPr>
    </w:p>
    <w:p w14:paraId="51E1A6C2" w14:textId="1C5295F4" w:rsidR="003310FE" w:rsidRPr="003310FE" w:rsidRDefault="003310FE" w:rsidP="00BF1FBE">
      <w:pPr>
        <w:spacing w:line="360" w:lineRule="auto"/>
        <w:jc w:val="both"/>
        <w:rPr>
          <w:rFonts w:ascii="Gentium" w:hAnsi="Gentium"/>
        </w:rPr>
      </w:pPr>
      <w:proofErr w:type="spellStart"/>
      <w:r>
        <w:rPr>
          <w:rFonts w:ascii="Gentium" w:hAnsi="Gentium"/>
        </w:rPr>
        <w:t>Scodel</w:t>
      </w:r>
      <w:proofErr w:type="spellEnd"/>
      <w:r>
        <w:rPr>
          <w:rFonts w:ascii="Gentium" w:hAnsi="Gentium"/>
        </w:rPr>
        <w:t xml:space="preserve"> 2021 = R. </w:t>
      </w:r>
      <w:proofErr w:type="spellStart"/>
      <w:r>
        <w:rPr>
          <w:rFonts w:ascii="Gentium" w:hAnsi="Gentium"/>
        </w:rPr>
        <w:t>Scodel</w:t>
      </w:r>
      <w:proofErr w:type="spellEnd"/>
      <w:r>
        <w:rPr>
          <w:rFonts w:ascii="Gentium" w:hAnsi="Gentium"/>
        </w:rPr>
        <w:t xml:space="preserve">, </w:t>
      </w:r>
      <w:r w:rsidRPr="003310FE">
        <w:rPr>
          <w:rFonts w:ascii="Gentium" w:hAnsi="Gentium"/>
        </w:rPr>
        <w:t>«</w:t>
      </w:r>
      <w:r>
        <w:rPr>
          <w:rFonts w:ascii="Gentium" w:hAnsi="Gentium"/>
        </w:rPr>
        <w:t>Myth</w:t>
      </w:r>
      <w:r w:rsidRPr="003310FE">
        <w:rPr>
          <w:rFonts w:ascii="Gentium" w:hAnsi="Gentium"/>
        </w:rPr>
        <w:t xml:space="preserve"> </w:t>
      </w:r>
      <w:r>
        <w:rPr>
          <w:rFonts w:ascii="Gentium" w:hAnsi="Gentium"/>
        </w:rPr>
        <w:t>in</w:t>
      </w:r>
      <w:r w:rsidRPr="003310FE">
        <w:rPr>
          <w:rFonts w:ascii="Gentium" w:hAnsi="Gentium"/>
        </w:rPr>
        <w:t xml:space="preserve"> </w:t>
      </w:r>
      <w:proofErr w:type="gramStart"/>
      <w:r>
        <w:rPr>
          <w:rFonts w:ascii="Gentium" w:hAnsi="Gentium"/>
        </w:rPr>
        <w:t>Sappho,</w:t>
      </w:r>
      <w:r w:rsidRPr="003310FE">
        <w:rPr>
          <w:rFonts w:ascii="Gentium" w:hAnsi="Gentium"/>
        </w:rPr>
        <w:t>»</w:t>
      </w:r>
      <w:proofErr w:type="gramEnd"/>
      <w:r>
        <w:rPr>
          <w:rFonts w:ascii="Gentium" w:hAnsi="Gentium"/>
        </w:rPr>
        <w:t xml:space="preserve"> </w:t>
      </w:r>
      <w:r>
        <w:rPr>
          <w:rFonts w:ascii="Gentium" w:hAnsi="Gentium"/>
          <w:lang w:val="el-GR"/>
        </w:rPr>
        <w:t>στο</w:t>
      </w:r>
      <w:r w:rsidRPr="003310FE">
        <w:rPr>
          <w:rFonts w:ascii="Gentium" w:hAnsi="Gentium"/>
        </w:rPr>
        <w:t xml:space="preserve"> </w:t>
      </w:r>
      <w:r>
        <w:rPr>
          <w:rFonts w:ascii="Gentium" w:hAnsi="Gentium"/>
        </w:rPr>
        <w:t xml:space="preserve">A. Kelly &amp; P. J. </w:t>
      </w:r>
      <w:proofErr w:type="spellStart"/>
      <w:r>
        <w:rPr>
          <w:rFonts w:ascii="Gentium" w:hAnsi="Gentium"/>
        </w:rPr>
        <w:t>Finglass</w:t>
      </w:r>
      <w:proofErr w:type="spellEnd"/>
      <w:r>
        <w:rPr>
          <w:rFonts w:ascii="Gentium" w:hAnsi="Gentium"/>
        </w:rPr>
        <w:t xml:space="preserve"> (</w:t>
      </w:r>
      <w:proofErr w:type="spellStart"/>
      <w:r>
        <w:rPr>
          <w:rFonts w:ascii="Gentium" w:hAnsi="Gentium"/>
          <w:lang w:val="el-GR"/>
        </w:rPr>
        <w:t>επιμ</w:t>
      </w:r>
      <w:proofErr w:type="spellEnd"/>
      <w:r w:rsidRPr="005C3C3C">
        <w:rPr>
          <w:rFonts w:ascii="Gentium" w:hAnsi="Gentium"/>
        </w:rPr>
        <w:t xml:space="preserve">.), </w:t>
      </w:r>
      <w:r w:rsidRPr="005C3C3C">
        <w:rPr>
          <w:rFonts w:ascii="Gentium" w:hAnsi="Gentium"/>
          <w:i/>
        </w:rPr>
        <w:t>Cambridge Companion to Sappho</w:t>
      </w:r>
      <w:r>
        <w:rPr>
          <w:rFonts w:ascii="Gentium" w:hAnsi="Gentium"/>
          <w:i/>
        </w:rPr>
        <w:t xml:space="preserve">, </w:t>
      </w:r>
      <w:proofErr w:type="spellStart"/>
      <w:r w:rsidRPr="005C3C3C">
        <w:rPr>
          <w:rFonts w:ascii="Gentium" w:hAnsi="Gentium"/>
          <w:lang w:val="el-GR"/>
        </w:rPr>
        <w:t>Κέμπριτζ</w:t>
      </w:r>
      <w:proofErr w:type="spellEnd"/>
      <w:r w:rsidRPr="005C3C3C">
        <w:rPr>
          <w:rFonts w:ascii="Gentium" w:hAnsi="Gentium"/>
        </w:rPr>
        <w:t xml:space="preserve"> 2021, </w:t>
      </w:r>
      <w:r w:rsidRPr="003310FE">
        <w:rPr>
          <w:rFonts w:ascii="Gentium" w:hAnsi="Gentium"/>
        </w:rPr>
        <w:t xml:space="preserve">190-202. </w:t>
      </w:r>
    </w:p>
    <w:p w14:paraId="6BF1F968" w14:textId="3CFA042A" w:rsidR="00A731C3" w:rsidRDefault="00A731C3" w:rsidP="00BF1FBE">
      <w:pPr>
        <w:spacing w:line="360" w:lineRule="auto"/>
        <w:jc w:val="both"/>
        <w:rPr>
          <w:rFonts w:ascii="Gentium" w:hAnsi="Gentium"/>
        </w:rPr>
      </w:pPr>
    </w:p>
    <w:p w14:paraId="5E7EA2FC" w14:textId="0C4504C9" w:rsidR="00A731C3" w:rsidRDefault="00A731C3" w:rsidP="00BF1FBE">
      <w:pPr>
        <w:spacing w:line="360" w:lineRule="auto"/>
        <w:jc w:val="both"/>
        <w:rPr>
          <w:rFonts w:ascii="Gentium" w:hAnsi="Gentium"/>
          <w:i/>
        </w:rPr>
      </w:pPr>
      <w:r>
        <w:rPr>
          <w:rFonts w:ascii="Gentium" w:hAnsi="Gentium"/>
        </w:rPr>
        <w:t xml:space="preserve">Skinner </w:t>
      </w:r>
      <w:r w:rsidR="006B1225">
        <w:rPr>
          <w:rFonts w:ascii="Gentium" w:hAnsi="Gentium"/>
        </w:rPr>
        <w:t>20</w:t>
      </w:r>
      <w:r w:rsidR="005D4A32">
        <w:rPr>
          <w:rFonts w:ascii="Gentium" w:hAnsi="Gentium"/>
        </w:rPr>
        <w:t>13</w:t>
      </w:r>
      <w:r w:rsidR="005D4A32" w:rsidRPr="005D4A32">
        <w:rPr>
          <w:rFonts w:ascii="Gentium" w:hAnsi="Gentium"/>
          <w:vertAlign w:val="superscript"/>
        </w:rPr>
        <w:t>2</w:t>
      </w:r>
      <w:r w:rsidRPr="005D4A32">
        <w:rPr>
          <w:rFonts w:ascii="Gentium" w:hAnsi="Gentium"/>
          <w:vertAlign w:val="superscript"/>
        </w:rPr>
        <w:t xml:space="preserve"> </w:t>
      </w:r>
      <w:r>
        <w:rPr>
          <w:rFonts w:ascii="Gentium" w:hAnsi="Gentium"/>
        </w:rPr>
        <w:t xml:space="preserve">= M. B. Skinner, </w:t>
      </w:r>
      <w:r>
        <w:rPr>
          <w:rFonts w:ascii="Gentium" w:hAnsi="Gentium"/>
          <w:i/>
        </w:rPr>
        <w:t>Sexuality in Greek and Roman Culture,</w:t>
      </w:r>
      <w:r w:rsidR="005D4A32">
        <w:rPr>
          <w:rFonts w:ascii="Gentium" w:hAnsi="Gentium"/>
        </w:rPr>
        <w:t xml:space="preserve"> Wiley-Blackwell 2013</w:t>
      </w:r>
      <w:r w:rsidR="005D4A32" w:rsidRPr="005D4A32">
        <w:rPr>
          <w:rFonts w:ascii="Gentium" w:hAnsi="Gentium"/>
          <w:vertAlign w:val="superscript"/>
        </w:rPr>
        <w:t>2</w:t>
      </w:r>
      <w:r>
        <w:rPr>
          <w:rFonts w:ascii="Gentium" w:hAnsi="Gentium"/>
        </w:rPr>
        <w:t xml:space="preserve">. </w:t>
      </w:r>
      <w:r>
        <w:rPr>
          <w:rFonts w:ascii="Gentium" w:hAnsi="Gentium"/>
          <w:i/>
        </w:rPr>
        <w:t xml:space="preserve"> </w:t>
      </w:r>
    </w:p>
    <w:p w14:paraId="49E44F2A" w14:textId="77777777" w:rsidR="00785256" w:rsidRDefault="00785256" w:rsidP="00BF1FBE">
      <w:pPr>
        <w:spacing w:line="360" w:lineRule="auto"/>
        <w:jc w:val="both"/>
        <w:rPr>
          <w:rFonts w:ascii="Gentium" w:hAnsi="Gentium"/>
          <w:i/>
        </w:rPr>
      </w:pPr>
    </w:p>
    <w:p w14:paraId="0A986A02" w14:textId="2641C34F" w:rsidR="00785256" w:rsidRDefault="00785256" w:rsidP="00BF1FBE">
      <w:pPr>
        <w:spacing w:line="360" w:lineRule="auto"/>
        <w:jc w:val="both"/>
        <w:rPr>
          <w:rFonts w:ascii="Gentium" w:hAnsi="Gentium"/>
        </w:rPr>
      </w:pPr>
      <w:r>
        <w:rPr>
          <w:rFonts w:ascii="Gentium" w:hAnsi="Gentium"/>
          <w:i/>
        </w:rPr>
        <w:t xml:space="preserve"> </w:t>
      </w:r>
      <w:r>
        <w:rPr>
          <w:rFonts w:ascii="Gentium" w:hAnsi="Gentium"/>
        </w:rPr>
        <w:t xml:space="preserve">Snyder 1997 = J. M. Snyder, </w:t>
      </w:r>
      <w:r>
        <w:rPr>
          <w:rFonts w:ascii="Gentium" w:hAnsi="Gentium"/>
          <w:i/>
        </w:rPr>
        <w:t xml:space="preserve">Lesbian Desire in the Lyrics of Sappho, </w:t>
      </w:r>
      <w:r>
        <w:rPr>
          <w:rFonts w:ascii="Gentium" w:hAnsi="Gentium"/>
          <w:lang w:val="el-GR"/>
        </w:rPr>
        <w:t>Νέα</w:t>
      </w:r>
      <w:r w:rsidRPr="00785256">
        <w:rPr>
          <w:rFonts w:ascii="Gentium" w:hAnsi="Gentium"/>
        </w:rPr>
        <w:t xml:space="preserve"> </w:t>
      </w:r>
      <w:r>
        <w:rPr>
          <w:rFonts w:ascii="Gentium" w:hAnsi="Gentium"/>
          <w:lang w:val="el-GR"/>
        </w:rPr>
        <w:t>Υόρκη</w:t>
      </w:r>
      <w:r w:rsidRPr="00785256">
        <w:rPr>
          <w:rFonts w:ascii="Gentium" w:hAnsi="Gentium"/>
        </w:rPr>
        <w:t xml:space="preserve"> </w:t>
      </w:r>
      <w:r>
        <w:rPr>
          <w:rFonts w:ascii="Gentium" w:hAnsi="Gentium"/>
          <w:lang w:val="el-GR"/>
        </w:rPr>
        <w:t>και</w:t>
      </w:r>
      <w:r w:rsidRPr="00785256">
        <w:rPr>
          <w:rFonts w:ascii="Gentium" w:hAnsi="Gentium"/>
        </w:rPr>
        <w:t xml:space="preserve"> </w:t>
      </w:r>
      <w:proofErr w:type="spellStart"/>
      <w:r>
        <w:rPr>
          <w:rFonts w:ascii="Gentium" w:hAnsi="Gentium"/>
        </w:rPr>
        <w:t>Chichester</w:t>
      </w:r>
      <w:proofErr w:type="spellEnd"/>
      <w:r>
        <w:rPr>
          <w:rFonts w:ascii="Gentium" w:hAnsi="Gentium"/>
        </w:rPr>
        <w:t xml:space="preserve"> 1997 </w:t>
      </w:r>
    </w:p>
    <w:p w14:paraId="43EE6539" w14:textId="2BAE060A" w:rsidR="00DA6E4F" w:rsidRDefault="00DA6E4F" w:rsidP="00BF1FBE">
      <w:pPr>
        <w:spacing w:line="360" w:lineRule="auto"/>
        <w:jc w:val="both"/>
        <w:rPr>
          <w:rFonts w:ascii="Gentium" w:hAnsi="Gentium"/>
        </w:rPr>
      </w:pPr>
    </w:p>
    <w:p w14:paraId="4E2A684D" w14:textId="265ACB6B" w:rsidR="00DA6E4F" w:rsidRDefault="00DA6E4F" w:rsidP="00BF1FBE">
      <w:pPr>
        <w:spacing w:line="360" w:lineRule="auto"/>
        <w:jc w:val="both"/>
        <w:rPr>
          <w:rFonts w:ascii="Gentium" w:hAnsi="Gentium"/>
          <w:lang w:val="el-GR"/>
        </w:rPr>
      </w:pPr>
      <w:r>
        <w:rPr>
          <w:rFonts w:ascii="Gentium" w:hAnsi="Gentium"/>
        </w:rPr>
        <w:t>Snyder</w:t>
      </w:r>
      <w:r w:rsidRPr="00DA6E4F">
        <w:rPr>
          <w:rFonts w:ascii="Gentium" w:hAnsi="Gentium"/>
          <w:lang w:val="el-GR"/>
        </w:rPr>
        <w:t xml:space="preserve"> 2004 [1991] = </w:t>
      </w:r>
      <w:r>
        <w:rPr>
          <w:rFonts w:ascii="Gentium" w:hAnsi="Gentium"/>
        </w:rPr>
        <w:t>J</w:t>
      </w:r>
      <w:r w:rsidRPr="00DA6E4F">
        <w:rPr>
          <w:rFonts w:ascii="Gentium" w:hAnsi="Gentium"/>
          <w:lang w:val="el-GR"/>
        </w:rPr>
        <w:t xml:space="preserve">. </w:t>
      </w:r>
      <w:r>
        <w:rPr>
          <w:rFonts w:ascii="Gentium" w:hAnsi="Gentium"/>
        </w:rPr>
        <w:t>M</w:t>
      </w:r>
      <w:r w:rsidRPr="00DA6E4F">
        <w:rPr>
          <w:rFonts w:ascii="Gentium" w:hAnsi="Gentium"/>
          <w:lang w:val="el-GR"/>
        </w:rPr>
        <w:t xml:space="preserve">. </w:t>
      </w:r>
      <w:r>
        <w:rPr>
          <w:rFonts w:ascii="Gentium" w:hAnsi="Gentium"/>
        </w:rPr>
        <w:t>Snyder</w:t>
      </w:r>
      <w:r w:rsidRPr="00DA6E4F">
        <w:rPr>
          <w:rFonts w:ascii="Gentium" w:hAnsi="Gentium"/>
          <w:lang w:val="el-GR"/>
        </w:rPr>
        <w:t>, «</w:t>
      </w:r>
      <w:r>
        <w:rPr>
          <w:rFonts w:ascii="Gentium" w:hAnsi="Gentium"/>
          <w:lang w:val="el-GR"/>
        </w:rPr>
        <w:t xml:space="preserve">Δημόσια Περίσταση και Ιδιωτικό Πάθος στην Ποίηση της Σαπφούς από τη </w:t>
      </w:r>
      <w:proofErr w:type="gramStart"/>
      <w:r>
        <w:rPr>
          <w:rFonts w:ascii="Gentium" w:hAnsi="Gentium"/>
          <w:lang w:val="el-GR"/>
        </w:rPr>
        <w:t>Λέσβο,»</w:t>
      </w:r>
      <w:proofErr w:type="gramEnd"/>
      <w:r>
        <w:rPr>
          <w:rFonts w:ascii="Gentium" w:hAnsi="Gentium"/>
          <w:lang w:val="el-GR"/>
        </w:rPr>
        <w:t xml:space="preserve"> στο Μ. Ι. </w:t>
      </w:r>
      <w:proofErr w:type="spellStart"/>
      <w:r>
        <w:rPr>
          <w:rFonts w:ascii="Gentium" w:hAnsi="Gentium"/>
          <w:lang w:val="el-GR"/>
        </w:rPr>
        <w:t>Γιόση</w:t>
      </w:r>
      <w:proofErr w:type="spellEnd"/>
      <w:r>
        <w:rPr>
          <w:rFonts w:ascii="Gentium" w:hAnsi="Gentium"/>
          <w:lang w:val="el-GR"/>
        </w:rPr>
        <w:t xml:space="preserve"> &amp; Δ. Κιούση &amp; Α. Τάτση (</w:t>
      </w:r>
      <w:proofErr w:type="spellStart"/>
      <w:r>
        <w:rPr>
          <w:rFonts w:ascii="Gentium" w:hAnsi="Gentium"/>
          <w:lang w:val="el-GR"/>
        </w:rPr>
        <w:t>επιμ</w:t>
      </w:r>
      <w:proofErr w:type="spellEnd"/>
      <w:r>
        <w:rPr>
          <w:rFonts w:ascii="Gentium" w:hAnsi="Gentium"/>
          <w:lang w:val="el-GR"/>
        </w:rPr>
        <w:t xml:space="preserve">.), </w:t>
      </w:r>
      <w:proofErr w:type="spellStart"/>
      <w:r>
        <w:rPr>
          <w:rFonts w:ascii="Gentium" w:hAnsi="Gentium"/>
          <w:i/>
          <w:lang w:val="el-GR"/>
        </w:rPr>
        <w:t>Θέλξις</w:t>
      </w:r>
      <w:proofErr w:type="spellEnd"/>
      <w:r>
        <w:rPr>
          <w:rFonts w:ascii="Gentium" w:hAnsi="Gentium"/>
          <w:i/>
          <w:lang w:val="el-GR"/>
        </w:rPr>
        <w:t>. Δεκαπέντε Μελετήματα για τη Σαπφώ</w:t>
      </w:r>
      <w:r>
        <w:rPr>
          <w:rFonts w:ascii="Gentium" w:hAnsi="Gentium"/>
          <w:lang w:val="el-GR"/>
        </w:rPr>
        <w:t>, Αθήνα 2004 [1991]</w:t>
      </w:r>
      <w:r w:rsidR="003B16E6">
        <w:rPr>
          <w:rFonts w:ascii="Gentium" w:hAnsi="Gentium"/>
          <w:lang w:val="el-GR"/>
        </w:rPr>
        <w:t>, 50-73</w:t>
      </w:r>
      <w:r>
        <w:rPr>
          <w:rFonts w:ascii="Gentium" w:hAnsi="Gentium"/>
          <w:lang w:val="el-GR"/>
        </w:rPr>
        <w:t xml:space="preserve">.  </w:t>
      </w:r>
    </w:p>
    <w:p w14:paraId="043A8B16" w14:textId="54F67BD8" w:rsidR="004E6DDD" w:rsidRDefault="004E6DDD" w:rsidP="00BF1FBE">
      <w:pPr>
        <w:spacing w:line="360" w:lineRule="auto"/>
        <w:jc w:val="both"/>
        <w:rPr>
          <w:rFonts w:ascii="Gentium" w:hAnsi="Gentium"/>
          <w:lang w:val="el-GR"/>
        </w:rPr>
      </w:pPr>
    </w:p>
    <w:p w14:paraId="0EF9F7CC" w14:textId="045A7896" w:rsidR="004E6DDD" w:rsidRPr="009A016C" w:rsidRDefault="004E6DDD" w:rsidP="00BF1FBE">
      <w:pPr>
        <w:spacing w:line="360" w:lineRule="auto"/>
        <w:jc w:val="both"/>
        <w:rPr>
          <w:rFonts w:ascii="Gentium" w:hAnsi="Gentium"/>
          <w:lang w:val="el-GR"/>
        </w:rPr>
      </w:pPr>
      <w:r>
        <w:rPr>
          <w:rFonts w:ascii="Gentium" w:hAnsi="Gentium"/>
        </w:rPr>
        <w:t>Stanley</w:t>
      </w:r>
      <w:r w:rsidRPr="009A016C">
        <w:rPr>
          <w:rFonts w:ascii="Gentium" w:hAnsi="Gentium"/>
          <w:lang w:val="el-GR"/>
        </w:rPr>
        <w:t xml:space="preserve"> 2004 [1976] = </w:t>
      </w:r>
      <w:r>
        <w:rPr>
          <w:rFonts w:ascii="Gentium" w:hAnsi="Gentium"/>
        </w:rPr>
        <w:t>K</w:t>
      </w:r>
      <w:r w:rsidRPr="009A016C">
        <w:rPr>
          <w:rFonts w:ascii="Gentium" w:hAnsi="Gentium"/>
          <w:lang w:val="el-GR"/>
        </w:rPr>
        <w:t xml:space="preserve">. </w:t>
      </w:r>
      <w:r>
        <w:rPr>
          <w:rFonts w:ascii="Gentium" w:hAnsi="Gentium"/>
        </w:rPr>
        <w:t>Stanley</w:t>
      </w:r>
      <w:r w:rsidRPr="009A016C">
        <w:rPr>
          <w:rFonts w:ascii="Gentium" w:hAnsi="Gentium"/>
          <w:lang w:val="el-GR"/>
        </w:rPr>
        <w:t>, «</w:t>
      </w:r>
      <w:r w:rsidR="009A016C">
        <w:rPr>
          <w:rFonts w:ascii="Gentium" w:hAnsi="Gentium"/>
          <w:lang w:val="el-GR"/>
        </w:rPr>
        <w:t>Ο</w:t>
      </w:r>
      <w:r w:rsidR="009A016C" w:rsidRPr="009A016C">
        <w:rPr>
          <w:rFonts w:ascii="Gentium" w:hAnsi="Gentium"/>
          <w:lang w:val="el-GR"/>
        </w:rPr>
        <w:t xml:space="preserve"> </w:t>
      </w:r>
      <w:r w:rsidR="009A016C">
        <w:rPr>
          <w:rFonts w:ascii="Gentium" w:hAnsi="Gentium"/>
          <w:lang w:val="el-GR"/>
        </w:rPr>
        <w:t xml:space="preserve">Ρόλος της Αφροδίτης στο </w:t>
      </w:r>
      <w:proofErr w:type="spellStart"/>
      <w:r w:rsidR="009A016C">
        <w:rPr>
          <w:rFonts w:ascii="Gentium" w:hAnsi="Gentium"/>
          <w:lang w:val="el-GR"/>
        </w:rPr>
        <w:t>απ</w:t>
      </w:r>
      <w:proofErr w:type="spellEnd"/>
      <w:r w:rsidR="009A016C">
        <w:rPr>
          <w:rFonts w:ascii="Gentium" w:hAnsi="Gentium"/>
          <w:lang w:val="el-GR"/>
        </w:rPr>
        <w:t xml:space="preserve">. 1 της Σαπφούς,» στο Μ. Ι. </w:t>
      </w:r>
      <w:proofErr w:type="spellStart"/>
      <w:r w:rsidR="009A016C">
        <w:rPr>
          <w:rFonts w:ascii="Gentium" w:hAnsi="Gentium"/>
          <w:lang w:val="el-GR"/>
        </w:rPr>
        <w:t>Γιόση</w:t>
      </w:r>
      <w:proofErr w:type="spellEnd"/>
      <w:r w:rsidR="009A016C">
        <w:rPr>
          <w:rFonts w:ascii="Gentium" w:hAnsi="Gentium"/>
          <w:lang w:val="el-GR"/>
        </w:rPr>
        <w:t xml:space="preserve"> &amp; Δ. Κιούση &amp; Α. Τάτση (</w:t>
      </w:r>
      <w:proofErr w:type="spellStart"/>
      <w:r w:rsidR="009A016C">
        <w:rPr>
          <w:rFonts w:ascii="Gentium" w:hAnsi="Gentium"/>
          <w:lang w:val="el-GR"/>
        </w:rPr>
        <w:t>επιμ</w:t>
      </w:r>
      <w:proofErr w:type="spellEnd"/>
      <w:r w:rsidR="009A016C">
        <w:rPr>
          <w:rFonts w:ascii="Gentium" w:hAnsi="Gentium"/>
          <w:lang w:val="el-GR"/>
        </w:rPr>
        <w:t xml:space="preserve">.), </w:t>
      </w:r>
      <w:proofErr w:type="spellStart"/>
      <w:r w:rsidR="009A016C">
        <w:rPr>
          <w:rFonts w:ascii="Gentium" w:hAnsi="Gentium"/>
          <w:i/>
          <w:lang w:val="el-GR"/>
        </w:rPr>
        <w:t>Θέλξις</w:t>
      </w:r>
      <w:proofErr w:type="spellEnd"/>
      <w:r w:rsidR="009A016C">
        <w:rPr>
          <w:rFonts w:ascii="Gentium" w:hAnsi="Gentium"/>
          <w:i/>
          <w:lang w:val="el-GR"/>
        </w:rPr>
        <w:t>. Δεκαπέντε Μελετήματα για τη Σαπφώ</w:t>
      </w:r>
      <w:r w:rsidR="009A016C">
        <w:rPr>
          <w:rFonts w:ascii="Gentium" w:hAnsi="Gentium"/>
          <w:lang w:val="el-GR"/>
        </w:rPr>
        <w:t xml:space="preserve">, Αθήνα 2004 </w:t>
      </w:r>
      <w:r w:rsidR="009A016C" w:rsidRPr="009A016C">
        <w:rPr>
          <w:rFonts w:ascii="Gentium" w:hAnsi="Gentium"/>
          <w:lang w:val="el-GR"/>
        </w:rPr>
        <w:t>[1976]</w:t>
      </w:r>
      <w:r w:rsidR="009A016C">
        <w:rPr>
          <w:rFonts w:ascii="Gentium" w:hAnsi="Gentium"/>
          <w:lang w:val="el-GR"/>
        </w:rPr>
        <w:t xml:space="preserve">, 218-242.  </w:t>
      </w:r>
    </w:p>
    <w:p w14:paraId="4F12DA6F" w14:textId="77777777" w:rsidR="00462420" w:rsidRPr="009A016C" w:rsidRDefault="00462420" w:rsidP="00BF1FBE">
      <w:pPr>
        <w:spacing w:line="360" w:lineRule="auto"/>
        <w:jc w:val="both"/>
        <w:rPr>
          <w:rFonts w:ascii="Gentium" w:hAnsi="Gentium"/>
          <w:lang w:val="el-GR"/>
        </w:rPr>
      </w:pPr>
    </w:p>
    <w:p w14:paraId="32CD3DF2" w14:textId="35D4122A" w:rsidR="008F2BC4" w:rsidRPr="00462420" w:rsidRDefault="00462420" w:rsidP="00BF1FBE">
      <w:pPr>
        <w:spacing w:line="360" w:lineRule="auto"/>
        <w:jc w:val="both"/>
        <w:rPr>
          <w:rFonts w:ascii="Gentium" w:hAnsi="Gentium"/>
        </w:rPr>
      </w:pPr>
      <w:proofErr w:type="spellStart"/>
      <w:r>
        <w:rPr>
          <w:rFonts w:ascii="Gentium" w:hAnsi="Gentium"/>
        </w:rPr>
        <w:lastRenderedPageBreak/>
        <w:t>Stehle</w:t>
      </w:r>
      <w:proofErr w:type="spellEnd"/>
      <w:r w:rsidRPr="00462420">
        <w:rPr>
          <w:rFonts w:ascii="Gentium" w:hAnsi="Gentium"/>
        </w:rPr>
        <w:t xml:space="preserve"> 1996 = </w:t>
      </w:r>
      <w:r>
        <w:rPr>
          <w:rFonts w:ascii="Gentium" w:hAnsi="Gentium"/>
        </w:rPr>
        <w:t xml:space="preserve">E. </w:t>
      </w:r>
      <w:proofErr w:type="spellStart"/>
      <w:r>
        <w:rPr>
          <w:rFonts w:ascii="Gentium" w:hAnsi="Gentium"/>
        </w:rPr>
        <w:t>Stehle</w:t>
      </w:r>
      <w:proofErr w:type="spellEnd"/>
      <w:r w:rsidRPr="00462420">
        <w:rPr>
          <w:rFonts w:ascii="Gentium" w:hAnsi="Gentium"/>
        </w:rPr>
        <w:t>, «</w:t>
      </w:r>
      <w:r>
        <w:rPr>
          <w:rFonts w:ascii="Gentium" w:hAnsi="Gentium"/>
        </w:rPr>
        <w:t xml:space="preserve">Romantic Sensuality, Poetic Sense: a response to Hallett on </w:t>
      </w:r>
      <w:proofErr w:type="gramStart"/>
      <w:r>
        <w:rPr>
          <w:rFonts w:ascii="Gentium" w:hAnsi="Gentium"/>
        </w:rPr>
        <w:t>Sappho,</w:t>
      </w:r>
      <w:r w:rsidRPr="00462420">
        <w:rPr>
          <w:rFonts w:ascii="Gentium" w:hAnsi="Gentium"/>
        </w:rPr>
        <w:t>»</w:t>
      </w:r>
      <w:proofErr w:type="gramEnd"/>
      <w:r w:rsidRPr="00462420">
        <w:rPr>
          <w:rFonts w:ascii="Gentium" w:hAnsi="Gentium"/>
        </w:rPr>
        <w:t xml:space="preserve"> </w:t>
      </w:r>
      <w:r>
        <w:rPr>
          <w:rFonts w:ascii="Gentium" w:hAnsi="Gentium"/>
          <w:lang w:val="el-GR"/>
        </w:rPr>
        <w:t>στο</w:t>
      </w:r>
      <w:r w:rsidRPr="00462420">
        <w:rPr>
          <w:rFonts w:ascii="Gentium" w:hAnsi="Gentium"/>
        </w:rPr>
        <w:t xml:space="preserve"> </w:t>
      </w:r>
      <w:r>
        <w:rPr>
          <w:rFonts w:ascii="Gentium" w:hAnsi="Gentium"/>
        </w:rPr>
        <w:t xml:space="preserve">E. Greene 1996 </w:t>
      </w:r>
      <w:r w:rsidRPr="00C56292">
        <w:rPr>
          <w:rFonts w:ascii="Gentium" w:hAnsi="Gentium"/>
        </w:rPr>
        <w:t>(</w:t>
      </w:r>
      <w:proofErr w:type="spellStart"/>
      <w:r>
        <w:rPr>
          <w:rFonts w:ascii="Gentium" w:hAnsi="Gentium"/>
          <w:lang w:val="el-GR"/>
        </w:rPr>
        <w:t>επιμ</w:t>
      </w:r>
      <w:proofErr w:type="spellEnd"/>
      <w:r w:rsidRPr="00C56292">
        <w:rPr>
          <w:rFonts w:ascii="Gentium" w:hAnsi="Gentium"/>
        </w:rPr>
        <w:t xml:space="preserve">.), </w:t>
      </w:r>
      <w:r w:rsidRPr="00C56292">
        <w:rPr>
          <w:rFonts w:ascii="Gentium" w:hAnsi="Gentium"/>
          <w:i/>
        </w:rPr>
        <w:t>Reading Sappho. Contemporary Approaches</w:t>
      </w:r>
      <w:r>
        <w:rPr>
          <w:rFonts w:ascii="Gentium" w:hAnsi="Gentium"/>
        </w:rPr>
        <w:t xml:space="preserve">, Classics and Contemporary Thought 2, </w:t>
      </w:r>
      <w:proofErr w:type="spellStart"/>
      <w:r>
        <w:rPr>
          <w:rFonts w:ascii="Gentium" w:hAnsi="Gentium"/>
          <w:lang w:val="el-GR"/>
        </w:rPr>
        <w:t>Μπέρκλεϋ</w:t>
      </w:r>
      <w:proofErr w:type="spellEnd"/>
      <w:r w:rsidRPr="00C56292">
        <w:rPr>
          <w:rFonts w:ascii="Gentium" w:hAnsi="Gentium"/>
        </w:rPr>
        <w:t xml:space="preserve"> / </w:t>
      </w:r>
      <w:r>
        <w:rPr>
          <w:rFonts w:ascii="Gentium" w:hAnsi="Gentium"/>
          <w:lang w:val="el-GR"/>
        </w:rPr>
        <w:t>Λ</w:t>
      </w:r>
      <w:r w:rsidRPr="00C56292">
        <w:rPr>
          <w:rFonts w:ascii="Gentium" w:hAnsi="Gentium"/>
        </w:rPr>
        <w:t xml:space="preserve">. </w:t>
      </w:r>
      <w:r>
        <w:rPr>
          <w:rFonts w:ascii="Gentium" w:hAnsi="Gentium"/>
          <w:lang w:val="el-GR"/>
        </w:rPr>
        <w:t>Α</w:t>
      </w:r>
      <w:r w:rsidRPr="00C56292">
        <w:rPr>
          <w:rFonts w:ascii="Gentium" w:hAnsi="Gentium"/>
        </w:rPr>
        <w:t xml:space="preserve">. / </w:t>
      </w:r>
      <w:r>
        <w:rPr>
          <w:rFonts w:ascii="Gentium" w:hAnsi="Gentium"/>
          <w:lang w:val="el-GR"/>
        </w:rPr>
        <w:t>Λονδίνο</w:t>
      </w:r>
      <w:r w:rsidRPr="00C56292">
        <w:rPr>
          <w:rFonts w:ascii="Gentium" w:hAnsi="Gentium"/>
        </w:rPr>
        <w:t xml:space="preserve"> 1996</w:t>
      </w:r>
      <w:r>
        <w:rPr>
          <w:rFonts w:ascii="Gentium" w:hAnsi="Gentium"/>
        </w:rPr>
        <w:t xml:space="preserve">, 143-149. </w:t>
      </w:r>
      <w:r>
        <w:rPr>
          <w:rFonts w:ascii="Gentium" w:hAnsi="Gentium" w:cs="Gentium"/>
        </w:rPr>
        <w:t xml:space="preserve"> </w:t>
      </w:r>
    </w:p>
    <w:p w14:paraId="19797280" w14:textId="77777777" w:rsidR="00462420" w:rsidRDefault="00462420" w:rsidP="00BF1FBE">
      <w:pPr>
        <w:spacing w:line="360" w:lineRule="auto"/>
        <w:jc w:val="both"/>
        <w:rPr>
          <w:rFonts w:ascii="Gentium" w:hAnsi="Gentium"/>
        </w:rPr>
      </w:pPr>
    </w:p>
    <w:p w14:paraId="4C85F693" w14:textId="1B999785" w:rsidR="00462420" w:rsidRPr="00462420" w:rsidRDefault="00462420" w:rsidP="00BF1FBE">
      <w:pPr>
        <w:spacing w:line="360" w:lineRule="auto"/>
        <w:jc w:val="both"/>
        <w:rPr>
          <w:rFonts w:ascii="Gentium" w:hAnsi="Gentium"/>
          <w:lang w:val="el-GR"/>
        </w:rPr>
      </w:pPr>
      <w:proofErr w:type="spellStart"/>
      <w:r>
        <w:rPr>
          <w:rFonts w:ascii="Gentium" w:hAnsi="Gentium"/>
        </w:rPr>
        <w:t>Stehle</w:t>
      </w:r>
      <w:proofErr w:type="spellEnd"/>
      <w:r w:rsidRPr="00462420">
        <w:rPr>
          <w:rFonts w:ascii="Gentium" w:hAnsi="Gentium"/>
        </w:rPr>
        <w:t xml:space="preserve"> 1997 = </w:t>
      </w:r>
      <w:r>
        <w:rPr>
          <w:rFonts w:ascii="Gentium" w:hAnsi="Gentium"/>
        </w:rPr>
        <w:t xml:space="preserve">E. </w:t>
      </w:r>
      <w:proofErr w:type="spellStart"/>
      <w:r>
        <w:rPr>
          <w:rFonts w:ascii="Gentium" w:hAnsi="Gentium"/>
        </w:rPr>
        <w:t>Stehle</w:t>
      </w:r>
      <w:proofErr w:type="spellEnd"/>
      <w:r w:rsidRPr="00462420">
        <w:rPr>
          <w:rFonts w:ascii="Gentium" w:hAnsi="Gentium"/>
        </w:rPr>
        <w:t>,</w:t>
      </w:r>
      <w:r>
        <w:rPr>
          <w:rFonts w:ascii="Gentium" w:hAnsi="Gentium"/>
        </w:rPr>
        <w:t xml:space="preserve"> </w:t>
      </w:r>
      <w:r>
        <w:rPr>
          <w:rFonts w:ascii="Gentium" w:hAnsi="Gentium"/>
          <w:i/>
        </w:rPr>
        <w:t xml:space="preserve">Performance and Gender in Ancient Greece. Nondramatic Poetry in Its Setting. </w:t>
      </w:r>
      <w:proofErr w:type="spellStart"/>
      <w:r>
        <w:rPr>
          <w:rFonts w:ascii="Gentium" w:hAnsi="Gentium"/>
          <w:lang w:val="el-GR"/>
        </w:rPr>
        <w:t>Πρίνστον</w:t>
      </w:r>
      <w:proofErr w:type="spellEnd"/>
      <w:r>
        <w:rPr>
          <w:rFonts w:ascii="Gentium" w:hAnsi="Gentium"/>
          <w:lang w:val="el-GR"/>
        </w:rPr>
        <w:t xml:space="preserve"> 1997. </w:t>
      </w:r>
    </w:p>
    <w:p w14:paraId="7BF052ED" w14:textId="77777777" w:rsidR="00462420" w:rsidRDefault="00462420" w:rsidP="00BF1FBE">
      <w:pPr>
        <w:spacing w:line="360" w:lineRule="auto"/>
        <w:jc w:val="both"/>
        <w:rPr>
          <w:rFonts w:ascii="Gentium" w:hAnsi="Gentium"/>
        </w:rPr>
      </w:pPr>
    </w:p>
    <w:p w14:paraId="2FCE2AB2" w14:textId="1E08E37C" w:rsidR="008F2BC4" w:rsidRDefault="008F2BC4" w:rsidP="00BF1FBE">
      <w:pPr>
        <w:spacing w:line="360" w:lineRule="auto"/>
        <w:jc w:val="both"/>
        <w:rPr>
          <w:rFonts w:ascii="Gentium" w:hAnsi="Gentium"/>
        </w:rPr>
      </w:pPr>
      <w:proofErr w:type="spellStart"/>
      <w:r>
        <w:rPr>
          <w:rFonts w:ascii="Gentium" w:hAnsi="Gentium"/>
        </w:rPr>
        <w:t>Stehle</w:t>
      </w:r>
      <w:proofErr w:type="spellEnd"/>
      <w:r>
        <w:rPr>
          <w:rFonts w:ascii="Gentium" w:hAnsi="Gentium"/>
        </w:rPr>
        <w:t xml:space="preserve"> </w:t>
      </w:r>
      <w:r w:rsidR="006D511A">
        <w:rPr>
          <w:rFonts w:ascii="Gentium" w:hAnsi="Gentium"/>
        </w:rPr>
        <w:t>2009</w:t>
      </w:r>
      <w:r w:rsidR="00777B5C">
        <w:rPr>
          <w:rFonts w:ascii="Gentium" w:hAnsi="Gentium"/>
        </w:rPr>
        <w:t xml:space="preserve"> </w:t>
      </w:r>
      <w:r>
        <w:rPr>
          <w:rFonts w:ascii="Gentium" w:hAnsi="Gentium"/>
        </w:rPr>
        <w:t xml:space="preserve">= E. </w:t>
      </w:r>
      <w:proofErr w:type="spellStart"/>
      <w:r>
        <w:rPr>
          <w:rFonts w:ascii="Gentium" w:hAnsi="Gentium"/>
        </w:rPr>
        <w:t>Stehle</w:t>
      </w:r>
      <w:proofErr w:type="spellEnd"/>
      <w:r w:rsidR="00462420" w:rsidRPr="00462420">
        <w:rPr>
          <w:rFonts w:ascii="Gentium" w:hAnsi="Gentium"/>
        </w:rPr>
        <w:t>,</w:t>
      </w:r>
      <w:r>
        <w:rPr>
          <w:rFonts w:ascii="Gentium" w:hAnsi="Gentium"/>
        </w:rPr>
        <w:t xml:space="preserve"> </w:t>
      </w:r>
      <w:r w:rsidRPr="008F2BC4">
        <w:rPr>
          <w:rFonts w:ascii="Gentium" w:hAnsi="Gentium"/>
        </w:rPr>
        <w:t>«</w:t>
      </w:r>
      <w:r>
        <w:rPr>
          <w:rFonts w:ascii="Gentium" w:hAnsi="Gentium"/>
        </w:rPr>
        <w:t xml:space="preserve">Greek Lyric and </w:t>
      </w:r>
      <w:proofErr w:type="gramStart"/>
      <w:r>
        <w:rPr>
          <w:rFonts w:ascii="Gentium" w:hAnsi="Gentium"/>
        </w:rPr>
        <w:t>Gender</w:t>
      </w:r>
      <w:r w:rsidRPr="00255796">
        <w:rPr>
          <w:rFonts w:ascii="Gentium" w:hAnsi="Gentium"/>
        </w:rPr>
        <w:t>,</w:t>
      </w:r>
      <w:r w:rsidRPr="008F2BC4">
        <w:rPr>
          <w:rFonts w:ascii="Gentium" w:hAnsi="Gentium"/>
        </w:rPr>
        <w:t>»</w:t>
      </w:r>
      <w:proofErr w:type="gramEnd"/>
      <w:r w:rsidRPr="00255796">
        <w:rPr>
          <w:rFonts w:ascii="Gentium" w:hAnsi="Gentium"/>
        </w:rPr>
        <w:t xml:space="preserve"> </w:t>
      </w:r>
      <w:r>
        <w:rPr>
          <w:rFonts w:ascii="Gentium" w:hAnsi="Gentium"/>
          <w:lang w:val="el-GR"/>
        </w:rPr>
        <w:t>στο</w:t>
      </w:r>
      <w:r w:rsidRPr="00255796">
        <w:rPr>
          <w:rFonts w:ascii="Gentium" w:hAnsi="Gentium"/>
        </w:rPr>
        <w:t xml:space="preserve"> </w:t>
      </w:r>
      <w:r w:rsidR="004E2FAF">
        <w:rPr>
          <w:rFonts w:ascii="Gentium" w:hAnsi="Gentium"/>
        </w:rPr>
        <w:t xml:space="preserve">F. </w:t>
      </w:r>
      <w:proofErr w:type="spellStart"/>
      <w:r w:rsidR="004E2FAF">
        <w:rPr>
          <w:rFonts w:ascii="Gentium" w:hAnsi="Gentium"/>
        </w:rPr>
        <w:t>Budelman</w:t>
      </w:r>
      <w:proofErr w:type="spellEnd"/>
      <w:r w:rsidR="004E2FAF">
        <w:rPr>
          <w:rFonts w:ascii="Gentium" w:hAnsi="Gentium"/>
        </w:rPr>
        <w:t xml:space="preserve"> (</w:t>
      </w:r>
      <w:proofErr w:type="spellStart"/>
      <w:r w:rsidR="004E2FAF">
        <w:rPr>
          <w:rFonts w:ascii="Gentium" w:hAnsi="Gentium"/>
          <w:lang w:val="el-GR"/>
        </w:rPr>
        <w:t>επιμ</w:t>
      </w:r>
      <w:proofErr w:type="spellEnd"/>
      <w:r w:rsidR="004E2FAF" w:rsidRPr="004E2FAF">
        <w:rPr>
          <w:rFonts w:ascii="Gentium" w:hAnsi="Gentium"/>
        </w:rPr>
        <w:t>.)</w:t>
      </w:r>
      <w:r w:rsidR="004E2FAF" w:rsidRPr="00B8381E">
        <w:rPr>
          <w:rFonts w:ascii="Gentium" w:hAnsi="Gentium"/>
        </w:rPr>
        <w:t>,</w:t>
      </w:r>
      <w:r w:rsidR="004E2FAF" w:rsidRPr="004E2FAF">
        <w:rPr>
          <w:rFonts w:ascii="Gentium" w:hAnsi="Gentium"/>
        </w:rPr>
        <w:t xml:space="preserve"> </w:t>
      </w:r>
      <w:r w:rsidR="004E2FAF" w:rsidRPr="004E2FAF">
        <w:rPr>
          <w:rFonts w:ascii="Gentium" w:hAnsi="Gentium"/>
          <w:i/>
        </w:rPr>
        <w:t xml:space="preserve">The </w:t>
      </w:r>
      <w:r w:rsidR="006D511A" w:rsidRPr="004E2FAF">
        <w:rPr>
          <w:rFonts w:ascii="Gentium" w:hAnsi="Gentium"/>
          <w:i/>
        </w:rPr>
        <w:t xml:space="preserve">Cambridge </w:t>
      </w:r>
      <w:r w:rsidR="004E2FAF" w:rsidRPr="004E2FAF">
        <w:rPr>
          <w:rFonts w:ascii="Gentium" w:hAnsi="Gentium"/>
          <w:i/>
        </w:rPr>
        <w:t>Companion to Greek Lyric</w:t>
      </w:r>
      <w:r w:rsidR="004E2FAF" w:rsidRPr="00B8381E">
        <w:rPr>
          <w:rFonts w:ascii="Gentium" w:hAnsi="Gentium"/>
        </w:rPr>
        <w:t xml:space="preserve">, </w:t>
      </w:r>
      <w:proofErr w:type="spellStart"/>
      <w:r w:rsidR="004E2FAF">
        <w:rPr>
          <w:rFonts w:ascii="Gentium" w:hAnsi="Gentium"/>
          <w:lang w:val="el-GR"/>
        </w:rPr>
        <w:t>Κέμπριτζ</w:t>
      </w:r>
      <w:proofErr w:type="spellEnd"/>
      <w:r w:rsidR="004E2FAF">
        <w:rPr>
          <w:rFonts w:ascii="Gentium" w:hAnsi="Gentium"/>
        </w:rPr>
        <w:t xml:space="preserve"> </w:t>
      </w:r>
      <w:r w:rsidR="006D511A">
        <w:rPr>
          <w:rFonts w:ascii="Gentium" w:hAnsi="Gentium"/>
        </w:rPr>
        <w:t xml:space="preserve">2009, 58-71.  </w:t>
      </w:r>
    </w:p>
    <w:p w14:paraId="560BD33A" w14:textId="1EB34757" w:rsidR="00020CAF" w:rsidRDefault="00020CAF" w:rsidP="00BF1FBE">
      <w:pPr>
        <w:spacing w:line="360" w:lineRule="auto"/>
        <w:jc w:val="both"/>
        <w:rPr>
          <w:rFonts w:ascii="Gentium" w:hAnsi="Gentium"/>
        </w:rPr>
      </w:pPr>
    </w:p>
    <w:p w14:paraId="5EC4A454" w14:textId="6BFC6860" w:rsidR="00020CAF" w:rsidRPr="00DA249A" w:rsidRDefault="00020CAF" w:rsidP="00BF1FBE">
      <w:pPr>
        <w:spacing w:line="360" w:lineRule="auto"/>
        <w:jc w:val="both"/>
        <w:rPr>
          <w:rFonts w:ascii="Gentium" w:hAnsi="Gentium"/>
        </w:rPr>
      </w:pPr>
      <w:r w:rsidRPr="00BD5884">
        <w:rPr>
          <w:rFonts w:ascii="Gentium" w:hAnsi="Gentium" w:cs="Gentium"/>
        </w:rPr>
        <w:t xml:space="preserve">Swift </w:t>
      </w:r>
      <w:r>
        <w:rPr>
          <w:rFonts w:ascii="Gentium" w:hAnsi="Gentium" w:cs="Gentium"/>
        </w:rPr>
        <w:t xml:space="preserve">2021 = </w:t>
      </w:r>
      <w:r w:rsidRPr="00BD5884">
        <w:rPr>
          <w:rFonts w:ascii="Gentium" w:hAnsi="Gentium" w:cs="Gentium"/>
        </w:rPr>
        <w:t>L</w:t>
      </w:r>
      <w:r>
        <w:rPr>
          <w:rFonts w:ascii="Gentium" w:hAnsi="Gentium" w:cs="Gentium"/>
        </w:rPr>
        <w:t xml:space="preserve">. Swift, </w:t>
      </w:r>
      <w:r w:rsidRPr="00020CAF">
        <w:rPr>
          <w:rFonts w:ascii="Gentium" w:hAnsi="Gentium" w:cs="Gentium"/>
        </w:rPr>
        <w:t>«</w:t>
      </w:r>
      <w:r w:rsidRPr="00BD5884">
        <w:rPr>
          <w:rFonts w:ascii="Gentium" w:hAnsi="Gentium" w:cs="Gentium"/>
          <w:i/>
        </w:rPr>
        <w:t xml:space="preserve">The gods in </w:t>
      </w:r>
      <w:proofErr w:type="gramStart"/>
      <w:r w:rsidRPr="00BD5884">
        <w:rPr>
          <w:rFonts w:ascii="Gentium" w:hAnsi="Gentium" w:cs="Gentium"/>
          <w:i/>
        </w:rPr>
        <w:t>Sappho</w:t>
      </w:r>
      <w:r w:rsidRPr="00020CAF">
        <w:rPr>
          <w:rFonts w:ascii="Gentium" w:hAnsi="Gentium" w:cs="Gentium"/>
        </w:rPr>
        <w:t>,»</w:t>
      </w:r>
      <w:proofErr w:type="gramEnd"/>
      <w:r w:rsidRPr="00020CAF">
        <w:rPr>
          <w:rFonts w:ascii="Gentium" w:hAnsi="Gentium" w:cs="Gentium"/>
        </w:rPr>
        <w:t xml:space="preserve"> </w:t>
      </w:r>
      <w:r>
        <w:rPr>
          <w:rFonts w:ascii="Gentium" w:hAnsi="Gentium" w:cs="Gentium"/>
          <w:lang w:val="el-GR"/>
        </w:rPr>
        <w:t>στο</w:t>
      </w:r>
      <w:r w:rsidRPr="00020CAF">
        <w:rPr>
          <w:rFonts w:ascii="Gentium" w:hAnsi="Gentium" w:cs="Gentium"/>
        </w:rPr>
        <w:t xml:space="preserve"> </w:t>
      </w:r>
      <w:r>
        <w:rPr>
          <w:rFonts w:ascii="Gentium" w:hAnsi="Gentium"/>
        </w:rPr>
        <w:t xml:space="preserve">A. Kelly &amp; P. J. </w:t>
      </w:r>
      <w:proofErr w:type="spellStart"/>
      <w:r>
        <w:rPr>
          <w:rFonts w:ascii="Gentium" w:hAnsi="Gentium"/>
        </w:rPr>
        <w:t>Finglass</w:t>
      </w:r>
      <w:proofErr w:type="spellEnd"/>
      <w:r>
        <w:rPr>
          <w:rFonts w:ascii="Gentium" w:hAnsi="Gentium"/>
        </w:rPr>
        <w:t xml:space="preserve"> (</w:t>
      </w:r>
      <w:proofErr w:type="spellStart"/>
      <w:r>
        <w:rPr>
          <w:rFonts w:ascii="Gentium" w:hAnsi="Gentium"/>
          <w:lang w:val="el-GR"/>
        </w:rPr>
        <w:t>επιμ</w:t>
      </w:r>
      <w:proofErr w:type="spellEnd"/>
      <w:r w:rsidRPr="005C3C3C">
        <w:rPr>
          <w:rFonts w:ascii="Gentium" w:hAnsi="Gentium"/>
        </w:rPr>
        <w:t xml:space="preserve">.), </w:t>
      </w:r>
      <w:r w:rsidRPr="005C3C3C">
        <w:rPr>
          <w:rFonts w:ascii="Gentium" w:hAnsi="Gentium"/>
          <w:i/>
        </w:rPr>
        <w:t>Cambridge Companion to Sappho</w:t>
      </w:r>
      <w:r>
        <w:rPr>
          <w:rFonts w:ascii="Gentium" w:hAnsi="Gentium"/>
          <w:i/>
        </w:rPr>
        <w:t xml:space="preserve">, </w:t>
      </w:r>
      <w:proofErr w:type="spellStart"/>
      <w:r w:rsidRPr="005C3C3C">
        <w:rPr>
          <w:rFonts w:ascii="Gentium" w:hAnsi="Gentium"/>
          <w:lang w:val="el-GR"/>
        </w:rPr>
        <w:t>Κέμπριτζ</w:t>
      </w:r>
      <w:proofErr w:type="spellEnd"/>
      <w:r w:rsidRPr="005C3C3C">
        <w:rPr>
          <w:rFonts w:ascii="Gentium" w:hAnsi="Gentium"/>
        </w:rPr>
        <w:t xml:space="preserve"> 2021,</w:t>
      </w:r>
      <w:r w:rsidRPr="00DA249A">
        <w:rPr>
          <w:rFonts w:ascii="Gentium" w:hAnsi="Gentium"/>
        </w:rPr>
        <w:t xml:space="preserve"> </w:t>
      </w:r>
      <w:r w:rsidR="00DA249A">
        <w:rPr>
          <w:rFonts w:ascii="Gentium" w:hAnsi="Gentium"/>
        </w:rPr>
        <w:t xml:space="preserve">203-216. </w:t>
      </w:r>
    </w:p>
    <w:p w14:paraId="06FC355A" w14:textId="73E771E8" w:rsidR="00CF4AC5" w:rsidRDefault="00CF4AC5" w:rsidP="00BF1FBE">
      <w:pPr>
        <w:spacing w:line="360" w:lineRule="auto"/>
        <w:jc w:val="both"/>
        <w:rPr>
          <w:rFonts w:ascii="Gentium" w:hAnsi="Gentium"/>
        </w:rPr>
      </w:pPr>
    </w:p>
    <w:p w14:paraId="1700DA66" w14:textId="35616FE1" w:rsidR="00C23DAF" w:rsidRDefault="00C23DAF" w:rsidP="00BF1FBE">
      <w:pPr>
        <w:spacing w:line="360" w:lineRule="auto"/>
        <w:jc w:val="both"/>
        <w:rPr>
          <w:rFonts w:ascii="Gentium" w:hAnsi="Gentium"/>
        </w:rPr>
      </w:pPr>
      <w:proofErr w:type="spellStart"/>
      <w:r w:rsidRPr="00C23DAF">
        <w:rPr>
          <w:rFonts w:ascii="Gentium" w:hAnsi="Gentium"/>
        </w:rPr>
        <w:t>T</w:t>
      </w:r>
      <w:r>
        <w:rPr>
          <w:rFonts w:ascii="Gentium" w:hAnsi="Gentium"/>
        </w:rPr>
        <w:t>santsanoglou</w:t>
      </w:r>
      <w:proofErr w:type="spellEnd"/>
      <w:r>
        <w:rPr>
          <w:rFonts w:ascii="Gentium" w:hAnsi="Gentium"/>
        </w:rPr>
        <w:t xml:space="preserve"> </w:t>
      </w:r>
      <w:r w:rsidR="00D06232">
        <w:rPr>
          <w:rFonts w:ascii="Gentium" w:hAnsi="Gentium"/>
        </w:rPr>
        <w:t>2019</w:t>
      </w:r>
      <w:r>
        <w:rPr>
          <w:rFonts w:ascii="Gentium" w:hAnsi="Gentium"/>
        </w:rPr>
        <w:t xml:space="preserve"> = </w:t>
      </w:r>
      <w:r w:rsidR="00926A83">
        <w:rPr>
          <w:rFonts w:ascii="Gentium" w:hAnsi="Gentium"/>
        </w:rPr>
        <w:t xml:space="preserve">K. </w:t>
      </w:r>
      <w:proofErr w:type="spellStart"/>
      <w:r w:rsidR="00926A83" w:rsidRPr="00C23DAF">
        <w:rPr>
          <w:rFonts w:ascii="Gentium" w:hAnsi="Gentium"/>
        </w:rPr>
        <w:t>T</w:t>
      </w:r>
      <w:r w:rsidR="00926A83">
        <w:rPr>
          <w:rFonts w:ascii="Gentium" w:hAnsi="Gentium"/>
        </w:rPr>
        <w:t>santsanoglou</w:t>
      </w:r>
      <w:proofErr w:type="spellEnd"/>
      <w:r w:rsidR="00926A83">
        <w:rPr>
          <w:rFonts w:ascii="Gentium" w:hAnsi="Gentium"/>
        </w:rPr>
        <w:t xml:space="preserve">, </w:t>
      </w:r>
      <w:r w:rsidR="00D93084" w:rsidRPr="00D93084">
        <w:rPr>
          <w:rFonts w:ascii="Gentium" w:hAnsi="Gentium"/>
        </w:rPr>
        <w:t>«</w:t>
      </w:r>
      <w:r>
        <w:rPr>
          <w:rFonts w:ascii="Gentium" w:hAnsi="Gentium"/>
        </w:rPr>
        <w:t>The Banquet of the Gods and the Picnic of the Girls</w:t>
      </w:r>
      <w:r w:rsidR="00D93084" w:rsidRPr="00D93084">
        <w:rPr>
          <w:rFonts w:ascii="Gentium" w:hAnsi="Gentium"/>
        </w:rPr>
        <w:t xml:space="preserve">. </w:t>
      </w:r>
      <w:r>
        <w:rPr>
          <w:rFonts w:ascii="Gentium" w:hAnsi="Gentium"/>
        </w:rPr>
        <w:t xml:space="preserve">Observations on Sappho </w:t>
      </w:r>
      <w:proofErr w:type="spellStart"/>
      <w:r>
        <w:rPr>
          <w:rFonts w:ascii="Gentium" w:hAnsi="Gentium"/>
        </w:rPr>
        <w:t>fr</w:t>
      </w:r>
      <w:r w:rsidR="00D93084" w:rsidRPr="00D93084">
        <w:rPr>
          <w:rFonts w:ascii="Gentium" w:hAnsi="Gentium"/>
        </w:rPr>
        <w:t>.</w:t>
      </w:r>
      <w:proofErr w:type="spellEnd"/>
      <w:r>
        <w:rPr>
          <w:rFonts w:ascii="Gentium" w:hAnsi="Gentium"/>
        </w:rPr>
        <w:t xml:space="preserve"> 2</w:t>
      </w:r>
      <w:r w:rsidR="00D93084" w:rsidRPr="00D93084">
        <w:rPr>
          <w:rFonts w:ascii="Gentium" w:hAnsi="Gentium"/>
        </w:rPr>
        <w:t xml:space="preserve"> (</w:t>
      </w:r>
      <w:r w:rsidR="00D93084">
        <w:rPr>
          <w:rFonts w:ascii="Gentium" w:hAnsi="Gentium"/>
        </w:rPr>
        <w:t xml:space="preserve">with an Appendix on </w:t>
      </w:r>
      <w:proofErr w:type="spellStart"/>
      <w:r w:rsidR="00D93084">
        <w:rPr>
          <w:rFonts w:ascii="Gentium" w:hAnsi="Gentium"/>
        </w:rPr>
        <w:t>Ibycus</w:t>
      </w:r>
      <w:proofErr w:type="spellEnd"/>
      <w:r w:rsidR="00D93084">
        <w:rPr>
          <w:rFonts w:ascii="Gentium" w:hAnsi="Gentium"/>
        </w:rPr>
        <w:t xml:space="preserve"> </w:t>
      </w:r>
      <w:r w:rsidR="00D93084" w:rsidRPr="00D93084">
        <w:rPr>
          <w:rFonts w:ascii="Gentium" w:hAnsi="Gentium"/>
          <w:i/>
        </w:rPr>
        <w:t>PMG</w:t>
      </w:r>
      <w:r w:rsidR="00D93084">
        <w:rPr>
          <w:rFonts w:ascii="Gentium" w:hAnsi="Gentium"/>
          <w:i/>
        </w:rPr>
        <w:t xml:space="preserve"> </w:t>
      </w:r>
      <w:proofErr w:type="gramStart"/>
      <w:r w:rsidR="00D93084">
        <w:rPr>
          <w:rFonts w:ascii="Gentium" w:hAnsi="Gentium"/>
        </w:rPr>
        <w:t>286</w:t>
      </w:r>
      <w:r w:rsidR="00D93084" w:rsidRPr="00D93084">
        <w:rPr>
          <w:rFonts w:ascii="Gentium" w:hAnsi="Gentium"/>
        </w:rPr>
        <w:t>,»</w:t>
      </w:r>
      <w:proofErr w:type="gramEnd"/>
      <w:r>
        <w:rPr>
          <w:rFonts w:ascii="Gentium" w:hAnsi="Gentium"/>
        </w:rPr>
        <w:t xml:space="preserve"> </w:t>
      </w:r>
      <w:r w:rsidR="00D93084">
        <w:rPr>
          <w:rFonts w:ascii="Gentium" w:hAnsi="Gentium"/>
          <w:lang w:val="el-GR"/>
        </w:rPr>
        <w:t>στο</w:t>
      </w:r>
      <w:r w:rsidR="00D93084" w:rsidRPr="00D93084">
        <w:rPr>
          <w:rFonts w:ascii="Gentium" w:hAnsi="Gentium"/>
        </w:rPr>
        <w:t xml:space="preserve"> </w:t>
      </w:r>
      <w:r w:rsidR="00D93084">
        <w:rPr>
          <w:rFonts w:ascii="Gentium" w:hAnsi="Gentium"/>
        </w:rPr>
        <w:t xml:space="preserve">K. </w:t>
      </w:r>
      <w:proofErr w:type="spellStart"/>
      <w:r w:rsidR="00D93084" w:rsidRPr="00C23DAF">
        <w:rPr>
          <w:rFonts w:ascii="Gentium" w:hAnsi="Gentium"/>
        </w:rPr>
        <w:t>T</w:t>
      </w:r>
      <w:r w:rsidR="00D93084">
        <w:rPr>
          <w:rFonts w:ascii="Gentium" w:hAnsi="Gentium"/>
        </w:rPr>
        <w:t>santsanoglou</w:t>
      </w:r>
      <w:proofErr w:type="spellEnd"/>
      <w:r w:rsidR="00D93084">
        <w:rPr>
          <w:rFonts w:ascii="Gentium" w:hAnsi="Gentium"/>
        </w:rPr>
        <w:t xml:space="preserve">,  </w:t>
      </w:r>
      <w:r w:rsidRPr="00D93084">
        <w:rPr>
          <w:rFonts w:ascii="Gentium" w:hAnsi="Gentium"/>
          <w:i/>
        </w:rPr>
        <w:t>Studies in Sappho and Alcaeus</w:t>
      </w:r>
      <w:r w:rsidR="00D93084">
        <w:rPr>
          <w:rFonts w:ascii="Gentium" w:hAnsi="Gentium"/>
        </w:rPr>
        <w:t xml:space="preserve">, </w:t>
      </w:r>
      <w:r w:rsidR="00D93084">
        <w:rPr>
          <w:rFonts w:ascii="Gentium" w:hAnsi="Gentium"/>
          <w:lang w:val="el-GR"/>
        </w:rPr>
        <w:t>Βερολίνο</w:t>
      </w:r>
      <w:r w:rsidR="00D93084" w:rsidRPr="00D93084">
        <w:rPr>
          <w:rFonts w:ascii="Gentium" w:hAnsi="Gentium"/>
        </w:rPr>
        <w:t xml:space="preserve"> / </w:t>
      </w:r>
      <w:r w:rsidR="00D93084">
        <w:rPr>
          <w:rFonts w:ascii="Gentium" w:hAnsi="Gentium"/>
          <w:lang w:val="el-GR"/>
        </w:rPr>
        <w:t>Βοστώνη</w:t>
      </w:r>
      <w:r w:rsidR="00D93084" w:rsidRPr="00D93084">
        <w:rPr>
          <w:rFonts w:ascii="Gentium" w:hAnsi="Gentium"/>
        </w:rPr>
        <w:t xml:space="preserve"> 2019, 121-146. </w:t>
      </w:r>
      <w:r>
        <w:rPr>
          <w:rFonts w:ascii="Gentium" w:hAnsi="Gentium"/>
        </w:rPr>
        <w:t xml:space="preserve"> </w:t>
      </w:r>
    </w:p>
    <w:p w14:paraId="52A3E9DD" w14:textId="754FB074" w:rsidR="00452821" w:rsidRDefault="00452821" w:rsidP="00BF1FBE">
      <w:pPr>
        <w:spacing w:line="360" w:lineRule="auto"/>
        <w:jc w:val="both"/>
        <w:rPr>
          <w:rFonts w:ascii="Gentium" w:hAnsi="Gentium"/>
        </w:rPr>
      </w:pPr>
    </w:p>
    <w:p w14:paraId="0D3144EF" w14:textId="0B3411A5" w:rsidR="00452821" w:rsidRPr="00452821" w:rsidRDefault="00452821" w:rsidP="00BF1FBE">
      <w:pPr>
        <w:spacing w:line="360" w:lineRule="auto"/>
        <w:jc w:val="both"/>
        <w:rPr>
          <w:rFonts w:ascii="Gentium" w:hAnsi="Gentium"/>
        </w:rPr>
      </w:pPr>
      <w:r>
        <w:rPr>
          <w:rFonts w:ascii="Gentium" w:hAnsi="Gentium"/>
        </w:rPr>
        <w:t xml:space="preserve">West 1970 = M. L. West, </w:t>
      </w:r>
      <w:r w:rsidRPr="00452821">
        <w:rPr>
          <w:rFonts w:ascii="Gentium" w:hAnsi="Gentium"/>
        </w:rPr>
        <w:t>«</w:t>
      </w:r>
      <w:r>
        <w:rPr>
          <w:rFonts w:ascii="Gentium" w:hAnsi="Gentium"/>
        </w:rPr>
        <w:t xml:space="preserve">Burning </w:t>
      </w:r>
      <w:proofErr w:type="gramStart"/>
      <w:r>
        <w:rPr>
          <w:rFonts w:ascii="Gentium" w:hAnsi="Gentium"/>
        </w:rPr>
        <w:t>Sappho,</w:t>
      </w:r>
      <w:r w:rsidRPr="00452821">
        <w:rPr>
          <w:rFonts w:ascii="Gentium" w:hAnsi="Gentium"/>
        </w:rPr>
        <w:t>»</w:t>
      </w:r>
      <w:proofErr w:type="gramEnd"/>
      <w:r w:rsidRPr="00452821">
        <w:rPr>
          <w:rFonts w:ascii="Gentium" w:hAnsi="Gentium"/>
        </w:rPr>
        <w:t xml:space="preserve"> </w:t>
      </w:r>
      <w:r w:rsidRPr="00452821">
        <w:rPr>
          <w:rFonts w:ascii="Gentium" w:hAnsi="Gentium"/>
          <w:i/>
        </w:rPr>
        <w:t>Maia</w:t>
      </w:r>
      <w:r>
        <w:rPr>
          <w:rFonts w:ascii="Gentium" w:hAnsi="Gentium"/>
        </w:rPr>
        <w:t xml:space="preserve"> 22 (1970), 307-330. </w:t>
      </w:r>
    </w:p>
    <w:p w14:paraId="1109BD08" w14:textId="663193D2" w:rsidR="00C23DAF" w:rsidRPr="00C23DAF" w:rsidRDefault="00C23DAF" w:rsidP="00BF1FBE">
      <w:pPr>
        <w:spacing w:line="360" w:lineRule="auto"/>
        <w:jc w:val="both"/>
        <w:rPr>
          <w:rFonts w:ascii="Gentium" w:hAnsi="Gentium"/>
        </w:rPr>
      </w:pPr>
      <w:r>
        <w:rPr>
          <w:rFonts w:ascii="Gentium" w:hAnsi="Gentium"/>
        </w:rPr>
        <w:t xml:space="preserve">  </w:t>
      </w:r>
    </w:p>
    <w:p w14:paraId="5A2CB6B0" w14:textId="3A83B867" w:rsidR="005C3C3C" w:rsidRDefault="00CF4AC5" w:rsidP="00BF1FBE">
      <w:pPr>
        <w:spacing w:line="360" w:lineRule="auto"/>
        <w:jc w:val="both"/>
        <w:rPr>
          <w:rFonts w:ascii="Gentium" w:hAnsi="Gentium"/>
        </w:rPr>
      </w:pPr>
      <w:r w:rsidRPr="00BA3ABE">
        <w:rPr>
          <w:rFonts w:ascii="Gentium" w:hAnsi="Gentium"/>
        </w:rPr>
        <w:t>Williamson 1995</w:t>
      </w:r>
      <w:r w:rsidRPr="00CF4AC5">
        <w:rPr>
          <w:rFonts w:ascii="Gentium" w:hAnsi="Gentium"/>
        </w:rPr>
        <w:t xml:space="preserve"> = </w:t>
      </w:r>
      <w:r>
        <w:rPr>
          <w:rFonts w:ascii="Gentium" w:hAnsi="Gentium"/>
        </w:rPr>
        <w:t xml:space="preserve">M. </w:t>
      </w:r>
      <w:r w:rsidRPr="00BA3ABE">
        <w:rPr>
          <w:rFonts w:ascii="Gentium" w:hAnsi="Gentium"/>
        </w:rPr>
        <w:t>Williamson</w:t>
      </w:r>
      <w:r>
        <w:rPr>
          <w:rFonts w:ascii="Gentium" w:hAnsi="Gentium"/>
        </w:rPr>
        <w:t xml:space="preserve">, </w:t>
      </w:r>
      <w:r w:rsidRPr="00CF4AC5">
        <w:rPr>
          <w:rFonts w:ascii="Gentium" w:hAnsi="Gentium"/>
          <w:i/>
        </w:rPr>
        <w:t>Sappho’s Immortal Daughters</w:t>
      </w:r>
      <w:r>
        <w:rPr>
          <w:rFonts w:ascii="Gentium" w:hAnsi="Gentium"/>
        </w:rPr>
        <w:t xml:space="preserve">, </w:t>
      </w:r>
      <w:proofErr w:type="spellStart"/>
      <w:r w:rsidRPr="005C3C3C">
        <w:rPr>
          <w:rFonts w:ascii="Gentium" w:hAnsi="Gentium"/>
          <w:lang w:val="el-GR"/>
        </w:rPr>
        <w:t>Κέμπριτζ</w:t>
      </w:r>
      <w:proofErr w:type="spellEnd"/>
      <w:r>
        <w:rPr>
          <w:rFonts w:ascii="Gentium" w:hAnsi="Gentium"/>
        </w:rPr>
        <w:t xml:space="preserve"> MA. </w:t>
      </w:r>
    </w:p>
    <w:p w14:paraId="6A460887" w14:textId="1BC21D54" w:rsidR="00932C3F" w:rsidRDefault="00932C3F" w:rsidP="00BF1FBE">
      <w:pPr>
        <w:spacing w:line="360" w:lineRule="auto"/>
        <w:jc w:val="both"/>
        <w:rPr>
          <w:rFonts w:ascii="Gentium" w:hAnsi="Gentium"/>
        </w:rPr>
      </w:pPr>
    </w:p>
    <w:p w14:paraId="00EBE3C8" w14:textId="7644E6D0" w:rsidR="00932C3F" w:rsidRPr="003B16E6" w:rsidRDefault="00932C3F" w:rsidP="00BF1FBE">
      <w:pPr>
        <w:spacing w:line="360" w:lineRule="auto"/>
        <w:jc w:val="both"/>
        <w:rPr>
          <w:rFonts w:ascii="Gentium" w:hAnsi="Gentium"/>
          <w:lang w:val="el-GR"/>
        </w:rPr>
      </w:pPr>
      <w:r>
        <w:rPr>
          <w:rFonts w:ascii="Gentium" w:hAnsi="Gentium"/>
        </w:rPr>
        <w:t>Winkler</w:t>
      </w:r>
      <w:r w:rsidRPr="003B16E6">
        <w:rPr>
          <w:rFonts w:ascii="Gentium" w:hAnsi="Gentium"/>
          <w:lang w:val="el-GR"/>
        </w:rPr>
        <w:t xml:space="preserve"> 2004 [</w:t>
      </w:r>
      <w:r w:rsidR="003B16E6" w:rsidRPr="003B16E6">
        <w:rPr>
          <w:rFonts w:ascii="Gentium" w:hAnsi="Gentium"/>
          <w:lang w:val="el-GR"/>
        </w:rPr>
        <w:t xml:space="preserve">1990] = </w:t>
      </w:r>
      <w:r w:rsidR="003B16E6">
        <w:rPr>
          <w:rFonts w:ascii="Gentium" w:hAnsi="Gentium"/>
        </w:rPr>
        <w:t>J</w:t>
      </w:r>
      <w:r w:rsidR="003B16E6" w:rsidRPr="003B16E6">
        <w:rPr>
          <w:rFonts w:ascii="Gentium" w:hAnsi="Gentium"/>
          <w:lang w:val="el-GR"/>
        </w:rPr>
        <w:t xml:space="preserve">. </w:t>
      </w:r>
      <w:r w:rsidR="003B16E6">
        <w:rPr>
          <w:rFonts w:ascii="Gentium" w:hAnsi="Gentium"/>
        </w:rPr>
        <w:t>J</w:t>
      </w:r>
      <w:r w:rsidR="003B16E6" w:rsidRPr="003B16E6">
        <w:rPr>
          <w:rFonts w:ascii="Gentium" w:hAnsi="Gentium"/>
          <w:lang w:val="el-GR"/>
        </w:rPr>
        <w:t xml:space="preserve">. </w:t>
      </w:r>
      <w:r w:rsidR="003B16E6">
        <w:rPr>
          <w:rFonts w:ascii="Gentium" w:hAnsi="Gentium"/>
        </w:rPr>
        <w:t>Winkler</w:t>
      </w:r>
      <w:r w:rsidR="003B16E6" w:rsidRPr="003B16E6">
        <w:rPr>
          <w:rFonts w:ascii="Gentium" w:hAnsi="Gentium"/>
          <w:lang w:val="el-GR"/>
        </w:rPr>
        <w:t>, «</w:t>
      </w:r>
      <w:r w:rsidR="003B16E6">
        <w:rPr>
          <w:rFonts w:ascii="Gentium" w:hAnsi="Gentium"/>
          <w:lang w:val="el-GR"/>
        </w:rPr>
        <w:t xml:space="preserve">Διπλή Συνείδηση στην Ποίηση της </w:t>
      </w:r>
      <w:proofErr w:type="gramStart"/>
      <w:r w:rsidR="003B16E6">
        <w:rPr>
          <w:rFonts w:ascii="Gentium" w:hAnsi="Gentium"/>
          <w:lang w:val="el-GR"/>
        </w:rPr>
        <w:t>Σαπφούς,»</w:t>
      </w:r>
      <w:proofErr w:type="gramEnd"/>
      <w:r w:rsidR="003B16E6">
        <w:rPr>
          <w:rFonts w:ascii="Gentium" w:hAnsi="Gentium"/>
          <w:lang w:val="el-GR"/>
        </w:rPr>
        <w:t xml:space="preserve"> στο Μ. Ι. </w:t>
      </w:r>
      <w:proofErr w:type="spellStart"/>
      <w:r w:rsidR="003B16E6">
        <w:rPr>
          <w:rFonts w:ascii="Gentium" w:hAnsi="Gentium"/>
          <w:lang w:val="el-GR"/>
        </w:rPr>
        <w:t>Γιόση</w:t>
      </w:r>
      <w:proofErr w:type="spellEnd"/>
      <w:r w:rsidR="003B16E6">
        <w:rPr>
          <w:rFonts w:ascii="Gentium" w:hAnsi="Gentium"/>
          <w:lang w:val="el-GR"/>
        </w:rPr>
        <w:t xml:space="preserve"> &amp; Δ. Κιούση &amp; Α. Τάτση (</w:t>
      </w:r>
      <w:proofErr w:type="spellStart"/>
      <w:r w:rsidR="003B16E6">
        <w:rPr>
          <w:rFonts w:ascii="Gentium" w:hAnsi="Gentium"/>
          <w:lang w:val="el-GR"/>
        </w:rPr>
        <w:t>επιμ</w:t>
      </w:r>
      <w:proofErr w:type="spellEnd"/>
      <w:r w:rsidR="003B16E6">
        <w:rPr>
          <w:rFonts w:ascii="Gentium" w:hAnsi="Gentium"/>
          <w:lang w:val="el-GR"/>
        </w:rPr>
        <w:t xml:space="preserve">.), </w:t>
      </w:r>
      <w:proofErr w:type="spellStart"/>
      <w:r w:rsidR="003B16E6">
        <w:rPr>
          <w:rFonts w:ascii="Gentium" w:hAnsi="Gentium"/>
          <w:i/>
          <w:lang w:val="el-GR"/>
        </w:rPr>
        <w:t>Θέλξις</w:t>
      </w:r>
      <w:proofErr w:type="spellEnd"/>
      <w:r w:rsidR="003B16E6">
        <w:rPr>
          <w:rFonts w:ascii="Gentium" w:hAnsi="Gentium"/>
          <w:i/>
          <w:lang w:val="el-GR"/>
        </w:rPr>
        <w:t>. Δεκαπέντε Μελετήματα για τη Σαπφώ</w:t>
      </w:r>
      <w:r w:rsidR="003B16E6">
        <w:rPr>
          <w:rFonts w:ascii="Gentium" w:hAnsi="Gentium"/>
          <w:lang w:val="el-GR"/>
        </w:rPr>
        <w:t>, Αθήνα 2004</w:t>
      </w:r>
      <w:r w:rsidR="00C05AAD">
        <w:rPr>
          <w:rFonts w:ascii="Gentium" w:hAnsi="Gentium"/>
        </w:rPr>
        <w:t xml:space="preserve"> [1990]</w:t>
      </w:r>
      <w:r w:rsidR="003B16E6">
        <w:rPr>
          <w:rFonts w:ascii="Gentium" w:hAnsi="Gentium"/>
          <w:lang w:val="el-GR"/>
        </w:rPr>
        <w:t xml:space="preserve">, 74-120. </w:t>
      </w:r>
      <w:r w:rsidR="003B16E6" w:rsidRPr="003B16E6">
        <w:rPr>
          <w:rFonts w:ascii="Gentium" w:hAnsi="Gentium"/>
          <w:lang w:val="el-GR"/>
        </w:rPr>
        <w:t xml:space="preserve"> </w:t>
      </w:r>
    </w:p>
    <w:p w14:paraId="12958A3A" w14:textId="0DE49443" w:rsidR="006D511A" w:rsidRPr="003B16E6" w:rsidRDefault="006D511A" w:rsidP="00BF1FBE">
      <w:pPr>
        <w:spacing w:line="360" w:lineRule="auto"/>
        <w:jc w:val="both"/>
        <w:rPr>
          <w:rFonts w:ascii="Gentium" w:hAnsi="Gentium" w:cs="Gentium"/>
          <w:lang w:val="el-GR"/>
        </w:rPr>
      </w:pPr>
    </w:p>
    <w:p w14:paraId="7B56C74E" w14:textId="77777777" w:rsidR="00431A49" w:rsidRDefault="00C56292" w:rsidP="00BF1FBE">
      <w:pPr>
        <w:spacing w:line="360" w:lineRule="auto"/>
        <w:jc w:val="both"/>
        <w:rPr>
          <w:rFonts w:ascii="Gentium" w:hAnsi="Gentium" w:cs="Gentium"/>
        </w:rPr>
      </w:pPr>
      <w:proofErr w:type="spellStart"/>
      <w:r>
        <w:rPr>
          <w:rFonts w:ascii="Gentium" w:hAnsi="Gentium" w:cs="Gentium"/>
        </w:rPr>
        <w:t>Yatromanolakis</w:t>
      </w:r>
      <w:proofErr w:type="spellEnd"/>
      <w:r>
        <w:rPr>
          <w:rFonts w:ascii="Gentium" w:hAnsi="Gentium" w:cs="Gentium"/>
        </w:rPr>
        <w:t xml:space="preserve"> 200</w:t>
      </w:r>
      <w:r w:rsidRPr="00C56292">
        <w:rPr>
          <w:rFonts w:ascii="Gentium" w:hAnsi="Gentium" w:cs="Gentium"/>
        </w:rPr>
        <w:t>4</w:t>
      </w:r>
      <w:r w:rsidRPr="00431A49">
        <w:rPr>
          <w:rFonts w:ascii="Gentium" w:hAnsi="Gentium" w:cs="Gentium"/>
        </w:rPr>
        <w:t xml:space="preserve"> = </w:t>
      </w:r>
      <w:r>
        <w:rPr>
          <w:rFonts w:ascii="Gentium" w:hAnsi="Gentium" w:cs="Gentium"/>
        </w:rPr>
        <w:t xml:space="preserve">D. </w:t>
      </w:r>
      <w:proofErr w:type="spellStart"/>
      <w:r>
        <w:rPr>
          <w:rFonts w:ascii="Gentium" w:hAnsi="Gentium" w:cs="Gentium"/>
        </w:rPr>
        <w:t>Yatromanolakis</w:t>
      </w:r>
      <w:proofErr w:type="spellEnd"/>
      <w:r>
        <w:rPr>
          <w:rFonts w:ascii="Gentium" w:hAnsi="Gentium" w:cs="Gentium"/>
        </w:rPr>
        <w:t xml:space="preserve">, </w:t>
      </w:r>
      <w:r w:rsidR="00431A49" w:rsidRPr="00431A49">
        <w:rPr>
          <w:rFonts w:ascii="Gentium" w:hAnsi="Gentium" w:cs="Gentium"/>
        </w:rPr>
        <w:t>«</w:t>
      </w:r>
      <w:r w:rsidR="00431A49">
        <w:rPr>
          <w:rFonts w:ascii="Gentium" w:hAnsi="Gentium" w:cs="Gentium"/>
        </w:rPr>
        <w:t xml:space="preserve">Ritual Poetics in Archaic Lesbos: contextualizing genre in </w:t>
      </w:r>
      <w:proofErr w:type="gramStart"/>
      <w:r w:rsidR="00431A49">
        <w:rPr>
          <w:rFonts w:ascii="Gentium" w:hAnsi="Gentium" w:cs="Gentium"/>
        </w:rPr>
        <w:t>Sappho,</w:t>
      </w:r>
      <w:r w:rsidR="00431A49" w:rsidRPr="00431A49">
        <w:rPr>
          <w:rFonts w:ascii="Gentium" w:hAnsi="Gentium" w:cs="Gentium"/>
        </w:rPr>
        <w:t>»</w:t>
      </w:r>
      <w:proofErr w:type="gramEnd"/>
      <w:r w:rsidR="00431A49" w:rsidRPr="00431A49">
        <w:rPr>
          <w:rFonts w:ascii="Gentium" w:hAnsi="Gentium" w:cs="Gentium"/>
        </w:rPr>
        <w:t xml:space="preserve"> </w:t>
      </w:r>
      <w:r w:rsidR="00431A49">
        <w:rPr>
          <w:rFonts w:ascii="Gentium" w:hAnsi="Gentium" w:cs="Gentium"/>
          <w:lang w:val="el-GR"/>
        </w:rPr>
        <w:t>στο</w:t>
      </w:r>
      <w:r w:rsidR="00431A49" w:rsidRPr="00431A49">
        <w:rPr>
          <w:rFonts w:ascii="Gentium" w:hAnsi="Gentium" w:cs="Gentium"/>
        </w:rPr>
        <w:t xml:space="preserve"> </w:t>
      </w:r>
      <w:r w:rsidR="00431A49">
        <w:rPr>
          <w:rFonts w:ascii="Gentium" w:hAnsi="Gentium" w:cs="Gentium"/>
        </w:rPr>
        <w:t xml:space="preserve">D. </w:t>
      </w:r>
      <w:proofErr w:type="spellStart"/>
      <w:r w:rsidR="00431A49">
        <w:rPr>
          <w:rFonts w:ascii="Gentium" w:hAnsi="Gentium" w:cs="Gentium"/>
        </w:rPr>
        <w:t>Yatromanolakis</w:t>
      </w:r>
      <w:proofErr w:type="spellEnd"/>
      <w:r w:rsidR="00431A49" w:rsidRPr="00431A49">
        <w:rPr>
          <w:rFonts w:ascii="Gentium" w:hAnsi="Gentium" w:cs="Gentium"/>
        </w:rPr>
        <w:t xml:space="preserve"> &amp; </w:t>
      </w:r>
      <w:r w:rsidR="00431A49">
        <w:rPr>
          <w:rFonts w:ascii="Gentium" w:hAnsi="Gentium" w:cs="Gentium"/>
        </w:rPr>
        <w:t xml:space="preserve">P. </w:t>
      </w:r>
      <w:proofErr w:type="spellStart"/>
      <w:r w:rsidR="00431A49">
        <w:rPr>
          <w:rFonts w:ascii="Gentium" w:hAnsi="Gentium" w:cs="Gentium"/>
        </w:rPr>
        <w:t>Roilos</w:t>
      </w:r>
      <w:proofErr w:type="spellEnd"/>
      <w:r w:rsidR="00431A49">
        <w:rPr>
          <w:rFonts w:ascii="Gentium" w:hAnsi="Gentium" w:cs="Gentium"/>
        </w:rPr>
        <w:t xml:space="preserve"> (</w:t>
      </w:r>
      <w:proofErr w:type="spellStart"/>
      <w:r w:rsidR="00431A49">
        <w:rPr>
          <w:rFonts w:ascii="Gentium" w:hAnsi="Gentium" w:cs="Gentium"/>
          <w:lang w:val="el-GR"/>
        </w:rPr>
        <w:t>επιμ</w:t>
      </w:r>
      <w:proofErr w:type="spellEnd"/>
      <w:r w:rsidR="00431A49" w:rsidRPr="00431A49">
        <w:rPr>
          <w:rFonts w:ascii="Gentium" w:hAnsi="Gentium" w:cs="Gentium"/>
        </w:rPr>
        <w:t xml:space="preserve">.), </w:t>
      </w:r>
      <w:r w:rsidR="00431A49" w:rsidRPr="00431A49">
        <w:rPr>
          <w:rFonts w:ascii="Gentium" w:hAnsi="Gentium" w:cs="Gentium"/>
          <w:i/>
        </w:rPr>
        <w:t>Greek Ritual Poetics</w:t>
      </w:r>
      <w:r w:rsidR="00431A49">
        <w:rPr>
          <w:rFonts w:ascii="Gentium" w:hAnsi="Gentium" w:cs="Gentium"/>
        </w:rPr>
        <w:t xml:space="preserve">, Hellenic Studies 3, </w:t>
      </w:r>
      <w:proofErr w:type="spellStart"/>
      <w:r w:rsidR="00431A49">
        <w:rPr>
          <w:rFonts w:ascii="Gentium" w:hAnsi="Gentium" w:cs="Gentium"/>
          <w:lang w:val="el-GR"/>
        </w:rPr>
        <w:t>Κέμπριτζ</w:t>
      </w:r>
      <w:proofErr w:type="spellEnd"/>
      <w:r w:rsidR="00431A49" w:rsidRPr="00431A49">
        <w:rPr>
          <w:rFonts w:ascii="Gentium" w:hAnsi="Gentium" w:cs="Gentium"/>
        </w:rPr>
        <w:t xml:space="preserve"> </w:t>
      </w:r>
      <w:r w:rsidR="00431A49">
        <w:rPr>
          <w:rFonts w:ascii="Gentium" w:hAnsi="Gentium" w:cs="Gentium"/>
          <w:lang w:val="el-GR"/>
        </w:rPr>
        <w:t>ΜΑ</w:t>
      </w:r>
      <w:r w:rsidR="00431A49" w:rsidRPr="00431A49">
        <w:rPr>
          <w:rFonts w:ascii="Gentium" w:hAnsi="Gentium" w:cs="Gentium"/>
        </w:rPr>
        <w:t xml:space="preserve">, </w:t>
      </w:r>
      <w:r w:rsidR="00431A49">
        <w:rPr>
          <w:rFonts w:ascii="Gentium" w:hAnsi="Gentium" w:cs="Gentium"/>
          <w:lang w:val="el-GR"/>
        </w:rPr>
        <w:t>Λονδίνο</w:t>
      </w:r>
      <w:r w:rsidR="00431A49" w:rsidRPr="00431A49">
        <w:rPr>
          <w:rFonts w:ascii="Gentium" w:hAnsi="Gentium" w:cs="Gentium"/>
        </w:rPr>
        <w:t xml:space="preserve"> 2004, 56-70. </w:t>
      </w:r>
    </w:p>
    <w:p w14:paraId="3E1BDC8C" w14:textId="7B1BFA1B" w:rsidR="00C56292" w:rsidRPr="00431A49" w:rsidRDefault="00431A49" w:rsidP="00BF1FBE">
      <w:pPr>
        <w:spacing w:line="360" w:lineRule="auto"/>
        <w:jc w:val="both"/>
        <w:rPr>
          <w:rFonts w:ascii="Gentium" w:hAnsi="Gentium" w:cs="Gentium"/>
        </w:rPr>
      </w:pPr>
      <w:r w:rsidRPr="00431A49">
        <w:rPr>
          <w:rFonts w:ascii="Gentium" w:hAnsi="Gentium" w:cs="Gentium"/>
        </w:rPr>
        <w:t xml:space="preserve">  </w:t>
      </w:r>
      <w:r>
        <w:rPr>
          <w:rFonts w:ascii="Gentium" w:hAnsi="Gentium" w:cs="Gentium"/>
        </w:rPr>
        <w:t xml:space="preserve"> </w:t>
      </w:r>
    </w:p>
    <w:p w14:paraId="2D1AFC90" w14:textId="5A989BE1" w:rsidR="00A23047" w:rsidRPr="00C05AAD" w:rsidRDefault="006D511A" w:rsidP="009413FB">
      <w:pPr>
        <w:spacing w:line="360" w:lineRule="auto"/>
        <w:jc w:val="both"/>
        <w:rPr>
          <w:rFonts w:ascii="Gentium" w:hAnsi="Gentium" w:cs="Gentium"/>
        </w:rPr>
      </w:pPr>
      <w:proofErr w:type="spellStart"/>
      <w:r>
        <w:rPr>
          <w:rFonts w:ascii="Gentium" w:hAnsi="Gentium" w:cs="Gentium"/>
        </w:rPr>
        <w:t>Yatromanolakis</w:t>
      </w:r>
      <w:proofErr w:type="spellEnd"/>
      <w:r>
        <w:rPr>
          <w:rFonts w:ascii="Gentium" w:hAnsi="Gentium" w:cs="Gentium"/>
        </w:rPr>
        <w:t xml:space="preserve"> 2009</w:t>
      </w:r>
      <w:r w:rsidR="004E2FAF" w:rsidRPr="004E2FAF">
        <w:rPr>
          <w:rFonts w:ascii="Gentium" w:hAnsi="Gentium" w:cs="Gentium"/>
        </w:rPr>
        <w:t xml:space="preserve"> </w:t>
      </w:r>
      <w:r>
        <w:rPr>
          <w:rFonts w:ascii="Gentium" w:hAnsi="Gentium" w:cs="Gentium"/>
        </w:rPr>
        <w:t xml:space="preserve">= D. </w:t>
      </w:r>
      <w:proofErr w:type="spellStart"/>
      <w:r>
        <w:rPr>
          <w:rFonts w:ascii="Gentium" w:hAnsi="Gentium" w:cs="Gentium"/>
        </w:rPr>
        <w:t>Yatromanolakis</w:t>
      </w:r>
      <w:proofErr w:type="spellEnd"/>
      <w:r>
        <w:rPr>
          <w:rFonts w:ascii="Gentium" w:hAnsi="Gentium" w:cs="Gentium"/>
        </w:rPr>
        <w:t xml:space="preserve">, </w:t>
      </w:r>
      <w:r w:rsidRPr="006D511A">
        <w:rPr>
          <w:rFonts w:ascii="Gentium" w:hAnsi="Gentium" w:cs="Gentium"/>
        </w:rPr>
        <w:t>«</w:t>
      </w:r>
      <w:r>
        <w:rPr>
          <w:rFonts w:ascii="Gentium" w:hAnsi="Gentium" w:cs="Gentium"/>
        </w:rPr>
        <w:t xml:space="preserve">Alcaeus and </w:t>
      </w:r>
      <w:proofErr w:type="gramStart"/>
      <w:r>
        <w:rPr>
          <w:rFonts w:ascii="Gentium" w:hAnsi="Gentium" w:cs="Gentium"/>
        </w:rPr>
        <w:t>Sappho,</w:t>
      </w:r>
      <w:r w:rsidRPr="006D511A">
        <w:rPr>
          <w:rFonts w:ascii="Gentium" w:hAnsi="Gentium" w:cs="Gentium"/>
        </w:rPr>
        <w:t>»</w:t>
      </w:r>
      <w:proofErr w:type="gramEnd"/>
      <w:r w:rsidRPr="006D511A">
        <w:rPr>
          <w:rFonts w:ascii="Gentium" w:hAnsi="Gentium" w:cs="Gentium"/>
        </w:rPr>
        <w:t xml:space="preserve"> </w:t>
      </w:r>
      <w:r w:rsidR="004E2FAF">
        <w:rPr>
          <w:rFonts w:ascii="Gentium" w:hAnsi="Gentium"/>
          <w:lang w:val="el-GR"/>
        </w:rPr>
        <w:t>στο</w:t>
      </w:r>
      <w:r w:rsidR="004E2FAF" w:rsidRPr="00255796">
        <w:rPr>
          <w:rFonts w:ascii="Gentium" w:hAnsi="Gentium"/>
        </w:rPr>
        <w:t xml:space="preserve"> </w:t>
      </w:r>
      <w:r w:rsidR="004E2FAF">
        <w:rPr>
          <w:rFonts w:ascii="Gentium" w:hAnsi="Gentium"/>
        </w:rPr>
        <w:t xml:space="preserve">F. </w:t>
      </w:r>
      <w:proofErr w:type="spellStart"/>
      <w:r w:rsidR="004E2FAF">
        <w:rPr>
          <w:rFonts w:ascii="Gentium" w:hAnsi="Gentium"/>
        </w:rPr>
        <w:t>Budelman</w:t>
      </w:r>
      <w:proofErr w:type="spellEnd"/>
      <w:r w:rsidR="004E2FAF">
        <w:rPr>
          <w:rFonts w:ascii="Gentium" w:hAnsi="Gentium"/>
        </w:rPr>
        <w:t xml:space="preserve"> (</w:t>
      </w:r>
      <w:proofErr w:type="spellStart"/>
      <w:r w:rsidR="004E2FAF">
        <w:rPr>
          <w:rFonts w:ascii="Gentium" w:hAnsi="Gentium"/>
          <w:lang w:val="el-GR"/>
        </w:rPr>
        <w:t>επιμ</w:t>
      </w:r>
      <w:proofErr w:type="spellEnd"/>
      <w:r w:rsidR="004E2FAF" w:rsidRPr="004E2FAF">
        <w:rPr>
          <w:rFonts w:ascii="Gentium" w:hAnsi="Gentium"/>
        </w:rPr>
        <w:t xml:space="preserve">.), </w:t>
      </w:r>
      <w:r w:rsidR="004E2FAF" w:rsidRPr="004E2FAF">
        <w:rPr>
          <w:rFonts w:ascii="Gentium" w:hAnsi="Gentium"/>
          <w:i/>
        </w:rPr>
        <w:t>The Cambridge Companion to Greek Lyric</w:t>
      </w:r>
      <w:r w:rsidR="004E2FAF" w:rsidRPr="004E2FAF">
        <w:rPr>
          <w:rFonts w:ascii="Gentium" w:hAnsi="Gentium"/>
        </w:rPr>
        <w:t xml:space="preserve">, </w:t>
      </w:r>
      <w:proofErr w:type="spellStart"/>
      <w:r w:rsidR="004E2FAF">
        <w:rPr>
          <w:rFonts w:ascii="Gentium" w:hAnsi="Gentium"/>
          <w:lang w:val="el-GR"/>
        </w:rPr>
        <w:t>Κέμπριτζ</w:t>
      </w:r>
      <w:proofErr w:type="spellEnd"/>
      <w:r w:rsidR="004E2FAF">
        <w:rPr>
          <w:rFonts w:ascii="Gentium" w:hAnsi="Gentium"/>
        </w:rPr>
        <w:t xml:space="preserve"> 2009, </w:t>
      </w:r>
      <w:r>
        <w:rPr>
          <w:rFonts w:ascii="Gentium" w:hAnsi="Gentium" w:cs="Gentium"/>
        </w:rPr>
        <w:t xml:space="preserve">204-226.  </w:t>
      </w:r>
    </w:p>
    <w:sectPr w:rsidR="00A23047" w:rsidRPr="00C05AAD" w:rsidSect="00061159">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33A0" w14:textId="77777777" w:rsidR="001B093D" w:rsidRDefault="001B093D" w:rsidP="00BF77AB">
      <w:r>
        <w:separator/>
      </w:r>
    </w:p>
  </w:endnote>
  <w:endnote w:type="continuationSeparator" w:id="0">
    <w:p w14:paraId="418FB2DB" w14:textId="77777777" w:rsidR="001B093D" w:rsidRDefault="001B093D" w:rsidP="00BF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ntium">
    <w:altName w:val="Andale Mono"/>
    <w:panose1 w:val="02000503060000020004"/>
    <w:charset w:val="4D"/>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53EB" w14:textId="77777777" w:rsidR="001B093D" w:rsidRDefault="001B093D" w:rsidP="00BF77AB">
      <w:r>
        <w:separator/>
      </w:r>
    </w:p>
  </w:footnote>
  <w:footnote w:type="continuationSeparator" w:id="0">
    <w:p w14:paraId="3179CC27" w14:textId="77777777" w:rsidR="001B093D" w:rsidRDefault="001B093D" w:rsidP="00BF77AB">
      <w:r>
        <w:continuationSeparator/>
      </w:r>
    </w:p>
  </w:footnote>
  <w:footnote w:id="1">
    <w:p w14:paraId="0A829364" w14:textId="44146AF6" w:rsidR="003E36BC" w:rsidRPr="00785256" w:rsidRDefault="003E36BC">
      <w:pPr>
        <w:pStyle w:val="FootnoteText"/>
        <w:rPr>
          <w:rFonts w:ascii="Gentium" w:hAnsi="Gentium"/>
          <w:lang w:val="el-GR"/>
        </w:rPr>
      </w:pPr>
      <w:r w:rsidRPr="00BA3ABE">
        <w:rPr>
          <w:rStyle w:val="FootnoteReference"/>
          <w:rFonts w:ascii="Gentium" w:hAnsi="Gentium"/>
        </w:rPr>
        <w:footnoteRef/>
      </w:r>
      <w:r w:rsidRPr="00451445">
        <w:rPr>
          <w:rFonts w:ascii="Gentium" w:hAnsi="Gentium"/>
          <w:lang w:val="el-GR"/>
        </w:rPr>
        <w:t xml:space="preserve"> </w:t>
      </w:r>
      <w:r w:rsidRPr="00BA3ABE">
        <w:rPr>
          <w:rFonts w:ascii="Gentium" w:hAnsi="Gentium"/>
          <w:lang w:val="en-US"/>
        </w:rPr>
        <w:t>Mueller</w:t>
      </w:r>
      <w:r w:rsidRPr="00451445">
        <w:rPr>
          <w:rFonts w:ascii="Gentium" w:hAnsi="Gentium"/>
          <w:lang w:val="el-GR"/>
        </w:rPr>
        <w:t xml:space="preserve"> 2021, 36· </w:t>
      </w:r>
      <w:r>
        <w:rPr>
          <w:rFonts w:ascii="Gentium" w:hAnsi="Gentium"/>
          <w:lang w:val="el-GR"/>
        </w:rPr>
        <w:t xml:space="preserve">επίσης, </w:t>
      </w:r>
      <w:r>
        <w:rPr>
          <w:rFonts w:ascii="Gentium" w:hAnsi="Gentium"/>
          <w:lang w:val="en-US"/>
        </w:rPr>
        <w:t>Greene</w:t>
      </w:r>
      <w:r w:rsidRPr="00451445">
        <w:rPr>
          <w:rFonts w:ascii="Gentium" w:hAnsi="Gentium"/>
          <w:lang w:val="el-GR"/>
        </w:rPr>
        <w:t xml:space="preserve"> 1994, 41-42</w:t>
      </w:r>
      <w:r>
        <w:rPr>
          <w:rFonts w:ascii="Gentium" w:hAnsi="Gentium"/>
          <w:lang w:val="el-GR"/>
        </w:rPr>
        <w:t>·</w:t>
      </w:r>
      <w:r w:rsidRPr="0059282C">
        <w:rPr>
          <w:rFonts w:ascii="Gentium" w:hAnsi="Gentium"/>
          <w:lang w:val="el-GR"/>
        </w:rPr>
        <w:t xml:space="preserve"> </w:t>
      </w:r>
      <w:r w:rsidRPr="00BA3ABE">
        <w:rPr>
          <w:rFonts w:ascii="Gentium" w:hAnsi="Gentium"/>
          <w:lang w:val="en-US"/>
        </w:rPr>
        <w:t>Williamson</w:t>
      </w:r>
      <w:r w:rsidRPr="00451445">
        <w:rPr>
          <w:rFonts w:ascii="Gentium" w:hAnsi="Gentium"/>
          <w:lang w:val="el-GR"/>
        </w:rPr>
        <w:t xml:space="preserve"> 1995, 90</w:t>
      </w:r>
      <w:r>
        <w:rPr>
          <w:rFonts w:ascii="Gentium" w:hAnsi="Gentium"/>
          <w:lang w:val="el-GR"/>
        </w:rPr>
        <w:t xml:space="preserve">. Για θέματα σχετικά με τον </w:t>
      </w:r>
      <w:proofErr w:type="spellStart"/>
      <w:r>
        <w:rPr>
          <w:rFonts w:ascii="Gentium" w:hAnsi="Gentium"/>
          <w:lang w:val="el-GR"/>
        </w:rPr>
        <w:t>ομοερωτικό</w:t>
      </w:r>
      <w:proofErr w:type="spellEnd"/>
      <w:r>
        <w:rPr>
          <w:rFonts w:ascii="Gentium" w:hAnsi="Gentium"/>
          <w:lang w:val="el-GR"/>
        </w:rPr>
        <w:t xml:space="preserve"> χαρακτήρα της ποίησής της, καθώς και την ταυτότητα της Σαπφώς, σημαντικές είναι και οι παρακάτω μελέτες:</w:t>
      </w:r>
      <w:r w:rsidRPr="00451445">
        <w:rPr>
          <w:rFonts w:ascii="Gentium" w:hAnsi="Gentium"/>
          <w:lang w:val="el-GR"/>
        </w:rPr>
        <w:t xml:space="preserve"> </w:t>
      </w:r>
      <w:proofErr w:type="spellStart"/>
      <w:r>
        <w:rPr>
          <w:rFonts w:ascii="Gentium" w:hAnsi="Gentium"/>
          <w:lang w:val="en-US"/>
        </w:rPr>
        <w:t>Lardinois</w:t>
      </w:r>
      <w:proofErr w:type="spellEnd"/>
      <w:r w:rsidRPr="00451445">
        <w:rPr>
          <w:rFonts w:ascii="Gentium" w:hAnsi="Gentium"/>
          <w:lang w:val="el-GR"/>
        </w:rPr>
        <w:t xml:space="preserve"> 1989</w:t>
      </w:r>
      <w:r>
        <w:rPr>
          <w:rFonts w:ascii="Gentium" w:hAnsi="Gentium"/>
          <w:lang w:val="el-GR"/>
        </w:rPr>
        <w:t>·</w:t>
      </w:r>
      <w:r w:rsidRPr="00451445">
        <w:rPr>
          <w:rFonts w:ascii="Gentium" w:hAnsi="Gentium"/>
          <w:lang w:val="el-GR"/>
        </w:rPr>
        <w:t xml:space="preserve"> </w:t>
      </w:r>
      <w:r>
        <w:rPr>
          <w:rFonts w:ascii="Gentium" w:hAnsi="Gentium"/>
          <w:lang w:val="en-US"/>
        </w:rPr>
        <w:t>Winkler</w:t>
      </w:r>
      <w:r w:rsidRPr="004C1C27">
        <w:rPr>
          <w:rFonts w:ascii="Gentium" w:hAnsi="Gentium"/>
          <w:lang w:val="el-GR"/>
        </w:rPr>
        <w:t xml:space="preserve"> </w:t>
      </w:r>
      <w:r w:rsidRPr="00180407">
        <w:rPr>
          <w:rFonts w:ascii="Gentium" w:hAnsi="Gentium"/>
          <w:lang w:val="el-GR"/>
        </w:rPr>
        <w:t>2004 [</w:t>
      </w:r>
      <w:proofErr w:type="gramStart"/>
      <w:r w:rsidRPr="00180407">
        <w:rPr>
          <w:rFonts w:ascii="Gentium" w:hAnsi="Gentium"/>
          <w:lang w:val="el-GR"/>
        </w:rPr>
        <w:t>1990]</w:t>
      </w:r>
      <w:r>
        <w:rPr>
          <w:rFonts w:ascii="Gentium" w:hAnsi="Gentium"/>
          <w:lang w:val="el-GR"/>
        </w:rPr>
        <w:t>·</w:t>
      </w:r>
      <w:proofErr w:type="gramEnd"/>
      <w:r w:rsidRPr="004C1C27">
        <w:rPr>
          <w:rFonts w:ascii="Gentium" w:hAnsi="Gentium"/>
          <w:lang w:val="el-GR"/>
        </w:rPr>
        <w:t xml:space="preserve"> </w:t>
      </w:r>
      <w:r>
        <w:rPr>
          <w:rFonts w:ascii="Gentium" w:hAnsi="Gentium"/>
          <w:lang w:val="en-US"/>
        </w:rPr>
        <w:t>Snyder</w:t>
      </w:r>
      <w:r w:rsidRPr="00785256">
        <w:rPr>
          <w:rFonts w:ascii="Gentium" w:hAnsi="Gentium"/>
          <w:lang w:val="el-GR"/>
        </w:rPr>
        <w:t xml:space="preserve"> 1997· </w:t>
      </w:r>
      <w:r>
        <w:rPr>
          <w:rFonts w:ascii="Gentium" w:hAnsi="Gentium"/>
          <w:lang w:val="en-US"/>
        </w:rPr>
        <w:t>Skinner</w:t>
      </w:r>
      <w:r w:rsidRPr="003D7FB7">
        <w:rPr>
          <w:rFonts w:ascii="Gentium" w:hAnsi="Gentium"/>
          <w:lang w:val="el-GR"/>
        </w:rPr>
        <w:t xml:space="preserve"> 2005</w:t>
      </w:r>
      <w:r w:rsidRPr="00462420">
        <w:rPr>
          <w:rFonts w:ascii="Gentium" w:hAnsi="Gentium"/>
          <w:lang w:val="el-GR"/>
        </w:rPr>
        <w:t>·</w:t>
      </w:r>
      <w:r w:rsidRPr="004C1C27">
        <w:rPr>
          <w:rFonts w:ascii="Gentium" w:hAnsi="Gentium"/>
          <w:lang w:val="el-GR"/>
        </w:rPr>
        <w:t xml:space="preserve"> </w:t>
      </w:r>
      <w:proofErr w:type="spellStart"/>
      <w:r>
        <w:rPr>
          <w:rFonts w:ascii="Gentium" w:hAnsi="Gentium"/>
          <w:lang w:val="en-US"/>
        </w:rPr>
        <w:t>Stehle</w:t>
      </w:r>
      <w:proofErr w:type="spellEnd"/>
      <w:r w:rsidRPr="004C1C27">
        <w:rPr>
          <w:rFonts w:ascii="Gentium" w:hAnsi="Gentium"/>
          <w:lang w:val="el-GR"/>
        </w:rPr>
        <w:t xml:space="preserve"> 1996</w:t>
      </w:r>
      <w:r w:rsidRPr="003D7FB7">
        <w:rPr>
          <w:rFonts w:ascii="Gentium" w:hAnsi="Gentium"/>
          <w:lang w:val="el-GR"/>
        </w:rPr>
        <w:t xml:space="preserve">, </w:t>
      </w:r>
      <w:r>
        <w:rPr>
          <w:rFonts w:ascii="Gentium" w:hAnsi="Gentium"/>
          <w:lang w:val="el-GR"/>
        </w:rPr>
        <w:t>1997</w:t>
      </w:r>
      <w:r w:rsidRPr="003D7FB7">
        <w:rPr>
          <w:rFonts w:ascii="Gentium" w:hAnsi="Gentium"/>
          <w:lang w:val="el-GR"/>
        </w:rPr>
        <w:t xml:space="preserve"> </w:t>
      </w:r>
      <w:r>
        <w:rPr>
          <w:rFonts w:ascii="Gentium" w:hAnsi="Gentium"/>
          <w:lang w:val="el-GR"/>
        </w:rPr>
        <w:t>και 2009</w:t>
      </w:r>
      <w:r w:rsidRPr="00785256">
        <w:rPr>
          <w:rFonts w:ascii="Gentium" w:hAnsi="Gentium"/>
          <w:lang w:val="el-GR"/>
        </w:rPr>
        <w:t>.</w:t>
      </w:r>
    </w:p>
  </w:footnote>
  <w:footnote w:id="2">
    <w:p w14:paraId="794E70DF" w14:textId="71403989" w:rsidR="003E36BC" w:rsidRPr="00785256" w:rsidRDefault="003E36BC">
      <w:pPr>
        <w:pStyle w:val="FootnoteText"/>
        <w:rPr>
          <w:rFonts w:ascii="Gentium" w:hAnsi="Gentium" w:cs="Gentium"/>
          <w:lang w:val="el-GR"/>
        </w:rPr>
      </w:pPr>
      <w:r w:rsidRPr="00BA3ABE">
        <w:rPr>
          <w:rStyle w:val="FootnoteReference"/>
          <w:rFonts w:ascii="Gentium" w:hAnsi="Gentium" w:cs="Gentium"/>
        </w:rPr>
        <w:footnoteRef/>
      </w:r>
      <w:r w:rsidRPr="00451445">
        <w:rPr>
          <w:rFonts w:ascii="Gentium" w:hAnsi="Gentium" w:cs="Gentium"/>
          <w:lang w:val="el-GR"/>
        </w:rPr>
        <w:t xml:space="preserve"> </w:t>
      </w:r>
      <w:r w:rsidRPr="00BA3ABE">
        <w:rPr>
          <w:rFonts w:ascii="Gentium" w:hAnsi="Gentium" w:cs="Gentium"/>
          <w:lang w:val="el-GR"/>
        </w:rPr>
        <w:t>Αιλιανός</w:t>
      </w:r>
      <w:r w:rsidRPr="00451445">
        <w:rPr>
          <w:rFonts w:ascii="Gentium" w:hAnsi="Gentium" w:cs="Gentium"/>
          <w:lang w:val="el-GR"/>
        </w:rPr>
        <w:t xml:space="preserve"> </w:t>
      </w:r>
      <w:r w:rsidRPr="00BA3ABE">
        <w:rPr>
          <w:rFonts w:ascii="Gentium" w:hAnsi="Gentium" w:cs="Gentium"/>
          <w:lang w:val="el-GR"/>
        </w:rPr>
        <w:t>όπως</w:t>
      </w:r>
      <w:r w:rsidRPr="00451445">
        <w:rPr>
          <w:rFonts w:ascii="Gentium" w:hAnsi="Gentium" w:cs="Gentium"/>
          <w:lang w:val="el-GR"/>
        </w:rPr>
        <w:t xml:space="preserve"> </w:t>
      </w:r>
      <w:r w:rsidRPr="00BA3ABE">
        <w:rPr>
          <w:rFonts w:ascii="Gentium" w:hAnsi="Gentium" w:cs="Gentium"/>
          <w:lang w:val="el-GR"/>
        </w:rPr>
        <w:t>παρατίθεται</w:t>
      </w:r>
      <w:r w:rsidRPr="00451445">
        <w:rPr>
          <w:rFonts w:ascii="Gentium" w:hAnsi="Gentium" w:cs="Gentium"/>
          <w:lang w:val="el-GR"/>
        </w:rPr>
        <w:t xml:space="preserve"> </w:t>
      </w:r>
      <w:r w:rsidRPr="00BA3ABE">
        <w:rPr>
          <w:rFonts w:ascii="Gentium" w:hAnsi="Gentium" w:cs="Gentium"/>
          <w:lang w:val="el-GR"/>
        </w:rPr>
        <w:t>από</w:t>
      </w:r>
      <w:r w:rsidRPr="00451445">
        <w:rPr>
          <w:rFonts w:ascii="Gentium" w:hAnsi="Gentium" w:cs="Gentium"/>
          <w:lang w:val="el-GR"/>
        </w:rPr>
        <w:t xml:space="preserve"> </w:t>
      </w:r>
      <w:r w:rsidRPr="00BA3ABE">
        <w:rPr>
          <w:rFonts w:ascii="Gentium" w:hAnsi="Gentium" w:cs="Gentium"/>
          <w:lang w:val="el-GR"/>
        </w:rPr>
        <w:t>τον</w:t>
      </w:r>
      <w:r w:rsidRPr="00451445">
        <w:rPr>
          <w:rFonts w:ascii="Gentium" w:hAnsi="Gentium" w:cs="Gentium"/>
          <w:lang w:val="el-GR"/>
        </w:rPr>
        <w:t xml:space="preserve"> </w:t>
      </w:r>
      <w:r w:rsidRPr="00BA3ABE">
        <w:rPr>
          <w:rFonts w:ascii="Gentium" w:hAnsi="Gentium" w:cs="Gentium"/>
          <w:lang w:val="el-GR"/>
        </w:rPr>
        <w:t>Στοβαίο</w:t>
      </w:r>
      <w:r w:rsidRPr="00451445">
        <w:rPr>
          <w:rFonts w:ascii="Gentium" w:hAnsi="Gentium" w:cs="Gentium"/>
          <w:lang w:val="el-GR"/>
        </w:rPr>
        <w:t xml:space="preserve"> </w:t>
      </w:r>
      <w:r w:rsidRPr="00BA3ABE">
        <w:rPr>
          <w:rFonts w:ascii="Gentium" w:hAnsi="Gentium" w:cs="Gentium"/>
          <w:i/>
          <w:lang w:val="en-US"/>
        </w:rPr>
        <w:t>Florilegium</w:t>
      </w:r>
      <w:r w:rsidRPr="00451445">
        <w:rPr>
          <w:rFonts w:ascii="Gentium" w:hAnsi="Gentium" w:cs="Gentium"/>
          <w:i/>
          <w:lang w:val="el-GR"/>
        </w:rPr>
        <w:t xml:space="preserve"> </w:t>
      </w:r>
      <w:r w:rsidRPr="00451445">
        <w:rPr>
          <w:rFonts w:ascii="Gentium" w:hAnsi="Gentium" w:cs="Gentium"/>
          <w:lang w:val="el-GR"/>
        </w:rPr>
        <w:t xml:space="preserve">3.29.58 (= </w:t>
      </w:r>
      <w:proofErr w:type="spellStart"/>
      <w:r w:rsidRPr="00BA3ABE">
        <w:rPr>
          <w:rFonts w:ascii="Gentium" w:hAnsi="Gentium" w:cs="Gentium"/>
          <w:lang w:val="en-US"/>
        </w:rPr>
        <w:t>testimonium</w:t>
      </w:r>
      <w:proofErr w:type="spellEnd"/>
      <w:r w:rsidRPr="00451445">
        <w:rPr>
          <w:rFonts w:ascii="Gentium" w:hAnsi="Gentium" w:cs="Gentium"/>
          <w:lang w:val="el-GR"/>
        </w:rPr>
        <w:t xml:space="preserve"> 10)</w:t>
      </w:r>
      <w:r>
        <w:rPr>
          <w:rFonts w:ascii="Gentium" w:hAnsi="Gentium" w:cs="Gentium"/>
          <w:lang w:val="el-GR"/>
        </w:rPr>
        <w:t xml:space="preserve">· </w:t>
      </w:r>
      <w:proofErr w:type="spellStart"/>
      <w:r>
        <w:rPr>
          <w:rFonts w:ascii="Gentium" w:hAnsi="Gentium" w:cs="Gentium"/>
          <w:lang w:val="en-US"/>
        </w:rPr>
        <w:t>Yatromanolakis</w:t>
      </w:r>
      <w:proofErr w:type="spellEnd"/>
      <w:r w:rsidRPr="00A50834">
        <w:rPr>
          <w:rFonts w:ascii="Gentium" w:hAnsi="Gentium" w:cs="Gentium"/>
          <w:lang w:val="el-GR"/>
        </w:rPr>
        <w:t xml:space="preserve"> 2009, 221. </w:t>
      </w:r>
      <w:r w:rsidRPr="00451445">
        <w:rPr>
          <w:rFonts w:ascii="Gentium" w:hAnsi="Gentium" w:cs="Gentium"/>
          <w:lang w:val="el-GR"/>
        </w:rPr>
        <w:t xml:space="preserve"> </w:t>
      </w:r>
    </w:p>
  </w:footnote>
  <w:footnote w:id="3">
    <w:p w14:paraId="4E8BDD78" w14:textId="3B308FA1" w:rsidR="003E36BC" w:rsidRPr="00AF16D1" w:rsidRDefault="003E36BC">
      <w:pPr>
        <w:pStyle w:val="FootnoteText"/>
        <w:rPr>
          <w:rFonts w:ascii="Gentium" w:hAnsi="Gentium" w:cs="Gentium"/>
          <w:lang w:val="en-US"/>
        </w:rPr>
      </w:pPr>
      <w:r w:rsidRPr="00AC37D9">
        <w:rPr>
          <w:rStyle w:val="FootnoteReference"/>
          <w:rFonts w:ascii="Gentium" w:hAnsi="Gentium" w:cs="Gentium"/>
        </w:rPr>
        <w:footnoteRef/>
      </w:r>
      <w:r w:rsidRPr="00AC37D9">
        <w:rPr>
          <w:rFonts w:ascii="Gentium" w:hAnsi="Gentium" w:cs="Gentium"/>
          <w:lang w:val="en-US"/>
        </w:rPr>
        <w:t xml:space="preserve"> P. Oxy 1800 (</w:t>
      </w:r>
      <w:proofErr w:type="spellStart"/>
      <w:r w:rsidRPr="00AC37D9">
        <w:rPr>
          <w:rFonts w:ascii="Gentium" w:hAnsi="Gentium" w:cs="Gentium"/>
          <w:lang w:val="en-US"/>
        </w:rPr>
        <w:t>fr.</w:t>
      </w:r>
      <w:proofErr w:type="spellEnd"/>
      <w:r w:rsidRPr="00AC37D9">
        <w:rPr>
          <w:rFonts w:ascii="Gentium" w:hAnsi="Gentium" w:cs="Gentium"/>
          <w:lang w:val="en-US"/>
        </w:rPr>
        <w:t xml:space="preserve"> 1) = </w:t>
      </w:r>
      <w:proofErr w:type="spellStart"/>
      <w:r w:rsidRPr="00AC37D9">
        <w:rPr>
          <w:rFonts w:ascii="Gentium" w:hAnsi="Gentium" w:cs="Gentium"/>
          <w:lang w:val="en-US"/>
        </w:rPr>
        <w:t>testimonium</w:t>
      </w:r>
      <w:proofErr w:type="spellEnd"/>
      <w:r w:rsidRPr="00AC37D9">
        <w:rPr>
          <w:rFonts w:ascii="Gentium" w:hAnsi="Gentium" w:cs="Gentium"/>
          <w:lang w:val="en-US"/>
        </w:rPr>
        <w:t xml:space="preserve"> 252. </w:t>
      </w:r>
    </w:p>
  </w:footnote>
  <w:footnote w:id="4">
    <w:p w14:paraId="15EB1C20" w14:textId="375D1547" w:rsidR="003E36BC" w:rsidRPr="00AC37D9" w:rsidRDefault="003E36BC" w:rsidP="008A2459">
      <w:pPr>
        <w:pStyle w:val="FootnoteText"/>
        <w:jc w:val="both"/>
        <w:rPr>
          <w:rFonts w:ascii="Gentium" w:hAnsi="Gentium" w:cs="Gentium"/>
          <w:lang w:val="el-GR"/>
        </w:rPr>
      </w:pPr>
      <w:r w:rsidRPr="00AC37D9">
        <w:rPr>
          <w:rStyle w:val="FootnoteReference"/>
          <w:rFonts w:ascii="Gentium" w:hAnsi="Gentium" w:cs="Gentium"/>
        </w:rPr>
        <w:footnoteRef/>
      </w:r>
      <w:r w:rsidRPr="00AC37D9">
        <w:rPr>
          <w:rFonts w:ascii="Gentium" w:hAnsi="Gentium" w:cs="Gentium"/>
        </w:rPr>
        <w:t xml:space="preserve"> P. </w:t>
      </w:r>
      <w:proofErr w:type="spellStart"/>
      <w:r w:rsidRPr="00AC37D9">
        <w:rPr>
          <w:rFonts w:ascii="Gentium" w:hAnsi="Gentium" w:cs="Gentium"/>
        </w:rPr>
        <w:t>Sapph</w:t>
      </w:r>
      <w:proofErr w:type="spellEnd"/>
      <w:r w:rsidRPr="00AC37D9">
        <w:rPr>
          <w:rFonts w:ascii="Gentium" w:hAnsi="Gentium" w:cs="Gentium"/>
        </w:rPr>
        <w:t xml:space="preserve">. </w:t>
      </w:r>
      <w:proofErr w:type="spellStart"/>
      <w:r w:rsidRPr="00AC37D9">
        <w:rPr>
          <w:rFonts w:ascii="Gentium" w:hAnsi="Gentium" w:cs="Gentium"/>
          <w:lang w:val="en-US"/>
        </w:rPr>
        <w:t>Obbink</w:t>
      </w:r>
      <w:proofErr w:type="spellEnd"/>
      <w:r w:rsidRPr="00AC37D9">
        <w:rPr>
          <w:rFonts w:ascii="Gentium" w:hAnsi="Gentium" w:cs="Gentium"/>
          <w:lang w:val="en-US"/>
        </w:rPr>
        <w:t xml:space="preserve"> 2014, and </w:t>
      </w:r>
      <w:proofErr w:type="spellStart"/>
      <w:r w:rsidRPr="00AC37D9">
        <w:rPr>
          <w:rFonts w:ascii="Gentium" w:hAnsi="Gentium" w:cs="Gentium"/>
          <w:lang w:val="en-US"/>
        </w:rPr>
        <w:t>Obbink</w:t>
      </w:r>
      <w:proofErr w:type="spellEnd"/>
      <w:r w:rsidRPr="00AC37D9">
        <w:rPr>
          <w:rFonts w:ascii="Gentium" w:hAnsi="Gentium" w:cs="Gentium"/>
          <w:lang w:val="en-US"/>
        </w:rPr>
        <w:t xml:space="preserve"> 2016 (re-edition). </w:t>
      </w:r>
      <w:r w:rsidRPr="00AC37D9">
        <w:rPr>
          <w:rFonts w:ascii="Gentium" w:hAnsi="Gentium" w:cs="Gentium"/>
          <w:lang w:val="el-GR"/>
        </w:rPr>
        <w:t>Πέντε ολόκληρες στροφές από ένα άγνωστο έως τώρα ποίημα. Το παπυρικό εύρημα χρονολογείται μεταξύ του 1</w:t>
      </w:r>
      <w:r w:rsidRPr="00AC37D9">
        <w:rPr>
          <w:rFonts w:ascii="Gentium" w:hAnsi="Gentium" w:cs="Gentium"/>
          <w:vertAlign w:val="superscript"/>
          <w:lang w:val="el-GR"/>
        </w:rPr>
        <w:t>ου</w:t>
      </w:r>
      <w:r w:rsidRPr="00AC37D9">
        <w:rPr>
          <w:rFonts w:ascii="Gentium" w:hAnsi="Gentium" w:cs="Gentium"/>
          <w:lang w:val="el-GR"/>
        </w:rPr>
        <w:t xml:space="preserve"> και 3</w:t>
      </w:r>
      <w:r w:rsidRPr="00AC37D9">
        <w:rPr>
          <w:rFonts w:ascii="Gentium" w:hAnsi="Gentium" w:cs="Gentium"/>
          <w:vertAlign w:val="superscript"/>
          <w:lang w:val="el-GR"/>
        </w:rPr>
        <w:t>ου</w:t>
      </w:r>
      <w:r w:rsidRPr="00AC37D9">
        <w:rPr>
          <w:rFonts w:ascii="Gentium" w:hAnsi="Gentium" w:cs="Gentium"/>
          <w:lang w:val="el-GR"/>
        </w:rPr>
        <w:t xml:space="preserve"> </w:t>
      </w:r>
      <w:proofErr w:type="spellStart"/>
      <w:r w:rsidRPr="00AC37D9">
        <w:rPr>
          <w:rFonts w:ascii="Gentium" w:hAnsi="Gentium" w:cs="Gentium"/>
          <w:lang w:val="el-GR"/>
        </w:rPr>
        <w:t>μεταχριστιανικού</w:t>
      </w:r>
      <w:proofErr w:type="spellEnd"/>
      <w:r w:rsidRPr="00AC37D9">
        <w:rPr>
          <w:rFonts w:ascii="Gentium" w:hAnsi="Gentium" w:cs="Gentium"/>
          <w:lang w:val="el-GR"/>
        </w:rPr>
        <w:t xml:space="preserve"> αιώνα (περίοδος Β Σοφιστικής), που δείχνει ξανά τη μεγάλη δημοτικότητα που είχε η ποίηση της Σαπφώς σε όλη τη διάρκεια της αρχαιότητας (</w:t>
      </w:r>
      <w:proofErr w:type="spellStart"/>
      <w:r w:rsidRPr="00AC37D9">
        <w:rPr>
          <w:rFonts w:ascii="Gentium" w:hAnsi="Gentium" w:cs="Gentium"/>
          <w:lang w:val="en-US"/>
        </w:rPr>
        <w:t>Lardinois</w:t>
      </w:r>
      <w:proofErr w:type="spellEnd"/>
      <w:r w:rsidRPr="00AC37D9">
        <w:rPr>
          <w:rFonts w:ascii="Gentium" w:hAnsi="Gentium" w:cs="Gentium"/>
          <w:lang w:val="el-GR"/>
        </w:rPr>
        <w:t xml:space="preserve"> 2016, 168). </w:t>
      </w:r>
    </w:p>
  </w:footnote>
  <w:footnote w:id="5">
    <w:p w14:paraId="01D61325" w14:textId="5E16EBD6" w:rsidR="003E36BC" w:rsidRPr="00AC37D9" w:rsidRDefault="003E36BC">
      <w:pPr>
        <w:pStyle w:val="FootnoteText"/>
        <w:rPr>
          <w:rFonts w:ascii="Gentium" w:hAnsi="Gentium"/>
          <w:lang w:val="el-GR"/>
        </w:rPr>
      </w:pPr>
      <w:r w:rsidRPr="00AC37D9">
        <w:rPr>
          <w:rStyle w:val="FootnoteReference"/>
          <w:rFonts w:ascii="Gentium" w:hAnsi="Gentium"/>
        </w:rPr>
        <w:footnoteRef/>
      </w:r>
      <w:r w:rsidRPr="00AC37D9">
        <w:rPr>
          <w:rFonts w:ascii="Gentium" w:hAnsi="Gentium"/>
          <w:lang w:val="el-GR"/>
        </w:rPr>
        <w:t xml:space="preserve"> </w:t>
      </w:r>
      <w:proofErr w:type="spellStart"/>
      <w:r w:rsidRPr="00AC37D9">
        <w:rPr>
          <w:rFonts w:ascii="Gentium" w:hAnsi="Gentium" w:cs="Gentium"/>
          <w:lang w:val="en-US"/>
        </w:rPr>
        <w:t>testimonium</w:t>
      </w:r>
      <w:proofErr w:type="spellEnd"/>
      <w:r w:rsidRPr="00AC37D9">
        <w:rPr>
          <w:rFonts w:ascii="Gentium" w:hAnsi="Gentium" w:cs="Gentium"/>
          <w:lang w:val="el-GR"/>
        </w:rPr>
        <w:t xml:space="preserve"> 252, Στράβων 17.1.33, </w:t>
      </w:r>
      <w:proofErr w:type="spellStart"/>
      <w:r w:rsidRPr="00AC37D9">
        <w:rPr>
          <w:rFonts w:ascii="Gentium" w:hAnsi="Gentium" w:cs="Gentium"/>
          <w:lang w:val="el-GR"/>
        </w:rPr>
        <w:t>Αθήναιος</w:t>
      </w:r>
      <w:proofErr w:type="spellEnd"/>
      <w:r w:rsidRPr="00AC37D9">
        <w:rPr>
          <w:rFonts w:ascii="Gentium" w:hAnsi="Gentium" w:cs="Gentium"/>
          <w:lang w:val="el-GR"/>
        </w:rPr>
        <w:t xml:space="preserve"> 13.596</w:t>
      </w:r>
      <w:r w:rsidRPr="00AC37D9">
        <w:rPr>
          <w:rFonts w:ascii="Gentium" w:hAnsi="Gentium" w:cs="Gentium"/>
          <w:lang w:val="en-US"/>
        </w:rPr>
        <w:t>c</w:t>
      </w:r>
      <w:r w:rsidRPr="00AC37D9">
        <w:rPr>
          <w:rFonts w:ascii="Gentium" w:hAnsi="Gentium" w:cs="Gentium"/>
          <w:lang w:val="el-GR"/>
        </w:rPr>
        <w:t xml:space="preserve">. </w:t>
      </w:r>
    </w:p>
  </w:footnote>
  <w:footnote w:id="6">
    <w:p w14:paraId="135F24B9" w14:textId="08C960A5" w:rsidR="003E36BC" w:rsidRPr="00AC37D9" w:rsidRDefault="003E36BC">
      <w:pPr>
        <w:pStyle w:val="FootnoteText"/>
        <w:rPr>
          <w:rFonts w:ascii="Gentium" w:hAnsi="Gentium"/>
          <w:lang w:val="el-GR"/>
        </w:rPr>
      </w:pPr>
      <w:r w:rsidRPr="00AC37D9">
        <w:rPr>
          <w:rStyle w:val="FootnoteReference"/>
          <w:rFonts w:ascii="Gentium" w:hAnsi="Gentium"/>
        </w:rPr>
        <w:footnoteRef/>
      </w:r>
      <w:r w:rsidRPr="00AC37D9">
        <w:rPr>
          <w:rFonts w:ascii="Gentium" w:hAnsi="Gentium"/>
          <w:lang w:val="el-GR"/>
        </w:rPr>
        <w:t xml:space="preserve"> </w:t>
      </w:r>
      <w:proofErr w:type="spellStart"/>
      <w:r w:rsidRPr="00AC37D9">
        <w:rPr>
          <w:rFonts w:ascii="Gentium" w:hAnsi="Gentium" w:cs="Gentium"/>
          <w:lang w:val="el-GR"/>
        </w:rPr>
        <w:t>Ηροδ</w:t>
      </w:r>
      <w:proofErr w:type="spellEnd"/>
      <w:r w:rsidRPr="00AC37D9">
        <w:rPr>
          <w:rFonts w:ascii="Gentium" w:hAnsi="Gentium" w:cs="Gentium"/>
          <w:lang w:val="el-GR"/>
        </w:rPr>
        <w:t xml:space="preserve">. </w:t>
      </w:r>
      <w:r w:rsidRPr="00AC37D9">
        <w:rPr>
          <w:rFonts w:ascii="Gentium" w:hAnsi="Gentium" w:cs="Gentium"/>
          <w:i/>
          <w:lang w:val="el-GR"/>
        </w:rPr>
        <w:t>Ιστ</w:t>
      </w:r>
      <w:r w:rsidRPr="00AC37D9">
        <w:rPr>
          <w:rFonts w:ascii="Gentium" w:hAnsi="Gentium" w:cs="Gentium"/>
          <w:lang w:val="el-GR"/>
        </w:rPr>
        <w:t>. 2.134-35.</w:t>
      </w:r>
    </w:p>
  </w:footnote>
  <w:footnote w:id="7">
    <w:p w14:paraId="3961B422" w14:textId="07C5BD98" w:rsidR="003E36BC" w:rsidRPr="002D2D32" w:rsidRDefault="003E36BC">
      <w:pPr>
        <w:pStyle w:val="FootnoteText"/>
        <w:rPr>
          <w:rFonts w:ascii="Gentium" w:hAnsi="Gentium" w:cs="Gentium"/>
          <w:lang w:val="el-GR"/>
        </w:rPr>
      </w:pPr>
      <w:r w:rsidRPr="00A00D9A">
        <w:rPr>
          <w:rStyle w:val="FootnoteReference"/>
          <w:rFonts w:ascii="Gentium" w:hAnsi="Gentium" w:cs="Gentium"/>
        </w:rPr>
        <w:footnoteRef/>
      </w:r>
      <w:r w:rsidRPr="002B30E4">
        <w:rPr>
          <w:rFonts w:ascii="Gentium" w:hAnsi="Gentium" w:cs="Gentium"/>
          <w:lang w:val="el-GR"/>
        </w:rPr>
        <w:t xml:space="preserve"> </w:t>
      </w:r>
      <w:proofErr w:type="spellStart"/>
      <w:r w:rsidRPr="00A00D9A">
        <w:rPr>
          <w:rFonts w:ascii="Gentium" w:hAnsi="Gentium" w:cs="Gentium"/>
          <w:lang w:val="en-US"/>
        </w:rPr>
        <w:t>Lardinois</w:t>
      </w:r>
      <w:proofErr w:type="spellEnd"/>
      <w:r w:rsidRPr="002B30E4">
        <w:rPr>
          <w:rFonts w:ascii="Gentium" w:hAnsi="Gentium" w:cs="Gentium"/>
          <w:lang w:val="el-GR"/>
        </w:rPr>
        <w:t xml:space="preserve"> 2016, </w:t>
      </w:r>
      <w:r>
        <w:rPr>
          <w:rFonts w:ascii="Gentium" w:hAnsi="Gentium" w:cs="Gentium"/>
          <w:lang w:val="el-GR"/>
        </w:rPr>
        <w:t xml:space="preserve">170· </w:t>
      </w:r>
      <w:proofErr w:type="spellStart"/>
      <w:r>
        <w:rPr>
          <w:rFonts w:ascii="Gentium" w:hAnsi="Gentium" w:cs="Gentium"/>
          <w:lang w:val="en-US"/>
        </w:rPr>
        <w:t>Kivilo</w:t>
      </w:r>
      <w:proofErr w:type="spellEnd"/>
      <w:r w:rsidRPr="002B30E4">
        <w:rPr>
          <w:rFonts w:ascii="Gentium" w:hAnsi="Gentium" w:cs="Gentium"/>
          <w:lang w:val="el-GR"/>
        </w:rPr>
        <w:t xml:space="preserve"> </w:t>
      </w:r>
      <w:r>
        <w:rPr>
          <w:rFonts w:ascii="Gentium" w:hAnsi="Gentium" w:cs="Gentium"/>
          <w:lang w:val="el-GR"/>
        </w:rPr>
        <w:t xml:space="preserve">2021, 14.  </w:t>
      </w:r>
    </w:p>
  </w:footnote>
  <w:footnote w:id="8">
    <w:p w14:paraId="0FFF576F" w14:textId="24C3BAEB" w:rsidR="003E36BC" w:rsidRPr="002D2D32" w:rsidRDefault="003E36BC">
      <w:pPr>
        <w:pStyle w:val="FootnoteText"/>
        <w:rPr>
          <w:rFonts w:ascii="Gentium" w:hAnsi="Gentium" w:cs="Gentium"/>
          <w:lang w:val="el-GR"/>
        </w:rPr>
      </w:pPr>
      <w:r w:rsidRPr="002D2D32">
        <w:rPr>
          <w:rStyle w:val="FootnoteReference"/>
          <w:rFonts w:ascii="Gentium" w:hAnsi="Gentium" w:cs="Gentium"/>
        </w:rPr>
        <w:footnoteRef/>
      </w:r>
      <w:r w:rsidRPr="002D2D32">
        <w:rPr>
          <w:rFonts w:ascii="Gentium" w:hAnsi="Gentium" w:cs="Gentium"/>
          <w:lang w:val="el-GR"/>
        </w:rPr>
        <w:t xml:space="preserve"> </w:t>
      </w:r>
      <w:proofErr w:type="spellStart"/>
      <w:r>
        <w:rPr>
          <w:rFonts w:ascii="Gentium" w:hAnsi="Gentium" w:cs="Gentium"/>
          <w:lang w:val="en-US"/>
        </w:rPr>
        <w:t>testimonium</w:t>
      </w:r>
      <w:proofErr w:type="spellEnd"/>
      <w:r>
        <w:rPr>
          <w:rFonts w:ascii="Gentium" w:hAnsi="Gentium" w:cs="Gentium"/>
          <w:lang w:val="el-GR"/>
        </w:rPr>
        <w:t xml:space="preserve"> 203.</w:t>
      </w:r>
      <w:r w:rsidRPr="002D2D32">
        <w:rPr>
          <w:rFonts w:ascii="Gentium" w:hAnsi="Gentium" w:cs="Gentium"/>
          <w:lang w:val="el-GR"/>
        </w:rPr>
        <w:t xml:space="preserve"> </w:t>
      </w:r>
      <w:r>
        <w:rPr>
          <w:rFonts w:ascii="Gentium" w:hAnsi="Gentium" w:cs="Gentium"/>
          <w:lang w:val="el-GR"/>
        </w:rPr>
        <w:t>Η μ</w:t>
      </w:r>
      <w:r w:rsidRPr="002D2D32">
        <w:rPr>
          <w:rFonts w:ascii="Gentium" w:hAnsi="Gentium" w:cs="Gentium"/>
          <w:lang w:val="el-GR"/>
        </w:rPr>
        <w:t>αρτυρία</w:t>
      </w:r>
      <w:r>
        <w:rPr>
          <w:rFonts w:ascii="Gentium" w:hAnsi="Gentium" w:cs="Gentium"/>
          <w:lang w:val="el-GR"/>
        </w:rPr>
        <w:t xml:space="preserve"> αυτή περιέχει δύο σχόλια: το ένα από τον </w:t>
      </w:r>
      <w:proofErr w:type="spellStart"/>
      <w:r>
        <w:rPr>
          <w:rFonts w:ascii="Gentium" w:hAnsi="Gentium" w:cs="Gentium"/>
          <w:lang w:val="el-GR"/>
        </w:rPr>
        <w:t>Αθήναιο</w:t>
      </w:r>
      <w:proofErr w:type="spellEnd"/>
      <w:r>
        <w:rPr>
          <w:rFonts w:ascii="Gentium" w:hAnsi="Gentium" w:cs="Gentium"/>
          <w:lang w:val="el-GR"/>
        </w:rPr>
        <w:t xml:space="preserve"> (10.425</w:t>
      </w:r>
      <w:r>
        <w:rPr>
          <w:rFonts w:ascii="Gentium" w:hAnsi="Gentium" w:cs="Gentium"/>
          <w:lang w:val="en-US"/>
        </w:rPr>
        <w:t>a</w:t>
      </w:r>
      <w:r w:rsidRPr="002D2D32">
        <w:rPr>
          <w:rFonts w:ascii="Gentium" w:hAnsi="Gentium" w:cs="Gentium"/>
          <w:lang w:val="el-GR"/>
        </w:rPr>
        <w:t>)</w:t>
      </w:r>
      <w:r>
        <w:rPr>
          <w:rFonts w:ascii="Gentium" w:hAnsi="Gentium" w:cs="Gentium"/>
          <w:lang w:val="el-GR"/>
        </w:rPr>
        <w:t xml:space="preserve">, το δεύτερο από ένα σχόλιο στην </w:t>
      </w:r>
      <w:proofErr w:type="spellStart"/>
      <w:r w:rsidRPr="002D2D32">
        <w:rPr>
          <w:rFonts w:ascii="Gentium" w:hAnsi="Gentium" w:cs="Gentium"/>
          <w:i/>
          <w:lang w:val="el-GR"/>
        </w:rPr>
        <w:t>Ιλιάδα</w:t>
      </w:r>
      <w:proofErr w:type="spellEnd"/>
      <w:r>
        <w:rPr>
          <w:rFonts w:ascii="Gentium" w:hAnsi="Gentium" w:cs="Gentium"/>
          <w:lang w:val="el-GR"/>
        </w:rPr>
        <w:t xml:space="preserve"> </w:t>
      </w:r>
      <w:r w:rsidRPr="002D2D32">
        <w:rPr>
          <w:rFonts w:ascii="Gentium" w:hAnsi="Gentium" w:cs="Gentium"/>
          <w:lang w:val="el-GR"/>
        </w:rPr>
        <w:t>(</w:t>
      </w:r>
      <w:proofErr w:type="spellStart"/>
      <w:r>
        <w:rPr>
          <w:rFonts w:ascii="Gentium" w:hAnsi="Gentium" w:cs="Gentium"/>
          <w:lang w:val="en-US"/>
        </w:rPr>
        <w:t>Schol</w:t>
      </w:r>
      <w:proofErr w:type="spellEnd"/>
      <w:r w:rsidRPr="002D2D32">
        <w:rPr>
          <w:rFonts w:ascii="Gentium" w:hAnsi="Gentium" w:cs="Gentium"/>
          <w:lang w:val="el-GR"/>
        </w:rPr>
        <w:t xml:space="preserve">. </w:t>
      </w:r>
      <w:r>
        <w:rPr>
          <w:rFonts w:ascii="Gentium" w:hAnsi="Gentium" w:cs="Gentium"/>
          <w:lang w:val="el-GR"/>
        </w:rPr>
        <w:t xml:space="preserve">Τ </w:t>
      </w:r>
      <w:r w:rsidRPr="002D2D32">
        <w:rPr>
          <w:rFonts w:ascii="Gentium" w:hAnsi="Gentium" w:cs="Gentium"/>
          <w:i/>
          <w:lang w:val="en-US"/>
        </w:rPr>
        <w:t>Il</w:t>
      </w:r>
      <w:r w:rsidRPr="002B30E4">
        <w:rPr>
          <w:rFonts w:ascii="Gentium" w:hAnsi="Gentium" w:cs="Gentium"/>
          <w:lang w:val="el-GR"/>
        </w:rPr>
        <w:t xml:space="preserve">. 20.234), </w:t>
      </w:r>
      <w:r>
        <w:rPr>
          <w:rFonts w:ascii="Gentium" w:hAnsi="Gentium" w:cs="Gentium"/>
          <w:lang w:val="el-GR"/>
        </w:rPr>
        <w:t xml:space="preserve">όπου επιβεβαιώνεται η ευγενική καταγωγή </w:t>
      </w:r>
      <w:r w:rsidRPr="00FD7879">
        <w:rPr>
          <w:rFonts w:ascii="Gentium" w:hAnsi="Gentium" w:cs="Gentium"/>
          <w:i/>
          <w:lang w:val="el-GR"/>
        </w:rPr>
        <w:t xml:space="preserve">των </w:t>
      </w:r>
      <w:proofErr w:type="spellStart"/>
      <w:r w:rsidRPr="00FD7879">
        <w:rPr>
          <w:rFonts w:ascii="Gentium" w:hAnsi="Gentium" w:cs="Gentium"/>
          <w:i/>
          <w:lang w:val="el-GR"/>
        </w:rPr>
        <w:t>οινοχοούντων</w:t>
      </w:r>
      <w:proofErr w:type="spellEnd"/>
      <w:r>
        <w:rPr>
          <w:rFonts w:ascii="Gentium" w:hAnsi="Gentium" w:cs="Gentium"/>
          <w:lang w:val="el-GR"/>
        </w:rPr>
        <w:t xml:space="preserve">. </w:t>
      </w:r>
      <w:r w:rsidRPr="002B30E4">
        <w:rPr>
          <w:rFonts w:ascii="Gentium" w:hAnsi="Gentium" w:cs="Gentium"/>
          <w:lang w:val="el-GR"/>
        </w:rPr>
        <w:t xml:space="preserve"> </w:t>
      </w:r>
      <w:r>
        <w:rPr>
          <w:rFonts w:ascii="Gentium" w:hAnsi="Gentium" w:cs="Gentium"/>
          <w:lang w:val="el-GR"/>
        </w:rPr>
        <w:t xml:space="preserve"> </w:t>
      </w:r>
    </w:p>
  </w:footnote>
  <w:footnote w:id="9">
    <w:p w14:paraId="3AA38A20" w14:textId="1428AFE0" w:rsidR="003E36BC" w:rsidRPr="002B30E4" w:rsidRDefault="003E36BC">
      <w:pPr>
        <w:pStyle w:val="FootnoteText"/>
        <w:rPr>
          <w:rFonts w:ascii="Gentium" w:hAnsi="Gentium" w:cs="Gentium"/>
          <w:lang w:val="el-GR"/>
        </w:rPr>
      </w:pPr>
      <w:r w:rsidRPr="00201B33">
        <w:rPr>
          <w:rStyle w:val="FootnoteReference"/>
          <w:rFonts w:ascii="Gentium" w:hAnsi="Gentium" w:cs="Gentium"/>
        </w:rPr>
        <w:footnoteRef/>
      </w:r>
      <w:r w:rsidRPr="002B30E4">
        <w:rPr>
          <w:rFonts w:ascii="Gentium" w:hAnsi="Gentium" w:cs="Gentium"/>
          <w:lang w:val="el-GR"/>
        </w:rPr>
        <w:t xml:space="preserve"> </w:t>
      </w:r>
      <w:r w:rsidRPr="00201B33">
        <w:rPr>
          <w:rFonts w:ascii="Gentium" w:hAnsi="Gentium" w:cs="Gentium"/>
          <w:lang w:val="el-GR"/>
        </w:rPr>
        <w:t xml:space="preserve">Α 36 </w:t>
      </w:r>
      <w:proofErr w:type="spellStart"/>
      <w:r>
        <w:rPr>
          <w:rFonts w:ascii="Gentium" w:hAnsi="Gentium" w:cs="Gentium"/>
          <w:lang w:val="en-US"/>
        </w:rPr>
        <w:t>Rotstein</w:t>
      </w:r>
      <w:proofErr w:type="spellEnd"/>
      <w:r w:rsidRPr="002B30E4">
        <w:rPr>
          <w:rFonts w:ascii="Gentium" w:hAnsi="Gentium" w:cs="Gentium"/>
          <w:lang w:val="el-GR"/>
        </w:rPr>
        <w:t xml:space="preserve">. </w:t>
      </w:r>
      <w:r>
        <w:rPr>
          <w:rFonts w:ascii="Gentium" w:hAnsi="Gentium" w:cs="Gentium"/>
          <w:lang w:val="en-US"/>
        </w:rPr>
        <w:t>Fr</w:t>
      </w:r>
      <w:r w:rsidRPr="002B30E4">
        <w:rPr>
          <w:rFonts w:ascii="Gentium" w:hAnsi="Gentium" w:cs="Gentium"/>
          <w:lang w:val="el-GR"/>
        </w:rPr>
        <w:t xml:space="preserve">. 214 </w:t>
      </w:r>
      <w:r>
        <w:rPr>
          <w:rFonts w:ascii="Gentium" w:hAnsi="Gentium" w:cs="Gentium"/>
          <w:lang w:val="en-US"/>
        </w:rPr>
        <w:t>B</w:t>
      </w:r>
      <w:r w:rsidRPr="002B30E4">
        <w:rPr>
          <w:rFonts w:ascii="Gentium" w:hAnsi="Gentium" w:cs="Gentium"/>
          <w:lang w:val="el-GR"/>
        </w:rPr>
        <w:t>. 1.7-11</w:t>
      </w:r>
    </w:p>
  </w:footnote>
  <w:footnote w:id="10">
    <w:p w14:paraId="560403A6" w14:textId="536ED00F" w:rsidR="003E36BC" w:rsidRPr="006F50BE" w:rsidRDefault="003E36BC">
      <w:pPr>
        <w:pStyle w:val="FootnoteText"/>
        <w:rPr>
          <w:rFonts w:ascii="Gentium" w:hAnsi="Gentium"/>
          <w:lang w:val="el-GR"/>
        </w:rPr>
      </w:pPr>
      <w:r w:rsidRPr="00B00996">
        <w:rPr>
          <w:rStyle w:val="FootnoteReference"/>
          <w:rFonts w:ascii="Gentium" w:hAnsi="Gentium"/>
        </w:rPr>
        <w:footnoteRef/>
      </w:r>
      <w:r w:rsidRPr="00B00996">
        <w:rPr>
          <w:rFonts w:ascii="Gentium" w:hAnsi="Gentium"/>
          <w:lang w:val="el-GR"/>
        </w:rPr>
        <w:t xml:space="preserve"> </w:t>
      </w:r>
      <w:r>
        <w:rPr>
          <w:rFonts w:ascii="Gentium" w:hAnsi="Gentium"/>
          <w:lang w:val="en-US"/>
        </w:rPr>
        <w:t>Ober</w:t>
      </w:r>
      <w:r w:rsidRPr="00B00996">
        <w:rPr>
          <w:rFonts w:ascii="Gentium" w:hAnsi="Gentium"/>
          <w:lang w:val="el-GR"/>
        </w:rPr>
        <w:t xml:space="preserve"> 1996, 43· </w:t>
      </w:r>
      <w:r>
        <w:rPr>
          <w:rFonts w:ascii="Gentium" w:hAnsi="Gentium"/>
          <w:lang w:val="en-US"/>
        </w:rPr>
        <w:t>Ober</w:t>
      </w:r>
      <w:r w:rsidRPr="00B00996">
        <w:rPr>
          <w:rFonts w:ascii="Gentium" w:hAnsi="Gentium"/>
          <w:lang w:val="el-GR"/>
        </w:rPr>
        <w:t xml:space="preserve"> 2007, 92-93</w:t>
      </w:r>
      <w:r w:rsidRPr="006F50BE">
        <w:rPr>
          <w:rFonts w:ascii="Gentium" w:hAnsi="Gentium"/>
          <w:lang w:val="el-GR"/>
        </w:rPr>
        <w:t xml:space="preserve">. </w:t>
      </w:r>
    </w:p>
  </w:footnote>
  <w:footnote w:id="11">
    <w:p w14:paraId="39CC1A12" w14:textId="50B4CF15" w:rsidR="003E36BC" w:rsidRPr="003170E9" w:rsidRDefault="003E36BC">
      <w:pPr>
        <w:pStyle w:val="FootnoteText"/>
        <w:rPr>
          <w:rFonts w:ascii="Gentium" w:hAnsi="Gentium"/>
          <w:lang w:val="el-GR"/>
        </w:rPr>
      </w:pPr>
      <w:r w:rsidRPr="00612B17">
        <w:rPr>
          <w:rStyle w:val="FootnoteReference"/>
          <w:rFonts w:ascii="Gentium" w:hAnsi="Gentium"/>
        </w:rPr>
        <w:footnoteRef/>
      </w:r>
      <w:r w:rsidRPr="00612B17">
        <w:rPr>
          <w:rFonts w:ascii="Gentium" w:hAnsi="Gentium"/>
          <w:lang w:val="el-GR"/>
        </w:rPr>
        <w:t xml:space="preserve"> Μόνον η Σούδα </w:t>
      </w:r>
      <w:r>
        <w:rPr>
          <w:rFonts w:ascii="Gentium" w:hAnsi="Gentium"/>
          <w:lang w:val="el-GR"/>
        </w:rPr>
        <w:t xml:space="preserve">φ 89, </w:t>
      </w:r>
      <w:r>
        <w:rPr>
          <w:rFonts w:ascii="Gentium" w:hAnsi="Gentium"/>
          <w:lang w:val="en-US"/>
        </w:rPr>
        <w:t>c</w:t>
      </w:r>
      <w:r w:rsidRPr="00612B17">
        <w:rPr>
          <w:rFonts w:ascii="Gentium" w:hAnsi="Gentium"/>
          <w:lang w:val="el-GR"/>
        </w:rPr>
        <w:t xml:space="preserve"> 108 (</w:t>
      </w:r>
      <w:proofErr w:type="spellStart"/>
      <w:r>
        <w:rPr>
          <w:rFonts w:ascii="Gentium" w:hAnsi="Gentium"/>
          <w:lang w:val="en-US"/>
        </w:rPr>
        <w:t>testimonium</w:t>
      </w:r>
      <w:proofErr w:type="spellEnd"/>
      <w:r w:rsidRPr="00612B17">
        <w:rPr>
          <w:rFonts w:ascii="Gentium" w:hAnsi="Gentium"/>
          <w:lang w:val="el-GR"/>
        </w:rPr>
        <w:t xml:space="preserve"> 3) αναφέρει ότι πνίγηκε πηδώντας από το ακρωτήρι </w:t>
      </w:r>
      <w:proofErr w:type="spellStart"/>
      <w:r w:rsidRPr="00612B17">
        <w:rPr>
          <w:rFonts w:ascii="Gentium" w:hAnsi="Gentium"/>
          <w:lang w:val="el-GR"/>
        </w:rPr>
        <w:t>Λευκάς</w:t>
      </w:r>
      <w:proofErr w:type="spellEnd"/>
      <w:r w:rsidRPr="00612B17">
        <w:rPr>
          <w:rFonts w:ascii="Gentium" w:hAnsi="Gentium"/>
          <w:lang w:val="el-GR"/>
        </w:rPr>
        <w:t xml:space="preserve">. </w:t>
      </w:r>
      <w:r>
        <w:rPr>
          <w:rFonts w:ascii="Gentium" w:hAnsi="Gentium"/>
          <w:lang w:val="el-GR"/>
        </w:rPr>
        <w:t xml:space="preserve">Άλλες πηγές που αναφέρουν τον έρωτά της για τον </w:t>
      </w:r>
      <w:proofErr w:type="spellStart"/>
      <w:r>
        <w:rPr>
          <w:rFonts w:ascii="Gentium" w:hAnsi="Gentium"/>
          <w:lang w:val="el-GR"/>
        </w:rPr>
        <w:t>Φάωνα</w:t>
      </w:r>
      <w:proofErr w:type="spellEnd"/>
      <w:r>
        <w:rPr>
          <w:rFonts w:ascii="Gentium" w:hAnsi="Gentium"/>
          <w:lang w:val="el-GR"/>
        </w:rPr>
        <w:t xml:space="preserve"> και το πήδημα από τη Λευκάδα: Αιλιανός </w:t>
      </w:r>
      <w:r>
        <w:rPr>
          <w:rFonts w:ascii="Gentium" w:hAnsi="Gentium"/>
          <w:i/>
          <w:lang w:val="el-GR"/>
        </w:rPr>
        <w:t xml:space="preserve">Ποικίλη Ιστορία </w:t>
      </w:r>
      <w:r w:rsidRPr="003170E9">
        <w:rPr>
          <w:rFonts w:ascii="Gentium" w:hAnsi="Gentium"/>
          <w:lang w:val="el-GR"/>
        </w:rPr>
        <w:t xml:space="preserve">12.18, </w:t>
      </w:r>
      <w:r>
        <w:rPr>
          <w:rFonts w:ascii="Gentium" w:hAnsi="Gentium"/>
          <w:lang w:val="el-GR"/>
        </w:rPr>
        <w:t xml:space="preserve">Πλίνιος </w:t>
      </w:r>
      <w:r>
        <w:rPr>
          <w:rFonts w:ascii="Gentium" w:hAnsi="Gentium"/>
          <w:i/>
          <w:lang w:val="el-GR"/>
        </w:rPr>
        <w:t xml:space="preserve">Φυσική Ιστορία </w:t>
      </w:r>
      <w:r>
        <w:rPr>
          <w:rFonts w:ascii="Gentium" w:hAnsi="Gentium"/>
          <w:lang w:val="el-GR"/>
        </w:rPr>
        <w:t xml:space="preserve">22.20 = </w:t>
      </w:r>
      <w:proofErr w:type="spellStart"/>
      <w:r>
        <w:rPr>
          <w:rFonts w:ascii="Gentium" w:hAnsi="Gentium"/>
          <w:lang w:val="en-US"/>
        </w:rPr>
        <w:t>fr</w:t>
      </w:r>
      <w:proofErr w:type="spellEnd"/>
      <w:r>
        <w:rPr>
          <w:rFonts w:ascii="Gentium" w:hAnsi="Gentium"/>
          <w:lang w:val="el-GR"/>
        </w:rPr>
        <w:t>. 211 (</w:t>
      </w:r>
      <w:r>
        <w:rPr>
          <w:rFonts w:ascii="Gentium" w:hAnsi="Gentium"/>
          <w:lang w:val="en-US"/>
        </w:rPr>
        <w:t>c</w:t>
      </w:r>
      <w:r>
        <w:rPr>
          <w:rFonts w:ascii="Gentium" w:hAnsi="Gentium"/>
          <w:lang w:val="el-GR"/>
        </w:rPr>
        <w:t xml:space="preserve">), Μένανδρος </w:t>
      </w:r>
      <w:proofErr w:type="spellStart"/>
      <w:r w:rsidRPr="003170E9">
        <w:rPr>
          <w:rFonts w:ascii="Gentium" w:hAnsi="Gentium"/>
          <w:i/>
          <w:lang w:val="el-GR"/>
        </w:rPr>
        <w:t>Λευκαδία</w:t>
      </w:r>
      <w:proofErr w:type="spellEnd"/>
      <w:r>
        <w:rPr>
          <w:rFonts w:ascii="Gentium" w:hAnsi="Gentium"/>
          <w:lang w:val="el-GR"/>
        </w:rPr>
        <w:t xml:space="preserve"> </w:t>
      </w:r>
      <w:r w:rsidRPr="003170E9">
        <w:rPr>
          <w:rFonts w:ascii="Gentium" w:hAnsi="Gentium"/>
          <w:lang w:val="el-GR"/>
        </w:rPr>
        <w:t>(</w:t>
      </w:r>
      <w:proofErr w:type="spellStart"/>
      <w:r>
        <w:rPr>
          <w:rFonts w:ascii="Gentium" w:hAnsi="Gentium"/>
          <w:lang w:val="en-US"/>
        </w:rPr>
        <w:t>fr</w:t>
      </w:r>
      <w:proofErr w:type="spellEnd"/>
      <w:r w:rsidRPr="003170E9">
        <w:rPr>
          <w:rFonts w:ascii="Gentium" w:hAnsi="Gentium"/>
          <w:lang w:val="el-GR"/>
        </w:rPr>
        <w:t xml:space="preserve">. 1 </w:t>
      </w:r>
      <w:r>
        <w:rPr>
          <w:rFonts w:ascii="Gentium" w:hAnsi="Gentium"/>
          <w:lang w:val="en-US"/>
        </w:rPr>
        <w:t>Austin</w:t>
      </w:r>
      <w:r w:rsidRPr="003170E9">
        <w:rPr>
          <w:rFonts w:ascii="Gentium" w:hAnsi="Gentium"/>
          <w:lang w:val="el-GR"/>
        </w:rPr>
        <w:t xml:space="preserve">) </w:t>
      </w:r>
      <w:r>
        <w:rPr>
          <w:rFonts w:ascii="Gentium" w:hAnsi="Gentium"/>
          <w:lang w:val="el-GR"/>
        </w:rPr>
        <w:t>όπως αναφέρεται από τον Στοβαίο 10.2.9 (</w:t>
      </w:r>
      <w:proofErr w:type="spellStart"/>
      <w:r>
        <w:rPr>
          <w:rFonts w:ascii="Gentium" w:hAnsi="Gentium"/>
          <w:lang w:val="en-US"/>
        </w:rPr>
        <w:t>testimonium</w:t>
      </w:r>
      <w:proofErr w:type="spellEnd"/>
      <w:r w:rsidRPr="003170E9">
        <w:rPr>
          <w:rFonts w:ascii="Gentium" w:hAnsi="Gentium"/>
          <w:lang w:val="el-GR"/>
        </w:rPr>
        <w:t xml:space="preserve"> 23)</w:t>
      </w:r>
      <w:r>
        <w:rPr>
          <w:rFonts w:ascii="Gentium" w:hAnsi="Gentium"/>
          <w:lang w:val="el-GR"/>
        </w:rPr>
        <w:t>.</w:t>
      </w:r>
      <w:r w:rsidRPr="003170E9">
        <w:rPr>
          <w:rFonts w:ascii="Gentium" w:hAnsi="Gentium"/>
          <w:lang w:val="el-GR"/>
        </w:rPr>
        <w:t xml:space="preserve"> </w:t>
      </w:r>
      <w:r>
        <w:rPr>
          <w:rFonts w:ascii="Gentium" w:hAnsi="Gentium"/>
          <w:lang w:val="el-GR"/>
        </w:rPr>
        <w:t xml:space="preserve"> </w:t>
      </w:r>
    </w:p>
  </w:footnote>
  <w:footnote w:id="12">
    <w:p w14:paraId="06CC5201" w14:textId="4E63AE6D" w:rsidR="003E36BC" w:rsidRPr="003170E9" w:rsidRDefault="003E36BC">
      <w:pPr>
        <w:pStyle w:val="FootnoteText"/>
        <w:rPr>
          <w:rFonts w:ascii="Gentium" w:hAnsi="Gentium"/>
          <w:lang w:val="el-GR"/>
        </w:rPr>
      </w:pPr>
      <w:r w:rsidRPr="003170E9">
        <w:rPr>
          <w:rStyle w:val="FootnoteReference"/>
          <w:rFonts w:ascii="Gentium" w:hAnsi="Gentium"/>
        </w:rPr>
        <w:footnoteRef/>
      </w:r>
      <w:r w:rsidRPr="003170E9">
        <w:rPr>
          <w:rFonts w:ascii="Gentium" w:hAnsi="Gentium"/>
          <w:lang w:val="el-GR"/>
        </w:rPr>
        <w:t xml:space="preserve"> </w:t>
      </w:r>
      <w:proofErr w:type="spellStart"/>
      <w:r>
        <w:rPr>
          <w:rFonts w:ascii="Gentium" w:hAnsi="Gentium"/>
          <w:lang w:val="en-US"/>
        </w:rPr>
        <w:t>Kivilo</w:t>
      </w:r>
      <w:proofErr w:type="spellEnd"/>
      <w:r w:rsidRPr="009413FB">
        <w:rPr>
          <w:rFonts w:ascii="Gentium" w:hAnsi="Gentium"/>
          <w:lang w:val="el-GR"/>
        </w:rPr>
        <w:t xml:space="preserve"> 2021, 16. </w:t>
      </w:r>
    </w:p>
  </w:footnote>
  <w:footnote w:id="13">
    <w:p w14:paraId="70B3F0BC" w14:textId="4744B5FC" w:rsidR="003E36BC" w:rsidRPr="009413FB" w:rsidRDefault="003E36BC">
      <w:pPr>
        <w:pStyle w:val="FootnoteText"/>
        <w:rPr>
          <w:rFonts w:ascii="Gentium" w:hAnsi="Gentium"/>
          <w:lang w:val="el-GR"/>
        </w:rPr>
      </w:pPr>
      <w:r w:rsidRPr="009413FB">
        <w:rPr>
          <w:rStyle w:val="FootnoteReference"/>
          <w:rFonts w:ascii="Gentium" w:hAnsi="Gentium"/>
        </w:rPr>
        <w:footnoteRef/>
      </w:r>
      <w:r w:rsidRPr="009413FB">
        <w:rPr>
          <w:rFonts w:ascii="Gentium" w:hAnsi="Gentium"/>
          <w:lang w:val="el-GR"/>
        </w:rPr>
        <w:t xml:space="preserve"> </w:t>
      </w:r>
      <w:proofErr w:type="spellStart"/>
      <w:r>
        <w:rPr>
          <w:rFonts w:ascii="Gentium" w:hAnsi="Gentium"/>
          <w:lang w:val="el-GR"/>
        </w:rPr>
        <w:t>Χαμαιλέων</w:t>
      </w:r>
      <w:proofErr w:type="spellEnd"/>
      <w:r>
        <w:rPr>
          <w:rFonts w:ascii="Gentium" w:hAnsi="Gentium"/>
          <w:lang w:val="el-GR"/>
        </w:rPr>
        <w:t xml:space="preserve"> </w:t>
      </w:r>
      <w:proofErr w:type="spellStart"/>
      <w:r>
        <w:rPr>
          <w:rFonts w:ascii="Gentium" w:hAnsi="Gentium"/>
          <w:lang w:val="en-US"/>
        </w:rPr>
        <w:t>fr</w:t>
      </w:r>
      <w:proofErr w:type="spellEnd"/>
      <w:r w:rsidRPr="009413FB">
        <w:rPr>
          <w:rFonts w:ascii="Gentium" w:hAnsi="Gentium"/>
          <w:lang w:val="el-GR"/>
        </w:rPr>
        <w:t xml:space="preserve">. 26 </w:t>
      </w:r>
      <w:r>
        <w:rPr>
          <w:rFonts w:ascii="Gentium" w:hAnsi="Gentium"/>
          <w:lang w:val="en-US"/>
        </w:rPr>
        <w:t>Giordano</w:t>
      </w:r>
      <w:r w:rsidRPr="009413FB">
        <w:rPr>
          <w:rFonts w:ascii="Gentium" w:hAnsi="Gentium"/>
          <w:lang w:val="el-GR"/>
        </w:rPr>
        <w:t xml:space="preserve">, </w:t>
      </w:r>
      <w:r>
        <w:rPr>
          <w:rFonts w:ascii="Gentium" w:hAnsi="Gentium"/>
          <w:lang w:val="el-GR"/>
        </w:rPr>
        <w:t xml:space="preserve">Μάξιμος ο </w:t>
      </w:r>
      <w:proofErr w:type="spellStart"/>
      <w:r>
        <w:rPr>
          <w:rFonts w:ascii="Gentium" w:hAnsi="Gentium"/>
          <w:lang w:val="el-GR"/>
        </w:rPr>
        <w:t>Τύριος</w:t>
      </w:r>
      <w:proofErr w:type="spellEnd"/>
      <w:r>
        <w:rPr>
          <w:rFonts w:ascii="Gentium" w:hAnsi="Gentium"/>
          <w:lang w:val="el-GR"/>
        </w:rPr>
        <w:t xml:space="preserve"> </w:t>
      </w:r>
      <w:r w:rsidRPr="009413FB">
        <w:rPr>
          <w:rFonts w:ascii="Gentium" w:hAnsi="Gentium"/>
          <w:i/>
          <w:lang w:val="el-GR"/>
        </w:rPr>
        <w:t>Λόγος</w:t>
      </w:r>
      <w:r>
        <w:rPr>
          <w:rFonts w:ascii="Gentium" w:hAnsi="Gentium"/>
          <w:lang w:val="el-GR"/>
        </w:rPr>
        <w:t xml:space="preserve"> 18.7, Σχόλια στον Λουκιανό </w:t>
      </w:r>
      <w:r>
        <w:rPr>
          <w:rFonts w:ascii="Gentium" w:hAnsi="Gentium"/>
          <w:i/>
          <w:lang w:val="el-GR"/>
        </w:rPr>
        <w:t xml:space="preserve">Εικόνες </w:t>
      </w:r>
      <w:r>
        <w:rPr>
          <w:rFonts w:ascii="Gentium" w:hAnsi="Gentium"/>
          <w:lang w:val="el-GR"/>
        </w:rPr>
        <w:t xml:space="preserve">18 (σ. 186.13-15 </w:t>
      </w:r>
      <w:r>
        <w:rPr>
          <w:rFonts w:ascii="Gentium" w:hAnsi="Gentium"/>
          <w:lang w:val="en-US"/>
        </w:rPr>
        <w:t>Rabe</w:t>
      </w:r>
      <w:r w:rsidRPr="009413FB">
        <w:rPr>
          <w:rFonts w:ascii="Gentium" w:hAnsi="Gentium"/>
          <w:vertAlign w:val="superscript"/>
          <w:lang w:val="en-US"/>
        </w:rPr>
        <w:t>a</w:t>
      </w:r>
      <w:r w:rsidRPr="009413FB">
        <w:rPr>
          <w:rFonts w:ascii="Gentium" w:hAnsi="Gentium"/>
          <w:lang w:val="el-GR"/>
        </w:rPr>
        <w:t xml:space="preserve">). </w:t>
      </w:r>
    </w:p>
  </w:footnote>
  <w:footnote w:id="14">
    <w:p w14:paraId="1D81BA20" w14:textId="5BFDE62C" w:rsidR="003E36BC" w:rsidRPr="00B821A2" w:rsidRDefault="003E36BC">
      <w:pPr>
        <w:pStyle w:val="FootnoteText"/>
        <w:rPr>
          <w:rFonts w:ascii="Gentium" w:hAnsi="Gentium" w:cs="Gentium"/>
          <w:lang w:val="el-GR"/>
        </w:rPr>
      </w:pPr>
      <w:r w:rsidRPr="00B821A2">
        <w:rPr>
          <w:rStyle w:val="FootnoteReference"/>
          <w:rFonts w:ascii="Gentium" w:hAnsi="Gentium" w:cs="Gentium"/>
        </w:rPr>
        <w:footnoteRef/>
      </w:r>
      <w:r w:rsidRPr="00B821A2">
        <w:rPr>
          <w:rFonts w:ascii="Gentium" w:hAnsi="Gentium" w:cs="Gentium"/>
          <w:lang w:val="el-GR"/>
        </w:rPr>
        <w:t xml:space="preserve"> </w:t>
      </w:r>
      <w:r>
        <w:rPr>
          <w:rFonts w:ascii="Gentium" w:hAnsi="Gentium" w:cs="Gentium"/>
          <w:lang w:val="el-GR"/>
        </w:rPr>
        <w:t>Του ζ</w:t>
      </w:r>
      <w:r w:rsidRPr="00B821A2">
        <w:rPr>
          <w:rFonts w:ascii="Gentium" w:hAnsi="Gentium" w:cs="Gentium"/>
          <w:lang w:val="el-GR"/>
        </w:rPr>
        <w:t xml:space="preserve">ωγράφου του </w:t>
      </w:r>
      <w:proofErr w:type="spellStart"/>
      <w:r w:rsidRPr="00B821A2">
        <w:rPr>
          <w:rFonts w:ascii="Gentium" w:hAnsi="Gentium" w:cs="Gentium"/>
          <w:lang w:val="el-GR"/>
        </w:rPr>
        <w:t>Βρύγου</w:t>
      </w:r>
      <w:proofErr w:type="spellEnd"/>
      <w:r w:rsidRPr="00B821A2">
        <w:rPr>
          <w:rFonts w:ascii="Gentium" w:hAnsi="Gentium" w:cs="Gentium"/>
          <w:lang w:val="el-GR"/>
        </w:rPr>
        <w:t xml:space="preserve">, στη γλυπτοθήκη του Μονάχου. </w:t>
      </w:r>
    </w:p>
  </w:footnote>
  <w:footnote w:id="15">
    <w:p w14:paraId="4D3FCD68" w14:textId="77777777" w:rsidR="003E36BC" w:rsidRDefault="003E36BC">
      <w:pPr>
        <w:pStyle w:val="FootnoteText"/>
        <w:rPr>
          <w:rFonts w:ascii="Gentium" w:hAnsi="Gentium"/>
          <w:lang w:val="el-GR"/>
        </w:rPr>
      </w:pPr>
      <w:r w:rsidRPr="00556533">
        <w:rPr>
          <w:rStyle w:val="FootnoteReference"/>
          <w:rFonts w:ascii="Gentium" w:hAnsi="Gentium"/>
        </w:rPr>
        <w:footnoteRef/>
      </w:r>
      <w:r w:rsidRPr="00556533">
        <w:rPr>
          <w:rFonts w:ascii="Gentium" w:hAnsi="Gentium"/>
          <w:lang w:val="el-GR"/>
        </w:rPr>
        <w:t xml:space="preserve"> </w:t>
      </w:r>
      <w:r>
        <w:rPr>
          <w:rFonts w:ascii="Gentium" w:hAnsi="Gentium"/>
          <w:lang w:val="el-GR"/>
        </w:rPr>
        <w:t>Σε ένα επίγραμμα που αποδίδεται στον Πλάτωνα (</w:t>
      </w:r>
      <w:proofErr w:type="spellStart"/>
      <w:r w:rsidRPr="00556533">
        <w:rPr>
          <w:rFonts w:ascii="Gentium" w:hAnsi="Gentium"/>
          <w:i/>
          <w:lang w:val="el-GR"/>
        </w:rPr>
        <w:t>Παλατινή</w:t>
      </w:r>
      <w:proofErr w:type="spellEnd"/>
      <w:r w:rsidRPr="00556533">
        <w:rPr>
          <w:rFonts w:ascii="Gentium" w:hAnsi="Gentium"/>
          <w:i/>
          <w:lang w:val="el-GR"/>
        </w:rPr>
        <w:t xml:space="preserve"> Ανθολογία</w:t>
      </w:r>
      <w:r>
        <w:rPr>
          <w:rFonts w:ascii="Gentium" w:hAnsi="Gentium"/>
          <w:lang w:val="el-GR"/>
        </w:rPr>
        <w:t xml:space="preserve"> 9, 506): </w:t>
      </w:r>
    </w:p>
    <w:p w14:paraId="72C7858C" w14:textId="77777777" w:rsidR="003E36BC" w:rsidRDefault="003E36BC" w:rsidP="00556533">
      <w:pPr>
        <w:pStyle w:val="FootnoteText"/>
        <w:ind w:firstLine="720"/>
        <w:rPr>
          <w:rFonts w:ascii="Gentium" w:hAnsi="Gentium"/>
          <w:lang w:val="el-GR"/>
        </w:rPr>
      </w:pPr>
      <w:proofErr w:type="spellStart"/>
      <w:r>
        <w:rPr>
          <w:rFonts w:ascii="Gentium" w:hAnsi="Gentium"/>
          <w:lang w:val="el-GR"/>
        </w:rPr>
        <w:t>Ἐννέα</w:t>
      </w:r>
      <w:proofErr w:type="spellEnd"/>
      <w:r>
        <w:rPr>
          <w:rFonts w:ascii="Gentium" w:hAnsi="Gentium"/>
          <w:lang w:val="el-GR"/>
        </w:rPr>
        <w:t xml:space="preserve"> </w:t>
      </w:r>
      <w:proofErr w:type="spellStart"/>
      <w:r>
        <w:rPr>
          <w:rFonts w:ascii="Gentium" w:hAnsi="Gentium"/>
          <w:lang w:val="el-GR"/>
        </w:rPr>
        <w:t>τὰς</w:t>
      </w:r>
      <w:proofErr w:type="spellEnd"/>
      <w:r>
        <w:rPr>
          <w:rFonts w:ascii="Gentium" w:hAnsi="Gentium"/>
          <w:lang w:val="el-GR"/>
        </w:rPr>
        <w:t xml:space="preserve"> Μούσας </w:t>
      </w:r>
      <w:proofErr w:type="spellStart"/>
      <w:r>
        <w:rPr>
          <w:rFonts w:ascii="Gentium" w:hAnsi="Gentium"/>
          <w:lang w:val="el-GR"/>
        </w:rPr>
        <w:t>φασίν</w:t>
      </w:r>
      <w:proofErr w:type="spellEnd"/>
      <w:r>
        <w:rPr>
          <w:rFonts w:ascii="Gentium" w:hAnsi="Gentium"/>
          <w:lang w:val="el-GR"/>
        </w:rPr>
        <w:t xml:space="preserve"> </w:t>
      </w:r>
      <w:proofErr w:type="spellStart"/>
      <w:r>
        <w:rPr>
          <w:rFonts w:ascii="Gentium" w:hAnsi="Gentium"/>
          <w:lang w:val="el-GR"/>
        </w:rPr>
        <w:t>τινες</w:t>
      </w:r>
      <w:proofErr w:type="spellEnd"/>
      <w:r>
        <w:rPr>
          <w:rFonts w:ascii="Gentium" w:hAnsi="Gentium"/>
          <w:lang w:val="el-GR"/>
        </w:rPr>
        <w:t xml:space="preserve">· </w:t>
      </w:r>
      <w:proofErr w:type="spellStart"/>
      <w:r>
        <w:rPr>
          <w:rFonts w:ascii="Gentium" w:hAnsi="Gentium"/>
          <w:lang w:val="el-GR"/>
        </w:rPr>
        <w:t>ὡς</w:t>
      </w:r>
      <w:proofErr w:type="spellEnd"/>
      <w:r>
        <w:rPr>
          <w:rFonts w:ascii="Gentium" w:hAnsi="Gentium"/>
          <w:lang w:val="el-GR"/>
        </w:rPr>
        <w:t xml:space="preserve"> </w:t>
      </w:r>
      <w:proofErr w:type="spellStart"/>
      <w:r>
        <w:rPr>
          <w:rFonts w:ascii="Gentium" w:hAnsi="Gentium"/>
          <w:lang w:val="el-GR"/>
        </w:rPr>
        <w:t>ὀλιγώρως</w:t>
      </w:r>
      <w:proofErr w:type="spellEnd"/>
      <w:r>
        <w:rPr>
          <w:rFonts w:ascii="Gentium" w:hAnsi="Gentium"/>
          <w:lang w:val="el-GR"/>
        </w:rPr>
        <w:t xml:space="preserve">. </w:t>
      </w:r>
    </w:p>
    <w:p w14:paraId="0D790492" w14:textId="209C3A2D" w:rsidR="003E36BC" w:rsidRPr="00556533" w:rsidRDefault="003E36BC" w:rsidP="00556533">
      <w:pPr>
        <w:pStyle w:val="FootnoteText"/>
        <w:ind w:firstLine="720"/>
        <w:rPr>
          <w:rFonts w:ascii="Gentium" w:hAnsi="Gentium"/>
          <w:lang w:val="el-GR"/>
        </w:rPr>
      </w:pPr>
      <w:proofErr w:type="spellStart"/>
      <w:r>
        <w:rPr>
          <w:rFonts w:ascii="Gentium" w:hAnsi="Gentium"/>
          <w:lang w:val="el-GR"/>
        </w:rPr>
        <w:t>Ἠνίδε</w:t>
      </w:r>
      <w:proofErr w:type="spellEnd"/>
      <w:r>
        <w:rPr>
          <w:rFonts w:ascii="Gentium" w:hAnsi="Gentium"/>
          <w:lang w:val="el-GR"/>
        </w:rPr>
        <w:t xml:space="preserve"> </w:t>
      </w:r>
      <w:proofErr w:type="spellStart"/>
      <w:r>
        <w:rPr>
          <w:rFonts w:ascii="Gentium" w:hAnsi="Gentium"/>
          <w:lang w:val="el-GR"/>
        </w:rPr>
        <w:t>καὶ</w:t>
      </w:r>
      <w:proofErr w:type="spellEnd"/>
      <w:r>
        <w:rPr>
          <w:rFonts w:ascii="Gentium" w:hAnsi="Gentium"/>
          <w:lang w:val="el-GR"/>
        </w:rPr>
        <w:t xml:space="preserve"> </w:t>
      </w:r>
      <w:proofErr w:type="spellStart"/>
      <w:r>
        <w:rPr>
          <w:rFonts w:ascii="Gentium" w:hAnsi="Gentium"/>
          <w:lang w:val="el-GR"/>
        </w:rPr>
        <w:t>Σαπφὼ</w:t>
      </w:r>
      <w:proofErr w:type="spellEnd"/>
      <w:r>
        <w:rPr>
          <w:rFonts w:ascii="Gentium" w:hAnsi="Gentium"/>
          <w:lang w:val="el-GR"/>
        </w:rPr>
        <w:t xml:space="preserve"> </w:t>
      </w:r>
      <w:proofErr w:type="spellStart"/>
      <w:r>
        <w:rPr>
          <w:rFonts w:ascii="Gentium" w:hAnsi="Gentium"/>
          <w:lang w:val="el-GR"/>
        </w:rPr>
        <w:t>Λεσβόθεν</w:t>
      </w:r>
      <w:proofErr w:type="spellEnd"/>
      <w:r>
        <w:rPr>
          <w:rFonts w:ascii="Gentium" w:hAnsi="Gentium"/>
          <w:lang w:val="el-GR"/>
        </w:rPr>
        <w:t xml:space="preserve"> ἡ </w:t>
      </w:r>
      <w:proofErr w:type="spellStart"/>
      <w:r>
        <w:rPr>
          <w:rFonts w:ascii="Gentium" w:hAnsi="Gentium"/>
          <w:lang w:val="el-GR"/>
        </w:rPr>
        <w:t>δεκάτη</w:t>
      </w:r>
      <w:proofErr w:type="spellEnd"/>
      <w:r>
        <w:rPr>
          <w:rFonts w:ascii="Gentium" w:hAnsi="Gentium"/>
          <w:lang w:val="el-GR"/>
        </w:rPr>
        <w:t xml:space="preserve">.  </w:t>
      </w:r>
    </w:p>
  </w:footnote>
  <w:footnote w:id="16">
    <w:p w14:paraId="2B07E8C6" w14:textId="512B3BCE" w:rsidR="003E36BC" w:rsidRPr="0059282C" w:rsidRDefault="003E36BC">
      <w:pPr>
        <w:pStyle w:val="FootnoteText"/>
        <w:rPr>
          <w:rFonts w:ascii="Gentium" w:hAnsi="Gentium"/>
          <w:lang w:val="en-US"/>
        </w:rPr>
      </w:pPr>
      <w:r w:rsidRPr="00A23047">
        <w:rPr>
          <w:rStyle w:val="FootnoteReference"/>
          <w:rFonts w:ascii="Gentium" w:hAnsi="Gentium"/>
        </w:rPr>
        <w:footnoteRef/>
      </w:r>
      <w:r w:rsidRPr="0059282C">
        <w:rPr>
          <w:rFonts w:ascii="Gentium" w:hAnsi="Gentium"/>
          <w:lang w:val="en-US"/>
        </w:rPr>
        <w:t xml:space="preserve"> </w:t>
      </w:r>
      <w:proofErr w:type="spellStart"/>
      <w:r>
        <w:rPr>
          <w:rFonts w:ascii="Gentium" w:hAnsi="Gentium"/>
          <w:lang w:val="en-US"/>
        </w:rPr>
        <w:t>Kivilo</w:t>
      </w:r>
      <w:proofErr w:type="spellEnd"/>
      <w:r w:rsidRPr="0059282C">
        <w:rPr>
          <w:rFonts w:ascii="Gentium" w:hAnsi="Gentium"/>
          <w:lang w:val="en-US"/>
        </w:rPr>
        <w:t xml:space="preserve"> 2021, 18. </w:t>
      </w:r>
    </w:p>
  </w:footnote>
  <w:footnote w:id="17">
    <w:p w14:paraId="3512073A" w14:textId="55B21448" w:rsidR="003E36BC" w:rsidRPr="004650A9" w:rsidRDefault="003E36BC">
      <w:pPr>
        <w:pStyle w:val="FootnoteText"/>
        <w:rPr>
          <w:rFonts w:ascii="Gentium" w:hAnsi="Gentium"/>
        </w:rPr>
      </w:pPr>
      <w:r w:rsidRPr="004650A9">
        <w:rPr>
          <w:rStyle w:val="FootnoteReference"/>
          <w:rFonts w:ascii="Gentium" w:hAnsi="Gentium"/>
        </w:rPr>
        <w:footnoteRef/>
      </w:r>
      <w:r w:rsidRPr="004650A9">
        <w:rPr>
          <w:rFonts w:ascii="Gentium" w:hAnsi="Gentium"/>
        </w:rPr>
        <w:t xml:space="preserve"> Bowie 2016, 148. </w:t>
      </w:r>
    </w:p>
  </w:footnote>
  <w:footnote w:id="18">
    <w:p w14:paraId="29D032F1" w14:textId="1A4CF38C" w:rsidR="003E36BC" w:rsidRPr="00B8381E" w:rsidRDefault="003E36BC">
      <w:pPr>
        <w:pStyle w:val="FootnoteText"/>
        <w:rPr>
          <w:rFonts w:ascii="Gentium" w:hAnsi="Gentium"/>
          <w:lang w:val="en-US"/>
        </w:rPr>
      </w:pPr>
      <w:r w:rsidRPr="004650A9">
        <w:rPr>
          <w:rStyle w:val="FootnoteReference"/>
          <w:rFonts w:ascii="Gentium" w:hAnsi="Gentium"/>
        </w:rPr>
        <w:footnoteRef/>
      </w:r>
      <w:r w:rsidRPr="004650A9">
        <w:rPr>
          <w:rFonts w:ascii="Gentium" w:hAnsi="Gentium"/>
        </w:rPr>
        <w:t xml:space="preserve"> Bowie </w:t>
      </w:r>
      <w:r>
        <w:rPr>
          <w:rFonts w:ascii="Gentium" w:hAnsi="Gentium"/>
          <w:lang w:val="el-GR"/>
        </w:rPr>
        <w:t>ό</w:t>
      </w:r>
      <w:r w:rsidRPr="00B8381E">
        <w:rPr>
          <w:rFonts w:ascii="Gentium" w:hAnsi="Gentium"/>
          <w:lang w:val="en-US"/>
        </w:rPr>
        <w:t>.</w:t>
      </w:r>
      <w:r>
        <w:rPr>
          <w:rFonts w:ascii="Gentium" w:hAnsi="Gentium"/>
          <w:lang w:val="el-GR"/>
        </w:rPr>
        <w:t>π</w:t>
      </w:r>
      <w:r w:rsidRPr="00B8381E">
        <w:rPr>
          <w:rFonts w:ascii="Gentium" w:hAnsi="Gentium"/>
          <w:lang w:val="en-US"/>
        </w:rPr>
        <w:t>.</w:t>
      </w:r>
    </w:p>
  </w:footnote>
  <w:footnote w:id="19">
    <w:p w14:paraId="1740DFE2" w14:textId="0980758E" w:rsidR="003E36BC" w:rsidRPr="00451445" w:rsidRDefault="003E36BC">
      <w:pPr>
        <w:pStyle w:val="FootnoteText"/>
        <w:rPr>
          <w:rFonts w:ascii="Gentium" w:hAnsi="Gentium"/>
          <w:lang w:val="el-GR"/>
        </w:rPr>
      </w:pPr>
      <w:r w:rsidRPr="004650A9">
        <w:rPr>
          <w:rStyle w:val="FootnoteReference"/>
          <w:rFonts w:ascii="Gentium" w:hAnsi="Gentium"/>
        </w:rPr>
        <w:footnoteRef/>
      </w:r>
      <w:r w:rsidRPr="00451445">
        <w:rPr>
          <w:rFonts w:ascii="Gentium" w:hAnsi="Gentium"/>
          <w:lang w:val="el-GR"/>
        </w:rPr>
        <w:t xml:space="preserve"> </w:t>
      </w:r>
      <w:r w:rsidRPr="004650A9">
        <w:rPr>
          <w:rFonts w:ascii="Gentium" w:hAnsi="Gentium"/>
        </w:rPr>
        <w:t>Bowie</w:t>
      </w:r>
      <w:r w:rsidRPr="00451445">
        <w:rPr>
          <w:rFonts w:ascii="Gentium" w:hAnsi="Gentium"/>
          <w:lang w:val="el-GR"/>
        </w:rPr>
        <w:t xml:space="preserve"> 2016, 149. </w:t>
      </w:r>
    </w:p>
  </w:footnote>
  <w:footnote w:id="20">
    <w:p w14:paraId="6DB0163D" w14:textId="040D4224" w:rsidR="003E36BC" w:rsidRPr="00D63BFE" w:rsidRDefault="003E36BC">
      <w:pPr>
        <w:pStyle w:val="FootnoteText"/>
        <w:rPr>
          <w:rFonts w:ascii="Gentium" w:hAnsi="Gentium"/>
          <w:lang w:val="el-GR"/>
        </w:rPr>
      </w:pPr>
      <w:r w:rsidRPr="00BE482A">
        <w:rPr>
          <w:rStyle w:val="FootnoteReference"/>
          <w:rFonts w:ascii="Gentium" w:hAnsi="Gentium"/>
        </w:rPr>
        <w:footnoteRef/>
      </w:r>
      <w:r w:rsidRPr="00BE482A">
        <w:rPr>
          <w:rFonts w:ascii="Gentium" w:hAnsi="Gentium"/>
          <w:lang w:val="el-GR"/>
        </w:rPr>
        <w:t xml:space="preserve"> </w:t>
      </w:r>
      <w:r w:rsidRPr="004650A9">
        <w:rPr>
          <w:rFonts w:ascii="Gentium" w:hAnsi="Gentium"/>
        </w:rPr>
        <w:t>Bowie</w:t>
      </w:r>
      <w:r w:rsidRPr="00451445">
        <w:rPr>
          <w:rFonts w:ascii="Gentium" w:hAnsi="Gentium"/>
          <w:lang w:val="el-GR"/>
        </w:rPr>
        <w:t xml:space="preserve"> 2016, 152</w:t>
      </w:r>
      <w:r w:rsidRPr="00D63BFE">
        <w:rPr>
          <w:rFonts w:ascii="Gentium" w:hAnsi="Gentium"/>
          <w:lang w:val="el-GR"/>
        </w:rPr>
        <w:t xml:space="preserve">· </w:t>
      </w:r>
      <w:r>
        <w:rPr>
          <w:rFonts w:ascii="Gentium" w:hAnsi="Gentium"/>
          <w:lang w:val="el-GR"/>
        </w:rPr>
        <w:t>α</w:t>
      </w:r>
      <w:r w:rsidRPr="00D63BFE">
        <w:rPr>
          <w:rFonts w:ascii="Gentium" w:hAnsi="Gentium"/>
          <w:lang w:val="el-GR"/>
        </w:rPr>
        <w:t xml:space="preserve">ντίθετα, </w:t>
      </w:r>
      <w:r>
        <w:rPr>
          <w:rFonts w:ascii="Gentium" w:hAnsi="Gentium"/>
          <w:lang w:val="el-GR"/>
        </w:rPr>
        <w:t xml:space="preserve">ο </w:t>
      </w:r>
      <w:proofErr w:type="spellStart"/>
      <w:r>
        <w:rPr>
          <w:rFonts w:ascii="Gentium" w:hAnsi="Gentium"/>
          <w:lang w:val="en-US"/>
        </w:rPr>
        <w:t>Lardinois</w:t>
      </w:r>
      <w:proofErr w:type="spellEnd"/>
      <w:r w:rsidRPr="00D63BFE">
        <w:rPr>
          <w:rFonts w:ascii="Gentium" w:hAnsi="Gentium"/>
          <w:lang w:val="el-GR"/>
        </w:rPr>
        <w:t xml:space="preserve"> </w:t>
      </w:r>
      <w:r>
        <w:rPr>
          <w:rFonts w:ascii="Gentium" w:hAnsi="Gentium"/>
          <w:lang w:val="el-GR"/>
        </w:rPr>
        <w:t xml:space="preserve">θεωρεί απίθανο κάποιες από τις μονωδίες της Σαπφώς να είχαν τραγουδηθεί σε συμπόσια (1996, 170).  </w:t>
      </w:r>
    </w:p>
  </w:footnote>
  <w:footnote w:id="21">
    <w:p w14:paraId="63EB5494" w14:textId="6BB72ECF" w:rsidR="003E36BC" w:rsidRPr="000838EE" w:rsidRDefault="003E36BC">
      <w:pPr>
        <w:pStyle w:val="FootnoteText"/>
        <w:rPr>
          <w:rFonts w:ascii="Gentium" w:hAnsi="Gentium"/>
          <w:lang w:val="el-GR"/>
        </w:rPr>
      </w:pPr>
      <w:r w:rsidRPr="000838EE">
        <w:rPr>
          <w:rStyle w:val="FootnoteReference"/>
          <w:rFonts w:ascii="Gentium" w:hAnsi="Gentium"/>
        </w:rPr>
        <w:footnoteRef/>
      </w:r>
      <w:r w:rsidRPr="000838EE">
        <w:rPr>
          <w:rFonts w:ascii="Gentium" w:hAnsi="Gentium"/>
          <w:lang w:val="el-GR"/>
        </w:rPr>
        <w:t xml:space="preserve"> </w:t>
      </w:r>
      <w:proofErr w:type="spellStart"/>
      <w:r w:rsidRPr="000838EE">
        <w:rPr>
          <w:rFonts w:ascii="Gentium" w:hAnsi="Gentium"/>
          <w:lang w:val="en-US"/>
        </w:rPr>
        <w:t>Schlesier</w:t>
      </w:r>
      <w:proofErr w:type="spellEnd"/>
      <w:r w:rsidRPr="000838EE">
        <w:rPr>
          <w:rFonts w:ascii="Gentium" w:hAnsi="Gentium"/>
          <w:lang w:val="el-GR"/>
        </w:rPr>
        <w:t xml:space="preserve"> 2013, 215</w:t>
      </w:r>
      <w:r w:rsidRPr="000838EE">
        <w:rPr>
          <w:rFonts w:ascii="Gentium" w:hAnsi="Gentium" w:cs="Calibri"/>
          <w:lang w:val="el-GR"/>
        </w:rPr>
        <w:t>·</w:t>
      </w:r>
      <w:r w:rsidRPr="000838EE">
        <w:rPr>
          <w:rFonts w:ascii="Gentium" w:hAnsi="Gentium"/>
          <w:lang w:val="el-GR"/>
        </w:rPr>
        <w:t xml:space="preserve"> </w:t>
      </w:r>
      <w:r>
        <w:rPr>
          <w:rFonts w:ascii="Gentium" w:hAnsi="Gentium"/>
          <w:lang w:val="el-GR"/>
        </w:rPr>
        <w:t xml:space="preserve">βλ. επίσης </w:t>
      </w:r>
      <w:r w:rsidRPr="000838EE">
        <w:rPr>
          <w:rFonts w:ascii="Gentium" w:hAnsi="Gentium"/>
          <w:lang w:val="en-US"/>
        </w:rPr>
        <w:t>Mueller</w:t>
      </w:r>
      <w:r w:rsidRPr="00D63BFE">
        <w:rPr>
          <w:rFonts w:ascii="Gentium" w:hAnsi="Gentium"/>
          <w:lang w:val="el-GR"/>
        </w:rPr>
        <w:t xml:space="preserve"> 2021, 46</w:t>
      </w:r>
      <w:r>
        <w:rPr>
          <w:rFonts w:ascii="Gentium" w:hAnsi="Gentium"/>
          <w:lang w:val="el-GR"/>
        </w:rPr>
        <w:t xml:space="preserve"> σχετικά με όλον αυτόν τον προβληματισμό</w:t>
      </w:r>
      <w:r w:rsidRPr="00D63BFE">
        <w:rPr>
          <w:rFonts w:ascii="Gentium" w:hAnsi="Gentium"/>
          <w:lang w:val="el-GR"/>
        </w:rPr>
        <w:t xml:space="preserve">. </w:t>
      </w:r>
    </w:p>
  </w:footnote>
  <w:footnote w:id="22">
    <w:p w14:paraId="63E5D13C" w14:textId="760FB39D" w:rsidR="003E36BC" w:rsidRPr="00BB508D" w:rsidRDefault="003E36BC">
      <w:pPr>
        <w:pStyle w:val="FootnoteText"/>
        <w:rPr>
          <w:rFonts w:ascii="Gentium" w:hAnsi="Gentium"/>
          <w:lang w:val="el-GR"/>
        </w:rPr>
      </w:pPr>
      <w:r w:rsidRPr="00BB508D">
        <w:rPr>
          <w:rStyle w:val="FootnoteReference"/>
          <w:rFonts w:ascii="Gentium" w:hAnsi="Gentium"/>
        </w:rPr>
        <w:footnoteRef/>
      </w:r>
      <w:r w:rsidRPr="00BB508D">
        <w:rPr>
          <w:rFonts w:ascii="Gentium" w:hAnsi="Gentium"/>
          <w:lang w:val="el-GR"/>
        </w:rPr>
        <w:t xml:space="preserve"> </w:t>
      </w:r>
      <w:r>
        <w:rPr>
          <w:rFonts w:ascii="Gentium" w:hAnsi="Gentium"/>
          <w:lang w:val="el-GR"/>
        </w:rPr>
        <w:t>Στο</w:t>
      </w:r>
      <w:r w:rsidRPr="00BB508D">
        <w:rPr>
          <w:rFonts w:ascii="Gentium" w:hAnsi="Gentium"/>
          <w:lang w:val="el-GR"/>
        </w:rPr>
        <w:t xml:space="preserve"> </w:t>
      </w:r>
      <w:r>
        <w:rPr>
          <w:rFonts w:ascii="Gentium" w:hAnsi="Gentium"/>
          <w:lang w:val="el-GR"/>
        </w:rPr>
        <w:t xml:space="preserve">οποίο θα επανέλθουμε αργότερα. </w:t>
      </w:r>
    </w:p>
  </w:footnote>
  <w:footnote w:id="23">
    <w:p w14:paraId="3F0233B7" w14:textId="0F5A33D9" w:rsidR="003E36BC" w:rsidRPr="00BE482A" w:rsidRDefault="003E36BC">
      <w:pPr>
        <w:pStyle w:val="FootnoteText"/>
        <w:rPr>
          <w:rFonts w:ascii="Gentium" w:hAnsi="Gentium"/>
          <w:lang w:val="el-GR"/>
        </w:rPr>
      </w:pPr>
      <w:r w:rsidRPr="004650A9">
        <w:rPr>
          <w:rStyle w:val="FootnoteReference"/>
          <w:rFonts w:ascii="Gentium" w:hAnsi="Gentium"/>
        </w:rPr>
        <w:footnoteRef/>
      </w:r>
      <w:r w:rsidRPr="00BE482A">
        <w:rPr>
          <w:rFonts w:ascii="Gentium" w:hAnsi="Gentium"/>
          <w:lang w:val="el-GR"/>
        </w:rPr>
        <w:t xml:space="preserve"> </w:t>
      </w:r>
      <w:r w:rsidRPr="004650A9">
        <w:rPr>
          <w:rFonts w:ascii="Gentium" w:hAnsi="Gentium"/>
        </w:rPr>
        <w:t>Bowie</w:t>
      </w:r>
      <w:r w:rsidRPr="00BE482A">
        <w:rPr>
          <w:rFonts w:ascii="Gentium" w:hAnsi="Gentium"/>
          <w:lang w:val="el-GR"/>
        </w:rPr>
        <w:t xml:space="preserve"> 2016, 156. </w:t>
      </w:r>
    </w:p>
  </w:footnote>
  <w:footnote w:id="24">
    <w:p w14:paraId="5CF97FA6" w14:textId="3C126CEE" w:rsidR="003E36BC" w:rsidRPr="00BE482A" w:rsidRDefault="003E36BC" w:rsidP="00DB6F07">
      <w:pPr>
        <w:pStyle w:val="FootnoteText"/>
        <w:jc w:val="both"/>
        <w:rPr>
          <w:rFonts w:ascii="Gentium" w:hAnsi="Gentium"/>
          <w:lang w:val="el-GR"/>
        </w:rPr>
      </w:pPr>
      <w:r w:rsidRPr="00CF43B7">
        <w:rPr>
          <w:rStyle w:val="FootnoteReference"/>
          <w:rFonts w:ascii="Gentium" w:hAnsi="Gentium"/>
        </w:rPr>
        <w:footnoteRef/>
      </w:r>
      <w:r w:rsidRPr="00BE482A">
        <w:rPr>
          <w:rFonts w:ascii="Gentium" w:hAnsi="Gentium"/>
          <w:lang w:val="el-GR"/>
        </w:rPr>
        <w:t xml:space="preserve"> </w:t>
      </w:r>
      <w:proofErr w:type="spellStart"/>
      <w:r>
        <w:rPr>
          <w:rFonts w:ascii="Gentium" w:hAnsi="Gentium"/>
          <w:lang w:val="en-US"/>
        </w:rPr>
        <w:t>Wilamowitz</w:t>
      </w:r>
      <w:proofErr w:type="spellEnd"/>
      <w:r w:rsidRPr="00BE482A">
        <w:rPr>
          <w:rFonts w:ascii="Gentium" w:hAnsi="Gentium"/>
          <w:lang w:val="el-GR"/>
        </w:rPr>
        <w:t xml:space="preserve"> 1896 = 1913, 63-78· </w:t>
      </w:r>
      <w:r w:rsidRPr="00CF43B7">
        <w:rPr>
          <w:rFonts w:ascii="Gentium" w:hAnsi="Gentium"/>
          <w:lang w:val="en-US"/>
        </w:rPr>
        <w:t>West</w:t>
      </w:r>
      <w:r w:rsidRPr="00BE482A">
        <w:rPr>
          <w:rFonts w:ascii="Gentium" w:hAnsi="Gentium"/>
          <w:lang w:val="el-GR"/>
        </w:rPr>
        <w:t xml:space="preserve"> 1970· </w:t>
      </w:r>
      <w:r w:rsidRPr="00CF43B7">
        <w:rPr>
          <w:rFonts w:ascii="Gentium" w:hAnsi="Gentium"/>
          <w:lang w:val="en-US"/>
        </w:rPr>
        <w:t>Fr</w:t>
      </w:r>
      <w:r w:rsidRPr="00BE482A">
        <w:rPr>
          <w:rFonts w:ascii="Gentium" w:hAnsi="Gentium"/>
          <w:lang w:val="el-GR"/>
        </w:rPr>
        <w:t>ä</w:t>
      </w:r>
      <w:proofErr w:type="spellStart"/>
      <w:r w:rsidRPr="00CF43B7">
        <w:rPr>
          <w:rFonts w:ascii="Gentium" w:hAnsi="Gentium"/>
          <w:lang w:val="en-US"/>
        </w:rPr>
        <w:t>nkel</w:t>
      </w:r>
      <w:proofErr w:type="spellEnd"/>
      <w:r w:rsidRPr="00BE482A">
        <w:rPr>
          <w:rFonts w:ascii="Gentium" w:hAnsi="Gentium"/>
          <w:lang w:val="el-GR"/>
        </w:rPr>
        <w:t xml:space="preserve"> 1975, 175· </w:t>
      </w:r>
      <w:r w:rsidRPr="00CF43B7">
        <w:rPr>
          <w:rFonts w:ascii="Gentium" w:hAnsi="Gentium"/>
          <w:lang w:val="en-US"/>
        </w:rPr>
        <w:t>Page</w:t>
      </w:r>
      <w:r w:rsidRPr="00BE482A">
        <w:rPr>
          <w:rFonts w:ascii="Gentium" w:hAnsi="Gentium"/>
          <w:lang w:val="el-GR"/>
        </w:rPr>
        <w:t xml:space="preserve"> 1955· </w:t>
      </w:r>
      <w:proofErr w:type="spellStart"/>
      <w:r w:rsidRPr="00CF43B7">
        <w:rPr>
          <w:rFonts w:ascii="Gentium" w:hAnsi="Gentium"/>
          <w:lang w:val="en-US"/>
        </w:rPr>
        <w:t>Merkelbach</w:t>
      </w:r>
      <w:proofErr w:type="spellEnd"/>
      <w:r w:rsidRPr="00BE482A">
        <w:rPr>
          <w:rFonts w:ascii="Gentium" w:hAnsi="Gentium"/>
          <w:lang w:val="el-GR"/>
        </w:rPr>
        <w:t xml:space="preserve"> 1957· </w:t>
      </w:r>
      <w:r>
        <w:rPr>
          <w:rFonts w:ascii="Gentium" w:hAnsi="Gentium"/>
          <w:lang w:val="en-US"/>
        </w:rPr>
        <w:t>Parker</w:t>
      </w:r>
      <w:r w:rsidRPr="00BE482A">
        <w:rPr>
          <w:rFonts w:ascii="Gentium" w:hAnsi="Gentium"/>
          <w:lang w:val="el-GR"/>
        </w:rPr>
        <w:t xml:space="preserve"> 1993, 313· </w:t>
      </w:r>
      <w:r>
        <w:rPr>
          <w:rFonts w:ascii="Gentium" w:hAnsi="Gentium"/>
          <w:lang w:val="en-US"/>
        </w:rPr>
        <w:t>Robbins</w:t>
      </w:r>
      <w:r w:rsidRPr="00BE482A">
        <w:rPr>
          <w:rFonts w:ascii="Gentium" w:hAnsi="Gentium"/>
          <w:lang w:val="el-GR"/>
        </w:rPr>
        <w:t xml:space="preserve"> </w:t>
      </w:r>
      <w:r w:rsidRPr="004E6DDD">
        <w:rPr>
          <w:rFonts w:ascii="Gentium" w:hAnsi="Gentium"/>
          <w:lang w:val="el-GR"/>
        </w:rPr>
        <w:t>2004 [</w:t>
      </w:r>
      <w:r w:rsidRPr="00BE482A">
        <w:rPr>
          <w:rFonts w:ascii="Gentium" w:hAnsi="Gentium"/>
          <w:lang w:val="el-GR"/>
        </w:rPr>
        <w:t>1995</w:t>
      </w:r>
      <w:r w:rsidRPr="004E6DDD">
        <w:rPr>
          <w:rFonts w:ascii="Gentium" w:hAnsi="Gentium"/>
          <w:lang w:val="el-GR"/>
        </w:rPr>
        <w:t>]</w:t>
      </w:r>
      <w:r w:rsidRPr="00BE482A">
        <w:rPr>
          <w:rFonts w:ascii="Gentium" w:hAnsi="Gentium"/>
          <w:lang w:val="el-GR"/>
        </w:rPr>
        <w:t xml:space="preserve">, </w:t>
      </w:r>
      <w:r w:rsidRPr="004E6DDD">
        <w:rPr>
          <w:rFonts w:ascii="Gentium" w:hAnsi="Gentium"/>
          <w:lang w:val="el-GR"/>
        </w:rPr>
        <w:t>325</w:t>
      </w:r>
      <w:r w:rsidRPr="00BE482A">
        <w:rPr>
          <w:rFonts w:ascii="Gentium" w:hAnsi="Gentium"/>
          <w:lang w:val="el-GR"/>
        </w:rPr>
        <w:t xml:space="preserve">· </w:t>
      </w:r>
      <w:r>
        <w:rPr>
          <w:rFonts w:ascii="Gentium" w:hAnsi="Gentium"/>
          <w:lang w:val="en-US"/>
        </w:rPr>
        <w:t>Calame</w:t>
      </w:r>
      <w:r w:rsidRPr="00BE482A">
        <w:rPr>
          <w:rFonts w:ascii="Gentium" w:hAnsi="Gentium"/>
          <w:lang w:val="el-GR"/>
        </w:rPr>
        <w:t xml:space="preserve"> 1996, 113-124· </w:t>
      </w:r>
      <w:r>
        <w:rPr>
          <w:rFonts w:ascii="Gentium" w:hAnsi="Gentium"/>
          <w:lang w:val="el-GR"/>
        </w:rPr>
        <w:t>βλ</w:t>
      </w:r>
      <w:r w:rsidRPr="00BE482A">
        <w:rPr>
          <w:rFonts w:ascii="Gentium" w:hAnsi="Gentium"/>
          <w:lang w:val="el-GR"/>
        </w:rPr>
        <w:t xml:space="preserve">. </w:t>
      </w:r>
      <w:r>
        <w:rPr>
          <w:rFonts w:ascii="Gentium" w:hAnsi="Gentium"/>
          <w:lang w:val="el-GR"/>
        </w:rPr>
        <w:t>επίσης</w:t>
      </w:r>
      <w:r w:rsidRPr="00BE482A">
        <w:rPr>
          <w:rFonts w:ascii="Gentium" w:hAnsi="Gentium"/>
          <w:lang w:val="el-GR"/>
        </w:rPr>
        <w:t xml:space="preserve"> </w:t>
      </w:r>
      <w:r>
        <w:rPr>
          <w:rFonts w:ascii="Gentium" w:hAnsi="Gentium"/>
          <w:lang w:val="el-GR"/>
        </w:rPr>
        <w:t>τη</w:t>
      </w:r>
      <w:r w:rsidRPr="00BE482A">
        <w:rPr>
          <w:rFonts w:ascii="Gentium" w:hAnsi="Gentium"/>
          <w:lang w:val="el-GR"/>
        </w:rPr>
        <w:t xml:space="preserve"> </w:t>
      </w:r>
      <w:r>
        <w:rPr>
          <w:rFonts w:ascii="Gentium" w:hAnsi="Gentium"/>
          <w:lang w:val="el-GR"/>
        </w:rPr>
        <w:t>σύγχρονη</w:t>
      </w:r>
      <w:r w:rsidRPr="00BE482A">
        <w:rPr>
          <w:rFonts w:ascii="Gentium" w:hAnsi="Gentium"/>
          <w:lang w:val="el-GR"/>
        </w:rPr>
        <w:t xml:space="preserve"> </w:t>
      </w:r>
      <w:r>
        <w:rPr>
          <w:rFonts w:ascii="Gentium" w:hAnsi="Gentium"/>
          <w:lang w:val="el-GR"/>
        </w:rPr>
        <w:t>αποτίμηση</w:t>
      </w:r>
      <w:r w:rsidRPr="00BE482A">
        <w:rPr>
          <w:rFonts w:ascii="Gentium" w:hAnsi="Gentium"/>
          <w:lang w:val="el-GR"/>
        </w:rPr>
        <w:t xml:space="preserve"> </w:t>
      </w:r>
      <w:r>
        <w:rPr>
          <w:rFonts w:ascii="Gentium" w:hAnsi="Gentium"/>
          <w:lang w:val="el-GR"/>
        </w:rPr>
        <w:t>αυτών</w:t>
      </w:r>
      <w:r w:rsidRPr="00BE482A">
        <w:rPr>
          <w:rFonts w:ascii="Gentium" w:hAnsi="Gentium"/>
          <w:lang w:val="el-GR"/>
        </w:rPr>
        <w:t xml:space="preserve"> </w:t>
      </w:r>
      <w:r>
        <w:rPr>
          <w:rFonts w:ascii="Gentium" w:hAnsi="Gentium"/>
          <w:lang w:val="el-GR"/>
        </w:rPr>
        <w:t>των</w:t>
      </w:r>
      <w:r w:rsidRPr="00BE482A">
        <w:rPr>
          <w:rFonts w:ascii="Gentium" w:hAnsi="Gentium"/>
          <w:lang w:val="el-GR"/>
        </w:rPr>
        <w:t xml:space="preserve"> </w:t>
      </w:r>
      <w:r>
        <w:rPr>
          <w:rFonts w:ascii="Gentium" w:hAnsi="Gentium"/>
          <w:lang w:val="el-GR"/>
        </w:rPr>
        <w:t>θεωριών</w:t>
      </w:r>
      <w:r w:rsidRPr="00BE482A">
        <w:rPr>
          <w:rFonts w:ascii="Gentium" w:hAnsi="Gentium"/>
          <w:lang w:val="el-GR"/>
        </w:rPr>
        <w:t xml:space="preserve">: </w:t>
      </w:r>
      <w:r w:rsidRPr="00CF43B7">
        <w:rPr>
          <w:rFonts w:ascii="Gentium" w:hAnsi="Gentium"/>
          <w:lang w:val="en-US"/>
        </w:rPr>
        <w:t>Ferrari</w:t>
      </w:r>
      <w:r w:rsidRPr="00BE482A">
        <w:rPr>
          <w:rFonts w:ascii="Gentium" w:hAnsi="Gentium"/>
          <w:lang w:val="el-GR"/>
        </w:rPr>
        <w:t xml:space="preserve"> 2021, 107-108</w:t>
      </w:r>
      <w:r>
        <w:rPr>
          <w:rFonts w:ascii="Gentium" w:hAnsi="Gentium"/>
          <w:lang w:val="el-GR"/>
        </w:rPr>
        <w:t>·</w:t>
      </w:r>
      <w:r w:rsidRPr="003249C0">
        <w:rPr>
          <w:rFonts w:ascii="Gentium" w:hAnsi="Gentium"/>
          <w:lang w:val="el-GR"/>
        </w:rPr>
        <w:t xml:space="preserve"> </w:t>
      </w:r>
      <w:r>
        <w:rPr>
          <w:rFonts w:ascii="Gentium" w:hAnsi="Gentium"/>
          <w:lang w:val="en-US"/>
        </w:rPr>
        <w:t>Mueller</w:t>
      </w:r>
      <w:r w:rsidRPr="00BE482A">
        <w:rPr>
          <w:rFonts w:ascii="Gentium" w:hAnsi="Gentium"/>
          <w:lang w:val="el-GR"/>
        </w:rPr>
        <w:t xml:space="preserve"> 2021, 42-43.</w:t>
      </w:r>
    </w:p>
  </w:footnote>
  <w:footnote w:id="25">
    <w:p w14:paraId="7575B27F" w14:textId="6C8CABBD" w:rsidR="003E36BC" w:rsidRPr="00020CAF" w:rsidRDefault="003E36BC" w:rsidP="00DB6F07">
      <w:pPr>
        <w:pStyle w:val="FootnoteText"/>
        <w:jc w:val="both"/>
        <w:rPr>
          <w:rFonts w:ascii="Gentium" w:hAnsi="Gentium"/>
          <w:lang w:val="el-GR"/>
        </w:rPr>
      </w:pPr>
      <w:r w:rsidRPr="001B1991">
        <w:rPr>
          <w:rStyle w:val="FootnoteReference"/>
          <w:rFonts w:ascii="Gentium" w:hAnsi="Gentium"/>
        </w:rPr>
        <w:footnoteRef/>
      </w:r>
      <w:r w:rsidRPr="001B1991">
        <w:rPr>
          <w:rFonts w:ascii="Gentium" w:hAnsi="Gentium"/>
          <w:lang w:val="el-GR"/>
        </w:rPr>
        <w:t xml:space="preserve"> </w:t>
      </w:r>
      <w:r>
        <w:rPr>
          <w:rFonts w:ascii="Gentium" w:hAnsi="Gentium"/>
          <w:lang w:val="el-GR"/>
        </w:rPr>
        <w:t xml:space="preserve">Σε ένα προκλητικό άρθρο η </w:t>
      </w:r>
      <w:r>
        <w:rPr>
          <w:rFonts w:ascii="Gentium" w:hAnsi="Gentium"/>
          <w:lang w:val="en-US"/>
        </w:rPr>
        <w:t>Renate</w:t>
      </w:r>
      <w:r w:rsidRPr="001B1991">
        <w:rPr>
          <w:rFonts w:ascii="Gentium" w:hAnsi="Gentium"/>
          <w:lang w:val="el-GR"/>
        </w:rPr>
        <w:t xml:space="preserve"> </w:t>
      </w:r>
      <w:proofErr w:type="spellStart"/>
      <w:r>
        <w:rPr>
          <w:rFonts w:ascii="Gentium" w:hAnsi="Gentium"/>
          <w:lang w:val="en-US"/>
        </w:rPr>
        <w:t>Schlesier</w:t>
      </w:r>
      <w:proofErr w:type="spellEnd"/>
      <w:r w:rsidRPr="001B1991">
        <w:rPr>
          <w:rFonts w:ascii="Gentium" w:hAnsi="Gentium"/>
          <w:lang w:val="el-GR"/>
        </w:rPr>
        <w:t xml:space="preserve"> </w:t>
      </w:r>
      <w:r>
        <w:rPr>
          <w:rFonts w:ascii="Gentium" w:hAnsi="Gentium"/>
          <w:lang w:val="el-GR"/>
        </w:rPr>
        <w:t xml:space="preserve">(2013, 211-215) υποστηρίζει ότι τα ‘κορίτσια του κύκλου της Σαπφώς δεν ήταν αριστοκράτισσες που εκπαιδεύονταν στη μουσική και την αισθητική, αλλά κατώτερης κοινωνικής τάξης, όπως η Σαπφώ, που μαθήτευαν για να γίνουν εταίρες ή παλλακίδες </w:t>
      </w:r>
      <w:r w:rsidRPr="001B1991">
        <w:rPr>
          <w:rFonts w:ascii="Gentium" w:hAnsi="Gentium"/>
          <w:lang w:val="el-GR"/>
        </w:rPr>
        <w:t>(</w:t>
      </w:r>
      <w:proofErr w:type="spellStart"/>
      <w:r>
        <w:rPr>
          <w:rFonts w:ascii="Gentium" w:hAnsi="Gentium"/>
          <w:lang w:val="en-US"/>
        </w:rPr>
        <w:t>courtisans</w:t>
      </w:r>
      <w:proofErr w:type="spellEnd"/>
      <w:r w:rsidRPr="001B1991">
        <w:rPr>
          <w:rFonts w:ascii="Gentium" w:hAnsi="Gentium"/>
          <w:lang w:val="el-GR"/>
        </w:rPr>
        <w:t>).</w:t>
      </w:r>
      <w:r>
        <w:rPr>
          <w:rFonts w:ascii="Gentium" w:hAnsi="Gentium"/>
          <w:lang w:val="el-GR"/>
        </w:rPr>
        <w:t xml:space="preserve"> Βλ</w:t>
      </w:r>
      <w:r w:rsidRPr="00020CAF">
        <w:rPr>
          <w:rFonts w:ascii="Gentium" w:hAnsi="Gentium"/>
          <w:lang w:val="el-GR"/>
        </w:rPr>
        <w:t xml:space="preserve">. </w:t>
      </w:r>
      <w:r>
        <w:rPr>
          <w:rFonts w:ascii="Gentium" w:hAnsi="Gentium"/>
          <w:lang w:val="el-GR"/>
        </w:rPr>
        <w:t>επίσης</w:t>
      </w:r>
      <w:r w:rsidRPr="00020CAF">
        <w:rPr>
          <w:rFonts w:ascii="Gentium" w:hAnsi="Gentium"/>
          <w:lang w:val="el-GR"/>
        </w:rPr>
        <w:t xml:space="preserve"> </w:t>
      </w:r>
      <w:proofErr w:type="spellStart"/>
      <w:r>
        <w:rPr>
          <w:rFonts w:ascii="Gentium" w:hAnsi="Gentium"/>
          <w:lang w:val="en-US"/>
        </w:rPr>
        <w:t>Muellner</w:t>
      </w:r>
      <w:proofErr w:type="spellEnd"/>
      <w:r w:rsidRPr="00020CAF">
        <w:rPr>
          <w:rFonts w:ascii="Gentium" w:hAnsi="Gentium"/>
          <w:lang w:val="el-GR"/>
        </w:rPr>
        <w:t xml:space="preserve"> 2016, 46.     </w:t>
      </w:r>
    </w:p>
  </w:footnote>
  <w:footnote w:id="26">
    <w:p w14:paraId="0EE79AC3" w14:textId="351BE5FC" w:rsidR="003E36BC" w:rsidRPr="002B7F7F" w:rsidRDefault="003E36BC" w:rsidP="00DB6F07">
      <w:pPr>
        <w:pStyle w:val="FootnoteText"/>
        <w:jc w:val="both"/>
        <w:rPr>
          <w:rFonts w:ascii="Gentium" w:hAnsi="Gentium"/>
          <w:lang w:val="el-GR"/>
        </w:rPr>
      </w:pPr>
      <w:r w:rsidRPr="00705704">
        <w:rPr>
          <w:rStyle w:val="FootnoteReference"/>
          <w:rFonts w:ascii="Gentium" w:hAnsi="Gentium"/>
        </w:rPr>
        <w:footnoteRef/>
      </w:r>
      <w:r w:rsidRPr="002B7F7F">
        <w:rPr>
          <w:rFonts w:ascii="Gentium" w:hAnsi="Gentium"/>
          <w:lang w:val="el-GR"/>
        </w:rPr>
        <w:t xml:space="preserve"> </w:t>
      </w:r>
      <w:r>
        <w:rPr>
          <w:rFonts w:ascii="Gentium" w:hAnsi="Gentium"/>
          <w:lang w:val="el-GR"/>
        </w:rPr>
        <w:t>Η</w:t>
      </w:r>
      <w:r w:rsidRPr="002B7F7F">
        <w:rPr>
          <w:rFonts w:ascii="Gentium" w:hAnsi="Gentium"/>
          <w:lang w:val="el-GR"/>
        </w:rPr>
        <w:t xml:space="preserve"> </w:t>
      </w:r>
      <w:r>
        <w:rPr>
          <w:rFonts w:ascii="Gentium" w:hAnsi="Gentium"/>
          <w:lang w:val="el-GR"/>
        </w:rPr>
        <w:t>Σαπφώ</w:t>
      </w:r>
      <w:r w:rsidRPr="002B7F7F">
        <w:rPr>
          <w:rFonts w:ascii="Gentium" w:hAnsi="Gentium"/>
          <w:lang w:val="el-GR"/>
        </w:rPr>
        <w:t xml:space="preserve"> </w:t>
      </w:r>
      <w:r>
        <w:rPr>
          <w:rFonts w:ascii="Gentium" w:hAnsi="Gentium"/>
          <w:lang w:val="el-GR"/>
        </w:rPr>
        <w:t>αποτυπώνει</w:t>
      </w:r>
      <w:r w:rsidRPr="002B7F7F">
        <w:rPr>
          <w:rFonts w:ascii="Gentium" w:hAnsi="Gentium"/>
          <w:lang w:val="el-GR"/>
        </w:rPr>
        <w:t xml:space="preserve"> </w:t>
      </w:r>
      <w:r>
        <w:rPr>
          <w:rFonts w:ascii="Gentium" w:hAnsi="Gentium"/>
          <w:lang w:val="el-GR"/>
        </w:rPr>
        <w:t>έναν</w:t>
      </w:r>
      <w:r w:rsidRPr="002B7F7F">
        <w:rPr>
          <w:rFonts w:ascii="Gentium" w:hAnsi="Gentium"/>
          <w:lang w:val="el-GR"/>
        </w:rPr>
        <w:t xml:space="preserve"> </w:t>
      </w:r>
      <w:proofErr w:type="spellStart"/>
      <w:r>
        <w:rPr>
          <w:rFonts w:ascii="Gentium" w:hAnsi="Gentium"/>
          <w:lang w:val="el-GR"/>
        </w:rPr>
        <w:t>γυναικοκεντρικό</w:t>
      </w:r>
      <w:proofErr w:type="spellEnd"/>
      <w:r w:rsidRPr="002B7F7F">
        <w:rPr>
          <w:rFonts w:ascii="Gentium" w:hAnsi="Gentium"/>
          <w:lang w:val="el-GR"/>
        </w:rPr>
        <w:t xml:space="preserve"> </w:t>
      </w:r>
      <w:r>
        <w:rPr>
          <w:rFonts w:ascii="Gentium" w:hAnsi="Gentium"/>
          <w:lang w:val="el-GR"/>
        </w:rPr>
        <w:t>κόσμο</w:t>
      </w:r>
      <w:r w:rsidRPr="002B7F7F">
        <w:rPr>
          <w:rFonts w:ascii="Gentium" w:hAnsi="Gentium"/>
          <w:lang w:val="el-GR"/>
        </w:rPr>
        <w:t xml:space="preserve">, </w:t>
      </w:r>
      <w:r>
        <w:rPr>
          <w:rFonts w:ascii="Gentium" w:hAnsi="Gentium"/>
          <w:lang w:val="el-GR"/>
        </w:rPr>
        <w:t>αλλά</w:t>
      </w:r>
      <w:r w:rsidRPr="002B7F7F">
        <w:rPr>
          <w:rFonts w:ascii="Gentium" w:hAnsi="Gentium"/>
          <w:lang w:val="el-GR"/>
        </w:rPr>
        <w:t xml:space="preserve"> </w:t>
      </w:r>
      <w:r>
        <w:rPr>
          <w:rFonts w:ascii="Gentium" w:hAnsi="Gentium"/>
          <w:lang w:val="el-GR"/>
        </w:rPr>
        <w:t>δεν</w:t>
      </w:r>
      <w:r w:rsidRPr="002B7F7F">
        <w:rPr>
          <w:rFonts w:ascii="Gentium" w:hAnsi="Gentium"/>
          <w:lang w:val="el-GR"/>
        </w:rPr>
        <w:t xml:space="preserve"> </w:t>
      </w:r>
      <w:r>
        <w:rPr>
          <w:rFonts w:ascii="Gentium" w:hAnsi="Gentium"/>
          <w:lang w:val="el-GR"/>
        </w:rPr>
        <w:t>ξέρουμε</w:t>
      </w:r>
      <w:r w:rsidRPr="002B7F7F">
        <w:rPr>
          <w:rFonts w:ascii="Gentium" w:hAnsi="Gentium"/>
          <w:lang w:val="el-GR"/>
        </w:rPr>
        <w:t xml:space="preserve"> </w:t>
      </w:r>
      <w:r>
        <w:rPr>
          <w:rFonts w:ascii="Gentium" w:hAnsi="Gentium"/>
          <w:lang w:val="el-GR"/>
        </w:rPr>
        <w:t>με</w:t>
      </w:r>
      <w:r w:rsidRPr="002B7F7F">
        <w:rPr>
          <w:rFonts w:ascii="Gentium" w:hAnsi="Gentium"/>
          <w:lang w:val="el-GR"/>
        </w:rPr>
        <w:t xml:space="preserve"> </w:t>
      </w:r>
      <w:r>
        <w:rPr>
          <w:rFonts w:ascii="Gentium" w:hAnsi="Gentium"/>
          <w:lang w:val="el-GR"/>
        </w:rPr>
        <w:t>βεβαιότητα</w:t>
      </w:r>
      <w:r w:rsidRPr="002B7F7F">
        <w:rPr>
          <w:rFonts w:ascii="Gentium" w:hAnsi="Gentium"/>
          <w:lang w:val="el-GR"/>
        </w:rPr>
        <w:t xml:space="preserve"> </w:t>
      </w:r>
      <w:r>
        <w:rPr>
          <w:rFonts w:ascii="Gentium" w:hAnsi="Gentium"/>
          <w:lang w:val="el-GR"/>
        </w:rPr>
        <w:t>τα</w:t>
      </w:r>
      <w:r w:rsidRPr="002B7F7F">
        <w:rPr>
          <w:rFonts w:ascii="Gentium" w:hAnsi="Gentium"/>
          <w:lang w:val="el-GR"/>
        </w:rPr>
        <w:t xml:space="preserve"> </w:t>
      </w:r>
      <w:proofErr w:type="spellStart"/>
      <w:r>
        <w:rPr>
          <w:rFonts w:ascii="Gentium" w:hAnsi="Gentium"/>
          <w:lang w:val="el-GR"/>
        </w:rPr>
        <w:t>συμφραζόμενα</w:t>
      </w:r>
      <w:proofErr w:type="spellEnd"/>
      <w:r w:rsidRPr="002B7F7F">
        <w:rPr>
          <w:rFonts w:ascii="Gentium" w:hAnsi="Gentium"/>
          <w:lang w:val="el-GR"/>
        </w:rPr>
        <w:t xml:space="preserve"> </w:t>
      </w:r>
      <w:r>
        <w:rPr>
          <w:rFonts w:ascii="Gentium" w:hAnsi="Gentium"/>
          <w:lang w:val="el-GR"/>
        </w:rPr>
        <w:t>της</w:t>
      </w:r>
      <w:r w:rsidRPr="002B7F7F">
        <w:rPr>
          <w:rFonts w:ascii="Gentium" w:hAnsi="Gentium"/>
          <w:lang w:val="el-GR"/>
        </w:rPr>
        <w:t xml:space="preserve"> </w:t>
      </w:r>
      <w:r>
        <w:rPr>
          <w:rFonts w:ascii="Gentium" w:hAnsi="Gentium"/>
          <w:lang w:val="el-GR"/>
        </w:rPr>
        <w:t>εκτέλεσης</w:t>
      </w:r>
      <w:r w:rsidRPr="002B7F7F">
        <w:rPr>
          <w:rFonts w:ascii="Gentium" w:hAnsi="Gentium"/>
          <w:lang w:val="el-GR"/>
        </w:rPr>
        <w:t xml:space="preserve"> </w:t>
      </w:r>
      <w:r>
        <w:rPr>
          <w:rFonts w:ascii="Gentium" w:hAnsi="Gentium"/>
          <w:lang w:val="el-GR"/>
        </w:rPr>
        <w:t>των</w:t>
      </w:r>
      <w:r w:rsidRPr="002B7F7F">
        <w:rPr>
          <w:rFonts w:ascii="Gentium" w:hAnsi="Gentium"/>
          <w:lang w:val="el-GR"/>
        </w:rPr>
        <w:t xml:space="preserve"> </w:t>
      </w:r>
      <w:r>
        <w:rPr>
          <w:rFonts w:ascii="Gentium" w:hAnsi="Gentium"/>
          <w:lang w:val="el-GR"/>
        </w:rPr>
        <w:t>τραγουδιών</w:t>
      </w:r>
      <w:r w:rsidRPr="002B7F7F">
        <w:rPr>
          <w:rFonts w:ascii="Gentium" w:hAnsi="Gentium"/>
          <w:lang w:val="el-GR"/>
        </w:rPr>
        <w:t xml:space="preserve"> </w:t>
      </w:r>
      <w:r>
        <w:rPr>
          <w:rFonts w:ascii="Gentium" w:hAnsi="Gentium"/>
          <w:lang w:val="el-GR"/>
        </w:rPr>
        <w:t>της</w:t>
      </w:r>
      <w:r w:rsidRPr="002B7F7F">
        <w:rPr>
          <w:rFonts w:ascii="Gentium" w:hAnsi="Gentium"/>
          <w:lang w:val="el-GR"/>
        </w:rPr>
        <w:t xml:space="preserve"> (</w:t>
      </w:r>
      <w:proofErr w:type="spellStart"/>
      <w:r>
        <w:rPr>
          <w:rFonts w:ascii="Gentium" w:hAnsi="Gentium"/>
          <w:lang w:val="en-US"/>
        </w:rPr>
        <w:t>Stehle</w:t>
      </w:r>
      <w:proofErr w:type="spellEnd"/>
      <w:r w:rsidRPr="002B7F7F">
        <w:rPr>
          <w:rFonts w:ascii="Gentium" w:hAnsi="Gentium"/>
          <w:lang w:val="el-GR"/>
        </w:rPr>
        <w:t xml:space="preserve"> 2009, 69)· </w:t>
      </w:r>
      <w:r>
        <w:rPr>
          <w:rFonts w:ascii="Gentium" w:hAnsi="Gentium"/>
          <w:lang w:val="el-GR"/>
        </w:rPr>
        <w:t>επίσης</w:t>
      </w:r>
      <w:r w:rsidRPr="002B7F7F">
        <w:rPr>
          <w:rFonts w:ascii="Gentium" w:hAnsi="Gentium"/>
          <w:lang w:val="el-GR"/>
        </w:rPr>
        <w:t xml:space="preserve"> </w:t>
      </w:r>
      <w:r>
        <w:rPr>
          <w:rFonts w:ascii="Gentium" w:hAnsi="Gentium"/>
          <w:lang w:val="en-US"/>
        </w:rPr>
        <w:t>Snyder</w:t>
      </w:r>
      <w:r w:rsidRPr="002B7F7F">
        <w:rPr>
          <w:rFonts w:ascii="Gentium" w:hAnsi="Gentium"/>
          <w:lang w:val="el-GR"/>
        </w:rPr>
        <w:t xml:space="preserve"> 1997·</w:t>
      </w:r>
      <w:r w:rsidRPr="003249C0">
        <w:rPr>
          <w:rFonts w:ascii="Gentium" w:hAnsi="Gentium"/>
          <w:lang w:val="el-GR"/>
        </w:rPr>
        <w:t xml:space="preserve"> </w:t>
      </w:r>
      <w:proofErr w:type="spellStart"/>
      <w:r>
        <w:rPr>
          <w:rFonts w:ascii="Gentium" w:hAnsi="Gentium"/>
          <w:lang w:val="en-US"/>
        </w:rPr>
        <w:t>Yatromanolakis</w:t>
      </w:r>
      <w:proofErr w:type="spellEnd"/>
      <w:r w:rsidRPr="002B7F7F">
        <w:rPr>
          <w:rFonts w:ascii="Gentium" w:hAnsi="Gentium"/>
          <w:lang w:val="el-GR"/>
        </w:rPr>
        <w:t xml:space="preserve"> 2009, 216-220, </w:t>
      </w:r>
      <w:r>
        <w:rPr>
          <w:rFonts w:ascii="Gentium" w:hAnsi="Gentium"/>
          <w:lang w:val="en-US"/>
        </w:rPr>
        <w:t>Skinner</w:t>
      </w:r>
      <w:r w:rsidRPr="002B7F7F">
        <w:rPr>
          <w:rFonts w:ascii="Gentium" w:hAnsi="Gentium"/>
          <w:lang w:val="el-GR"/>
        </w:rPr>
        <w:t xml:space="preserve"> 2013</w:t>
      </w:r>
      <w:r w:rsidRPr="002B7F7F">
        <w:rPr>
          <w:rFonts w:ascii="Gentium" w:hAnsi="Gentium"/>
          <w:vertAlign w:val="superscript"/>
          <w:lang w:val="el-GR"/>
        </w:rPr>
        <w:t>2</w:t>
      </w:r>
      <w:r w:rsidRPr="00AF16D1">
        <w:rPr>
          <w:rFonts w:ascii="Gentium" w:hAnsi="Gentium"/>
          <w:lang w:val="el-GR"/>
        </w:rPr>
        <w:t xml:space="preserve">· </w:t>
      </w:r>
      <w:proofErr w:type="spellStart"/>
      <w:r w:rsidRPr="00AF16D1">
        <w:rPr>
          <w:rFonts w:ascii="Gentium" w:hAnsi="Gentium"/>
          <w:lang w:val="en-US"/>
        </w:rPr>
        <w:t>K</w:t>
      </w:r>
      <w:r>
        <w:rPr>
          <w:rFonts w:ascii="Gentium" w:hAnsi="Gentium"/>
          <w:lang w:val="en-US"/>
        </w:rPr>
        <w:t>urke</w:t>
      </w:r>
      <w:proofErr w:type="spellEnd"/>
      <w:r w:rsidRPr="002B7F7F">
        <w:rPr>
          <w:rFonts w:ascii="Gentium" w:hAnsi="Gentium"/>
          <w:lang w:val="el-GR"/>
        </w:rPr>
        <w:t xml:space="preserve"> 2021, 97. </w:t>
      </w:r>
    </w:p>
  </w:footnote>
  <w:footnote w:id="27">
    <w:p w14:paraId="724CB1CE" w14:textId="0998F5FE" w:rsidR="003E36BC" w:rsidRPr="00DC280F" w:rsidRDefault="003E36BC" w:rsidP="0094273A">
      <w:pPr>
        <w:pStyle w:val="FootnoteText"/>
        <w:jc w:val="both"/>
        <w:rPr>
          <w:rFonts w:ascii="Gentium" w:hAnsi="Gentium"/>
          <w:lang w:val="el-GR"/>
        </w:rPr>
      </w:pPr>
      <w:r w:rsidRPr="00DB6F07">
        <w:rPr>
          <w:rStyle w:val="FootnoteReference"/>
          <w:rFonts w:ascii="Gentium" w:hAnsi="Gentium"/>
        </w:rPr>
        <w:footnoteRef/>
      </w:r>
      <w:r w:rsidRPr="00DB6F07">
        <w:rPr>
          <w:rFonts w:ascii="Gentium" w:hAnsi="Gentium"/>
          <w:lang w:val="el-GR"/>
        </w:rPr>
        <w:t xml:space="preserve"> Η </w:t>
      </w:r>
      <w:proofErr w:type="spellStart"/>
      <w:r w:rsidRPr="00DB6F07">
        <w:rPr>
          <w:rFonts w:ascii="Gentium" w:hAnsi="Gentium"/>
          <w:lang w:val="en-US"/>
        </w:rPr>
        <w:t>Kurke</w:t>
      </w:r>
      <w:proofErr w:type="spellEnd"/>
      <w:r w:rsidRPr="00DB6F07">
        <w:rPr>
          <w:rFonts w:ascii="Gentium" w:hAnsi="Gentium"/>
          <w:lang w:val="el-GR"/>
        </w:rPr>
        <w:t xml:space="preserve"> </w:t>
      </w:r>
      <w:r>
        <w:rPr>
          <w:rFonts w:ascii="Gentium" w:hAnsi="Gentium"/>
          <w:lang w:val="el-GR"/>
        </w:rPr>
        <w:t>δίνει τη δική της ερμηνεία για την ειδολογική κατάταξη των ποιημάτων της Σαπφώς. Την τοποθετεί στον ‘προθάλαμο των ειδών’ (‘</w:t>
      </w:r>
      <w:r>
        <w:rPr>
          <w:rFonts w:ascii="Gentium" w:hAnsi="Gentium"/>
          <w:lang w:val="en-US"/>
        </w:rPr>
        <w:t>antechamber</w:t>
      </w:r>
      <w:r w:rsidRPr="00DC280F">
        <w:rPr>
          <w:rFonts w:ascii="Gentium" w:hAnsi="Gentium"/>
          <w:lang w:val="el-GR"/>
        </w:rPr>
        <w:t xml:space="preserve"> </w:t>
      </w:r>
      <w:r>
        <w:rPr>
          <w:rFonts w:ascii="Gentium" w:hAnsi="Gentium"/>
          <w:lang w:val="en-US"/>
        </w:rPr>
        <w:t>of</w:t>
      </w:r>
      <w:r w:rsidRPr="00DC280F">
        <w:rPr>
          <w:rFonts w:ascii="Gentium" w:hAnsi="Gentium"/>
          <w:lang w:val="el-GR"/>
        </w:rPr>
        <w:t xml:space="preserve"> </w:t>
      </w:r>
      <w:r>
        <w:rPr>
          <w:rFonts w:ascii="Gentium" w:hAnsi="Gentium"/>
          <w:lang w:val="en-US"/>
        </w:rPr>
        <w:t>genre</w:t>
      </w:r>
      <w:r w:rsidRPr="00DC280F">
        <w:rPr>
          <w:rFonts w:ascii="Gentium" w:hAnsi="Gentium"/>
          <w:lang w:val="el-GR"/>
        </w:rPr>
        <w:t>’, 20</w:t>
      </w:r>
      <w:r>
        <w:rPr>
          <w:rFonts w:ascii="Gentium" w:hAnsi="Gentium"/>
          <w:lang w:val="el-GR"/>
        </w:rPr>
        <w:t>21</w:t>
      </w:r>
      <w:r w:rsidRPr="00DC280F">
        <w:rPr>
          <w:rFonts w:ascii="Gentium" w:hAnsi="Gentium"/>
          <w:lang w:val="el-GR"/>
        </w:rPr>
        <w:t xml:space="preserve">, 106) </w:t>
      </w:r>
      <w:r>
        <w:rPr>
          <w:rFonts w:ascii="Gentium" w:hAnsi="Gentium"/>
          <w:lang w:val="el-GR"/>
        </w:rPr>
        <w:t xml:space="preserve">θεωρώντας ότι η ποιήτρια αρχίζει με ιδιωτικές και προσωπικές σκηνές για να φτάσει να εστιάσει σε δημόσια και πολιτικά θέματα ή τελετουργικές δραστηριότητες της κοινότητας – ή και τα δύο. Τα ποιήματα που έχουν αυτά τα χαρακτηριστικά τείνουν να αφορούν προσωπικά ζητήματα της αφηγήτριας, αλλά με τρόπο που να ‘ανοίγουν’ στο ευρύτερο πολιτικό και κοινωνικό πλαίσιο  (2021, 100).  </w:t>
      </w:r>
    </w:p>
  </w:footnote>
  <w:footnote w:id="28">
    <w:p w14:paraId="546341A2" w14:textId="589EE8F3" w:rsidR="003E36BC" w:rsidRPr="00BD5884" w:rsidRDefault="003E36BC">
      <w:pPr>
        <w:pStyle w:val="FootnoteText"/>
        <w:rPr>
          <w:rFonts w:ascii="Gentium" w:hAnsi="Gentium"/>
          <w:lang w:val="el-GR"/>
        </w:rPr>
      </w:pPr>
      <w:r w:rsidRPr="000606F2">
        <w:rPr>
          <w:rStyle w:val="FootnoteReference"/>
          <w:rFonts w:ascii="Gentium" w:hAnsi="Gentium"/>
        </w:rPr>
        <w:footnoteRef/>
      </w:r>
      <w:r w:rsidRPr="00BD5884">
        <w:rPr>
          <w:rFonts w:ascii="Gentium" w:hAnsi="Gentium"/>
          <w:lang w:val="el-GR"/>
        </w:rPr>
        <w:t xml:space="preserve"> </w:t>
      </w:r>
      <w:r w:rsidRPr="000606F2">
        <w:rPr>
          <w:rFonts w:ascii="Gentium" w:hAnsi="Gentium"/>
          <w:lang w:val="en-US"/>
        </w:rPr>
        <w:t>xxxvii</w:t>
      </w:r>
      <w:r w:rsidRPr="00BD5884">
        <w:rPr>
          <w:rFonts w:ascii="Gentium" w:hAnsi="Gentium"/>
          <w:lang w:val="el-GR"/>
        </w:rPr>
        <w:t xml:space="preserve"> 47. </w:t>
      </w:r>
    </w:p>
  </w:footnote>
  <w:footnote w:id="29">
    <w:p w14:paraId="612B5897" w14:textId="1FA2BA86" w:rsidR="003E36BC" w:rsidRPr="009155B7" w:rsidRDefault="003E36BC" w:rsidP="00265B52">
      <w:pPr>
        <w:pStyle w:val="FootnoteText"/>
        <w:jc w:val="both"/>
        <w:rPr>
          <w:rFonts w:ascii="Gentium" w:hAnsi="Gentium"/>
          <w:lang w:val="el-GR"/>
        </w:rPr>
      </w:pPr>
      <w:r w:rsidRPr="003249C0">
        <w:rPr>
          <w:rStyle w:val="FootnoteReference"/>
          <w:rFonts w:ascii="Gentium" w:hAnsi="Gentium"/>
        </w:rPr>
        <w:footnoteRef/>
      </w:r>
      <w:r w:rsidRPr="003249C0">
        <w:rPr>
          <w:rFonts w:ascii="Gentium" w:hAnsi="Gentium"/>
          <w:lang w:val="el-GR"/>
        </w:rPr>
        <w:t xml:space="preserve"> Το οποίο διασκεύασε ο </w:t>
      </w:r>
      <w:proofErr w:type="spellStart"/>
      <w:r w:rsidRPr="003249C0">
        <w:rPr>
          <w:rFonts w:ascii="Gentium" w:hAnsi="Gentium"/>
          <w:lang w:val="el-GR"/>
        </w:rPr>
        <w:t>Κάτουλλος</w:t>
      </w:r>
      <w:proofErr w:type="spellEnd"/>
      <w:r w:rsidRPr="003249C0">
        <w:rPr>
          <w:rFonts w:ascii="Gentium" w:hAnsi="Gentium"/>
          <w:lang w:val="el-GR"/>
        </w:rPr>
        <w:t xml:space="preserve"> (51). </w:t>
      </w:r>
      <w:r>
        <w:rPr>
          <w:rFonts w:ascii="Gentium" w:hAnsi="Gentium"/>
          <w:lang w:val="el-GR"/>
        </w:rPr>
        <w:t>Απηχήσεις του ποιήματος επίσης βρίσκουμε στο 2</w:t>
      </w:r>
      <w:r w:rsidRPr="009155B7">
        <w:rPr>
          <w:rFonts w:ascii="Gentium" w:hAnsi="Gentium"/>
          <w:vertAlign w:val="superscript"/>
          <w:lang w:val="el-GR"/>
        </w:rPr>
        <w:t>ο</w:t>
      </w:r>
      <w:r>
        <w:rPr>
          <w:rFonts w:ascii="Gentium" w:hAnsi="Gentium"/>
          <w:lang w:val="el-GR"/>
        </w:rPr>
        <w:t xml:space="preserve"> </w:t>
      </w:r>
      <w:r w:rsidRPr="009155B7">
        <w:rPr>
          <w:rFonts w:ascii="Gentium" w:hAnsi="Gentium"/>
          <w:i/>
          <w:lang w:val="el-GR"/>
        </w:rPr>
        <w:t>Ειδύλλιο</w:t>
      </w:r>
      <w:r>
        <w:rPr>
          <w:rFonts w:ascii="Gentium" w:hAnsi="Gentium"/>
          <w:lang w:val="el-GR"/>
        </w:rPr>
        <w:t xml:space="preserve"> του Θεόκριτου (</w:t>
      </w:r>
      <w:proofErr w:type="spellStart"/>
      <w:r>
        <w:rPr>
          <w:rFonts w:ascii="Gentium" w:hAnsi="Gentium"/>
          <w:lang w:val="el-GR"/>
        </w:rPr>
        <w:t>στ</w:t>
      </w:r>
      <w:proofErr w:type="spellEnd"/>
      <w:r>
        <w:rPr>
          <w:rFonts w:ascii="Gentium" w:hAnsi="Gentium"/>
          <w:lang w:val="el-GR"/>
        </w:rPr>
        <w:t xml:space="preserve">. 106-110) και στον </w:t>
      </w:r>
      <w:proofErr w:type="spellStart"/>
      <w:r>
        <w:rPr>
          <w:rFonts w:ascii="Gentium" w:hAnsi="Gentium"/>
          <w:lang w:val="el-GR"/>
        </w:rPr>
        <w:t>Λουκρήτιο</w:t>
      </w:r>
      <w:proofErr w:type="spellEnd"/>
      <w:r>
        <w:rPr>
          <w:rFonts w:ascii="Gentium" w:hAnsi="Gentium"/>
          <w:lang w:val="el-GR"/>
        </w:rPr>
        <w:t xml:space="preserve"> (3.152-158) (</w:t>
      </w:r>
      <w:r>
        <w:rPr>
          <w:rFonts w:ascii="Gentium" w:hAnsi="Gentium"/>
          <w:lang w:val="en-US"/>
        </w:rPr>
        <w:t>Snyder</w:t>
      </w:r>
      <w:r w:rsidRPr="009155B7">
        <w:rPr>
          <w:rFonts w:ascii="Gentium" w:hAnsi="Gentium"/>
          <w:lang w:val="el-GR"/>
        </w:rPr>
        <w:t xml:space="preserve"> 2004 [1991], 63). </w:t>
      </w:r>
    </w:p>
  </w:footnote>
  <w:footnote w:id="30">
    <w:p w14:paraId="13BA9991" w14:textId="06720EC3" w:rsidR="003E36BC" w:rsidRPr="006F50BE" w:rsidRDefault="003E36BC" w:rsidP="00F61937">
      <w:pPr>
        <w:pStyle w:val="FootnoteText"/>
        <w:jc w:val="both"/>
        <w:rPr>
          <w:rFonts w:ascii="Gentium" w:hAnsi="Gentium"/>
          <w:lang w:val="el-GR"/>
        </w:rPr>
      </w:pPr>
      <w:r w:rsidRPr="00091B9B">
        <w:rPr>
          <w:rStyle w:val="FootnoteReference"/>
          <w:rFonts w:ascii="Gentium" w:hAnsi="Gentium"/>
        </w:rPr>
        <w:footnoteRef/>
      </w:r>
      <w:r w:rsidRPr="00180407">
        <w:rPr>
          <w:rFonts w:ascii="Gentium" w:hAnsi="Gentium"/>
          <w:lang w:val="el-GR"/>
        </w:rPr>
        <w:t xml:space="preserve"> </w:t>
      </w:r>
      <w:r>
        <w:rPr>
          <w:rFonts w:ascii="Gentium" w:hAnsi="Gentium"/>
          <w:lang w:val="el-GR"/>
        </w:rPr>
        <w:t xml:space="preserve">Ιδιαίτερα ευφάνταστα ο </w:t>
      </w:r>
      <w:r w:rsidRPr="00091B9B">
        <w:rPr>
          <w:rFonts w:ascii="Gentium" w:hAnsi="Gentium"/>
          <w:lang w:val="en-US"/>
        </w:rPr>
        <w:t>Winkler</w:t>
      </w:r>
      <w:r w:rsidRPr="00180407">
        <w:rPr>
          <w:rFonts w:ascii="Gentium" w:hAnsi="Gentium"/>
          <w:lang w:val="el-GR"/>
        </w:rPr>
        <w:t xml:space="preserve"> </w:t>
      </w:r>
      <w:r>
        <w:rPr>
          <w:rFonts w:ascii="Gentium" w:hAnsi="Gentium"/>
          <w:lang w:val="el-GR"/>
        </w:rPr>
        <w:t>(</w:t>
      </w:r>
      <w:r w:rsidRPr="00180407">
        <w:rPr>
          <w:rFonts w:ascii="Gentium" w:hAnsi="Gentium"/>
          <w:lang w:val="el-GR"/>
        </w:rPr>
        <w:t>2004 [1990], 99</w:t>
      </w:r>
      <w:r>
        <w:rPr>
          <w:rFonts w:ascii="Gentium" w:hAnsi="Gentium"/>
          <w:lang w:val="el-GR"/>
        </w:rPr>
        <w:t xml:space="preserve">) προτείνει την ταύτιση της Σαπφώς (ή του ποιητικού υποκειμένου) στον ρόλο του Οδυσσέα όταν συναντά τη Ναυσικά στη ζ ραψωδία της </w:t>
      </w:r>
      <w:r w:rsidRPr="00F61937">
        <w:rPr>
          <w:rFonts w:ascii="Gentium" w:hAnsi="Gentium"/>
          <w:i/>
          <w:lang w:val="el-GR"/>
        </w:rPr>
        <w:t>Οδύσσειας</w:t>
      </w:r>
      <w:r w:rsidRPr="00180407">
        <w:rPr>
          <w:rFonts w:ascii="Gentium" w:hAnsi="Gentium"/>
          <w:lang w:val="el-GR"/>
        </w:rPr>
        <w:t xml:space="preserve">. </w:t>
      </w:r>
      <w:r>
        <w:rPr>
          <w:rFonts w:ascii="Gentium" w:hAnsi="Gentium"/>
          <w:lang w:val="el-GR"/>
        </w:rPr>
        <w:t>Ο ομιλία του Οδυσσέα εκεί, όπως και της Σαπφώς εδώ, είναι ένας «έπαινος για τον αποδέκτη και ένας ευτελισμός για τον ομιλητή»· συνάμα, «η ποιήτρια ελέγχει πολύ επιδέξια την προβολή του εαυτού της ως θύματος» (</w:t>
      </w:r>
      <w:r w:rsidRPr="00091B9B">
        <w:rPr>
          <w:rFonts w:ascii="Gentium" w:hAnsi="Gentium"/>
          <w:lang w:val="en-US"/>
        </w:rPr>
        <w:t>Winkler</w:t>
      </w:r>
      <w:r w:rsidRPr="00180407">
        <w:rPr>
          <w:rFonts w:ascii="Gentium" w:hAnsi="Gentium"/>
          <w:lang w:val="el-GR"/>
        </w:rPr>
        <w:t xml:space="preserve"> </w:t>
      </w:r>
      <w:r>
        <w:rPr>
          <w:rFonts w:ascii="Gentium" w:hAnsi="Gentium"/>
          <w:lang w:val="el-GR"/>
        </w:rPr>
        <w:t>(</w:t>
      </w:r>
      <w:r w:rsidRPr="00180407">
        <w:rPr>
          <w:rFonts w:ascii="Gentium" w:hAnsi="Gentium"/>
          <w:lang w:val="el-GR"/>
        </w:rPr>
        <w:t xml:space="preserve">2004 [1990], </w:t>
      </w:r>
      <w:r>
        <w:rPr>
          <w:rFonts w:ascii="Gentium" w:hAnsi="Gentium"/>
          <w:lang w:val="el-GR"/>
        </w:rPr>
        <w:t xml:space="preserve">100). Για το </w:t>
      </w:r>
      <w:proofErr w:type="spellStart"/>
      <w:r>
        <w:rPr>
          <w:rFonts w:ascii="Gentium" w:hAnsi="Gentium"/>
          <w:lang w:val="el-GR"/>
        </w:rPr>
        <w:t>απ</w:t>
      </w:r>
      <w:proofErr w:type="spellEnd"/>
      <w:r>
        <w:rPr>
          <w:rFonts w:ascii="Gentium" w:hAnsi="Gentium"/>
          <w:lang w:val="el-GR"/>
        </w:rPr>
        <w:t xml:space="preserve">. 31 βλ.  επίσης: </w:t>
      </w:r>
      <w:proofErr w:type="spellStart"/>
      <w:r>
        <w:rPr>
          <w:rFonts w:ascii="Gentium" w:hAnsi="Gentium"/>
          <w:lang w:val="en-US"/>
        </w:rPr>
        <w:t>Kurke</w:t>
      </w:r>
      <w:proofErr w:type="spellEnd"/>
      <w:r w:rsidRPr="006F50BE">
        <w:rPr>
          <w:rFonts w:ascii="Gentium" w:hAnsi="Gentium"/>
          <w:lang w:val="el-GR"/>
        </w:rPr>
        <w:t xml:space="preserve"> 2021, 98· </w:t>
      </w:r>
      <w:r>
        <w:rPr>
          <w:rFonts w:ascii="Gentium" w:hAnsi="Gentium"/>
          <w:lang w:val="en-US"/>
        </w:rPr>
        <w:t>Carson</w:t>
      </w:r>
      <w:r w:rsidRPr="006F50BE">
        <w:rPr>
          <w:rFonts w:ascii="Gentium" w:hAnsi="Gentium"/>
          <w:lang w:val="el-GR"/>
        </w:rPr>
        <w:t xml:space="preserve"> 2003, 196-197· </w:t>
      </w:r>
      <w:r>
        <w:rPr>
          <w:rFonts w:ascii="Gentium" w:hAnsi="Gentium"/>
          <w:lang w:val="en-US"/>
        </w:rPr>
        <w:t>Snyder</w:t>
      </w:r>
      <w:r w:rsidRPr="006F50BE">
        <w:rPr>
          <w:rFonts w:ascii="Gentium" w:hAnsi="Gentium"/>
          <w:lang w:val="el-GR"/>
        </w:rPr>
        <w:t xml:space="preserve"> 2004 [1991], 62-66·</w:t>
      </w:r>
    </w:p>
  </w:footnote>
  <w:footnote w:id="31">
    <w:p w14:paraId="7EBFB650" w14:textId="3A922B1A" w:rsidR="003E36BC" w:rsidRPr="00735ADA" w:rsidRDefault="003E36BC" w:rsidP="00735ADA">
      <w:pPr>
        <w:pStyle w:val="FootnoteText"/>
        <w:jc w:val="both"/>
        <w:rPr>
          <w:rFonts w:ascii="Gentium" w:hAnsi="Gentium"/>
          <w:lang w:val="el-GR"/>
        </w:rPr>
      </w:pPr>
      <w:r w:rsidRPr="008E43C9">
        <w:rPr>
          <w:rStyle w:val="FootnoteReference"/>
          <w:rFonts w:ascii="Gentium" w:hAnsi="Gentium"/>
        </w:rPr>
        <w:footnoteRef/>
      </w:r>
      <w:r w:rsidRPr="008E43C9">
        <w:rPr>
          <w:rFonts w:ascii="Gentium" w:hAnsi="Gentium"/>
          <w:lang w:val="el-GR"/>
        </w:rPr>
        <w:t xml:space="preserve"> Όλα τα αποσπάσματα της Σαπφώς</w:t>
      </w:r>
      <w:r>
        <w:rPr>
          <w:rFonts w:ascii="Gentium" w:hAnsi="Gentium"/>
          <w:lang w:val="el-GR"/>
        </w:rPr>
        <w:t>, όπως και η αρίθμησή τους,</w:t>
      </w:r>
      <w:r w:rsidRPr="008E43C9">
        <w:rPr>
          <w:rFonts w:ascii="Gentium" w:hAnsi="Gentium"/>
          <w:lang w:val="el-GR"/>
        </w:rPr>
        <w:t xml:space="preserve"> είναι </w:t>
      </w:r>
      <w:r>
        <w:rPr>
          <w:rFonts w:ascii="Gentium" w:hAnsi="Gentium"/>
          <w:lang w:val="el-GR"/>
        </w:rPr>
        <w:t xml:space="preserve">από την έκδοση της </w:t>
      </w:r>
      <w:r>
        <w:rPr>
          <w:rFonts w:ascii="Gentium" w:hAnsi="Gentium"/>
          <w:lang w:val="en-US"/>
        </w:rPr>
        <w:t>Voigt</w:t>
      </w:r>
      <w:r w:rsidRPr="008E43C9">
        <w:rPr>
          <w:rFonts w:ascii="Gentium" w:hAnsi="Gentium"/>
          <w:lang w:val="el-GR"/>
        </w:rPr>
        <w:t xml:space="preserve"> </w:t>
      </w:r>
      <w:r>
        <w:rPr>
          <w:rFonts w:ascii="Gentium" w:hAnsi="Gentium"/>
          <w:lang w:val="el-GR"/>
        </w:rPr>
        <w:t xml:space="preserve">(1971). Για τις μεταφράσεις, όμως, έκανα μια ευρεία επιλογή μεταξύ </w:t>
      </w:r>
      <w:proofErr w:type="spellStart"/>
      <w:r>
        <w:rPr>
          <w:rFonts w:ascii="Gentium" w:hAnsi="Gentium"/>
          <w:lang w:val="el-GR"/>
        </w:rPr>
        <w:t>ελλήνων</w:t>
      </w:r>
      <w:proofErr w:type="spellEnd"/>
      <w:r>
        <w:rPr>
          <w:rFonts w:ascii="Gentium" w:hAnsi="Gentium"/>
          <w:lang w:val="el-GR"/>
        </w:rPr>
        <w:t xml:space="preserve"> μεταφραστών, και σε μια περίπτωση ενός αγγλόφωνου μελετητή. Θέλησα με αυτόν τον τρόπο να ‘χαρτογραφήσω’ ένα τμήμα των ελληνικών μεταφράσεων, κάποιες από τις οποίες είναι από την εποχή του δημοτικισμού σε μια όμορφη λαγαρή δημοτική γλώσσα. Σε μερικές περιπτώσεις η άποψη του μεταφραστή απηχεί και την ερμηνευτική γραμμή πού υιοθετώ. </w:t>
      </w:r>
    </w:p>
  </w:footnote>
  <w:footnote w:id="32">
    <w:p w14:paraId="21D3D770" w14:textId="16B65252" w:rsidR="003E36BC" w:rsidRPr="00D61CF6" w:rsidRDefault="003E36BC">
      <w:pPr>
        <w:pStyle w:val="FootnoteText"/>
        <w:rPr>
          <w:rFonts w:ascii="Gentium" w:hAnsi="Gentium"/>
          <w:lang w:val="el-GR"/>
        </w:rPr>
      </w:pPr>
      <w:r w:rsidRPr="00D61CF6">
        <w:rPr>
          <w:rStyle w:val="FootnoteReference"/>
          <w:rFonts w:ascii="Gentium" w:hAnsi="Gentium"/>
        </w:rPr>
        <w:footnoteRef/>
      </w:r>
      <w:r w:rsidRPr="00D61CF6">
        <w:rPr>
          <w:rFonts w:ascii="Gentium" w:hAnsi="Gentium"/>
          <w:lang w:val="el-GR"/>
        </w:rPr>
        <w:t xml:space="preserve"> Παρακείμενος του αττικού ρήματος</w:t>
      </w:r>
      <w:r>
        <w:rPr>
          <w:rFonts w:ascii="Gentium" w:hAnsi="Gentium"/>
          <w:lang w:val="el-GR"/>
        </w:rPr>
        <w:t xml:space="preserve"> </w:t>
      </w:r>
      <w:proofErr w:type="spellStart"/>
      <w:r>
        <w:rPr>
          <w:rFonts w:ascii="Gentium" w:hAnsi="Gentium"/>
          <w:lang w:val="el-GR"/>
        </w:rPr>
        <w:t>ὑποτρέχω</w:t>
      </w:r>
      <w:proofErr w:type="spellEnd"/>
      <w:r>
        <w:rPr>
          <w:rFonts w:ascii="Gentium" w:hAnsi="Gentium"/>
          <w:lang w:val="el-GR"/>
        </w:rPr>
        <w:t xml:space="preserve">, μοναδικό εδώ, βλ. </w:t>
      </w:r>
      <w:proofErr w:type="spellStart"/>
      <w:r>
        <w:rPr>
          <w:rFonts w:ascii="Gentium" w:hAnsi="Gentium"/>
          <w:lang w:val="el-GR"/>
        </w:rPr>
        <w:t>Σκιαδάς</w:t>
      </w:r>
      <w:proofErr w:type="spellEnd"/>
      <w:r>
        <w:rPr>
          <w:rFonts w:ascii="Gentium" w:hAnsi="Gentium"/>
          <w:lang w:val="el-GR"/>
        </w:rPr>
        <w:t xml:space="preserve"> 1981, τ. 2, στην Σαπφώ στον </w:t>
      </w:r>
      <w:proofErr w:type="spellStart"/>
      <w:r>
        <w:rPr>
          <w:rFonts w:ascii="Gentium" w:hAnsi="Gentium"/>
          <w:lang w:val="el-GR"/>
        </w:rPr>
        <w:t>στ</w:t>
      </w:r>
      <w:proofErr w:type="spellEnd"/>
      <w:r>
        <w:rPr>
          <w:rFonts w:ascii="Gentium" w:hAnsi="Gentium"/>
          <w:lang w:val="el-GR"/>
        </w:rPr>
        <w:t xml:space="preserve">. 10 (σ. 149). </w:t>
      </w:r>
      <w:r w:rsidRPr="00D61CF6">
        <w:rPr>
          <w:rFonts w:ascii="Gentium" w:hAnsi="Gentium"/>
          <w:lang w:val="el-GR"/>
        </w:rPr>
        <w:t xml:space="preserve">  </w:t>
      </w:r>
    </w:p>
  </w:footnote>
  <w:footnote w:id="33">
    <w:p w14:paraId="1E2B2DA5" w14:textId="6BED142E" w:rsidR="003E36BC" w:rsidRPr="001408F2" w:rsidRDefault="003E36BC">
      <w:pPr>
        <w:pStyle w:val="FootnoteText"/>
        <w:rPr>
          <w:rFonts w:ascii="Gentium" w:hAnsi="Gentium"/>
          <w:lang w:val="el-GR"/>
        </w:rPr>
      </w:pPr>
      <w:r w:rsidRPr="001408F2">
        <w:rPr>
          <w:rStyle w:val="FootnoteReference"/>
          <w:rFonts w:ascii="Gentium" w:hAnsi="Gentium"/>
        </w:rPr>
        <w:footnoteRef/>
      </w:r>
      <w:r w:rsidRPr="0024599E">
        <w:rPr>
          <w:rFonts w:ascii="Gentium" w:hAnsi="Gentium"/>
          <w:lang w:val="el-GR"/>
        </w:rPr>
        <w:t xml:space="preserve"> </w:t>
      </w:r>
      <w:proofErr w:type="spellStart"/>
      <w:r w:rsidRPr="001408F2">
        <w:rPr>
          <w:rFonts w:ascii="Gentium" w:hAnsi="Gentium"/>
          <w:lang w:val="el-GR"/>
        </w:rPr>
        <w:t>ἐπιρρομβέω</w:t>
      </w:r>
      <w:proofErr w:type="spellEnd"/>
      <w:r w:rsidRPr="001408F2">
        <w:rPr>
          <w:rFonts w:ascii="Gentium" w:hAnsi="Gentium"/>
          <w:lang w:val="el-GR"/>
        </w:rPr>
        <w:t xml:space="preserve"> = ηχώ, βομβώ</w:t>
      </w:r>
      <w:r>
        <w:rPr>
          <w:rFonts w:ascii="Gentium" w:hAnsi="Gentium"/>
          <w:lang w:val="el-GR"/>
        </w:rPr>
        <w:t xml:space="preserve">. </w:t>
      </w:r>
    </w:p>
  </w:footnote>
  <w:footnote w:id="34">
    <w:p w14:paraId="4BCC8AA1" w14:textId="3CD49A89" w:rsidR="003E36BC" w:rsidRPr="005F4FCF" w:rsidRDefault="003E36BC">
      <w:pPr>
        <w:pStyle w:val="FootnoteText"/>
        <w:rPr>
          <w:rFonts w:ascii="Gentium" w:hAnsi="Gentium"/>
          <w:lang w:val="el-GR"/>
        </w:rPr>
      </w:pPr>
      <w:r w:rsidRPr="00A443A1">
        <w:rPr>
          <w:rStyle w:val="FootnoteReference"/>
          <w:rFonts w:ascii="Gentium" w:hAnsi="Gentium"/>
        </w:rPr>
        <w:footnoteRef/>
      </w:r>
      <w:r w:rsidRPr="00A443A1">
        <w:rPr>
          <w:rFonts w:ascii="Gentium" w:hAnsi="Gentium"/>
          <w:lang w:val="el-GR"/>
        </w:rPr>
        <w:t xml:space="preserve"> </w:t>
      </w:r>
      <w:r w:rsidRPr="00A443A1">
        <w:rPr>
          <w:rFonts w:ascii="Gentium" w:hAnsi="Gentium"/>
          <w:lang w:val="en-US"/>
        </w:rPr>
        <w:t>Winkler</w:t>
      </w:r>
      <w:r w:rsidRPr="00A443A1">
        <w:rPr>
          <w:rFonts w:ascii="Gentium" w:hAnsi="Gentium"/>
          <w:lang w:val="el-GR"/>
        </w:rPr>
        <w:t xml:space="preserve"> 2004 [1990], 101. </w:t>
      </w:r>
      <w:r>
        <w:rPr>
          <w:rFonts w:ascii="Gentium" w:hAnsi="Gentium"/>
          <w:lang w:val="el-GR"/>
        </w:rPr>
        <w:t>«</w:t>
      </w:r>
      <w:r w:rsidRPr="006F0663">
        <w:rPr>
          <w:rFonts w:ascii="Gentium" w:hAnsi="Gentium"/>
          <w:lang w:val="el-GR"/>
        </w:rPr>
        <w:t>“</w:t>
      </w:r>
      <w:r>
        <w:rPr>
          <w:rFonts w:ascii="Gentium" w:hAnsi="Gentium"/>
          <w:lang w:val="el-GR"/>
        </w:rPr>
        <w:t>Εκείνος ο άνδρας</w:t>
      </w:r>
      <w:r w:rsidRPr="006F0663">
        <w:rPr>
          <w:rFonts w:ascii="Gentium" w:hAnsi="Gentium"/>
          <w:lang w:val="el-GR"/>
        </w:rPr>
        <w:t>”</w:t>
      </w:r>
      <w:r>
        <w:rPr>
          <w:rFonts w:ascii="Gentium" w:hAnsi="Gentium"/>
          <w:lang w:val="el-GR"/>
        </w:rPr>
        <w:t xml:space="preserve">» του ποιήματος 31 είναι σαν τον στρατιωτικό εξοπλισμό του ποιήματος 16, ένα εισαγωγικό σκηνικό που πρόκειται να παραμεριστεί». Παρόμοια </w:t>
      </w:r>
      <w:r>
        <w:rPr>
          <w:rFonts w:ascii="Gentium" w:hAnsi="Gentium"/>
          <w:lang w:val="en-US"/>
        </w:rPr>
        <w:t>Williamson</w:t>
      </w:r>
      <w:r w:rsidRPr="005F4FCF">
        <w:rPr>
          <w:rFonts w:ascii="Gentium" w:hAnsi="Gentium"/>
          <w:lang w:val="el-GR"/>
        </w:rPr>
        <w:t xml:space="preserve"> 1995, 155. </w:t>
      </w:r>
    </w:p>
  </w:footnote>
  <w:footnote w:id="35">
    <w:p w14:paraId="00501D09" w14:textId="19C7AB19" w:rsidR="003E36BC" w:rsidRPr="00C6048D" w:rsidRDefault="003E36BC">
      <w:pPr>
        <w:pStyle w:val="FootnoteText"/>
        <w:rPr>
          <w:rFonts w:ascii="Gentium" w:hAnsi="Gentium"/>
          <w:lang w:val="el-GR"/>
        </w:rPr>
      </w:pPr>
      <w:r w:rsidRPr="00C6048D">
        <w:rPr>
          <w:rStyle w:val="FootnoteReference"/>
          <w:rFonts w:ascii="Gentium" w:hAnsi="Gentium"/>
        </w:rPr>
        <w:footnoteRef/>
      </w:r>
      <w:r w:rsidRPr="00C6048D">
        <w:rPr>
          <w:rFonts w:ascii="Gentium" w:hAnsi="Gentium"/>
          <w:lang w:val="el-GR"/>
        </w:rPr>
        <w:t xml:space="preserve"> Σε άλλο απόσπασμα, 47 V, ο έρωτας πλήττει και ‘</w:t>
      </w:r>
      <w:proofErr w:type="spellStart"/>
      <w:r w:rsidRPr="00C6048D">
        <w:rPr>
          <w:rFonts w:ascii="Gentium" w:hAnsi="Gentium"/>
          <w:lang w:val="el-GR"/>
        </w:rPr>
        <w:t>τὰς</w:t>
      </w:r>
      <w:proofErr w:type="spellEnd"/>
      <w:r w:rsidRPr="00C6048D">
        <w:rPr>
          <w:rFonts w:ascii="Gentium" w:hAnsi="Gentium"/>
          <w:lang w:val="el-GR"/>
        </w:rPr>
        <w:t xml:space="preserve"> </w:t>
      </w:r>
      <w:proofErr w:type="spellStart"/>
      <w:r w:rsidRPr="00C6048D">
        <w:rPr>
          <w:rFonts w:ascii="Gentium" w:hAnsi="Gentium"/>
          <w:lang w:val="el-GR"/>
        </w:rPr>
        <w:t>φρένας</w:t>
      </w:r>
      <w:proofErr w:type="spellEnd"/>
      <w:r w:rsidRPr="00C6048D">
        <w:rPr>
          <w:rFonts w:ascii="Gentium" w:hAnsi="Gentium"/>
          <w:lang w:val="el-GR"/>
        </w:rPr>
        <w:t>’ του ποιητικού υποκειμένου.</w:t>
      </w:r>
    </w:p>
  </w:footnote>
  <w:footnote w:id="36">
    <w:p w14:paraId="0767B63F" w14:textId="34B3F71A" w:rsidR="003E36BC" w:rsidRPr="00DF3710" w:rsidRDefault="003E36BC">
      <w:pPr>
        <w:pStyle w:val="FootnoteText"/>
        <w:rPr>
          <w:rFonts w:ascii="Gentium" w:hAnsi="Gentium"/>
          <w:lang w:val="el-GR"/>
        </w:rPr>
      </w:pPr>
      <w:r w:rsidRPr="00DF3710">
        <w:rPr>
          <w:rStyle w:val="FootnoteReference"/>
          <w:rFonts w:ascii="Gentium" w:hAnsi="Gentium"/>
        </w:rPr>
        <w:footnoteRef/>
      </w:r>
      <w:r w:rsidRPr="00DF3710">
        <w:rPr>
          <w:rFonts w:ascii="Gentium" w:hAnsi="Gentium"/>
          <w:lang w:val="el-GR"/>
        </w:rPr>
        <w:t xml:space="preserve"> </w:t>
      </w:r>
      <w:r>
        <w:rPr>
          <w:rFonts w:ascii="Gentium" w:hAnsi="Gentium"/>
          <w:lang w:val="en-US"/>
        </w:rPr>
        <w:t>Winkler</w:t>
      </w:r>
      <w:r w:rsidRPr="00BF1FBE">
        <w:rPr>
          <w:rFonts w:ascii="Gentium" w:hAnsi="Gentium"/>
          <w:lang w:val="el-GR"/>
        </w:rPr>
        <w:t xml:space="preserve"> 2004 [1990], 101. </w:t>
      </w:r>
    </w:p>
  </w:footnote>
  <w:footnote w:id="37">
    <w:p w14:paraId="01781AB1" w14:textId="4C9BFC6D" w:rsidR="003E36BC" w:rsidRPr="00B21701" w:rsidRDefault="003E36BC">
      <w:pPr>
        <w:pStyle w:val="FootnoteText"/>
        <w:rPr>
          <w:rFonts w:ascii="Gentium" w:hAnsi="Gentium"/>
          <w:lang w:val="el-GR"/>
        </w:rPr>
      </w:pPr>
      <w:r w:rsidRPr="00B21701">
        <w:rPr>
          <w:rStyle w:val="FootnoteReference"/>
          <w:rFonts w:ascii="Gentium" w:hAnsi="Gentium"/>
        </w:rPr>
        <w:footnoteRef/>
      </w:r>
      <w:r w:rsidRPr="00B21701">
        <w:rPr>
          <w:rFonts w:ascii="Gentium" w:hAnsi="Gentium"/>
          <w:lang w:val="el-GR"/>
        </w:rPr>
        <w:t xml:space="preserve"> Η τελευταία στροφή είναι συμπλήρωση στη μετάφραση του Π. </w:t>
      </w:r>
      <w:proofErr w:type="spellStart"/>
      <w:r w:rsidRPr="00B21701">
        <w:rPr>
          <w:rFonts w:ascii="Gentium" w:hAnsi="Gentium"/>
          <w:lang w:val="el-GR"/>
        </w:rPr>
        <w:t>Λεκατσά</w:t>
      </w:r>
      <w:proofErr w:type="spellEnd"/>
      <w:r w:rsidRPr="00B21701">
        <w:rPr>
          <w:rFonts w:ascii="Gentium" w:hAnsi="Gentium"/>
          <w:lang w:val="el-GR"/>
        </w:rPr>
        <w:t xml:space="preserve"> που σταματάει στην προηγούμενη στροφή ‘… </w:t>
      </w:r>
      <w:r w:rsidRPr="00B21701">
        <w:rPr>
          <w:rFonts w:ascii="Gentium" w:hAnsi="Gentium" w:cs="Gentium"/>
          <w:lang w:val="el-GR"/>
        </w:rPr>
        <w:t>τον γλυκό’</w:t>
      </w:r>
      <w:r w:rsidRPr="00B21701">
        <w:rPr>
          <w:rFonts w:ascii="Gentium" w:hAnsi="Gentium"/>
          <w:lang w:val="el-GR"/>
        </w:rPr>
        <w:t xml:space="preserve">, βλ. </w:t>
      </w:r>
      <w:proofErr w:type="spellStart"/>
      <w:r w:rsidRPr="00B21701">
        <w:rPr>
          <w:rFonts w:ascii="Gentium" w:hAnsi="Gentium"/>
          <w:lang w:val="el-GR"/>
        </w:rPr>
        <w:t>Γιόση</w:t>
      </w:r>
      <w:proofErr w:type="spellEnd"/>
      <w:r w:rsidRPr="00B21701">
        <w:rPr>
          <w:rFonts w:ascii="Gentium" w:hAnsi="Gentium"/>
          <w:lang w:val="el-GR"/>
        </w:rPr>
        <w:t>, Κιούση, Τάτση (</w:t>
      </w:r>
      <w:proofErr w:type="spellStart"/>
      <w:r w:rsidRPr="00B21701">
        <w:rPr>
          <w:rFonts w:ascii="Gentium" w:hAnsi="Gentium"/>
          <w:lang w:val="el-GR"/>
        </w:rPr>
        <w:t>επιμ</w:t>
      </w:r>
      <w:proofErr w:type="spellEnd"/>
      <w:r w:rsidRPr="00B21701">
        <w:rPr>
          <w:rFonts w:ascii="Gentium" w:hAnsi="Gentium"/>
          <w:lang w:val="el-GR"/>
        </w:rPr>
        <w:t xml:space="preserve">.) 2004, 130. </w:t>
      </w:r>
    </w:p>
  </w:footnote>
  <w:footnote w:id="38">
    <w:p w14:paraId="26FD9E51" w14:textId="1009437B" w:rsidR="003E36BC" w:rsidRPr="00134E7E" w:rsidRDefault="003E36BC">
      <w:pPr>
        <w:pStyle w:val="FootnoteText"/>
        <w:rPr>
          <w:rFonts w:ascii="Gentium" w:hAnsi="Gentium"/>
          <w:lang w:val="el-GR"/>
        </w:rPr>
      </w:pPr>
      <w:r w:rsidRPr="00247EAA">
        <w:rPr>
          <w:rStyle w:val="FootnoteReference"/>
          <w:rFonts w:ascii="Gentium" w:hAnsi="Gentium"/>
        </w:rPr>
        <w:footnoteRef/>
      </w:r>
      <w:r w:rsidRPr="00134E7E">
        <w:rPr>
          <w:rFonts w:ascii="Gentium" w:hAnsi="Gentium"/>
          <w:lang w:val="el-GR"/>
        </w:rPr>
        <w:t xml:space="preserve"> </w:t>
      </w:r>
      <w:r w:rsidRPr="00247EAA">
        <w:rPr>
          <w:rFonts w:ascii="Gentium" w:hAnsi="Gentium"/>
          <w:lang w:val="en-US"/>
        </w:rPr>
        <w:t>Greene</w:t>
      </w:r>
      <w:r w:rsidRPr="00134E7E">
        <w:rPr>
          <w:rFonts w:ascii="Gentium" w:hAnsi="Gentium"/>
          <w:lang w:val="el-GR"/>
        </w:rPr>
        <w:t xml:space="preserve"> 2004 [1996], 126. </w:t>
      </w:r>
      <w:r>
        <w:rPr>
          <w:rFonts w:ascii="Gentium" w:hAnsi="Gentium"/>
          <w:lang w:val="el-GR"/>
        </w:rPr>
        <w:t>Επίσης</w:t>
      </w:r>
      <w:r w:rsidRPr="00134E7E">
        <w:rPr>
          <w:rFonts w:ascii="Gentium" w:hAnsi="Gentium"/>
          <w:lang w:val="el-GR"/>
        </w:rPr>
        <w:t xml:space="preserve">, </w:t>
      </w:r>
      <w:r>
        <w:rPr>
          <w:rFonts w:ascii="Gentium" w:hAnsi="Gentium"/>
          <w:lang w:val="en-US"/>
        </w:rPr>
        <w:t>Greene</w:t>
      </w:r>
      <w:r w:rsidRPr="00134E7E">
        <w:rPr>
          <w:rFonts w:ascii="Gentium" w:hAnsi="Gentium"/>
          <w:lang w:val="el-GR"/>
        </w:rPr>
        <w:t xml:space="preserve"> 1994, 45-50· </w:t>
      </w:r>
      <w:r>
        <w:rPr>
          <w:rFonts w:ascii="Gentium" w:hAnsi="Gentium"/>
          <w:lang w:val="en-US"/>
        </w:rPr>
        <w:t>Snyder</w:t>
      </w:r>
      <w:r w:rsidRPr="00134E7E">
        <w:rPr>
          <w:rFonts w:ascii="Gentium" w:hAnsi="Gentium"/>
          <w:lang w:val="el-GR"/>
        </w:rPr>
        <w:t xml:space="preserve"> 2004 [1991], 66-70· </w:t>
      </w:r>
      <w:proofErr w:type="spellStart"/>
      <w:r>
        <w:rPr>
          <w:rFonts w:ascii="Gentium" w:hAnsi="Gentium"/>
          <w:lang w:val="en-US"/>
        </w:rPr>
        <w:t>Pfeijffer</w:t>
      </w:r>
      <w:proofErr w:type="spellEnd"/>
      <w:r w:rsidRPr="00134E7E">
        <w:rPr>
          <w:rFonts w:ascii="Gentium" w:hAnsi="Gentium"/>
          <w:lang w:val="el-GR"/>
        </w:rPr>
        <w:t xml:space="preserve"> 2004 [2000]· </w:t>
      </w:r>
      <w:proofErr w:type="spellStart"/>
      <w:r>
        <w:rPr>
          <w:rFonts w:ascii="Gentium" w:hAnsi="Gentium"/>
          <w:lang w:val="en-US"/>
        </w:rPr>
        <w:t>Yatromanolakis</w:t>
      </w:r>
      <w:proofErr w:type="spellEnd"/>
      <w:r w:rsidRPr="00134E7E">
        <w:rPr>
          <w:rFonts w:ascii="Gentium" w:hAnsi="Gentium"/>
          <w:lang w:val="el-GR"/>
        </w:rPr>
        <w:t xml:space="preserve"> 2009, 217· </w:t>
      </w:r>
      <w:proofErr w:type="spellStart"/>
      <w:r>
        <w:rPr>
          <w:rFonts w:ascii="Gentium" w:hAnsi="Gentium"/>
          <w:lang w:val="en-US"/>
        </w:rPr>
        <w:t>Kurke</w:t>
      </w:r>
      <w:proofErr w:type="spellEnd"/>
      <w:r w:rsidRPr="00134E7E">
        <w:rPr>
          <w:rFonts w:ascii="Gentium" w:hAnsi="Gentium"/>
          <w:lang w:val="el-GR"/>
        </w:rPr>
        <w:t xml:space="preserve"> 2021, 99· </w:t>
      </w:r>
      <w:r>
        <w:rPr>
          <w:rFonts w:ascii="Gentium" w:hAnsi="Gentium"/>
          <w:lang w:val="en-US"/>
        </w:rPr>
        <w:t>Mueller</w:t>
      </w:r>
      <w:r w:rsidRPr="00134E7E">
        <w:rPr>
          <w:rFonts w:ascii="Gentium" w:hAnsi="Gentium"/>
          <w:lang w:val="el-GR"/>
        </w:rPr>
        <w:t xml:space="preserve"> 2021, 48-50.  </w:t>
      </w:r>
    </w:p>
  </w:footnote>
  <w:footnote w:id="39">
    <w:p w14:paraId="7381D3A3" w14:textId="256D2717" w:rsidR="003E36BC" w:rsidRPr="00726D3F" w:rsidRDefault="003E36BC" w:rsidP="009155B7">
      <w:pPr>
        <w:pStyle w:val="FootnoteText"/>
        <w:jc w:val="both"/>
        <w:rPr>
          <w:rFonts w:ascii="Gentium" w:hAnsi="Gentium"/>
          <w:lang w:val="el-GR"/>
        </w:rPr>
      </w:pPr>
      <w:r w:rsidRPr="00247EAA">
        <w:rPr>
          <w:rStyle w:val="FootnoteReference"/>
          <w:rFonts w:ascii="Gentium" w:hAnsi="Gentium"/>
        </w:rPr>
        <w:footnoteRef/>
      </w:r>
      <w:r w:rsidRPr="00247EAA">
        <w:rPr>
          <w:rFonts w:ascii="Gentium" w:hAnsi="Gentium"/>
          <w:lang w:val="el-GR"/>
        </w:rPr>
        <w:t xml:space="preserve"> Μερικά παραδείγματα: «</w:t>
      </w:r>
      <w:r>
        <w:rPr>
          <w:rFonts w:ascii="Gentium" w:hAnsi="Gentium"/>
          <w:lang w:val="el-GR"/>
        </w:rPr>
        <w:t xml:space="preserve">[…] </w:t>
      </w:r>
      <w:r w:rsidRPr="00247EAA">
        <w:rPr>
          <w:rFonts w:ascii="Gentium" w:hAnsi="Gentium"/>
          <w:lang w:val="el-GR"/>
        </w:rPr>
        <w:t xml:space="preserve">κι </w:t>
      </w:r>
      <w:proofErr w:type="spellStart"/>
      <w:r w:rsidRPr="00247EAA">
        <w:rPr>
          <w:rFonts w:ascii="Gentium" w:hAnsi="Gentium"/>
          <w:lang w:val="el-GR"/>
        </w:rPr>
        <w:t>απά</w:t>
      </w:r>
      <w:proofErr w:type="spellEnd"/>
      <w:r w:rsidRPr="00247EAA">
        <w:rPr>
          <w:rFonts w:ascii="Gentium" w:hAnsi="Gentium"/>
          <w:lang w:val="el-GR"/>
        </w:rPr>
        <w:t xml:space="preserve"> στο μαλακό το στρώμα ως έγερνες, / για ν’ ακουμπήσεις το απαλό-σου μάγουλο, / των κοριτσιών σ’ έζωνε η αγάπη γύρα</w:t>
      </w:r>
      <w:r>
        <w:rPr>
          <w:rFonts w:ascii="Gentium" w:hAnsi="Gentium"/>
          <w:lang w:val="el-GR"/>
        </w:rPr>
        <w:t>…»</w:t>
      </w:r>
      <w:r w:rsidRPr="00247EAA">
        <w:rPr>
          <w:rFonts w:ascii="Gentium" w:hAnsi="Gentium"/>
          <w:lang w:val="el-GR"/>
        </w:rPr>
        <w:t>, Ι. Θ. Κακριδής.</w:t>
      </w:r>
      <w:r>
        <w:rPr>
          <w:rFonts w:ascii="Gentium" w:hAnsi="Gentium"/>
          <w:lang w:val="el-GR"/>
        </w:rPr>
        <w:t xml:space="preserve"> «[…] και πάνω σε μαλακά κρεβάτια, απαλή … απόδιωχνες μεμιάς κάθε πόθο για άλλες κοπέλες, […], </w:t>
      </w:r>
      <w:r>
        <w:rPr>
          <w:rFonts w:ascii="Gentium" w:hAnsi="Gentium"/>
          <w:lang w:val="en-US"/>
        </w:rPr>
        <w:t>C</w:t>
      </w:r>
      <w:r w:rsidRPr="009155B7">
        <w:rPr>
          <w:rFonts w:ascii="Gentium" w:hAnsi="Gentium"/>
          <w:lang w:val="el-GR"/>
        </w:rPr>
        <w:t xml:space="preserve">. </w:t>
      </w:r>
      <w:r>
        <w:rPr>
          <w:rFonts w:ascii="Gentium" w:hAnsi="Gentium"/>
          <w:lang w:val="en-US"/>
        </w:rPr>
        <w:t>M</w:t>
      </w:r>
      <w:r w:rsidRPr="009155B7">
        <w:rPr>
          <w:rFonts w:ascii="Gentium" w:hAnsi="Gentium"/>
          <w:lang w:val="el-GR"/>
        </w:rPr>
        <w:t xml:space="preserve">. </w:t>
      </w:r>
      <w:proofErr w:type="spellStart"/>
      <w:r>
        <w:rPr>
          <w:rFonts w:ascii="Gentium" w:hAnsi="Gentium"/>
          <w:lang w:val="en-US"/>
        </w:rPr>
        <w:t>Bowra</w:t>
      </w:r>
      <w:proofErr w:type="spellEnd"/>
      <w:r w:rsidRPr="009155B7">
        <w:rPr>
          <w:rFonts w:ascii="Gentium" w:hAnsi="Gentium"/>
          <w:lang w:val="el-GR"/>
        </w:rPr>
        <w:t xml:space="preserve">, </w:t>
      </w:r>
      <w:r>
        <w:rPr>
          <w:rFonts w:ascii="Gentium" w:hAnsi="Gentium"/>
          <w:lang w:val="el-GR"/>
        </w:rPr>
        <w:t xml:space="preserve">απόδοση στα ελληνικά Ι. Ν. </w:t>
      </w:r>
      <w:proofErr w:type="spellStart"/>
      <w:r>
        <w:rPr>
          <w:rFonts w:ascii="Gentium" w:hAnsi="Gentium"/>
          <w:lang w:val="el-GR"/>
        </w:rPr>
        <w:t>Καζάζης</w:t>
      </w:r>
      <w:proofErr w:type="spellEnd"/>
      <w:r>
        <w:rPr>
          <w:rFonts w:ascii="Gentium" w:hAnsi="Gentium"/>
          <w:lang w:val="el-GR"/>
        </w:rPr>
        <w:t>.</w:t>
      </w:r>
      <w:r w:rsidRPr="009155B7">
        <w:rPr>
          <w:rFonts w:ascii="Gentium" w:hAnsi="Gentium"/>
          <w:lang w:val="el-GR"/>
        </w:rPr>
        <w:t xml:space="preserve"> </w:t>
      </w:r>
      <w:r>
        <w:rPr>
          <w:rFonts w:ascii="Gentium" w:hAnsi="Gentium"/>
          <w:lang w:val="el-GR"/>
        </w:rPr>
        <w:t xml:space="preserve">«[…] και τι απαλό το στρώμα που κοιμόσουν / […]», </w:t>
      </w:r>
      <w:proofErr w:type="spellStart"/>
      <w:r>
        <w:rPr>
          <w:rFonts w:ascii="Gentium" w:hAnsi="Gentium"/>
          <w:lang w:val="el-GR"/>
        </w:rPr>
        <w:t>Θρ</w:t>
      </w:r>
      <w:proofErr w:type="spellEnd"/>
      <w:r>
        <w:rPr>
          <w:rFonts w:ascii="Gentium" w:hAnsi="Gentium"/>
          <w:lang w:val="el-GR"/>
        </w:rPr>
        <w:t xml:space="preserve">. Σταύρου. «[…] ξαπλωμένη σε χνουδωτό στρώμα / ξεδιψούσες τον πόθο σου με τη συντροφιά μας», Δ. Ι. Ιακώβ. Αξίζει επίσης να αναφέρω την ερμηνεία του </w:t>
      </w:r>
      <w:proofErr w:type="spellStart"/>
      <w:r>
        <w:rPr>
          <w:rFonts w:ascii="Gentium" w:hAnsi="Gentium"/>
          <w:lang w:val="en-US"/>
        </w:rPr>
        <w:t>Wilamowitz</w:t>
      </w:r>
      <w:proofErr w:type="spellEnd"/>
      <w:r>
        <w:rPr>
          <w:rFonts w:ascii="Gentium" w:hAnsi="Gentium"/>
          <w:lang w:val="el-GR"/>
        </w:rPr>
        <w:t xml:space="preserve"> που θεωρεί</w:t>
      </w:r>
      <w:r w:rsidRPr="00726D3F">
        <w:rPr>
          <w:rFonts w:ascii="Gentium" w:hAnsi="Gentium"/>
          <w:lang w:val="el-GR"/>
        </w:rPr>
        <w:t xml:space="preserve"> </w:t>
      </w:r>
      <w:r>
        <w:rPr>
          <w:rFonts w:ascii="Gentium" w:hAnsi="Gentium"/>
          <w:lang w:val="el-GR"/>
        </w:rPr>
        <w:t>ότι η φράση ‘</w:t>
      </w:r>
      <w:proofErr w:type="spellStart"/>
      <w:r w:rsidRPr="00726D3F">
        <w:rPr>
          <w:rFonts w:ascii="Gentium" w:hAnsi="Gentium" w:cs="Gentium"/>
          <w:lang w:val="el-GR"/>
        </w:rPr>
        <w:t>ἐξίης</w:t>
      </w:r>
      <w:proofErr w:type="spellEnd"/>
      <w:r w:rsidRPr="00726D3F">
        <w:rPr>
          <w:rFonts w:ascii="Gentium" w:hAnsi="Gentium" w:cs="Gentium"/>
          <w:lang w:val="el-GR"/>
        </w:rPr>
        <w:t xml:space="preserve"> πόθο̣[ν</w:t>
      </w:r>
      <w:r>
        <w:rPr>
          <w:rFonts w:ascii="Gentium" w:hAnsi="Gentium" w:cs="Gentium"/>
          <w:lang w:val="el-GR"/>
        </w:rPr>
        <w:t xml:space="preserve">’ αναφέρεται στην ανάγκη των κοριτσιών για ανάπαυση μετά από εξαντλητικό χορό (!), </w:t>
      </w:r>
      <w:r>
        <w:rPr>
          <w:rFonts w:ascii="Gentium" w:hAnsi="Gentium"/>
          <w:lang w:val="el-GR"/>
        </w:rPr>
        <w:t xml:space="preserve">την οποία η </w:t>
      </w:r>
      <w:r>
        <w:rPr>
          <w:rFonts w:ascii="Gentium" w:hAnsi="Gentium"/>
          <w:lang w:val="en-US"/>
        </w:rPr>
        <w:t>Snyder</w:t>
      </w:r>
      <w:r w:rsidRPr="00726D3F">
        <w:rPr>
          <w:rFonts w:ascii="Gentium" w:hAnsi="Gentium"/>
          <w:lang w:val="el-GR"/>
        </w:rPr>
        <w:t xml:space="preserve"> </w:t>
      </w:r>
      <w:r>
        <w:rPr>
          <w:rFonts w:ascii="Gentium" w:hAnsi="Gentium"/>
          <w:lang w:val="el-GR"/>
        </w:rPr>
        <w:t>χαρακτηρίζει – δικαίως – γελοία (</w:t>
      </w:r>
      <w:r>
        <w:rPr>
          <w:rFonts w:ascii="Gentium" w:hAnsi="Gentium"/>
          <w:lang w:val="en-US"/>
        </w:rPr>
        <w:t>Snyder</w:t>
      </w:r>
      <w:r w:rsidRPr="00726D3F">
        <w:rPr>
          <w:rFonts w:ascii="Gentium" w:hAnsi="Gentium"/>
          <w:lang w:val="el-GR"/>
        </w:rPr>
        <w:t xml:space="preserve"> 2004 [1991], </w:t>
      </w:r>
      <w:r>
        <w:rPr>
          <w:rFonts w:ascii="Gentium" w:hAnsi="Gentium"/>
          <w:lang w:val="el-GR"/>
        </w:rPr>
        <w:t xml:space="preserve">70).  </w:t>
      </w:r>
    </w:p>
  </w:footnote>
  <w:footnote w:id="40">
    <w:p w14:paraId="670F05AA" w14:textId="55041783" w:rsidR="003E36BC" w:rsidRPr="00247EAA" w:rsidRDefault="003E36BC">
      <w:pPr>
        <w:pStyle w:val="FootnoteText"/>
        <w:rPr>
          <w:rFonts w:ascii="Gentium" w:hAnsi="Gentium"/>
          <w:lang w:val="el-GR"/>
        </w:rPr>
      </w:pPr>
      <w:r w:rsidRPr="00247EAA">
        <w:rPr>
          <w:rStyle w:val="FootnoteReference"/>
          <w:rFonts w:ascii="Gentium" w:hAnsi="Gentium"/>
        </w:rPr>
        <w:footnoteRef/>
      </w:r>
      <w:r w:rsidRPr="00247EAA">
        <w:rPr>
          <w:rFonts w:ascii="Gentium" w:hAnsi="Gentium"/>
          <w:lang w:val="el-GR"/>
        </w:rPr>
        <w:t xml:space="preserve"> </w:t>
      </w:r>
      <w:r w:rsidRPr="00247EAA">
        <w:rPr>
          <w:rFonts w:ascii="Gentium" w:hAnsi="Gentium"/>
          <w:lang w:val="en-US"/>
        </w:rPr>
        <w:t>Winkler</w:t>
      </w:r>
      <w:r w:rsidRPr="00BF1FBE">
        <w:rPr>
          <w:rFonts w:ascii="Gentium" w:hAnsi="Gentium"/>
          <w:lang w:val="el-GR"/>
        </w:rPr>
        <w:t xml:space="preserve"> 2004 [1990] 86. </w:t>
      </w:r>
    </w:p>
  </w:footnote>
  <w:footnote w:id="41">
    <w:p w14:paraId="5AAA70B0" w14:textId="7A4BECA9" w:rsidR="003E36BC" w:rsidRPr="002B2199" w:rsidRDefault="003E36BC">
      <w:pPr>
        <w:pStyle w:val="FootnoteText"/>
        <w:rPr>
          <w:rFonts w:ascii="Gentium" w:hAnsi="Gentium"/>
          <w:lang w:val="el-GR"/>
        </w:rPr>
      </w:pPr>
      <w:r w:rsidRPr="00247EAA">
        <w:rPr>
          <w:rStyle w:val="FootnoteReference"/>
          <w:rFonts w:ascii="Gentium" w:hAnsi="Gentium"/>
        </w:rPr>
        <w:footnoteRef/>
      </w:r>
      <w:r w:rsidRPr="00247EAA">
        <w:rPr>
          <w:rFonts w:ascii="Gentium" w:hAnsi="Gentium"/>
          <w:lang w:val="el-GR"/>
        </w:rPr>
        <w:t xml:space="preserve"> Ο </w:t>
      </w:r>
      <w:proofErr w:type="spellStart"/>
      <w:r w:rsidRPr="00247EAA">
        <w:rPr>
          <w:rFonts w:ascii="Gentium" w:hAnsi="Gentium"/>
          <w:lang w:val="el-GR"/>
        </w:rPr>
        <w:t>Σκιαδάς</w:t>
      </w:r>
      <w:proofErr w:type="spellEnd"/>
      <w:r w:rsidRPr="00247EAA">
        <w:rPr>
          <w:rFonts w:ascii="Gentium" w:hAnsi="Gentium"/>
          <w:lang w:val="el-GR"/>
        </w:rPr>
        <w:t xml:space="preserve"> </w:t>
      </w:r>
      <w:r>
        <w:rPr>
          <w:rFonts w:ascii="Gentium" w:hAnsi="Gentium"/>
          <w:lang w:val="el-GR"/>
        </w:rPr>
        <w:t xml:space="preserve">(1981, τ. 2, 182) </w:t>
      </w:r>
      <w:r w:rsidRPr="00247EAA">
        <w:rPr>
          <w:rFonts w:ascii="Gentium" w:hAnsi="Gentium"/>
          <w:lang w:val="el-GR"/>
        </w:rPr>
        <w:t xml:space="preserve">λέει ότι διακρίνονται τρεις χρονικές διαστάσεις α. ο χρόνος ομολογίας της ποιήτριας </w:t>
      </w:r>
      <w:r>
        <w:rPr>
          <w:rFonts w:ascii="Gentium" w:hAnsi="Gentium"/>
          <w:lang w:val="el-GR"/>
        </w:rPr>
        <w:t xml:space="preserve">/ σύνθεσης του ποιήματος </w:t>
      </w:r>
      <w:r w:rsidRPr="00247EAA">
        <w:rPr>
          <w:rFonts w:ascii="Gentium" w:hAnsi="Gentium"/>
          <w:lang w:val="el-GR"/>
        </w:rPr>
        <w:t xml:space="preserve">( = το παρόν), </w:t>
      </w:r>
      <w:r>
        <w:rPr>
          <w:rFonts w:ascii="Gentium" w:hAnsi="Gentium"/>
          <w:lang w:val="el-GR"/>
        </w:rPr>
        <w:t xml:space="preserve">β. η σκηνή του αποχωρισμού (πρόσφατο παρελθόν) και γ. η ανάπλαση της κοινής ζωής των δύο προσώπων (απώτερο παρελθόν).  </w:t>
      </w:r>
    </w:p>
  </w:footnote>
  <w:footnote w:id="42">
    <w:p w14:paraId="3A8020DD" w14:textId="6113DE36" w:rsidR="003E36BC" w:rsidRPr="002B2199" w:rsidRDefault="003E36BC">
      <w:pPr>
        <w:pStyle w:val="FootnoteText"/>
        <w:rPr>
          <w:rFonts w:ascii="Gentium" w:hAnsi="Gentium"/>
          <w:lang w:val="el-GR"/>
        </w:rPr>
      </w:pPr>
      <w:r w:rsidRPr="002B2199">
        <w:rPr>
          <w:rStyle w:val="FootnoteReference"/>
          <w:rFonts w:ascii="Gentium" w:hAnsi="Gentium"/>
        </w:rPr>
        <w:footnoteRef/>
      </w:r>
      <w:r w:rsidRPr="002B2199">
        <w:rPr>
          <w:rFonts w:ascii="Gentium" w:hAnsi="Gentium"/>
          <w:lang w:val="el-GR"/>
        </w:rPr>
        <w:t xml:space="preserve"> Η αποστροφή συνδέει το παρελθόν της αφήγησης και το ‘τώρα’ της συνομιλίας</w:t>
      </w:r>
      <w:r>
        <w:rPr>
          <w:rFonts w:ascii="Gentium" w:hAnsi="Gentium"/>
          <w:lang w:val="el-GR"/>
        </w:rPr>
        <w:t xml:space="preserve">, </w:t>
      </w:r>
      <w:r>
        <w:rPr>
          <w:rFonts w:ascii="Gentium" w:hAnsi="Gentium"/>
          <w:lang w:val="en-US"/>
        </w:rPr>
        <w:t>Greene</w:t>
      </w:r>
      <w:r w:rsidRPr="002B2199">
        <w:rPr>
          <w:rFonts w:ascii="Gentium" w:hAnsi="Gentium"/>
          <w:lang w:val="el-GR"/>
        </w:rPr>
        <w:t xml:space="preserve"> 1994, 48. </w:t>
      </w:r>
    </w:p>
  </w:footnote>
  <w:footnote w:id="43">
    <w:p w14:paraId="32C7B29C" w14:textId="76A786C1" w:rsidR="003E36BC" w:rsidRPr="000B6A2C" w:rsidRDefault="003E36BC">
      <w:pPr>
        <w:pStyle w:val="FootnoteText"/>
        <w:rPr>
          <w:rFonts w:ascii="Gentium" w:hAnsi="Gentium"/>
          <w:lang w:val="el-GR"/>
        </w:rPr>
      </w:pPr>
      <w:r w:rsidRPr="000B6A2C">
        <w:rPr>
          <w:rStyle w:val="FootnoteReference"/>
          <w:rFonts w:ascii="Gentium" w:hAnsi="Gentium"/>
        </w:rPr>
        <w:footnoteRef/>
      </w:r>
      <w:r w:rsidRPr="000B6A2C">
        <w:rPr>
          <w:rFonts w:ascii="Gentium" w:hAnsi="Gentium"/>
          <w:lang w:val="el-GR"/>
        </w:rPr>
        <w:t xml:space="preserve"> </w:t>
      </w:r>
      <w:proofErr w:type="spellStart"/>
      <w:r w:rsidRPr="000B6A2C">
        <w:rPr>
          <w:rFonts w:ascii="Gentium" w:hAnsi="Gentium"/>
          <w:lang w:val="el-GR"/>
        </w:rPr>
        <w:t>Σκιαδάς</w:t>
      </w:r>
      <w:proofErr w:type="spellEnd"/>
      <w:r w:rsidRPr="000B6A2C">
        <w:rPr>
          <w:rFonts w:ascii="Gentium" w:hAnsi="Gentium"/>
          <w:lang w:val="el-GR"/>
        </w:rPr>
        <w:t xml:space="preserve"> </w:t>
      </w:r>
      <w:r>
        <w:rPr>
          <w:rFonts w:ascii="Gentium" w:hAnsi="Gentium"/>
          <w:lang w:val="el-GR"/>
        </w:rPr>
        <w:t xml:space="preserve">1981, τ. 2, στον </w:t>
      </w:r>
      <w:proofErr w:type="spellStart"/>
      <w:r>
        <w:rPr>
          <w:rFonts w:ascii="Gentium" w:hAnsi="Gentium"/>
          <w:lang w:val="el-GR"/>
        </w:rPr>
        <w:t>στ</w:t>
      </w:r>
      <w:proofErr w:type="spellEnd"/>
      <w:r>
        <w:rPr>
          <w:rFonts w:ascii="Gentium" w:hAnsi="Gentium"/>
          <w:lang w:val="el-GR"/>
        </w:rPr>
        <w:t xml:space="preserve">. 12 (σ. 186). </w:t>
      </w:r>
    </w:p>
  </w:footnote>
  <w:footnote w:id="44">
    <w:p w14:paraId="3A540D2B" w14:textId="1157A462" w:rsidR="003E36BC" w:rsidRPr="007429D1" w:rsidRDefault="003E36BC">
      <w:pPr>
        <w:pStyle w:val="FootnoteText"/>
        <w:rPr>
          <w:rFonts w:ascii="Gentium" w:hAnsi="Gentium"/>
          <w:lang w:val="el-GR"/>
        </w:rPr>
      </w:pPr>
      <w:r w:rsidRPr="007429D1">
        <w:rPr>
          <w:rStyle w:val="FootnoteReference"/>
          <w:rFonts w:ascii="Gentium" w:hAnsi="Gentium"/>
        </w:rPr>
        <w:footnoteRef/>
      </w:r>
      <w:r w:rsidRPr="007429D1">
        <w:rPr>
          <w:rFonts w:ascii="Gentium" w:hAnsi="Gentium"/>
          <w:lang w:val="el-GR"/>
        </w:rPr>
        <w:t xml:space="preserve"> </w:t>
      </w:r>
      <w:proofErr w:type="spellStart"/>
      <w:r w:rsidRPr="007429D1">
        <w:rPr>
          <w:rFonts w:ascii="Gentium" w:hAnsi="Gentium"/>
          <w:lang w:val="el-GR"/>
        </w:rPr>
        <w:t>Σκιαδάς</w:t>
      </w:r>
      <w:proofErr w:type="spellEnd"/>
      <w:r w:rsidRPr="007429D1">
        <w:rPr>
          <w:rFonts w:ascii="Gentium" w:hAnsi="Gentium"/>
          <w:lang w:val="el-GR"/>
        </w:rPr>
        <w:t xml:space="preserve"> 1981, τ. 2,</w:t>
      </w:r>
      <w:r>
        <w:rPr>
          <w:rFonts w:ascii="Gentium" w:hAnsi="Gentium"/>
          <w:lang w:val="el-GR"/>
        </w:rPr>
        <w:t xml:space="preserve"> στον </w:t>
      </w:r>
      <w:proofErr w:type="spellStart"/>
      <w:r>
        <w:rPr>
          <w:rFonts w:ascii="Gentium" w:hAnsi="Gentium"/>
          <w:lang w:val="el-GR"/>
        </w:rPr>
        <w:t>στ</w:t>
      </w:r>
      <w:proofErr w:type="spellEnd"/>
      <w:r>
        <w:rPr>
          <w:rFonts w:ascii="Gentium" w:hAnsi="Gentium"/>
          <w:lang w:val="el-GR"/>
        </w:rPr>
        <w:t>. 12 (σ. 187).</w:t>
      </w:r>
    </w:p>
  </w:footnote>
  <w:footnote w:id="45">
    <w:p w14:paraId="03F44FBE" w14:textId="4298408E" w:rsidR="003E36BC" w:rsidRPr="00B21701" w:rsidRDefault="003E36BC">
      <w:pPr>
        <w:pStyle w:val="FootnoteText"/>
        <w:rPr>
          <w:rFonts w:ascii="Gentium" w:hAnsi="Gentium"/>
          <w:lang w:val="el-GR"/>
        </w:rPr>
      </w:pPr>
      <w:r w:rsidRPr="00B21701">
        <w:rPr>
          <w:rStyle w:val="FootnoteReference"/>
          <w:rFonts w:ascii="Gentium" w:hAnsi="Gentium"/>
        </w:rPr>
        <w:footnoteRef/>
      </w:r>
      <w:r w:rsidRPr="00B21701">
        <w:rPr>
          <w:rFonts w:ascii="Gentium" w:hAnsi="Gentium"/>
          <w:lang w:val="el-GR"/>
        </w:rPr>
        <w:t xml:space="preserve"> Το ‘</w:t>
      </w:r>
      <w:proofErr w:type="spellStart"/>
      <w:r w:rsidRPr="00B21701">
        <w:rPr>
          <w:rFonts w:ascii="Gentium" w:hAnsi="Gentium"/>
          <w:lang w:val="el-GR"/>
        </w:rPr>
        <w:t>ἀπάλαν</w:t>
      </w:r>
      <w:proofErr w:type="spellEnd"/>
      <w:r>
        <w:rPr>
          <w:rFonts w:ascii="Gentium" w:hAnsi="Gentium"/>
          <w:lang w:val="el-GR"/>
        </w:rPr>
        <w:t>’ (</w:t>
      </w:r>
      <w:r w:rsidRPr="00B21701">
        <w:rPr>
          <w:rFonts w:ascii="Gentium" w:hAnsi="Gentium"/>
          <w:lang w:val="el-GR"/>
        </w:rPr>
        <w:t xml:space="preserve"> = αττ. </w:t>
      </w:r>
      <w:proofErr w:type="spellStart"/>
      <w:r w:rsidRPr="00B21701">
        <w:rPr>
          <w:rFonts w:ascii="Gentium" w:hAnsi="Gentium"/>
          <w:lang w:val="el-GR"/>
        </w:rPr>
        <w:t>ἁπαλῶν</w:t>
      </w:r>
      <w:proofErr w:type="spellEnd"/>
      <w:r w:rsidRPr="00B21701">
        <w:rPr>
          <w:rFonts w:ascii="Gentium" w:hAnsi="Gentium"/>
          <w:lang w:val="el-GR"/>
        </w:rPr>
        <w:t>)</w:t>
      </w:r>
      <w:r>
        <w:rPr>
          <w:rFonts w:ascii="Gentium" w:hAnsi="Gentium"/>
          <w:lang w:val="el-GR"/>
        </w:rPr>
        <w:t xml:space="preserve"> του </w:t>
      </w:r>
      <w:proofErr w:type="spellStart"/>
      <w:r>
        <w:rPr>
          <w:rFonts w:ascii="Gentium" w:hAnsi="Gentium"/>
          <w:lang w:val="el-GR"/>
        </w:rPr>
        <w:t>στ</w:t>
      </w:r>
      <w:proofErr w:type="spellEnd"/>
      <w:r>
        <w:rPr>
          <w:rFonts w:ascii="Gentium" w:hAnsi="Gentium"/>
          <w:lang w:val="el-GR"/>
        </w:rPr>
        <w:t xml:space="preserve">. 22 πρέπει να συνδεθεί με λέξη του ίδιου στίχου που λείπει (συνήθως είναι χαρακτηρισμός για πρόσωπο ή μέλος ανθρώπινου σώματος) ή «στην έσχατη περίπτωση» με το </w:t>
      </w:r>
      <w:proofErr w:type="spellStart"/>
      <w:r>
        <w:rPr>
          <w:rFonts w:ascii="Gentium" w:hAnsi="Gentium"/>
          <w:lang w:val="el-GR"/>
        </w:rPr>
        <w:t>νε</w:t>
      </w:r>
      <w:proofErr w:type="spellEnd"/>
      <w:r>
        <w:rPr>
          <w:rFonts w:ascii="Gentium" w:hAnsi="Gentium"/>
          <w:lang w:val="el-GR"/>
        </w:rPr>
        <w:t>]</w:t>
      </w:r>
      <w:proofErr w:type="spellStart"/>
      <w:r w:rsidRPr="0047056B">
        <w:rPr>
          <w:rFonts w:ascii="Gentium" w:hAnsi="Gentium"/>
          <w:highlight w:val="yellow"/>
          <w:lang w:val="el-GR"/>
        </w:rPr>
        <w:t>α</w:t>
      </w:r>
      <w:r>
        <w:rPr>
          <w:rFonts w:ascii="Gentium" w:hAnsi="Gentium"/>
          <w:lang w:val="el-GR"/>
        </w:rPr>
        <w:t>νίδων</w:t>
      </w:r>
      <w:proofErr w:type="spellEnd"/>
      <w:r>
        <w:rPr>
          <w:rFonts w:ascii="Gentium" w:hAnsi="Gentium"/>
          <w:lang w:val="el-GR"/>
        </w:rPr>
        <w:t xml:space="preserve"> του στίχου 23 (</w:t>
      </w:r>
      <w:proofErr w:type="spellStart"/>
      <w:r w:rsidRPr="007429D1">
        <w:rPr>
          <w:rFonts w:ascii="Gentium" w:hAnsi="Gentium"/>
          <w:lang w:val="el-GR"/>
        </w:rPr>
        <w:t>Σκιαδάς</w:t>
      </w:r>
      <w:proofErr w:type="spellEnd"/>
      <w:r w:rsidRPr="007429D1">
        <w:rPr>
          <w:rFonts w:ascii="Gentium" w:hAnsi="Gentium"/>
          <w:lang w:val="el-GR"/>
        </w:rPr>
        <w:t xml:space="preserve"> 1981, τ. 2,</w:t>
      </w:r>
      <w:r>
        <w:rPr>
          <w:rFonts w:ascii="Gentium" w:hAnsi="Gentium"/>
          <w:lang w:val="el-GR"/>
        </w:rPr>
        <w:t xml:space="preserve"> στον </w:t>
      </w:r>
      <w:proofErr w:type="spellStart"/>
      <w:r>
        <w:rPr>
          <w:rFonts w:ascii="Gentium" w:hAnsi="Gentium"/>
          <w:lang w:val="el-GR"/>
        </w:rPr>
        <w:t>στ</w:t>
      </w:r>
      <w:proofErr w:type="spellEnd"/>
      <w:r>
        <w:rPr>
          <w:rFonts w:ascii="Gentium" w:hAnsi="Gentium"/>
          <w:lang w:val="el-GR"/>
        </w:rPr>
        <w:t xml:space="preserve">. 22 (σ. 189).     </w:t>
      </w:r>
    </w:p>
  </w:footnote>
  <w:footnote w:id="46">
    <w:p w14:paraId="550A8786" w14:textId="7C0D4878" w:rsidR="003E36BC" w:rsidRPr="00451445" w:rsidRDefault="003E36BC">
      <w:pPr>
        <w:pStyle w:val="FootnoteText"/>
        <w:rPr>
          <w:rFonts w:ascii="Gentium" w:hAnsi="Gentium"/>
          <w:lang w:val="el-GR"/>
        </w:rPr>
      </w:pPr>
      <w:r w:rsidRPr="0047056B">
        <w:rPr>
          <w:rStyle w:val="FootnoteReference"/>
          <w:rFonts w:ascii="Gentium" w:hAnsi="Gentium"/>
        </w:rPr>
        <w:footnoteRef/>
      </w:r>
      <w:r w:rsidRPr="0047056B">
        <w:rPr>
          <w:rFonts w:ascii="Gentium" w:hAnsi="Gentium"/>
          <w:lang w:val="el-GR"/>
        </w:rPr>
        <w:t xml:space="preserve"> Η συμπλήρωση </w:t>
      </w:r>
      <w:proofErr w:type="spellStart"/>
      <w:r w:rsidRPr="0047056B">
        <w:rPr>
          <w:rFonts w:ascii="Gentium" w:hAnsi="Gentium"/>
          <w:lang w:val="el-GR"/>
        </w:rPr>
        <w:t>νε</w:t>
      </w:r>
      <w:proofErr w:type="spellEnd"/>
      <w:r w:rsidRPr="0047056B">
        <w:rPr>
          <w:rFonts w:ascii="Gentium" w:hAnsi="Gentium"/>
          <w:lang w:val="el-GR"/>
        </w:rPr>
        <w:t>]</w:t>
      </w:r>
      <w:proofErr w:type="spellStart"/>
      <w:r w:rsidRPr="0047056B">
        <w:rPr>
          <w:rFonts w:ascii="Gentium" w:hAnsi="Gentium"/>
          <w:highlight w:val="yellow"/>
          <w:lang w:val="el-GR"/>
        </w:rPr>
        <w:t>α</w:t>
      </w:r>
      <w:r w:rsidRPr="0047056B">
        <w:rPr>
          <w:rFonts w:ascii="Gentium" w:hAnsi="Gentium"/>
          <w:lang w:val="el-GR"/>
        </w:rPr>
        <w:t>νίδων</w:t>
      </w:r>
      <w:proofErr w:type="spellEnd"/>
      <w:r w:rsidRPr="0047056B">
        <w:rPr>
          <w:rFonts w:ascii="Gentium" w:hAnsi="Gentium"/>
          <w:lang w:val="el-GR"/>
        </w:rPr>
        <w:t xml:space="preserve"> </w:t>
      </w:r>
      <w:r>
        <w:rPr>
          <w:rFonts w:ascii="Gentium" w:hAnsi="Gentium"/>
          <w:lang w:val="el-GR"/>
        </w:rPr>
        <w:t xml:space="preserve">γίνεται από </w:t>
      </w:r>
      <w:r w:rsidRPr="0047056B">
        <w:rPr>
          <w:rFonts w:ascii="Gentium" w:hAnsi="Gentium"/>
          <w:lang w:val="el-GR"/>
        </w:rPr>
        <w:t>το</w:t>
      </w:r>
      <w:r>
        <w:rPr>
          <w:rFonts w:ascii="Gentium" w:hAnsi="Gentium"/>
          <w:lang w:val="el-GR"/>
        </w:rPr>
        <w:t>ν</w:t>
      </w:r>
      <w:r w:rsidRPr="0047056B">
        <w:rPr>
          <w:rFonts w:ascii="Gentium" w:hAnsi="Gentium"/>
          <w:lang w:val="el-GR"/>
        </w:rPr>
        <w:t xml:space="preserve"> </w:t>
      </w:r>
      <w:proofErr w:type="spellStart"/>
      <w:r w:rsidRPr="0047056B">
        <w:rPr>
          <w:rFonts w:ascii="Gentium" w:hAnsi="Gentium"/>
          <w:lang w:val="en-US"/>
        </w:rPr>
        <w:t>Lobel</w:t>
      </w:r>
      <w:proofErr w:type="spellEnd"/>
      <w:r w:rsidRPr="0047056B">
        <w:rPr>
          <w:rFonts w:ascii="Gentium" w:hAnsi="Gentium"/>
          <w:lang w:val="el-GR"/>
        </w:rPr>
        <w:t xml:space="preserve">, </w:t>
      </w:r>
      <w:r>
        <w:rPr>
          <w:rFonts w:ascii="Gentium" w:hAnsi="Gentium"/>
          <w:lang w:val="el-GR"/>
        </w:rPr>
        <w:t xml:space="preserve">η οποία κατά τον </w:t>
      </w:r>
      <w:proofErr w:type="spellStart"/>
      <w:r>
        <w:rPr>
          <w:rFonts w:ascii="Gentium" w:hAnsi="Gentium"/>
          <w:lang w:val="el-GR"/>
        </w:rPr>
        <w:t>Σκιαδά</w:t>
      </w:r>
      <w:proofErr w:type="spellEnd"/>
      <w:r>
        <w:rPr>
          <w:rFonts w:ascii="Gentium" w:hAnsi="Gentium"/>
          <w:lang w:val="el-GR"/>
        </w:rPr>
        <w:t xml:space="preserve"> είναι απολύτως αποδεκτή. Για την ερμηνεία των στίχων βλ. </w:t>
      </w:r>
      <w:r>
        <w:rPr>
          <w:rFonts w:ascii="Gentium" w:hAnsi="Gentium"/>
          <w:lang w:val="en-US"/>
        </w:rPr>
        <w:t>Mueller</w:t>
      </w:r>
      <w:r w:rsidRPr="00451445">
        <w:rPr>
          <w:rFonts w:ascii="Gentium" w:hAnsi="Gentium"/>
          <w:lang w:val="el-GR"/>
        </w:rPr>
        <w:t xml:space="preserve"> 2021, 49; </w:t>
      </w:r>
      <w:proofErr w:type="spellStart"/>
      <w:r>
        <w:rPr>
          <w:rFonts w:ascii="Gentium" w:hAnsi="Gentium"/>
          <w:lang w:val="en-US"/>
        </w:rPr>
        <w:t>McEvilley</w:t>
      </w:r>
      <w:proofErr w:type="spellEnd"/>
      <w:r w:rsidRPr="00451445">
        <w:rPr>
          <w:rFonts w:ascii="Gentium" w:hAnsi="Gentium"/>
          <w:lang w:val="el-GR"/>
        </w:rPr>
        <w:t xml:space="preserve"> 1971, 3; </w:t>
      </w:r>
      <w:proofErr w:type="spellStart"/>
      <w:r>
        <w:rPr>
          <w:rFonts w:ascii="Gentium" w:hAnsi="Gentium"/>
          <w:lang w:val="en-US"/>
        </w:rPr>
        <w:t>McEvilley</w:t>
      </w:r>
      <w:proofErr w:type="spellEnd"/>
      <w:r w:rsidRPr="00451445">
        <w:rPr>
          <w:rFonts w:ascii="Gentium" w:hAnsi="Gentium"/>
          <w:lang w:val="el-GR"/>
        </w:rPr>
        <w:t xml:space="preserve"> 2008, 50.  </w:t>
      </w:r>
    </w:p>
  </w:footnote>
  <w:footnote w:id="47">
    <w:p w14:paraId="3BEE8B2F" w14:textId="0E6A5DCA" w:rsidR="003E36BC" w:rsidRPr="00D9703B" w:rsidRDefault="003E36BC">
      <w:pPr>
        <w:pStyle w:val="FootnoteText"/>
        <w:rPr>
          <w:rFonts w:ascii="Gentium" w:hAnsi="Gentium"/>
          <w:lang w:val="el-GR"/>
        </w:rPr>
      </w:pPr>
      <w:r w:rsidRPr="00D74BC2">
        <w:rPr>
          <w:rStyle w:val="FootnoteReference"/>
          <w:rFonts w:ascii="Gentium" w:hAnsi="Gentium"/>
        </w:rPr>
        <w:footnoteRef/>
      </w:r>
      <w:r w:rsidRPr="00D9703B">
        <w:rPr>
          <w:rFonts w:ascii="Gentium" w:hAnsi="Gentium"/>
          <w:lang w:val="el-GR"/>
        </w:rPr>
        <w:t xml:space="preserve"> </w:t>
      </w:r>
      <w:r w:rsidRPr="00D74BC2">
        <w:rPr>
          <w:rFonts w:ascii="Gentium" w:hAnsi="Gentium"/>
          <w:lang w:val="en-US"/>
        </w:rPr>
        <w:t>Green</w:t>
      </w:r>
      <w:r w:rsidRPr="00D9703B">
        <w:rPr>
          <w:rFonts w:ascii="Gentium" w:hAnsi="Gentium"/>
          <w:lang w:val="el-GR"/>
        </w:rPr>
        <w:t xml:space="preserve"> 2004 [1996], 135. </w:t>
      </w:r>
    </w:p>
  </w:footnote>
  <w:footnote w:id="48">
    <w:p w14:paraId="61583F7B" w14:textId="187ED6C1" w:rsidR="003E36BC" w:rsidRPr="00F2389D" w:rsidRDefault="003E36BC">
      <w:pPr>
        <w:pStyle w:val="FootnoteText"/>
        <w:rPr>
          <w:rFonts w:ascii="Gentium" w:hAnsi="Gentium"/>
          <w:lang w:val="el-GR"/>
        </w:rPr>
      </w:pPr>
      <w:r w:rsidRPr="00F2389D">
        <w:rPr>
          <w:rStyle w:val="FootnoteReference"/>
          <w:rFonts w:ascii="Gentium" w:hAnsi="Gentium"/>
        </w:rPr>
        <w:footnoteRef/>
      </w:r>
      <w:r w:rsidRPr="00D9703B">
        <w:rPr>
          <w:rFonts w:ascii="Gentium" w:hAnsi="Gentium"/>
          <w:lang w:val="el-GR"/>
        </w:rPr>
        <w:t xml:space="preserve"> </w:t>
      </w:r>
      <w:proofErr w:type="spellStart"/>
      <w:r w:rsidRPr="00F2389D">
        <w:rPr>
          <w:rFonts w:ascii="Gentium" w:hAnsi="Gentium"/>
          <w:lang w:val="el-GR"/>
        </w:rPr>
        <w:t>Λεκατσάς</w:t>
      </w:r>
      <w:proofErr w:type="spellEnd"/>
      <w:r w:rsidRPr="00F2389D">
        <w:rPr>
          <w:rFonts w:ascii="Gentium" w:hAnsi="Gentium"/>
          <w:lang w:val="el-GR"/>
        </w:rPr>
        <w:t xml:space="preserve"> </w:t>
      </w:r>
      <w:r>
        <w:rPr>
          <w:rFonts w:ascii="Gentium" w:hAnsi="Gentium"/>
          <w:lang w:val="el-GR"/>
        </w:rPr>
        <w:t>1938</w:t>
      </w:r>
      <w:r w:rsidRPr="00F2389D">
        <w:rPr>
          <w:rFonts w:ascii="Gentium" w:hAnsi="Gentium"/>
          <w:lang w:val="el-GR"/>
        </w:rPr>
        <w:t xml:space="preserve">, 14. </w:t>
      </w:r>
    </w:p>
  </w:footnote>
  <w:footnote w:id="49">
    <w:p w14:paraId="3E69047B" w14:textId="3E162BB0" w:rsidR="003E36BC" w:rsidRPr="003131F2" w:rsidRDefault="003E36BC">
      <w:pPr>
        <w:pStyle w:val="FootnoteText"/>
        <w:rPr>
          <w:rFonts w:ascii="Gentium" w:hAnsi="Gentium"/>
          <w:lang w:val="el-GR"/>
        </w:rPr>
      </w:pPr>
      <w:r w:rsidRPr="003131F2">
        <w:rPr>
          <w:rStyle w:val="FootnoteReference"/>
          <w:rFonts w:ascii="Gentium" w:hAnsi="Gentium"/>
        </w:rPr>
        <w:footnoteRef/>
      </w:r>
      <w:r w:rsidRPr="003131F2">
        <w:rPr>
          <w:rFonts w:ascii="Gentium" w:hAnsi="Gentium"/>
          <w:lang w:val="el-GR"/>
        </w:rPr>
        <w:t xml:space="preserve"> Διόρθωση του </w:t>
      </w:r>
      <w:proofErr w:type="spellStart"/>
      <w:r w:rsidRPr="003131F2">
        <w:rPr>
          <w:rFonts w:ascii="Gentium" w:hAnsi="Gentium"/>
          <w:lang w:val="en-US"/>
        </w:rPr>
        <w:t>Wilamowitz</w:t>
      </w:r>
      <w:proofErr w:type="spellEnd"/>
      <w:r w:rsidRPr="003131F2">
        <w:rPr>
          <w:rFonts w:ascii="Gentium" w:hAnsi="Gentium"/>
          <w:lang w:val="el-GR"/>
        </w:rPr>
        <w:t xml:space="preserve">, </w:t>
      </w:r>
      <w:r w:rsidRPr="003131F2">
        <w:rPr>
          <w:rFonts w:ascii="Gentium" w:hAnsi="Gentium"/>
          <w:lang w:val="en-US"/>
        </w:rPr>
        <w:t>S</w:t>
      </w:r>
      <w:r w:rsidRPr="003131F2">
        <w:rPr>
          <w:rFonts w:ascii="Gentium" w:hAnsi="Gentium"/>
          <w:lang w:val="el-GR"/>
        </w:rPr>
        <w:t>.</w:t>
      </w:r>
      <w:r>
        <w:rPr>
          <w:rFonts w:ascii="Gentium" w:hAnsi="Gentium"/>
          <w:lang w:val="en-US"/>
        </w:rPr>
        <w:t>u</w:t>
      </w:r>
      <w:r w:rsidRPr="003131F2">
        <w:rPr>
          <w:rFonts w:ascii="Gentium" w:hAnsi="Gentium"/>
          <w:lang w:val="el-GR"/>
        </w:rPr>
        <w:t>.</w:t>
      </w:r>
      <w:r w:rsidRPr="003131F2">
        <w:rPr>
          <w:rFonts w:ascii="Gentium" w:hAnsi="Gentium"/>
          <w:lang w:val="en-US"/>
        </w:rPr>
        <w:t>S</w:t>
      </w:r>
      <w:r w:rsidRPr="003131F2">
        <w:rPr>
          <w:rFonts w:ascii="Gentium" w:hAnsi="Gentium"/>
          <w:lang w:val="el-GR"/>
        </w:rPr>
        <w:t xml:space="preserve">. 50 κ.ε. για το αθεράπευτο  </w:t>
      </w:r>
      <w:r w:rsidRPr="009F526D">
        <w:rPr>
          <w:rFonts w:ascii="Gentium" w:hAnsi="Gentium" w:cs="Gentium"/>
          <w:sz w:val="22"/>
          <w:szCs w:val="22"/>
          <w:lang w:val="el-GR"/>
        </w:rPr>
        <w:t>†</w:t>
      </w:r>
      <w:proofErr w:type="spellStart"/>
      <w:r w:rsidRPr="003131F2">
        <w:rPr>
          <w:rFonts w:ascii="Gentium" w:hAnsi="Gentium"/>
          <w:lang w:val="el-GR"/>
        </w:rPr>
        <w:t>κα</w:t>
      </w:r>
      <w:r>
        <w:rPr>
          <w:rFonts w:ascii="Gentium" w:hAnsi="Gentium"/>
          <w:lang w:val="el-GR"/>
        </w:rPr>
        <w:t>ὶ</w:t>
      </w:r>
      <w:proofErr w:type="spellEnd"/>
      <w:r w:rsidRPr="009F526D">
        <w:rPr>
          <w:rFonts w:ascii="Gentium" w:hAnsi="Gentium" w:cs="Gentium"/>
          <w:sz w:val="22"/>
          <w:szCs w:val="22"/>
          <w:lang w:val="el-GR"/>
        </w:rPr>
        <w:t>†</w:t>
      </w:r>
      <w:r w:rsidRPr="003131F2">
        <w:rPr>
          <w:rFonts w:ascii="Gentium" w:hAnsi="Gentium"/>
          <w:lang w:val="el-GR"/>
        </w:rPr>
        <w:t xml:space="preserve"> της παράδοσης. </w:t>
      </w:r>
    </w:p>
  </w:footnote>
  <w:footnote w:id="50">
    <w:p w14:paraId="1B5D8DFA" w14:textId="300FB380" w:rsidR="003E36BC" w:rsidRPr="00CD078D" w:rsidRDefault="003E36BC">
      <w:pPr>
        <w:pStyle w:val="FootnoteText"/>
        <w:rPr>
          <w:rFonts w:ascii="Gentium" w:hAnsi="Gentium"/>
          <w:lang w:val="el-GR"/>
        </w:rPr>
      </w:pPr>
      <w:r w:rsidRPr="00CD078D">
        <w:rPr>
          <w:rStyle w:val="FootnoteReference"/>
          <w:rFonts w:ascii="Gentium" w:hAnsi="Gentium"/>
        </w:rPr>
        <w:footnoteRef/>
      </w:r>
      <w:r w:rsidRPr="00CD078D">
        <w:rPr>
          <w:rFonts w:ascii="Gentium" w:hAnsi="Gentium"/>
          <w:lang w:val="el-GR"/>
        </w:rPr>
        <w:t xml:space="preserve"> </w:t>
      </w:r>
      <w:proofErr w:type="spellStart"/>
      <w:r w:rsidRPr="00CD078D">
        <w:rPr>
          <w:rFonts w:ascii="Gentium" w:hAnsi="Gentium" w:cs="Gentium"/>
          <w:i/>
          <w:lang w:val="el-GR"/>
        </w:rPr>
        <w:t>ὂν</w:t>
      </w:r>
      <w:proofErr w:type="spellEnd"/>
      <w:r w:rsidRPr="00CD078D">
        <w:rPr>
          <w:rFonts w:ascii="Gentium" w:hAnsi="Gentium" w:cs="Gentium"/>
          <w:i/>
          <w:lang w:val="el-GR"/>
        </w:rPr>
        <w:t xml:space="preserve"> δ᾽ </w:t>
      </w:r>
      <w:proofErr w:type="spellStart"/>
      <w:r w:rsidRPr="00CD078D">
        <w:rPr>
          <w:rFonts w:ascii="Gentium" w:hAnsi="Gentium" w:cs="Gentium"/>
          <w:i/>
          <w:lang w:val="el-GR"/>
        </w:rPr>
        <w:t>ἔψυξας</w:t>
      </w:r>
      <w:proofErr w:type="spellEnd"/>
      <w:r w:rsidRPr="00CD078D">
        <w:rPr>
          <w:rFonts w:ascii="Gentium" w:hAnsi="Gentium" w:cs="Gentium"/>
          <w:lang w:val="el-GR"/>
        </w:rPr>
        <w:t xml:space="preserve"> </w:t>
      </w:r>
      <w:r>
        <w:rPr>
          <w:rFonts w:ascii="Gentium" w:hAnsi="Gentium" w:cs="Gentium"/>
          <w:lang w:val="el-GR"/>
        </w:rPr>
        <w:t>(</w:t>
      </w:r>
      <w:proofErr w:type="spellStart"/>
      <w:r>
        <w:rPr>
          <w:rFonts w:ascii="Gentium" w:hAnsi="Gentium" w:cs="Gentium"/>
          <w:lang w:val="en-US"/>
        </w:rPr>
        <w:t>Lobel</w:t>
      </w:r>
      <w:proofErr w:type="spellEnd"/>
      <w:r w:rsidRPr="008718A2">
        <w:rPr>
          <w:rFonts w:ascii="Gentium" w:hAnsi="Gentium" w:cs="Gentium"/>
          <w:lang w:val="el-GR"/>
        </w:rPr>
        <w:t>-</w:t>
      </w:r>
      <w:r>
        <w:rPr>
          <w:rFonts w:ascii="Gentium" w:hAnsi="Gentium" w:cs="Gentium"/>
          <w:lang w:val="en-US"/>
        </w:rPr>
        <w:t>Page</w:t>
      </w:r>
      <w:r w:rsidRPr="00CD078D">
        <w:rPr>
          <w:rFonts w:ascii="Gentium" w:hAnsi="Gentium" w:cs="Gentium"/>
          <w:lang w:val="el-GR"/>
        </w:rPr>
        <w:t xml:space="preserve">, </w:t>
      </w:r>
      <w:r>
        <w:rPr>
          <w:rFonts w:ascii="Gentium" w:hAnsi="Gentium" w:cs="Gentium"/>
          <w:lang w:val="en-US"/>
        </w:rPr>
        <w:t>Voigt</w:t>
      </w:r>
      <w:r w:rsidRPr="00CD078D">
        <w:rPr>
          <w:rFonts w:ascii="Gentium" w:hAnsi="Gentium" w:cs="Gentium"/>
          <w:lang w:val="el-GR"/>
        </w:rPr>
        <w:t>) αντί</w:t>
      </w:r>
      <w:r>
        <w:rPr>
          <w:rFonts w:ascii="Gentium" w:hAnsi="Gentium" w:cs="Gentium"/>
          <w:lang w:val="el-GR"/>
        </w:rPr>
        <w:t xml:space="preserve"> του: </w:t>
      </w:r>
      <w:proofErr w:type="spellStart"/>
      <w:r w:rsidRPr="00CD078D">
        <w:rPr>
          <w:rFonts w:ascii="Gentium" w:hAnsi="Gentium" w:cs="Gentium"/>
          <w:i/>
          <w:lang w:val="el-GR"/>
        </w:rPr>
        <w:t>ἂν</w:t>
      </w:r>
      <w:proofErr w:type="spellEnd"/>
      <w:r w:rsidRPr="00CD078D">
        <w:rPr>
          <w:rFonts w:ascii="Gentium" w:hAnsi="Gentium" w:cs="Gentium"/>
          <w:i/>
          <w:lang w:val="el-GR"/>
        </w:rPr>
        <w:t xml:space="preserve"> δ᾽ </w:t>
      </w:r>
      <w:proofErr w:type="spellStart"/>
      <w:r w:rsidRPr="00CD078D">
        <w:rPr>
          <w:rFonts w:ascii="Gentium" w:hAnsi="Gentium" w:cs="Gentium"/>
          <w:i/>
          <w:lang w:val="el-GR"/>
        </w:rPr>
        <w:t>ἔφλυξας</w:t>
      </w:r>
      <w:proofErr w:type="spellEnd"/>
      <w:r>
        <w:rPr>
          <w:rFonts w:ascii="Gentium" w:hAnsi="Gentium" w:cs="Gentium"/>
          <w:lang w:val="el-GR"/>
        </w:rPr>
        <w:t xml:space="preserve"> (</w:t>
      </w:r>
      <w:proofErr w:type="spellStart"/>
      <w:r>
        <w:rPr>
          <w:rFonts w:ascii="Gentium" w:hAnsi="Gentium" w:cs="Gentium"/>
          <w:lang w:val="el-GR"/>
        </w:rPr>
        <w:t>Σκιαδάς</w:t>
      </w:r>
      <w:proofErr w:type="spellEnd"/>
      <w:r w:rsidRPr="003D4B36">
        <w:rPr>
          <w:rFonts w:ascii="Gentium" w:hAnsi="Gentium" w:cs="Gentium"/>
          <w:lang w:val="el-GR"/>
        </w:rPr>
        <w:t>)</w:t>
      </w:r>
      <w:r>
        <w:rPr>
          <w:rFonts w:ascii="Gentium" w:hAnsi="Gentium" w:cs="Gentium"/>
          <w:lang w:val="el-GR"/>
        </w:rPr>
        <w:t>, όπου το ‘</w:t>
      </w:r>
      <w:proofErr w:type="spellStart"/>
      <w:r w:rsidRPr="003D4B36">
        <w:rPr>
          <w:rFonts w:ascii="Gentium" w:hAnsi="Gentium" w:cs="Gentium"/>
          <w:i/>
          <w:lang w:val="el-GR"/>
        </w:rPr>
        <w:t>ἔφλυξας</w:t>
      </w:r>
      <w:proofErr w:type="spellEnd"/>
      <w:r>
        <w:rPr>
          <w:rFonts w:ascii="Gentium" w:hAnsi="Gentium" w:cs="Gentium"/>
          <w:lang w:val="el-GR"/>
        </w:rPr>
        <w:t>’ (</w:t>
      </w:r>
      <w:proofErr w:type="spellStart"/>
      <w:r>
        <w:rPr>
          <w:rFonts w:ascii="Gentium" w:hAnsi="Gentium" w:cs="Gentium"/>
          <w:lang w:val="el-GR"/>
        </w:rPr>
        <w:t>φλύω</w:t>
      </w:r>
      <w:proofErr w:type="spellEnd"/>
      <w:r>
        <w:rPr>
          <w:rFonts w:ascii="Gentium" w:hAnsi="Gentium" w:cs="Gentium"/>
          <w:lang w:val="el-GR"/>
        </w:rPr>
        <w:t xml:space="preserve">, </w:t>
      </w:r>
      <w:proofErr w:type="spellStart"/>
      <w:r>
        <w:rPr>
          <w:rFonts w:ascii="Gentium" w:hAnsi="Gentium" w:cs="Gentium"/>
          <w:lang w:val="el-GR"/>
        </w:rPr>
        <w:t>φλύζω</w:t>
      </w:r>
      <w:proofErr w:type="spellEnd"/>
      <w:r>
        <w:rPr>
          <w:rFonts w:ascii="Gentium" w:hAnsi="Gentium" w:cs="Gentium"/>
          <w:lang w:val="el-GR"/>
        </w:rPr>
        <w:t xml:space="preserve"> = θερμαίνω) θα χαρακτήριζε πλεοναστικά το ‘</w:t>
      </w:r>
      <w:proofErr w:type="spellStart"/>
      <w:r w:rsidRPr="003D4B36">
        <w:rPr>
          <w:rFonts w:ascii="Gentium" w:hAnsi="Gentium" w:cs="Gentium"/>
          <w:i/>
          <w:sz w:val="22"/>
          <w:szCs w:val="22"/>
          <w:lang w:val="el-GR"/>
        </w:rPr>
        <w:t>καιομέναν</w:t>
      </w:r>
      <w:proofErr w:type="spellEnd"/>
      <w:r>
        <w:rPr>
          <w:rFonts w:ascii="Gentium" w:hAnsi="Gentium" w:cs="Gentium"/>
          <w:sz w:val="22"/>
          <w:szCs w:val="22"/>
          <w:lang w:val="el-GR"/>
        </w:rPr>
        <w:t xml:space="preserve">’. </w:t>
      </w:r>
      <w:r>
        <w:rPr>
          <w:rFonts w:ascii="Gentium" w:hAnsi="Gentium" w:cs="Gentium"/>
          <w:lang w:val="el-GR"/>
        </w:rPr>
        <w:t xml:space="preserve"> </w:t>
      </w:r>
    </w:p>
  </w:footnote>
  <w:footnote w:id="51">
    <w:p w14:paraId="5E6B3EEE" w14:textId="71710DFD" w:rsidR="003E36BC" w:rsidRPr="00D9703B" w:rsidRDefault="003E36BC">
      <w:pPr>
        <w:pStyle w:val="FootnoteText"/>
        <w:rPr>
          <w:rFonts w:ascii="Gentium" w:hAnsi="Gentium"/>
          <w:lang w:val="el-GR"/>
        </w:rPr>
      </w:pPr>
      <w:r w:rsidRPr="005436CD">
        <w:rPr>
          <w:rStyle w:val="FootnoteReference"/>
          <w:rFonts w:ascii="Gentium" w:hAnsi="Gentium"/>
        </w:rPr>
        <w:footnoteRef/>
      </w:r>
      <w:r w:rsidRPr="005436CD">
        <w:rPr>
          <w:rFonts w:ascii="Gentium" w:hAnsi="Gentium"/>
          <w:lang w:val="el-GR"/>
        </w:rPr>
        <w:t xml:space="preserve"> </w:t>
      </w:r>
      <w:r>
        <w:rPr>
          <w:rFonts w:ascii="Gentium" w:hAnsi="Gentium"/>
          <w:lang w:val="el-GR"/>
        </w:rPr>
        <w:t>Μ</w:t>
      </w:r>
      <w:r w:rsidRPr="005436CD">
        <w:rPr>
          <w:rFonts w:ascii="Gentium" w:hAnsi="Gentium"/>
          <w:lang w:val="el-GR"/>
        </w:rPr>
        <w:t xml:space="preserve">ε εξομάλυνση ορθογραφίας. </w:t>
      </w:r>
    </w:p>
  </w:footnote>
  <w:footnote w:id="52">
    <w:p w14:paraId="352228D8" w14:textId="1484E50C" w:rsidR="003E36BC" w:rsidRPr="00030F07" w:rsidRDefault="003E36BC">
      <w:pPr>
        <w:pStyle w:val="FootnoteText"/>
        <w:rPr>
          <w:rFonts w:ascii="Gentium" w:hAnsi="Gentium"/>
          <w:lang w:val="el-GR"/>
        </w:rPr>
      </w:pPr>
      <w:r w:rsidRPr="00605582">
        <w:rPr>
          <w:rStyle w:val="FootnoteReference"/>
          <w:rFonts w:ascii="Gentium" w:hAnsi="Gentium"/>
        </w:rPr>
        <w:footnoteRef/>
      </w:r>
      <w:r w:rsidRPr="00030F07">
        <w:rPr>
          <w:rFonts w:ascii="Gentium" w:hAnsi="Gentium"/>
          <w:lang w:val="el-GR"/>
        </w:rPr>
        <w:t xml:space="preserve"> </w:t>
      </w:r>
      <w:proofErr w:type="spellStart"/>
      <w:r>
        <w:rPr>
          <w:rFonts w:ascii="Gentium" w:hAnsi="Gentium"/>
          <w:lang w:val="en-US"/>
        </w:rPr>
        <w:t>MacLachlan</w:t>
      </w:r>
      <w:proofErr w:type="spellEnd"/>
      <w:r w:rsidRPr="00030F07">
        <w:rPr>
          <w:rFonts w:ascii="Gentium" w:hAnsi="Gentium"/>
          <w:lang w:val="el-GR"/>
        </w:rPr>
        <w:t xml:space="preserve"> 1997, 156-158. </w:t>
      </w:r>
    </w:p>
  </w:footnote>
  <w:footnote w:id="53">
    <w:p w14:paraId="319A7CA6" w14:textId="5691497C" w:rsidR="003E36BC" w:rsidRPr="00BF1FBE" w:rsidRDefault="003E36BC">
      <w:pPr>
        <w:pStyle w:val="FootnoteText"/>
        <w:rPr>
          <w:rFonts w:ascii="Gentium" w:hAnsi="Gentium"/>
          <w:lang w:val="el-GR"/>
        </w:rPr>
      </w:pPr>
      <w:r w:rsidRPr="00A1582F">
        <w:rPr>
          <w:rStyle w:val="FootnoteReference"/>
          <w:rFonts w:ascii="Gentium" w:hAnsi="Gentium"/>
        </w:rPr>
        <w:footnoteRef/>
      </w:r>
      <w:r w:rsidRPr="00BF1FBE">
        <w:rPr>
          <w:rFonts w:ascii="Gentium" w:hAnsi="Gentium"/>
          <w:lang w:val="el-GR"/>
        </w:rPr>
        <w:t xml:space="preserve"> </w:t>
      </w:r>
      <w:r w:rsidRPr="00A1582F">
        <w:rPr>
          <w:rFonts w:ascii="Gentium" w:hAnsi="Gentium"/>
          <w:lang w:val="en-US"/>
        </w:rPr>
        <w:t>Winkler</w:t>
      </w:r>
      <w:r w:rsidRPr="00BF1FBE">
        <w:rPr>
          <w:rFonts w:ascii="Gentium" w:hAnsi="Gentium"/>
          <w:lang w:val="el-GR"/>
        </w:rPr>
        <w:t xml:space="preserve"> 2004 [1990] 97. </w:t>
      </w:r>
    </w:p>
  </w:footnote>
  <w:footnote w:id="54">
    <w:p w14:paraId="6C1882D5" w14:textId="303C3D38" w:rsidR="003E36BC" w:rsidRPr="00A1582F" w:rsidRDefault="003E36BC">
      <w:pPr>
        <w:pStyle w:val="FootnoteText"/>
        <w:rPr>
          <w:rFonts w:ascii="Gentium" w:hAnsi="Gentium"/>
          <w:lang w:val="el-GR"/>
        </w:rPr>
      </w:pPr>
      <w:r w:rsidRPr="00A1582F">
        <w:rPr>
          <w:rStyle w:val="FootnoteReference"/>
          <w:rFonts w:ascii="Gentium" w:hAnsi="Gentium"/>
        </w:rPr>
        <w:footnoteRef/>
      </w:r>
      <w:r w:rsidRPr="00BF1FBE">
        <w:rPr>
          <w:rFonts w:ascii="Gentium" w:hAnsi="Gentium"/>
          <w:lang w:val="el-GR"/>
        </w:rPr>
        <w:t xml:space="preserve"> </w:t>
      </w:r>
      <w:r w:rsidRPr="00A1582F">
        <w:rPr>
          <w:rFonts w:ascii="Gentium" w:hAnsi="Gentium"/>
          <w:lang w:val="en-US"/>
        </w:rPr>
        <w:t>Winkler</w:t>
      </w:r>
      <w:r w:rsidRPr="00BF1FBE">
        <w:rPr>
          <w:rFonts w:ascii="Gentium" w:hAnsi="Gentium"/>
          <w:lang w:val="el-GR"/>
        </w:rPr>
        <w:t xml:space="preserve"> 2004 [1990]</w:t>
      </w:r>
      <w:r w:rsidRPr="00A1582F">
        <w:rPr>
          <w:rFonts w:ascii="Gentium" w:hAnsi="Gentium"/>
          <w:lang w:val="el-GR"/>
        </w:rPr>
        <w:t xml:space="preserve"> 93-96. </w:t>
      </w:r>
    </w:p>
  </w:footnote>
  <w:footnote w:id="55">
    <w:p w14:paraId="235A39D5" w14:textId="028429E9" w:rsidR="003E36BC" w:rsidRPr="00BD5884" w:rsidRDefault="003E36BC">
      <w:pPr>
        <w:pStyle w:val="FootnoteText"/>
        <w:rPr>
          <w:rFonts w:ascii="Gentium" w:hAnsi="Gentium"/>
          <w:lang w:val="en-US"/>
        </w:rPr>
      </w:pPr>
      <w:r w:rsidRPr="00A1582F">
        <w:rPr>
          <w:rStyle w:val="FootnoteReference"/>
          <w:rFonts w:ascii="Gentium" w:hAnsi="Gentium"/>
        </w:rPr>
        <w:footnoteRef/>
      </w:r>
      <w:r w:rsidRPr="00A1582F">
        <w:rPr>
          <w:rFonts w:ascii="Gentium" w:hAnsi="Gentium"/>
        </w:rPr>
        <w:t xml:space="preserve"> </w:t>
      </w:r>
      <w:r w:rsidRPr="00A1582F">
        <w:rPr>
          <w:rFonts w:ascii="Gentium" w:hAnsi="Gentium"/>
          <w:lang w:val="en-US"/>
        </w:rPr>
        <w:t>Winkler 2004 [1990]</w:t>
      </w:r>
      <w:r w:rsidRPr="00BD5884">
        <w:rPr>
          <w:rFonts w:ascii="Gentium" w:hAnsi="Gentium"/>
          <w:lang w:val="en-US"/>
        </w:rPr>
        <w:t xml:space="preserve"> 93. </w:t>
      </w:r>
    </w:p>
  </w:footnote>
  <w:footnote w:id="56">
    <w:p w14:paraId="4B3D5EE6" w14:textId="0A918375" w:rsidR="003E36BC" w:rsidRPr="001B209E" w:rsidRDefault="003E36BC">
      <w:pPr>
        <w:pStyle w:val="FootnoteText"/>
        <w:rPr>
          <w:rFonts w:ascii="Gentium" w:hAnsi="Gentium"/>
          <w:lang w:val="en-US"/>
        </w:rPr>
      </w:pPr>
      <w:r w:rsidRPr="00A1582F">
        <w:rPr>
          <w:rStyle w:val="FootnoteReference"/>
          <w:rFonts w:ascii="Gentium" w:hAnsi="Gentium"/>
        </w:rPr>
        <w:footnoteRef/>
      </w:r>
      <w:r w:rsidRPr="00A1582F">
        <w:rPr>
          <w:rFonts w:ascii="Gentium" w:hAnsi="Gentium"/>
        </w:rPr>
        <w:t xml:space="preserve"> </w:t>
      </w:r>
      <w:r w:rsidRPr="00A1582F">
        <w:rPr>
          <w:rFonts w:ascii="Gentium" w:hAnsi="Gentium"/>
          <w:lang w:val="en-US"/>
        </w:rPr>
        <w:t>Winkler 2004 [1990]</w:t>
      </w:r>
      <w:r w:rsidRPr="00BD5884">
        <w:rPr>
          <w:rFonts w:ascii="Gentium" w:hAnsi="Gentium"/>
          <w:lang w:val="en-US"/>
        </w:rPr>
        <w:t xml:space="preserve"> 93-94</w:t>
      </w:r>
      <w:r>
        <w:rPr>
          <w:rFonts w:ascii="Gentium" w:hAnsi="Gentium"/>
          <w:lang w:val="en-US"/>
        </w:rPr>
        <w:t xml:space="preserve">· </w:t>
      </w:r>
      <w:r>
        <w:rPr>
          <w:rFonts w:ascii="Gentium" w:hAnsi="Gentium"/>
          <w:lang w:val="el-GR"/>
        </w:rPr>
        <w:t>επίσης</w:t>
      </w:r>
      <w:r w:rsidRPr="006C70F7">
        <w:rPr>
          <w:rFonts w:ascii="Gentium" w:hAnsi="Gentium"/>
          <w:lang w:val="en-US"/>
        </w:rPr>
        <w:t xml:space="preserve">, </w:t>
      </w:r>
      <w:proofErr w:type="spellStart"/>
      <w:r>
        <w:rPr>
          <w:rFonts w:ascii="Gentium" w:hAnsi="Gentium"/>
          <w:lang w:val="en-US"/>
        </w:rPr>
        <w:t>Rosenmeyer</w:t>
      </w:r>
      <w:proofErr w:type="spellEnd"/>
      <w:r w:rsidRPr="006C70F7">
        <w:rPr>
          <w:rFonts w:ascii="Gentium" w:hAnsi="Gentium"/>
          <w:lang w:val="en-US"/>
        </w:rPr>
        <w:t xml:space="preserve"> 2004 [1997], 193. </w:t>
      </w:r>
      <w:r>
        <w:rPr>
          <w:rFonts w:ascii="Gentium" w:hAnsi="Gentium"/>
          <w:lang w:val="el-GR"/>
        </w:rPr>
        <w:t>Για</w:t>
      </w:r>
      <w:r w:rsidRPr="006C70F7">
        <w:rPr>
          <w:rFonts w:ascii="Gentium" w:hAnsi="Gentium"/>
          <w:lang w:val="en-US"/>
        </w:rPr>
        <w:t xml:space="preserve"> </w:t>
      </w:r>
      <w:r>
        <w:rPr>
          <w:rFonts w:ascii="Gentium" w:hAnsi="Gentium"/>
          <w:lang w:val="el-GR"/>
        </w:rPr>
        <w:t>το</w:t>
      </w:r>
      <w:r w:rsidRPr="006C70F7">
        <w:rPr>
          <w:rFonts w:ascii="Gentium" w:hAnsi="Gentium"/>
          <w:lang w:val="en-US"/>
        </w:rPr>
        <w:t xml:space="preserve"> </w:t>
      </w:r>
      <w:proofErr w:type="spellStart"/>
      <w:r>
        <w:rPr>
          <w:rFonts w:ascii="Gentium" w:hAnsi="Gentium"/>
          <w:lang w:val="el-GR"/>
        </w:rPr>
        <w:t>απ</w:t>
      </w:r>
      <w:proofErr w:type="spellEnd"/>
      <w:r w:rsidRPr="006C70F7">
        <w:rPr>
          <w:rFonts w:ascii="Gentium" w:hAnsi="Gentium"/>
          <w:lang w:val="en-US"/>
        </w:rPr>
        <w:t xml:space="preserve">. 16 </w:t>
      </w:r>
      <w:proofErr w:type="spellStart"/>
      <w:r>
        <w:rPr>
          <w:rFonts w:ascii="Gentium" w:hAnsi="Gentium"/>
          <w:lang w:val="el-GR"/>
        </w:rPr>
        <w:t>βλ</w:t>
      </w:r>
      <w:proofErr w:type="spellEnd"/>
      <w:r w:rsidRPr="006C70F7">
        <w:rPr>
          <w:rFonts w:ascii="Gentium" w:hAnsi="Gentium"/>
          <w:lang w:val="en-US"/>
        </w:rPr>
        <w:t xml:space="preserve">. </w:t>
      </w:r>
      <w:r>
        <w:rPr>
          <w:rFonts w:ascii="Gentium" w:hAnsi="Gentium"/>
          <w:lang w:val="el-GR"/>
        </w:rPr>
        <w:t>επίσης</w:t>
      </w:r>
      <w:r w:rsidRPr="006C70F7">
        <w:rPr>
          <w:rFonts w:ascii="Gentium" w:hAnsi="Gentium"/>
          <w:lang w:val="en-US"/>
        </w:rPr>
        <w:t xml:space="preserve">: </w:t>
      </w:r>
      <w:proofErr w:type="spellStart"/>
      <w:r>
        <w:rPr>
          <w:rFonts w:ascii="Gentium" w:hAnsi="Gentium"/>
          <w:lang w:val="en-US"/>
        </w:rPr>
        <w:t>Rosenmeyer</w:t>
      </w:r>
      <w:proofErr w:type="spellEnd"/>
      <w:r w:rsidRPr="006C70F7">
        <w:rPr>
          <w:rFonts w:ascii="Gentium" w:hAnsi="Gentium"/>
          <w:lang w:val="en-US"/>
        </w:rPr>
        <w:t xml:space="preserve"> 2004 [1997], 185-193· </w:t>
      </w:r>
      <w:proofErr w:type="spellStart"/>
      <w:r>
        <w:rPr>
          <w:rFonts w:ascii="Gentium" w:hAnsi="Gentium"/>
          <w:lang w:val="en-US"/>
        </w:rPr>
        <w:t>Pfeijffer</w:t>
      </w:r>
      <w:proofErr w:type="spellEnd"/>
      <w:r>
        <w:rPr>
          <w:rFonts w:ascii="Gentium" w:hAnsi="Gentium"/>
          <w:lang w:val="en-US"/>
        </w:rPr>
        <w:t xml:space="preserve"> 2004 [</w:t>
      </w:r>
      <w:proofErr w:type="gramStart"/>
      <w:r>
        <w:rPr>
          <w:rFonts w:ascii="Gentium" w:hAnsi="Gentium"/>
          <w:lang w:val="en-US"/>
        </w:rPr>
        <w:t>2000]·</w:t>
      </w:r>
      <w:proofErr w:type="gramEnd"/>
      <w:r>
        <w:rPr>
          <w:rFonts w:ascii="Gentium" w:hAnsi="Gentium"/>
          <w:lang w:val="en-US"/>
        </w:rPr>
        <w:t xml:space="preserve"> Carson 2003, 193· </w:t>
      </w:r>
      <w:proofErr w:type="spellStart"/>
      <w:r>
        <w:rPr>
          <w:rFonts w:ascii="Gentium" w:hAnsi="Gentium"/>
          <w:lang w:val="en-US"/>
        </w:rPr>
        <w:t>Scodel</w:t>
      </w:r>
      <w:proofErr w:type="spellEnd"/>
      <w:r>
        <w:rPr>
          <w:rFonts w:ascii="Gentium" w:hAnsi="Gentium"/>
          <w:lang w:val="en-US"/>
        </w:rPr>
        <w:t xml:space="preserve"> 2021, 199-201.  </w:t>
      </w:r>
    </w:p>
  </w:footnote>
  <w:footnote w:id="57">
    <w:p w14:paraId="6CB19B11" w14:textId="46B9FDA8" w:rsidR="003E36BC" w:rsidRPr="006C70F7" w:rsidRDefault="003E36BC">
      <w:pPr>
        <w:pStyle w:val="FootnoteText"/>
        <w:rPr>
          <w:rFonts w:ascii="Gentium" w:hAnsi="Gentium"/>
          <w:lang w:val="en-US"/>
        </w:rPr>
      </w:pPr>
      <w:r w:rsidRPr="00BF1FBE">
        <w:rPr>
          <w:rStyle w:val="FootnoteReference"/>
          <w:rFonts w:ascii="Gentium" w:hAnsi="Gentium"/>
        </w:rPr>
        <w:footnoteRef/>
      </w:r>
      <w:r w:rsidRPr="006C70F7">
        <w:rPr>
          <w:rFonts w:ascii="Gentium" w:hAnsi="Gentium"/>
          <w:lang w:val="en-US"/>
        </w:rPr>
        <w:t xml:space="preserve"> </w:t>
      </w:r>
      <w:r w:rsidRPr="00BF1FBE">
        <w:rPr>
          <w:rFonts w:ascii="Gentium" w:hAnsi="Gentium"/>
          <w:lang w:val="en-US"/>
        </w:rPr>
        <w:t>Winkler</w:t>
      </w:r>
      <w:r w:rsidRPr="006C70F7">
        <w:rPr>
          <w:rFonts w:ascii="Gentium" w:hAnsi="Gentium"/>
          <w:lang w:val="en-US"/>
        </w:rPr>
        <w:t xml:space="preserve"> 2004 [1990] 99. </w:t>
      </w:r>
    </w:p>
  </w:footnote>
  <w:footnote w:id="58">
    <w:p w14:paraId="55E69FE4" w14:textId="679A5279" w:rsidR="003E36BC" w:rsidRPr="004E6DDD" w:rsidRDefault="003E36BC">
      <w:pPr>
        <w:pStyle w:val="FootnoteText"/>
        <w:rPr>
          <w:rFonts w:ascii="Gentium" w:hAnsi="Gentium"/>
          <w:lang w:val="en-US"/>
        </w:rPr>
      </w:pPr>
      <w:r w:rsidRPr="004E6DDD">
        <w:rPr>
          <w:rStyle w:val="FootnoteReference"/>
          <w:rFonts w:ascii="Gentium" w:hAnsi="Gentium"/>
        </w:rPr>
        <w:footnoteRef/>
      </w:r>
      <w:r w:rsidRPr="004E6DDD">
        <w:rPr>
          <w:rFonts w:ascii="Gentium" w:hAnsi="Gentium"/>
          <w:lang w:val="en-US"/>
        </w:rPr>
        <w:t xml:space="preserve"> </w:t>
      </w:r>
      <w:r w:rsidRPr="004E6DDD">
        <w:rPr>
          <w:rFonts w:ascii="Gentium" w:hAnsi="Gentium"/>
          <w:lang w:val="el-GR"/>
        </w:rPr>
        <w:t>Για</w:t>
      </w:r>
      <w:r w:rsidRPr="004E6DDD">
        <w:rPr>
          <w:rFonts w:ascii="Gentium" w:hAnsi="Gentium"/>
          <w:lang w:val="en-US"/>
        </w:rPr>
        <w:t xml:space="preserve"> </w:t>
      </w:r>
      <w:r w:rsidRPr="004E6DDD">
        <w:rPr>
          <w:rFonts w:ascii="Gentium" w:hAnsi="Gentium"/>
          <w:lang w:val="el-GR"/>
        </w:rPr>
        <w:t>το</w:t>
      </w:r>
      <w:r w:rsidRPr="004E6DDD">
        <w:rPr>
          <w:rFonts w:ascii="Gentium" w:hAnsi="Gentium"/>
          <w:lang w:val="en-US"/>
        </w:rPr>
        <w:t xml:space="preserve"> </w:t>
      </w:r>
      <w:r w:rsidRPr="004E6DDD">
        <w:rPr>
          <w:rFonts w:ascii="Gentium" w:hAnsi="Gentium"/>
          <w:lang w:val="el-GR"/>
        </w:rPr>
        <w:t>ποίημα</w:t>
      </w:r>
      <w:r w:rsidRPr="004E6DDD">
        <w:rPr>
          <w:rFonts w:ascii="Gentium" w:hAnsi="Gentium"/>
          <w:lang w:val="en-US"/>
        </w:rPr>
        <w:t xml:space="preserve"> 1 </w:t>
      </w:r>
      <w:proofErr w:type="spellStart"/>
      <w:r w:rsidRPr="004E6DDD">
        <w:rPr>
          <w:rFonts w:ascii="Gentium" w:hAnsi="Gentium"/>
          <w:lang w:val="el-GR"/>
        </w:rPr>
        <w:t>βλ</w:t>
      </w:r>
      <w:proofErr w:type="spellEnd"/>
      <w:r w:rsidRPr="004E6DDD">
        <w:rPr>
          <w:rFonts w:ascii="Gentium" w:hAnsi="Gentium"/>
          <w:lang w:val="en-US"/>
        </w:rPr>
        <w:t xml:space="preserve">. </w:t>
      </w:r>
      <w:r>
        <w:rPr>
          <w:rFonts w:ascii="Gentium" w:hAnsi="Gentium"/>
          <w:lang w:val="el-GR"/>
        </w:rPr>
        <w:t>ενδεικτικά</w:t>
      </w:r>
      <w:r w:rsidRPr="004E6DDD">
        <w:rPr>
          <w:rFonts w:ascii="Gentium" w:hAnsi="Gentium"/>
          <w:lang w:val="en-US"/>
        </w:rPr>
        <w:t xml:space="preserve">: </w:t>
      </w:r>
      <w:r>
        <w:rPr>
          <w:rFonts w:ascii="Gentium" w:hAnsi="Gentium"/>
          <w:lang w:val="en-US"/>
        </w:rPr>
        <w:t>Greene 1994, 50-54</w:t>
      </w:r>
      <w:r w:rsidRPr="004E6DDD">
        <w:rPr>
          <w:rFonts w:ascii="Gentium" w:hAnsi="Gentium"/>
          <w:lang w:val="en-US"/>
        </w:rPr>
        <w:t>·</w:t>
      </w:r>
      <w:r>
        <w:rPr>
          <w:rFonts w:ascii="Gentium" w:hAnsi="Gentium"/>
          <w:lang w:val="en-US"/>
        </w:rPr>
        <w:t xml:space="preserve"> Carson</w:t>
      </w:r>
      <w:r w:rsidRPr="004E6DDD">
        <w:rPr>
          <w:rFonts w:ascii="Gentium" w:hAnsi="Gentium"/>
          <w:lang w:val="en-US"/>
        </w:rPr>
        <w:t xml:space="preserve"> 2003, 184-186· </w:t>
      </w:r>
      <w:r>
        <w:rPr>
          <w:rFonts w:ascii="Gentium" w:hAnsi="Gentium"/>
          <w:lang w:val="en-US"/>
        </w:rPr>
        <w:t>Stanley</w:t>
      </w:r>
      <w:r w:rsidRPr="004E6DDD">
        <w:rPr>
          <w:rFonts w:ascii="Gentium" w:hAnsi="Gentium"/>
          <w:lang w:val="en-US"/>
        </w:rPr>
        <w:t xml:space="preserve"> 2004 [1976]· </w:t>
      </w:r>
      <w:r>
        <w:rPr>
          <w:rFonts w:ascii="Gentium" w:hAnsi="Gentium"/>
          <w:lang w:val="en-US"/>
        </w:rPr>
        <w:t>Winkler 2004 [1990], 79-96</w:t>
      </w:r>
      <w:r w:rsidRPr="004E6DDD">
        <w:rPr>
          <w:rFonts w:ascii="Gentium" w:hAnsi="Gentium"/>
          <w:lang w:val="en-US"/>
        </w:rPr>
        <w:t>·</w:t>
      </w:r>
      <w:r>
        <w:rPr>
          <w:rFonts w:ascii="Gentium" w:hAnsi="Gentium"/>
          <w:lang w:val="en-US"/>
        </w:rPr>
        <w:t xml:space="preserve"> </w:t>
      </w:r>
      <w:proofErr w:type="spellStart"/>
      <w:r>
        <w:rPr>
          <w:rFonts w:ascii="Gentium" w:hAnsi="Gentium"/>
          <w:lang w:val="en-US"/>
        </w:rPr>
        <w:t>Kurke</w:t>
      </w:r>
      <w:proofErr w:type="spellEnd"/>
      <w:r w:rsidRPr="004E6DDD">
        <w:rPr>
          <w:rFonts w:ascii="Gentium" w:hAnsi="Gentium"/>
          <w:lang w:val="en-US"/>
        </w:rPr>
        <w:t xml:space="preserve"> 2021, 97-98·</w:t>
      </w:r>
    </w:p>
  </w:footnote>
  <w:footnote w:id="59">
    <w:p w14:paraId="6FAE5D6D" w14:textId="331E0898" w:rsidR="003E36BC" w:rsidRPr="00603D6C" w:rsidRDefault="003E36BC" w:rsidP="00603D6C">
      <w:pPr>
        <w:pStyle w:val="FootnoteText"/>
        <w:jc w:val="both"/>
        <w:rPr>
          <w:rFonts w:ascii="Gentium" w:hAnsi="Gentium"/>
          <w:lang w:val="en-US"/>
        </w:rPr>
      </w:pPr>
      <w:r w:rsidRPr="00603D6C">
        <w:rPr>
          <w:rStyle w:val="FootnoteReference"/>
          <w:rFonts w:ascii="Gentium" w:hAnsi="Gentium"/>
        </w:rPr>
        <w:footnoteRef/>
      </w:r>
      <w:r w:rsidRPr="00603D6C">
        <w:rPr>
          <w:rFonts w:ascii="Gentium" w:hAnsi="Gentium"/>
        </w:rPr>
        <w:t xml:space="preserve"> </w:t>
      </w:r>
      <w:proofErr w:type="spellStart"/>
      <w:r w:rsidRPr="00603D6C">
        <w:rPr>
          <w:rFonts w:ascii="Gentium" w:hAnsi="Gentium"/>
          <w:lang w:val="en-US"/>
        </w:rPr>
        <w:t>Lobel</w:t>
      </w:r>
      <w:proofErr w:type="spellEnd"/>
      <w:r w:rsidRPr="00603D6C">
        <w:rPr>
          <w:rFonts w:ascii="Gentium" w:hAnsi="Gentium"/>
          <w:lang w:val="en-US"/>
        </w:rPr>
        <w:t xml:space="preserve">, Page, Campbell and Voigt. </w:t>
      </w:r>
    </w:p>
  </w:footnote>
  <w:footnote w:id="60">
    <w:p w14:paraId="14CD0326" w14:textId="75E1E10F" w:rsidR="003E36BC" w:rsidRPr="00603D6C" w:rsidRDefault="003E36BC" w:rsidP="00603D6C">
      <w:pPr>
        <w:pStyle w:val="FootnoteText"/>
        <w:jc w:val="both"/>
        <w:rPr>
          <w:rFonts w:ascii="Gentium" w:hAnsi="Gentium"/>
          <w:lang w:val="en-US"/>
        </w:rPr>
      </w:pPr>
      <w:r w:rsidRPr="00603D6C">
        <w:rPr>
          <w:rStyle w:val="FootnoteReference"/>
          <w:rFonts w:ascii="Gentium" w:hAnsi="Gentium"/>
        </w:rPr>
        <w:footnoteRef/>
      </w:r>
      <w:r w:rsidRPr="00603D6C">
        <w:rPr>
          <w:rFonts w:ascii="Gentium" w:hAnsi="Gentium"/>
        </w:rPr>
        <w:t xml:space="preserve"> </w:t>
      </w:r>
      <w:r>
        <w:rPr>
          <w:rFonts w:ascii="Gentium" w:hAnsi="Gentium" w:cs="Gentium"/>
        </w:rPr>
        <w:t>Neuberger</w:t>
      </w:r>
      <w:r w:rsidRPr="0082692A">
        <w:rPr>
          <w:rFonts w:ascii="Gentium" w:hAnsi="Gentium" w:cs="Gentium"/>
          <w:lang w:val="en-US"/>
        </w:rPr>
        <w:t>-</w:t>
      </w:r>
      <w:r>
        <w:rPr>
          <w:rFonts w:ascii="Gentium" w:hAnsi="Gentium" w:cs="Gentium"/>
        </w:rPr>
        <w:t>Donath</w:t>
      </w:r>
      <w:r w:rsidRPr="0082692A">
        <w:rPr>
          <w:rFonts w:ascii="Gentium" w:hAnsi="Gentium" w:cs="Gentium"/>
          <w:lang w:val="en-US"/>
        </w:rPr>
        <w:t xml:space="preserve"> 1969, 15-17</w:t>
      </w:r>
      <w:r w:rsidRPr="00603D6C">
        <w:rPr>
          <w:rFonts w:ascii="Gentium" w:hAnsi="Gentium"/>
          <w:lang w:val="en-US"/>
        </w:rPr>
        <w:t xml:space="preserve">· Winkler 2004 [1990], 80· </w:t>
      </w:r>
      <w:proofErr w:type="spellStart"/>
      <w:r>
        <w:rPr>
          <w:rFonts w:ascii="Gentium" w:hAnsi="Gentium"/>
          <w:lang w:val="el-GR"/>
        </w:rPr>
        <w:t>Σκιαδάς</w:t>
      </w:r>
      <w:proofErr w:type="spellEnd"/>
      <w:r w:rsidRPr="007E6A10">
        <w:rPr>
          <w:rFonts w:ascii="Gentium" w:hAnsi="Gentium"/>
          <w:lang w:val="en-US"/>
        </w:rPr>
        <w:t xml:space="preserve"> 1981, </w:t>
      </w:r>
      <w:r>
        <w:rPr>
          <w:rFonts w:ascii="Gentium" w:hAnsi="Gentium"/>
          <w:lang w:val="el-GR"/>
        </w:rPr>
        <w:t>τ</w:t>
      </w:r>
      <w:r w:rsidRPr="007E6A10">
        <w:rPr>
          <w:rFonts w:ascii="Gentium" w:hAnsi="Gentium"/>
          <w:lang w:val="en-US"/>
        </w:rPr>
        <w:t xml:space="preserve">. </w:t>
      </w:r>
      <w:r w:rsidRPr="005F2882">
        <w:rPr>
          <w:rFonts w:ascii="Gentium" w:hAnsi="Gentium"/>
          <w:lang w:val="en-US"/>
        </w:rPr>
        <w:t xml:space="preserve">2, </w:t>
      </w:r>
      <w:r w:rsidRPr="007E6A10">
        <w:rPr>
          <w:rFonts w:ascii="Gentium" w:hAnsi="Gentium"/>
          <w:lang w:val="en-US"/>
        </w:rPr>
        <w:t>116</w:t>
      </w:r>
      <w:r w:rsidRPr="00603D6C">
        <w:rPr>
          <w:rFonts w:ascii="Gentium" w:hAnsi="Gentium"/>
          <w:lang w:val="en-US"/>
        </w:rPr>
        <w:t xml:space="preserve">· </w:t>
      </w:r>
      <w:proofErr w:type="spellStart"/>
      <w:r w:rsidRPr="00603D6C">
        <w:rPr>
          <w:rFonts w:ascii="Gentium" w:hAnsi="Gentium"/>
          <w:lang w:val="en-US"/>
        </w:rPr>
        <w:t>Finglass</w:t>
      </w:r>
      <w:proofErr w:type="spellEnd"/>
      <w:r w:rsidRPr="00603D6C">
        <w:rPr>
          <w:rFonts w:ascii="Gentium" w:hAnsi="Gentium"/>
          <w:lang w:val="en-US"/>
        </w:rPr>
        <w:t xml:space="preserve"> 2021, 249-250.  </w:t>
      </w:r>
    </w:p>
  </w:footnote>
  <w:footnote w:id="61">
    <w:p w14:paraId="559017D4" w14:textId="7885808D" w:rsidR="003E36BC" w:rsidRPr="00C23DAF" w:rsidRDefault="003E36BC" w:rsidP="00603D6C">
      <w:pPr>
        <w:pStyle w:val="FootnoteText"/>
        <w:jc w:val="both"/>
        <w:rPr>
          <w:rFonts w:ascii="Gentium" w:hAnsi="Gentium"/>
          <w:lang w:val="el-GR"/>
        </w:rPr>
      </w:pPr>
      <w:r w:rsidRPr="00603D6C">
        <w:rPr>
          <w:rStyle w:val="FootnoteReference"/>
          <w:rFonts w:ascii="Gentium" w:hAnsi="Gentium"/>
        </w:rPr>
        <w:footnoteRef/>
      </w:r>
      <w:r w:rsidRPr="00C23DAF">
        <w:rPr>
          <w:rFonts w:ascii="Gentium" w:hAnsi="Gentium"/>
          <w:lang w:val="el-GR"/>
        </w:rPr>
        <w:t xml:space="preserve"> </w:t>
      </w:r>
      <w:r w:rsidRPr="00603D6C">
        <w:rPr>
          <w:rFonts w:ascii="Gentium" w:hAnsi="Gentium"/>
          <w:lang w:val="en-US"/>
        </w:rPr>
        <w:t>Carson</w:t>
      </w:r>
      <w:r w:rsidRPr="00C23DAF">
        <w:rPr>
          <w:rFonts w:ascii="Gentium" w:hAnsi="Gentium"/>
          <w:lang w:val="el-GR"/>
        </w:rPr>
        <w:t xml:space="preserve"> 2003, 182.</w:t>
      </w:r>
    </w:p>
  </w:footnote>
  <w:footnote w:id="62">
    <w:p w14:paraId="45406F10" w14:textId="1A59465B" w:rsidR="003E36BC" w:rsidRPr="00603D6C" w:rsidRDefault="003E36BC" w:rsidP="00603D6C">
      <w:pPr>
        <w:pStyle w:val="FootnoteText"/>
        <w:jc w:val="both"/>
        <w:rPr>
          <w:rFonts w:ascii="Gentium" w:hAnsi="Gentium"/>
          <w:lang w:val="el-GR"/>
        </w:rPr>
      </w:pPr>
      <w:r w:rsidRPr="00603D6C">
        <w:rPr>
          <w:rStyle w:val="FootnoteReference"/>
          <w:rFonts w:ascii="Gentium" w:hAnsi="Gentium"/>
        </w:rPr>
        <w:footnoteRef/>
      </w:r>
      <w:r w:rsidRPr="00603D6C">
        <w:rPr>
          <w:rFonts w:ascii="Gentium" w:hAnsi="Gentium"/>
          <w:lang w:val="el-GR"/>
        </w:rPr>
        <w:t xml:space="preserve"> Τρεις οπτικές γωνίες της Σαπφώς, δύο της Αφροδίτης, μία μιας φίλης, και πιθανώς και κάποιον απόηχο ομηρικών χαρακτήρων, </w:t>
      </w:r>
      <w:r w:rsidRPr="00603D6C">
        <w:rPr>
          <w:rFonts w:ascii="Gentium" w:hAnsi="Gentium"/>
          <w:lang w:val="en-US"/>
        </w:rPr>
        <w:t>Winkler</w:t>
      </w:r>
      <w:r w:rsidRPr="00603D6C">
        <w:rPr>
          <w:rFonts w:ascii="Gentium" w:hAnsi="Gentium"/>
          <w:lang w:val="el-GR"/>
        </w:rPr>
        <w:t xml:space="preserve"> 2004 [1990], 81. </w:t>
      </w:r>
    </w:p>
  </w:footnote>
  <w:footnote w:id="63">
    <w:p w14:paraId="6AFB3DEC" w14:textId="49579B9E" w:rsidR="003E36BC" w:rsidRPr="00603D6C" w:rsidRDefault="003E36BC" w:rsidP="00603D6C">
      <w:pPr>
        <w:pStyle w:val="FootnoteText"/>
        <w:jc w:val="both"/>
        <w:rPr>
          <w:rFonts w:ascii="Gentium" w:hAnsi="Gentium"/>
          <w:lang w:val="el-GR"/>
        </w:rPr>
      </w:pPr>
      <w:r w:rsidRPr="00603D6C">
        <w:rPr>
          <w:rStyle w:val="FootnoteReference"/>
          <w:rFonts w:ascii="Gentium" w:hAnsi="Gentium"/>
        </w:rPr>
        <w:footnoteRef/>
      </w:r>
      <w:r w:rsidRPr="00603D6C">
        <w:rPr>
          <w:rFonts w:ascii="Gentium" w:hAnsi="Gentium"/>
          <w:lang w:val="el-GR"/>
        </w:rPr>
        <w:t xml:space="preserve"> Η </w:t>
      </w:r>
      <w:r>
        <w:rPr>
          <w:rFonts w:ascii="Gentium" w:hAnsi="Gentium"/>
          <w:lang w:val="en-US"/>
        </w:rPr>
        <w:t>Carson</w:t>
      </w:r>
      <w:r w:rsidRPr="00603D6C">
        <w:rPr>
          <w:rFonts w:ascii="Gentium" w:hAnsi="Gentium"/>
          <w:lang w:val="el-GR"/>
        </w:rPr>
        <w:t xml:space="preserve"> </w:t>
      </w:r>
      <w:r>
        <w:rPr>
          <w:rFonts w:ascii="Gentium" w:hAnsi="Gentium"/>
          <w:lang w:val="el-GR"/>
        </w:rPr>
        <w:t xml:space="preserve">(ό. π.) με ιδιαίτερο χιούμορ παρατηρεί ότι στο φάσμα των επίπλων της αρχαίας Ελλάδας αναμφίβολα υπήρχαν κομμάτια με ιδιαίτερη διακόσμηση (ιδιαίτερα αν κάποιος θεός / κάποια θεά κάθονταν πάνω του!). Όμως το νόημα του ποιήματος παραπέμπει ευθέως στη ικανότητα του μυαλού προς την πανουργία και την ικανότητα να λύνει προβλήματα, και όχι στην διακόσμηση του θρόνου της θεάς.   </w:t>
      </w:r>
    </w:p>
  </w:footnote>
  <w:footnote w:id="64">
    <w:p w14:paraId="5A35A179" w14:textId="680FA1C5" w:rsidR="003E36BC" w:rsidRPr="0054487B" w:rsidRDefault="003E36BC">
      <w:pPr>
        <w:pStyle w:val="FootnoteText"/>
        <w:rPr>
          <w:rFonts w:ascii="Gentium" w:hAnsi="Gentium"/>
          <w:lang w:val="el-GR"/>
        </w:rPr>
      </w:pPr>
      <w:r w:rsidRPr="008A78E9">
        <w:rPr>
          <w:rStyle w:val="FootnoteReference"/>
          <w:rFonts w:ascii="Gentium" w:hAnsi="Gentium"/>
        </w:rPr>
        <w:footnoteRef/>
      </w:r>
      <w:r w:rsidRPr="00030F07">
        <w:rPr>
          <w:rFonts w:ascii="Gentium" w:hAnsi="Gentium"/>
          <w:lang w:val="el-GR"/>
        </w:rPr>
        <w:t xml:space="preserve"> </w:t>
      </w:r>
      <w:proofErr w:type="spellStart"/>
      <w:r>
        <w:rPr>
          <w:rFonts w:ascii="Gentium" w:hAnsi="Gentium"/>
          <w:lang w:val="el-GR"/>
        </w:rPr>
        <w:t>Σκιαδάς</w:t>
      </w:r>
      <w:proofErr w:type="spellEnd"/>
      <w:r w:rsidRPr="00030F07">
        <w:rPr>
          <w:rFonts w:ascii="Gentium" w:hAnsi="Gentium"/>
          <w:lang w:val="el-GR"/>
        </w:rPr>
        <w:t xml:space="preserve"> 1981, </w:t>
      </w:r>
      <w:r>
        <w:rPr>
          <w:rFonts w:ascii="Gentium" w:hAnsi="Gentium"/>
          <w:lang w:val="el-GR"/>
        </w:rPr>
        <w:t>τ</w:t>
      </w:r>
      <w:r w:rsidRPr="00030F07">
        <w:rPr>
          <w:rFonts w:ascii="Gentium" w:hAnsi="Gentium"/>
          <w:lang w:val="el-GR"/>
        </w:rPr>
        <w:t xml:space="preserve">. 2, </w:t>
      </w:r>
      <w:proofErr w:type="spellStart"/>
      <w:r>
        <w:rPr>
          <w:rFonts w:ascii="Gentium" w:hAnsi="Gentium"/>
          <w:lang w:val="el-GR"/>
        </w:rPr>
        <w:t>στ</w:t>
      </w:r>
      <w:proofErr w:type="spellEnd"/>
      <w:r w:rsidRPr="00030F07">
        <w:rPr>
          <w:rFonts w:ascii="Gentium" w:hAnsi="Gentium"/>
          <w:lang w:val="el-GR"/>
        </w:rPr>
        <w:t>. 3 (</w:t>
      </w:r>
      <w:r>
        <w:rPr>
          <w:rFonts w:ascii="Gentium" w:hAnsi="Gentium"/>
          <w:lang w:val="el-GR"/>
        </w:rPr>
        <w:t xml:space="preserve">σ. </w:t>
      </w:r>
      <w:r w:rsidRPr="00030F07">
        <w:rPr>
          <w:rFonts w:ascii="Gentium" w:hAnsi="Gentium"/>
          <w:lang w:val="el-GR"/>
        </w:rPr>
        <w:t xml:space="preserve">118). </w:t>
      </w:r>
    </w:p>
  </w:footnote>
  <w:footnote w:id="65">
    <w:p w14:paraId="7BD63374" w14:textId="2A5DEFFB" w:rsidR="003E36BC" w:rsidRPr="00030F07" w:rsidRDefault="003E36BC">
      <w:pPr>
        <w:pStyle w:val="FootnoteText"/>
        <w:rPr>
          <w:rFonts w:ascii="Gentium" w:hAnsi="Gentium"/>
          <w:lang w:val="el-GR"/>
        </w:rPr>
      </w:pPr>
      <w:r w:rsidRPr="00BD5884">
        <w:rPr>
          <w:rStyle w:val="FootnoteReference"/>
          <w:rFonts w:ascii="Gentium" w:hAnsi="Gentium"/>
        </w:rPr>
        <w:footnoteRef/>
      </w:r>
      <w:r w:rsidRPr="00030F07">
        <w:rPr>
          <w:rFonts w:ascii="Gentium" w:hAnsi="Gentium"/>
          <w:lang w:val="el-GR"/>
        </w:rPr>
        <w:t xml:space="preserve"> </w:t>
      </w:r>
      <w:r w:rsidRPr="00BD5884">
        <w:rPr>
          <w:rFonts w:ascii="Gentium" w:hAnsi="Gentium"/>
          <w:lang w:val="en-US"/>
        </w:rPr>
        <w:t>Carson</w:t>
      </w:r>
      <w:r w:rsidRPr="00030F07">
        <w:rPr>
          <w:rFonts w:ascii="Gentium" w:hAnsi="Gentium"/>
          <w:lang w:val="el-GR"/>
        </w:rPr>
        <w:t xml:space="preserve"> 2003, 185. </w:t>
      </w:r>
    </w:p>
  </w:footnote>
  <w:footnote w:id="66">
    <w:p w14:paraId="3C5ECF4A" w14:textId="3C34EC43" w:rsidR="003E36BC" w:rsidRPr="00030F07" w:rsidRDefault="003E36BC">
      <w:pPr>
        <w:pStyle w:val="FootnoteText"/>
        <w:rPr>
          <w:rFonts w:ascii="Gentium" w:hAnsi="Gentium"/>
          <w:lang w:val="el-GR"/>
        </w:rPr>
      </w:pPr>
      <w:r w:rsidRPr="00BD5884">
        <w:rPr>
          <w:rStyle w:val="FootnoteReference"/>
          <w:rFonts w:ascii="Gentium" w:hAnsi="Gentium"/>
        </w:rPr>
        <w:footnoteRef/>
      </w:r>
      <w:r w:rsidRPr="00030F07">
        <w:rPr>
          <w:rFonts w:ascii="Gentium" w:hAnsi="Gentium"/>
          <w:lang w:val="el-GR"/>
        </w:rPr>
        <w:t xml:space="preserve"> </w:t>
      </w:r>
      <w:r w:rsidRPr="00BD5884">
        <w:rPr>
          <w:rFonts w:ascii="Gentium" w:hAnsi="Gentium" w:cs="Gentium"/>
          <w:lang w:val="en-US"/>
        </w:rPr>
        <w:t>Swift</w:t>
      </w:r>
      <w:r w:rsidRPr="00030F07">
        <w:rPr>
          <w:rFonts w:ascii="Gentium" w:hAnsi="Gentium" w:cs="Gentium"/>
          <w:lang w:val="el-GR"/>
        </w:rPr>
        <w:t xml:space="preserve"> 2021, 205.    </w:t>
      </w:r>
    </w:p>
  </w:footnote>
  <w:footnote w:id="67">
    <w:p w14:paraId="337608B9" w14:textId="069B1713" w:rsidR="003E36BC" w:rsidRPr="00BD5884" w:rsidRDefault="003E36BC" w:rsidP="0069426C">
      <w:pPr>
        <w:pStyle w:val="FootnoteText"/>
        <w:jc w:val="both"/>
        <w:rPr>
          <w:rFonts w:ascii="Gentium" w:hAnsi="Gentium"/>
          <w:lang w:val="el-GR"/>
        </w:rPr>
      </w:pPr>
      <w:r w:rsidRPr="00BD5884">
        <w:rPr>
          <w:rStyle w:val="FootnoteReference"/>
          <w:rFonts w:ascii="Gentium" w:hAnsi="Gentium"/>
        </w:rPr>
        <w:footnoteRef/>
      </w:r>
      <w:r w:rsidRPr="00BD5884">
        <w:rPr>
          <w:rFonts w:ascii="Gentium" w:hAnsi="Gentium"/>
          <w:lang w:val="el-GR"/>
        </w:rPr>
        <w:t xml:space="preserve"> Στο θεϊκό σύμπαν </w:t>
      </w:r>
      <w:r>
        <w:rPr>
          <w:rFonts w:ascii="Gentium" w:hAnsi="Gentium"/>
          <w:lang w:val="el-GR"/>
        </w:rPr>
        <w:t>της σαπφικής ποίησης υπάρχει επίσης και η Ήρα</w:t>
      </w:r>
      <w:r w:rsidRPr="00F602DA">
        <w:rPr>
          <w:rFonts w:ascii="Gentium" w:hAnsi="Gentium"/>
          <w:lang w:val="el-GR"/>
        </w:rPr>
        <w:t xml:space="preserve"> (</w:t>
      </w:r>
      <w:r>
        <w:rPr>
          <w:rFonts w:ascii="Gentium" w:hAnsi="Gentium"/>
          <w:lang w:val="el-GR"/>
        </w:rPr>
        <w:t xml:space="preserve">17 </w:t>
      </w:r>
      <w:r>
        <w:rPr>
          <w:rFonts w:ascii="Gentium" w:hAnsi="Gentium"/>
          <w:lang w:val="en-US"/>
        </w:rPr>
        <w:t>V</w:t>
      </w:r>
      <w:r w:rsidRPr="00F602DA">
        <w:rPr>
          <w:rFonts w:ascii="Gentium" w:hAnsi="Gentium"/>
          <w:lang w:val="el-GR"/>
        </w:rPr>
        <w:t>)</w:t>
      </w:r>
      <w:r>
        <w:rPr>
          <w:rFonts w:ascii="Gentium" w:hAnsi="Gentium"/>
          <w:lang w:val="el-GR"/>
        </w:rPr>
        <w:t xml:space="preserve">, ως η άλλη ‘αγαπημένη’ θεά, οι </w:t>
      </w:r>
      <w:proofErr w:type="spellStart"/>
      <w:r>
        <w:rPr>
          <w:rFonts w:ascii="Gentium" w:hAnsi="Gentium"/>
          <w:lang w:val="el-GR"/>
        </w:rPr>
        <w:t>Νηρηίδες</w:t>
      </w:r>
      <w:proofErr w:type="spellEnd"/>
      <w:r>
        <w:rPr>
          <w:rFonts w:ascii="Gentium" w:hAnsi="Gentium"/>
          <w:lang w:val="el-GR"/>
        </w:rPr>
        <w:t xml:space="preserve"> (στην επίκληση να προστατεύσουν τον αδελφό της, 5</w:t>
      </w:r>
      <w:r w:rsidRPr="006E2E9F">
        <w:rPr>
          <w:rFonts w:ascii="Gentium" w:hAnsi="Gentium"/>
          <w:lang w:val="el-GR"/>
        </w:rPr>
        <w:t xml:space="preserve"> </w:t>
      </w:r>
      <w:r>
        <w:rPr>
          <w:rFonts w:ascii="Gentium" w:hAnsi="Gentium"/>
          <w:lang w:val="en-US"/>
        </w:rPr>
        <w:t>V</w:t>
      </w:r>
      <w:r>
        <w:rPr>
          <w:rFonts w:ascii="Gentium" w:hAnsi="Gentium"/>
          <w:lang w:val="el-GR"/>
        </w:rPr>
        <w:t xml:space="preserve">), και ο Άδωνις, στο πλαίσιο της γυναικείας λατρείας του </w:t>
      </w:r>
      <w:proofErr w:type="spellStart"/>
      <w:r>
        <w:rPr>
          <w:rFonts w:ascii="Gentium" w:hAnsi="Gentium"/>
          <w:lang w:val="el-GR"/>
        </w:rPr>
        <w:t>Αδώνιδος</w:t>
      </w:r>
      <w:proofErr w:type="spellEnd"/>
      <w:r>
        <w:rPr>
          <w:rFonts w:ascii="Gentium" w:hAnsi="Gentium"/>
          <w:lang w:val="el-GR"/>
        </w:rPr>
        <w:t xml:space="preserve"> (140 </w:t>
      </w:r>
      <w:r>
        <w:rPr>
          <w:rFonts w:ascii="Gentium" w:hAnsi="Gentium"/>
          <w:lang w:val="en-US"/>
        </w:rPr>
        <w:t>V</w:t>
      </w:r>
      <w:r w:rsidRPr="00706DAE">
        <w:rPr>
          <w:rFonts w:ascii="Gentium" w:hAnsi="Gentium"/>
          <w:lang w:val="el-GR"/>
        </w:rPr>
        <w:t>)</w:t>
      </w:r>
      <w:r>
        <w:rPr>
          <w:rFonts w:ascii="Gentium" w:hAnsi="Gentium"/>
          <w:lang w:val="el-GR"/>
        </w:rPr>
        <w:t xml:space="preserve">· και φυσικά οι </w:t>
      </w:r>
      <w:proofErr w:type="spellStart"/>
      <w:r>
        <w:rPr>
          <w:rFonts w:ascii="Gentium" w:hAnsi="Gentium"/>
          <w:lang w:val="el-GR"/>
        </w:rPr>
        <w:t>Χάριτες</w:t>
      </w:r>
      <w:proofErr w:type="spellEnd"/>
      <w:r>
        <w:rPr>
          <w:rFonts w:ascii="Gentium" w:hAnsi="Gentium"/>
          <w:lang w:val="el-GR"/>
        </w:rPr>
        <w:t xml:space="preserve"> και οι καλλίκομες Μούσες (128</w:t>
      </w:r>
      <w:r w:rsidRPr="006E2E9F">
        <w:rPr>
          <w:rFonts w:ascii="Gentium" w:hAnsi="Gentium"/>
          <w:lang w:val="el-GR"/>
        </w:rPr>
        <w:t xml:space="preserve"> </w:t>
      </w:r>
      <w:r>
        <w:rPr>
          <w:rFonts w:ascii="Gentium" w:hAnsi="Gentium"/>
          <w:lang w:val="en-US"/>
        </w:rPr>
        <w:t>V</w:t>
      </w:r>
      <w:r w:rsidRPr="006E2E9F">
        <w:rPr>
          <w:rFonts w:ascii="Gentium" w:hAnsi="Gentium"/>
          <w:lang w:val="el-GR"/>
        </w:rPr>
        <w:t>).</w:t>
      </w:r>
      <w:r>
        <w:rPr>
          <w:rFonts w:ascii="Gentium" w:hAnsi="Gentium"/>
          <w:lang w:val="el-GR"/>
        </w:rPr>
        <w:t xml:space="preserve">  </w:t>
      </w:r>
    </w:p>
  </w:footnote>
  <w:footnote w:id="68">
    <w:p w14:paraId="384678F1" w14:textId="2BD1CFBB" w:rsidR="003E36BC" w:rsidRPr="00F616CF" w:rsidRDefault="003E36BC">
      <w:pPr>
        <w:pStyle w:val="FootnoteText"/>
        <w:rPr>
          <w:rFonts w:ascii="Gentium" w:hAnsi="Gentium"/>
          <w:lang w:val="el-GR"/>
        </w:rPr>
      </w:pPr>
      <w:r w:rsidRPr="000B7F89">
        <w:rPr>
          <w:rStyle w:val="FootnoteReference"/>
          <w:rFonts w:ascii="Gentium" w:hAnsi="Gentium"/>
        </w:rPr>
        <w:footnoteRef/>
      </w:r>
      <w:r w:rsidRPr="00F616CF">
        <w:rPr>
          <w:rFonts w:ascii="Gentium" w:hAnsi="Gentium"/>
          <w:lang w:val="el-GR"/>
        </w:rPr>
        <w:t xml:space="preserve"> </w:t>
      </w:r>
      <w:r>
        <w:rPr>
          <w:rFonts w:ascii="Gentium" w:hAnsi="Gentium"/>
          <w:lang w:val="el-GR"/>
        </w:rPr>
        <w:t xml:space="preserve">Ο </w:t>
      </w:r>
      <w:proofErr w:type="spellStart"/>
      <w:r>
        <w:rPr>
          <w:rFonts w:ascii="Gentium" w:hAnsi="Gentium"/>
          <w:lang w:val="en-US"/>
        </w:rPr>
        <w:t>Tsantsanoglou</w:t>
      </w:r>
      <w:proofErr w:type="spellEnd"/>
      <w:r w:rsidRPr="00F616CF">
        <w:rPr>
          <w:rFonts w:ascii="Gentium" w:hAnsi="Gentium"/>
          <w:lang w:val="el-GR"/>
        </w:rPr>
        <w:t xml:space="preserve"> 201</w:t>
      </w:r>
      <w:r w:rsidRPr="00D06232">
        <w:rPr>
          <w:rFonts w:ascii="Gentium" w:hAnsi="Gentium"/>
          <w:lang w:val="el-GR"/>
        </w:rPr>
        <w:t>9</w:t>
      </w:r>
      <w:r w:rsidRPr="00F616CF">
        <w:rPr>
          <w:rFonts w:ascii="Gentium" w:hAnsi="Gentium"/>
          <w:lang w:val="el-GR"/>
        </w:rPr>
        <w:t>, 142-143</w:t>
      </w:r>
      <w:r>
        <w:rPr>
          <w:rFonts w:ascii="Gentium" w:hAnsi="Gentium"/>
          <w:lang w:val="el-GR"/>
        </w:rPr>
        <w:t xml:space="preserve">, δίνει ένα αναθεωρημένο κείμενο του αποσπάσματος με τις εξής αποκλίσεις: … </w:t>
      </w:r>
      <w:proofErr w:type="spellStart"/>
      <w:r w:rsidRPr="00107D25">
        <w:rPr>
          <w:rFonts w:ascii="Gentium" w:hAnsi="Gentium" w:cs="Gentium"/>
          <w:i/>
          <w:lang w:val="el-GR"/>
        </w:rPr>
        <w:t>Κύπρι</w:t>
      </w:r>
      <w:proofErr w:type="spellEnd"/>
      <w:r>
        <w:rPr>
          <w:rFonts w:ascii="Gentium" w:hAnsi="Gentium" w:cs="Gentium"/>
          <w:lang w:val="el-GR"/>
        </w:rPr>
        <w:t xml:space="preserve"> / </w:t>
      </w:r>
      <w:proofErr w:type="spellStart"/>
      <w:r w:rsidRPr="00A301A9">
        <w:rPr>
          <w:rFonts w:ascii="Gentium" w:hAnsi="Gentium" w:cs="Gentium"/>
          <w:i/>
          <w:lang w:val="el-GR"/>
        </w:rPr>
        <w:t>χρυσίαι</w:t>
      </w:r>
      <w:r>
        <w:rPr>
          <w:rFonts w:ascii="Gentium" w:hAnsi="Gentium" w:cs="Gentium"/>
          <w:i/>
          <w:lang w:val="el-GR"/>
        </w:rPr>
        <w:t>ς</w:t>
      </w:r>
      <w:proofErr w:type="spellEnd"/>
      <w:r>
        <w:rPr>
          <w:rFonts w:ascii="Gentium" w:hAnsi="Gentium" w:cs="Gentium"/>
          <w:i/>
          <w:lang w:val="el-GR"/>
        </w:rPr>
        <w:t>&lt;</w:t>
      </w:r>
      <w:proofErr w:type="spellStart"/>
      <w:r w:rsidRPr="00A301A9">
        <w:rPr>
          <w:rFonts w:ascii="Gentium" w:hAnsi="Gentium" w:cs="Gentium"/>
          <w:i/>
          <w:lang w:val="el-GR"/>
        </w:rPr>
        <w:t>ιν</w:t>
      </w:r>
      <w:proofErr w:type="spellEnd"/>
      <w:r>
        <w:rPr>
          <w:rFonts w:ascii="Gentium" w:hAnsi="Gentium" w:cs="Gentium"/>
          <w:i/>
          <w:lang w:val="el-GR"/>
        </w:rPr>
        <w:t>&gt;</w:t>
      </w:r>
      <w:r w:rsidRPr="00A301A9">
        <w:rPr>
          <w:rFonts w:ascii="Gentium" w:hAnsi="Gentium" w:cs="Gentium"/>
          <w:i/>
          <w:lang w:val="el-GR"/>
        </w:rPr>
        <w:t xml:space="preserve"> </w:t>
      </w:r>
      <w:proofErr w:type="spellStart"/>
      <w:r w:rsidRPr="00A301A9">
        <w:rPr>
          <w:rFonts w:ascii="Gentium" w:hAnsi="Gentium" w:cs="Gentium"/>
          <w:i/>
          <w:lang w:val="el-GR"/>
        </w:rPr>
        <w:t>ἐν</w:t>
      </w:r>
      <w:proofErr w:type="spellEnd"/>
      <w:r w:rsidRPr="00A301A9">
        <w:rPr>
          <w:rFonts w:ascii="Gentium" w:hAnsi="Gentium" w:cs="Gentium"/>
          <w:i/>
          <w:lang w:val="el-GR"/>
        </w:rPr>
        <w:t xml:space="preserve"> </w:t>
      </w:r>
      <w:proofErr w:type="spellStart"/>
      <w:r w:rsidRPr="00A301A9">
        <w:rPr>
          <w:rFonts w:ascii="Gentium" w:hAnsi="Gentium" w:cs="Gentium"/>
          <w:i/>
          <w:lang w:val="el-GR"/>
        </w:rPr>
        <w:t>κυλίκεσσιν</w:t>
      </w:r>
      <w:proofErr w:type="spellEnd"/>
      <w:r w:rsidRPr="00A301A9">
        <w:rPr>
          <w:rFonts w:ascii="Gentium" w:hAnsi="Gentium" w:cs="Gentium"/>
          <w:i/>
          <w:lang w:val="el-GR"/>
        </w:rPr>
        <w:t xml:space="preserve"> </w:t>
      </w:r>
      <w:proofErr w:type="spellStart"/>
      <w:r w:rsidRPr="00A301A9">
        <w:rPr>
          <w:rFonts w:ascii="Gentium" w:hAnsi="Gentium" w:cs="Gentium"/>
          <w:i/>
          <w:lang w:val="el-GR"/>
        </w:rPr>
        <w:t>ἄ</w:t>
      </w:r>
      <w:r>
        <w:rPr>
          <w:rFonts w:ascii="Gentium" w:hAnsi="Gentium" w:cs="Gentium"/>
          <w:i/>
          <w:lang w:val="el-GR"/>
        </w:rPr>
        <w:t>κ</w:t>
      </w:r>
      <w:r w:rsidRPr="00A301A9">
        <w:rPr>
          <w:rFonts w:ascii="Gentium" w:hAnsi="Gentium" w:cs="Gentium"/>
          <w:i/>
          <w:lang w:val="el-GR"/>
        </w:rPr>
        <w:t>ρως</w:t>
      </w:r>
      <w:proofErr w:type="spellEnd"/>
      <w:r w:rsidRPr="00A301A9">
        <w:rPr>
          <w:rFonts w:ascii="Gentium" w:hAnsi="Gentium" w:cs="Gentium"/>
          <w:i/>
          <w:lang w:val="el-GR"/>
        </w:rPr>
        <w:t xml:space="preserve"> / </w:t>
      </w:r>
      <w:r>
        <w:rPr>
          <w:rFonts w:ascii="Gentium" w:hAnsi="Gentium" w:cs="Gentium"/>
          <w:i/>
          <w:lang w:val="el-GR"/>
        </w:rPr>
        <w:t>&lt;σ&gt;</w:t>
      </w:r>
      <w:proofErr w:type="spellStart"/>
      <w:r>
        <w:rPr>
          <w:rFonts w:ascii="Gentium" w:hAnsi="Gentium" w:cs="Gentium"/>
          <w:i/>
          <w:lang w:val="el-GR"/>
        </w:rPr>
        <w:t>υμμ</w:t>
      </w:r>
      <w:proofErr w:type="spellEnd"/>
      <w:r>
        <w:rPr>
          <w:rFonts w:ascii="Gentium" w:hAnsi="Gentium" w:cs="Gentium"/>
          <w:i/>
          <w:lang w:val="el-GR"/>
        </w:rPr>
        <w:t>&lt;</w:t>
      </w:r>
      <w:r w:rsidRPr="00A301A9">
        <w:rPr>
          <w:rFonts w:ascii="Gentium" w:hAnsi="Gentium" w:cs="Gentium"/>
          <w:i/>
          <w:lang w:val="el-GR"/>
        </w:rPr>
        <w:t>με</w:t>
      </w:r>
      <w:r>
        <w:rPr>
          <w:rFonts w:ascii="Gentium" w:hAnsi="Gentium" w:cs="Gentium"/>
          <w:i/>
          <w:lang w:val="el-GR"/>
        </w:rPr>
        <w:t>&gt;</w:t>
      </w:r>
      <w:proofErr w:type="spellStart"/>
      <w:r w:rsidRPr="00A301A9">
        <w:rPr>
          <w:rFonts w:ascii="Gentium" w:hAnsi="Gentium" w:cs="Gentium"/>
          <w:i/>
          <w:lang w:val="el-GR"/>
        </w:rPr>
        <w:t>μείχμενον</w:t>
      </w:r>
      <w:proofErr w:type="spellEnd"/>
      <w:r w:rsidRPr="00A301A9">
        <w:rPr>
          <w:rFonts w:ascii="Gentium" w:hAnsi="Gentium" w:cs="Gentium"/>
          <w:i/>
          <w:lang w:val="el-GR"/>
        </w:rPr>
        <w:t xml:space="preserve"> </w:t>
      </w:r>
      <w:proofErr w:type="spellStart"/>
      <w:r w:rsidRPr="00A301A9">
        <w:rPr>
          <w:rFonts w:ascii="Gentium" w:hAnsi="Gentium" w:cs="Gentium"/>
          <w:i/>
          <w:lang w:val="el-GR"/>
        </w:rPr>
        <w:t>θαλίαισι</w:t>
      </w:r>
      <w:proofErr w:type="spellEnd"/>
      <w:r w:rsidRPr="00A301A9">
        <w:rPr>
          <w:rFonts w:ascii="Gentium" w:hAnsi="Gentium" w:cs="Gentium"/>
          <w:i/>
          <w:lang w:val="el-GR"/>
        </w:rPr>
        <w:t xml:space="preserve"> νέκταρ / </w:t>
      </w:r>
      <w:proofErr w:type="spellStart"/>
      <w:r>
        <w:rPr>
          <w:rFonts w:ascii="Gentium" w:hAnsi="Gentium" w:cs="Gentium"/>
          <w:i/>
          <w:lang w:val="el-GR"/>
        </w:rPr>
        <w:t>ωἰ</w:t>
      </w:r>
      <w:r w:rsidRPr="00A301A9">
        <w:rPr>
          <w:rFonts w:ascii="Gentium" w:hAnsi="Gentium" w:cs="Gentium"/>
          <w:i/>
          <w:lang w:val="el-GR"/>
        </w:rPr>
        <w:t>νοχόαισ</w:t>
      </w:r>
      <w:r>
        <w:rPr>
          <w:rFonts w:ascii="Gentium" w:hAnsi="Gentium" w:cs="Gentium"/>
          <w:i/>
          <w:lang w:val="el-GR"/>
        </w:rPr>
        <w:t>ας</w:t>
      </w:r>
      <w:proofErr w:type="spellEnd"/>
      <w:r>
        <w:rPr>
          <w:rFonts w:ascii="Gentium" w:hAnsi="Gentium" w:cs="Gentium"/>
          <w:i/>
          <w:lang w:val="el-GR"/>
        </w:rPr>
        <w:t xml:space="preserve">. </w:t>
      </w:r>
    </w:p>
  </w:footnote>
  <w:footnote w:id="69">
    <w:p w14:paraId="3A46D4E8" w14:textId="307F9C30" w:rsidR="003E36BC" w:rsidRPr="00134E7E" w:rsidRDefault="003E36BC">
      <w:pPr>
        <w:pStyle w:val="FootnoteText"/>
        <w:rPr>
          <w:rFonts w:ascii="Gentium" w:hAnsi="Gentium"/>
          <w:lang w:val="el-GR"/>
        </w:rPr>
      </w:pPr>
      <w:r w:rsidRPr="00A50834">
        <w:rPr>
          <w:rStyle w:val="FootnoteReference"/>
          <w:rFonts w:ascii="Gentium" w:hAnsi="Gentium"/>
        </w:rPr>
        <w:footnoteRef/>
      </w:r>
      <w:r w:rsidRPr="00134E7E">
        <w:rPr>
          <w:rFonts w:ascii="Gentium" w:hAnsi="Gentium"/>
          <w:lang w:val="el-GR"/>
        </w:rPr>
        <w:t xml:space="preserve"> </w:t>
      </w:r>
      <w:r>
        <w:rPr>
          <w:rFonts w:ascii="Gentium" w:hAnsi="Gentium"/>
        </w:rPr>
        <w:t>Robbins</w:t>
      </w:r>
      <w:r w:rsidRPr="00134E7E">
        <w:rPr>
          <w:rFonts w:ascii="Gentium" w:hAnsi="Gentium"/>
          <w:lang w:val="el-GR"/>
        </w:rPr>
        <w:t xml:space="preserve"> 2004 [1995</w:t>
      </w:r>
      <w:r>
        <w:rPr>
          <w:rFonts w:ascii="Gentium" w:hAnsi="Gentium"/>
          <w:lang w:val="el-GR"/>
        </w:rPr>
        <w:t>], 328.</w:t>
      </w:r>
      <w:r w:rsidRPr="00134E7E">
        <w:rPr>
          <w:rFonts w:ascii="Gentium" w:hAnsi="Gentium"/>
          <w:lang w:val="el-GR"/>
        </w:rPr>
        <w:t xml:space="preserve"> </w:t>
      </w:r>
    </w:p>
  </w:footnote>
  <w:footnote w:id="70">
    <w:p w14:paraId="6AF00B52" w14:textId="418CC605" w:rsidR="003E36BC" w:rsidRPr="00F616CF" w:rsidRDefault="003E36BC">
      <w:pPr>
        <w:pStyle w:val="FootnoteText"/>
        <w:rPr>
          <w:rFonts w:ascii="Gentium" w:hAnsi="Gentium"/>
          <w:lang w:val="el-GR"/>
        </w:rPr>
      </w:pPr>
      <w:r w:rsidRPr="003E0FAA">
        <w:rPr>
          <w:rStyle w:val="FootnoteReference"/>
          <w:rFonts w:ascii="Gentium" w:hAnsi="Gentium"/>
        </w:rPr>
        <w:footnoteRef/>
      </w:r>
      <w:r w:rsidRPr="00F616CF">
        <w:rPr>
          <w:rFonts w:ascii="Gentium" w:hAnsi="Gentium"/>
          <w:lang w:val="el-GR"/>
        </w:rPr>
        <w:t xml:space="preserve"> </w:t>
      </w:r>
      <w:r>
        <w:rPr>
          <w:rFonts w:ascii="Gentium" w:hAnsi="Gentium"/>
          <w:lang w:val="en-US"/>
        </w:rPr>
        <w:t>Winkler</w:t>
      </w:r>
      <w:r w:rsidRPr="00F616CF">
        <w:rPr>
          <w:rFonts w:ascii="Gentium" w:hAnsi="Gentium"/>
          <w:lang w:val="el-GR"/>
        </w:rPr>
        <w:t xml:space="preserve"> 2004 [1990], 86. </w:t>
      </w:r>
    </w:p>
  </w:footnote>
  <w:footnote w:id="71">
    <w:p w14:paraId="28B0E151" w14:textId="6B1EBF24" w:rsidR="003E36BC" w:rsidRPr="00C23DAF" w:rsidRDefault="003E36BC">
      <w:pPr>
        <w:pStyle w:val="FootnoteText"/>
        <w:rPr>
          <w:rFonts w:ascii="Gentium" w:hAnsi="Gentium"/>
          <w:lang w:val="el-GR"/>
        </w:rPr>
      </w:pPr>
      <w:r w:rsidRPr="00A63C2E">
        <w:rPr>
          <w:rStyle w:val="FootnoteReference"/>
          <w:rFonts w:ascii="Gentium" w:hAnsi="Gentium"/>
        </w:rPr>
        <w:footnoteRef/>
      </w:r>
      <w:r w:rsidRPr="00C23DAF">
        <w:rPr>
          <w:rFonts w:ascii="Gentium" w:hAnsi="Gentium"/>
          <w:lang w:val="el-GR"/>
        </w:rPr>
        <w:t xml:space="preserve"> </w:t>
      </w:r>
      <w:proofErr w:type="spellStart"/>
      <w:r>
        <w:rPr>
          <w:rFonts w:ascii="Gentium" w:hAnsi="Gentium"/>
        </w:rPr>
        <w:t>Stehle</w:t>
      </w:r>
      <w:proofErr w:type="spellEnd"/>
      <w:r w:rsidRPr="00C23DAF">
        <w:rPr>
          <w:rFonts w:ascii="Gentium" w:hAnsi="Gentium"/>
          <w:lang w:val="el-GR"/>
        </w:rPr>
        <w:t xml:space="preserve"> 2021, 70. </w:t>
      </w:r>
    </w:p>
  </w:footnote>
  <w:footnote w:id="72">
    <w:p w14:paraId="73717369" w14:textId="00613C4D" w:rsidR="003E36BC" w:rsidRPr="00FC5783" w:rsidRDefault="003E36BC">
      <w:pPr>
        <w:pStyle w:val="FootnoteText"/>
        <w:rPr>
          <w:rFonts w:ascii="Gentium" w:hAnsi="Gentium"/>
          <w:lang w:val="el-GR"/>
        </w:rPr>
      </w:pPr>
      <w:r w:rsidRPr="00FC5783">
        <w:rPr>
          <w:rStyle w:val="FootnoteReference"/>
          <w:rFonts w:ascii="Gentium" w:hAnsi="Gentium"/>
        </w:rPr>
        <w:footnoteRef/>
      </w:r>
      <w:r w:rsidRPr="00FC5783">
        <w:rPr>
          <w:rFonts w:ascii="Gentium" w:hAnsi="Gentium"/>
          <w:lang w:val="el-GR"/>
        </w:rPr>
        <w:t xml:space="preserve"> </w:t>
      </w:r>
      <w:proofErr w:type="spellStart"/>
      <w:r>
        <w:rPr>
          <w:rFonts w:ascii="Gentium" w:hAnsi="Gentium"/>
          <w:lang w:val="en-US"/>
        </w:rPr>
        <w:t>Scodel</w:t>
      </w:r>
      <w:proofErr w:type="spellEnd"/>
      <w:r w:rsidRPr="00134E7E">
        <w:rPr>
          <w:rFonts w:ascii="Gentium" w:hAnsi="Gentium"/>
          <w:lang w:val="el-GR"/>
        </w:rPr>
        <w:t xml:space="preserve"> 2021, 197-199. </w:t>
      </w:r>
    </w:p>
  </w:footnote>
  <w:footnote w:id="73">
    <w:p w14:paraId="456D1473" w14:textId="5886B829" w:rsidR="003E36BC" w:rsidRPr="008036BB" w:rsidRDefault="003E36BC" w:rsidP="008036BB">
      <w:pPr>
        <w:jc w:val="both"/>
        <w:rPr>
          <w:rFonts w:ascii="Gentium" w:hAnsi="Gentium" w:cs="Gentium"/>
          <w:sz w:val="20"/>
          <w:szCs w:val="20"/>
          <w:lang w:val="el-GR"/>
        </w:rPr>
      </w:pPr>
      <w:r w:rsidRPr="008036BB">
        <w:rPr>
          <w:rStyle w:val="FootnoteReference"/>
          <w:rFonts w:ascii="Gentium" w:hAnsi="Gentium"/>
          <w:sz w:val="20"/>
          <w:szCs w:val="20"/>
        </w:rPr>
        <w:footnoteRef/>
      </w:r>
      <w:r w:rsidRPr="008036BB">
        <w:rPr>
          <w:rFonts w:ascii="Gentium" w:hAnsi="Gentium"/>
          <w:sz w:val="20"/>
          <w:szCs w:val="20"/>
          <w:lang w:val="el-GR"/>
        </w:rPr>
        <w:t xml:space="preserve"> </w:t>
      </w:r>
      <w:r w:rsidRPr="008036BB">
        <w:rPr>
          <w:rFonts w:ascii="Gentium" w:hAnsi="Gentium" w:cs="Gentium"/>
          <w:sz w:val="20"/>
          <w:szCs w:val="20"/>
          <w:lang w:val="el-GR"/>
        </w:rPr>
        <w:t xml:space="preserve">Καμιά φορά διακρίνουμε μία κωμική νότα ή υπερβολή στην σύνθεση των </w:t>
      </w:r>
      <w:r>
        <w:rPr>
          <w:rFonts w:ascii="Gentium" w:hAnsi="Gentium" w:cs="Gentium"/>
          <w:sz w:val="20"/>
          <w:szCs w:val="20"/>
          <w:lang w:val="el-GR"/>
        </w:rPr>
        <w:t>‘</w:t>
      </w:r>
      <w:r w:rsidRPr="008036BB">
        <w:rPr>
          <w:rFonts w:ascii="Gentium" w:hAnsi="Gentium" w:cs="Gentium"/>
          <w:sz w:val="20"/>
          <w:szCs w:val="20"/>
          <w:lang w:val="el-GR"/>
        </w:rPr>
        <w:t>επιθαλαμίων</w:t>
      </w:r>
      <w:r>
        <w:rPr>
          <w:rFonts w:ascii="Gentium" w:hAnsi="Gentium" w:cs="Gentium"/>
          <w:sz w:val="20"/>
          <w:szCs w:val="20"/>
          <w:lang w:val="el-GR"/>
        </w:rPr>
        <w:t>’</w:t>
      </w:r>
      <w:r w:rsidRPr="008036BB">
        <w:rPr>
          <w:rFonts w:ascii="Gentium" w:hAnsi="Gentium" w:cs="Gentium"/>
          <w:sz w:val="20"/>
          <w:szCs w:val="20"/>
          <w:lang w:val="el-GR"/>
        </w:rPr>
        <w:t>, όπως στα παρακάτω</w:t>
      </w:r>
      <w:r w:rsidRPr="00706DAE">
        <w:rPr>
          <w:rFonts w:ascii="Gentium" w:hAnsi="Gentium" w:cs="Gentium"/>
          <w:sz w:val="20"/>
          <w:szCs w:val="20"/>
          <w:lang w:val="el-GR"/>
        </w:rPr>
        <w:t xml:space="preserve"> (110 </w:t>
      </w:r>
      <w:r>
        <w:rPr>
          <w:rFonts w:ascii="Gentium" w:hAnsi="Gentium" w:cs="Gentium"/>
          <w:sz w:val="20"/>
          <w:szCs w:val="20"/>
        </w:rPr>
        <w:t>V</w:t>
      </w:r>
      <w:r w:rsidRPr="00706DAE">
        <w:rPr>
          <w:rFonts w:ascii="Gentium" w:hAnsi="Gentium" w:cs="Gentium"/>
          <w:sz w:val="20"/>
          <w:szCs w:val="20"/>
          <w:lang w:val="el-GR"/>
        </w:rPr>
        <w:t xml:space="preserve"> </w:t>
      </w:r>
      <w:r>
        <w:rPr>
          <w:rFonts w:ascii="Gentium" w:hAnsi="Gentium" w:cs="Gentium"/>
          <w:sz w:val="20"/>
          <w:szCs w:val="20"/>
          <w:lang w:val="el-GR"/>
        </w:rPr>
        <w:t xml:space="preserve">και 111 </w:t>
      </w:r>
      <w:r>
        <w:rPr>
          <w:rFonts w:ascii="Gentium" w:hAnsi="Gentium" w:cs="Gentium"/>
          <w:sz w:val="20"/>
          <w:szCs w:val="20"/>
        </w:rPr>
        <w:t>V</w:t>
      </w:r>
      <w:r w:rsidRPr="00706DAE">
        <w:rPr>
          <w:rFonts w:ascii="Gentium" w:hAnsi="Gentium" w:cs="Gentium"/>
          <w:sz w:val="20"/>
          <w:szCs w:val="20"/>
          <w:lang w:val="el-GR"/>
        </w:rPr>
        <w:t xml:space="preserve"> </w:t>
      </w:r>
      <w:r>
        <w:rPr>
          <w:rFonts w:ascii="Gentium" w:hAnsi="Gentium" w:cs="Gentium"/>
          <w:sz w:val="20"/>
          <w:szCs w:val="20"/>
          <w:lang w:val="el-GR"/>
        </w:rPr>
        <w:t>αντίστοιχα)</w:t>
      </w:r>
      <w:r w:rsidRPr="008036BB">
        <w:rPr>
          <w:rFonts w:ascii="Gentium" w:hAnsi="Gentium" w:cs="Gentium"/>
          <w:sz w:val="20"/>
          <w:szCs w:val="20"/>
          <w:lang w:val="el-GR"/>
        </w:rPr>
        <w:t xml:space="preserve">: </w:t>
      </w:r>
    </w:p>
    <w:p w14:paraId="04B65BCB" w14:textId="77777777" w:rsidR="003E36BC" w:rsidRPr="008036BB" w:rsidRDefault="003E36BC" w:rsidP="008036BB">
      <w:pPr>
        <w:jc w:val="both"/>
        <w:rPr>
          <w:rFonts w:ascii="Gentium" w:hAnsi="Gentium" w:cs="Gentium"/>
          <w:sz w:val="20"/>
          <w:szCs w:val="20"/>
          <w:lang w:val="el-GR"/>
        </w:rPr>
      </w:pPr>
      <w:r w:rsidRPr="008036BB">
        <w:rPr>
          <w:rFonts w:ascii="Gentium" w:hAnsi="Gentium" w:cs="Gentium"/>
          <w:sz w:val="20"/>
          <w:szCs w:val="20"/>
          <w:lang w:val="el-GR"/>
        </w:rPr>
        <w:tab/>
        <w:t>Οργιές εφτά του φύλακα οι ποδάρες πιάνουν</w:t>
      </w:r>
    </w:p>
    <w:p w14:paraId="62EC3051" w14:textId="77777777" w:rsidR="003E36BC" w:rsidRPr="008036BB" w:rsidRDefault="003E36BC" w:rsidP="008036BB">
      <w:pPr>
        <w:ind w:firstLine="720"/>
        <w:jc w:val="both"/>
        <w:rPr>
          <w:rFonts w:ascii="Gentium" w:hAnsi="Gentium" w:cs="Gentium"/>
          <w:sz w:val="20"/>
          <w:szCs w:val="20"/>
          <w:lang w:val="el-GR"/>
        </w:rPr>
      </w:pPr>
      <w:r w:rsidRPr="008036BB">
        <w:rPr>
          <w:rFonts w:ascii="Gentium" w:hAnsi="Gentium" w:cs="Gentium"/>
          <w:sz w:val="20"/>
          <w:szCs w:val="20"/>
          <w:lang w:val="el-GR"/>
        </w:rPr>
        <w:t xml:space="preserve">έξω </w:t>
      </w:r>
      <w:proofErr w:type="spellStart"/>
      <w:r w:rsidRPr="008036BB">
        <w:rPr>
          <w:rFonts w:ascii="Gentium" w:hAnsi="Gentium" w:cs="Gentium"/>
          <w:sz w:val="20"/>
          <w:szCs w:val="20"/>
          <w:lang w:val="el-GR"/>
        </w:rPr>
        <w:t>απ</w:t>
      </w:r>
      <w:proofErr w:type="spellEnd"/>
      <w:r w:rsidRPr="008036BB">
        <w:rPr>
          <w:rFonts w:ascii="Gentium" w:hAnsi="Gentium" w:cs="Gentium"/>
          <w:sz w:val="20"/>
          <w:szCs w:val="20"/>
          <w:lang w:val="el-GR"/>
        </w:rPr>
        <w:t xml:space="preserve">΄ των </w:t>
      </w:r>
      <w:proofErr w:type="spellStart"/>
      <w:r w:rsidRPr="008036BB">
        <w:rPr>
          <w:rFonts w:ascii="Gentium" w:hAnsi="Gentium" w:cs="Gentium"/>
          <w:sz w:val="20"/>
          <w:szCs w:val="20"/>
          <w:lang w:val="el-GR"/>
        </w:rPr>
        <w:t>νιόνυφων</w:t>
      </w:r>
      <w:proofErr w:type="spellEnd"/>
      <w:r w:rsidRPr="008036BB">
        <w:rPr>
          <w:rFonts w:ascii="Gentium" w:hAnsi="Gentium" w:cs="Gentium"/>
          <w:sz w:val="20"/>
          <w:szCs w:val="20"/>
          <w:lang w:val="el-GR"/>
        </w:rPr>
        <w:t xml:space="preserve"> τη θύρα· πέντε </w:t>
      </w:r>
      <w:proofErr w:type="spellStart"/>
      <w:r w:rsidRPr="008036BB">
        <w:rPr>
          <w:rFonts w:ascii="Gentium" w:hAnsi="Gentium" w:cs="Gentium"/>
          <w:sz w:val="20"/>
          <w:szCs w:val="20"/>
          <w:lang w:val="el-GR"/>
        </w:rPr>
        <w:t>βοδιώ</w:t>
      </w:r>
      <w:proofErr w:type="spellEnd"/>
    </w:p>
    <w:p w14:paraId="1A068EC3" w14:textId="77777777" w:rsidR="003E36BC" w:rsidRPr="008036BB" w:rsidRDefault="003E36BC" w:rsidP="008036BB">
      <w:pPr>
        <w:ind w:firstLine="720"/>
        <w:jc w:val="both"/>
        <w:rPr>
          <w:rFonts w:ascii="Gentium" w:hAnsi="Gentium" w:cs="Gentium"/>
          <w:sz w:val="20"/>
          <w:szCs w:val="20"/>
          <w:lang w:val="el-GR"/>
        </w:rPr>
      </w:pPr>
      <w:r w:rsidRPr="008036BB">
        <w:rPr>
          <w:rFonts w:ascii="Gentium" w:hAnsi="Gentium" w:cs="Gentium"/>
          <w:sz w:val="20"/>
          <w:szCs w:val="20"/>
          <w:lang w:val="el-GR"/>
        </w:rPr>
        <w:t xml:space="preserve">τομάρια και </w:t>
      </w:r>
      <w:proofErr w:type="spellStart"/>
      <w:r w:rsidRPr="008036BB">
        <w:rPr>
          <w:rFonts w:ascii="Gentium" w:hAnsi="Gentium" w:cs="Gentium"/>
          <w:sz w:val="20"/>
          <w:szCs w:val="20"/>
          <w:lang w:val="el-GR"/>
        </w:rPr>
        <w:t>τσαγκαράδες</w:t>
      </w:r>
      <w:proofErr w:type="spellEnd"/>
      <w:r w:rsidRPr="008036BB">
        <w:rPr>
          <w:rFonts w:ascii="Gentium" w:hAnsi="Gentium" w:cs="Gentium"/>
          <w:sz w:val="20"/>
          <w:szCs w:val="20"/>
          <w:lang w:val="el-GR"/>
        </w:rPr>
        <w:t xml:space="preserve"> δέκα τα </w:t>
      </w:r>
      <w:proofErr w:type="spellStart"/>
      <w:r w:rsidRPr="008036BB">
        <w:rPr>
          <w:rFonts w:ascii="Gentium" w:hAnsi="Gentium" w:cs="Gentium"/>
          <w:sz w:val="20"/>
          <w:szCs w:val="20"/>
          <w:lang w:val="el-GR"/>
        </w:rPr>
        <w:t>σάντα</w:t>
      </w:r>
      <w:proofErr w:type="spellEnd"/>
      <w:r w:rsidRPr="008036BB">
        <w:rPr>
          <w:rFonts w:ascii="Gentium" w:hAnsi="Gentium" w:cs="Gentium"/>
          <w:sz w:val="20"/>
          <w:szCs w:val="20"/>
          <w:lang w:val="el-GR"/>
        </w:rPr>
        <w:t>-</w:t>
      </w:r>
    </w:p>
    <w:p w14:paraId="089F8192" w14:textId="77777777" w:rsidR="003E36BC" w:rsidRPr="008036BB" w:rsidRDefault="003E36BC" w:rsidP="008036BB">
      <w:pPr>
        <w:pBdr>
          <w:bottom w:val="dotted" w:sz="24" w:space="1" w:color="auto"/>
        </w:pBdr>
        <w:ind w:firstLine="720"/>
        <w:jc w:val="both"/>
        <w:rPr>
          <w:rFonts w:ascii="Gentium" w:hAnsi="Gentium" w:cs="Gentium"/>
          <w:sz w:val="20"/>
          <w:szCs w:val="20"/>
          <w:lang w:val="el-GR"/>
        </w:rPr>
      </w:pPr>
      <w:proofErr w:type="spellStart"/>
      <w:r w:rsidRPr="008036BB">
        <w:rPr>
          <w:rFonts w:ascii="Gentium" w:hAnsi="Gentium" w:cs="Gentium"/>
          <w:sz w:val="20"/>
          <w:szCs w:val="20"/>
          <w:lang w:val="el-GR"/>
        </w:rPr>
        <w:t>λά</w:t>
      </w:r>
      <w:proofErr w:type="spellEnd"/>
      <w:r w:rsidRPr="008036BB">
        <w:rPr>
          <w:rFonts w:ascii="Gentium" w:hAnsi="Gentium" w:cs="Gentium"/>
          <w:sz w:val="20"/>
          <w:szCs w:val="20"/>
          <w:lang w:val="el-GR"/>
        </w:rPr>
        <w:t xml:space="preserve"> του να του φτιάξουν παιδευτήκαν</w:t>
      </w:r>
    </w:p>
    <w:p w14:paraId="6A3A7063" w14:textId="77777777" w:rsidR="003E36BC" w:rsidRPr="008036BB" w:rsidRDefault="003E36BC" w:rsidP="008036BB">
      <w:pPr>
        <w:ind w:firstLine="720"/>
        <w:jc w:val="both"/>
        <w:rPr>
          <w:rFonts w:ascii="Gentium" w:hAnsi="Gentium" w:cs="Gentium"/>
          <w:sz w:val="20"/>
          <w:szCs w:val="20"/>
          <w:lang w:val="el-GR"/>
        </w:rPr>
      </w:pPr>
      <w:proofErr w:type="spellStart"/>
      <w:r w:rsidRPr="008036BB">
        <w:rPr>
          <w:rFonts w:ascii="Gentium" w:hAnsi="Gentium" w:cs="Gentium"/>
          <w:sz w:val="20"/>
          <w:szCs w:val="20"/>
          <w:lang w:val="el-GR"/>
        </w:rPr>
        <w:t>μαστόροι</w:t>
      </w:r>
      <w:proofErr w:type="spellEnd"/>
      <w:r w:rsidRPr="008036BB">
        <w:rPr>
          <w:rFonts w:ascii="Gentium" w:hAnsi="Gentium" w:cs="Gentium"/>
          <w:sz w:val="20"/>
          <w:szCs w:val="20"/>
          <w:lang w:val="el-GR"/>
        </w:rPr>
        <w:t xml:space="preserve"> ελάτε κι ανεβάστε της στέγης το </w:t>
      </w:r>
    </w:p>
    <w:p w14:paraId="5EF68890" w14:textId="77777777" w:rsidR="003E36BC" w:rsidRPr="008036BB" w:rsidRDefault="003E36BC" w:rsidP="008036BB">
      <w:pPr>
        <w:ind w:firstLine="720"/>
        <w:jc w:val="both"/>
        <w:rPr>
          <w:rFonts w:ascii="Gentium" w:hAnsi="Gentium" w:cs="Gentium"/>
          <w:sz w:val="20"/>
          <w:szCs w:val="20"/>
          <w:lang w:val="el-GR"/>
        </w:rPr>
      </w:pPr>
      <w:r w:rsidRPr="008036BB">
        <w:rPr>
          <w:rFonts w:ascii="Gentium" w:hAnsi="Gentium" w:cs="Gentium"/>
          <w:sz w:val="20"/>
          <w:szCs w:val="20"/>
          <w:lang w:val="el-GR"/>
        </w:rPr>
        <w:t>δοκάρι· και τον υμέναιο ψάλετε! τι θα δια-</w:t>
      </w:r>
    </w:p>
    <w:p w14:paraId="32E1ED28" w14:textId="77777777" w:rsidR="003E36BC" w:rsidRPr="008036BB" w:rsidRDefault="003E36BC" w:rsidP="008036BB">
      <w:pPr>
        <w:ind w:firstLine="720"/>
        <w:jc w:val="both"/>
        <w:rPr>
          <w:rFonts w:ascii="Gentium" w:hAnsi="Gentium" w:cs="Gentium"/>
          <w:sz w:val="20"/>
          <w:szCs w:val="20"/>
          <w:lang w:val="el-GR"/>
        </w:rPr>
      </w:pPr>
      <w:proofErr w:type="spellStart"/>
      <w:r w:rsidRPr="008036BB">
        <w:rPr>
          <w:rFonts w:ascii="Gentium" w:hAnsi="Gentium" w:cs="Gentium"/>
          <w:sz w:val="20"/>
          <w:szCs w:val="20"/>
          <w:lang w:val="el-GR"/>
        </w:rPr>
        <w:t>βεί</w:t>
      </w:r>
      <w:proofErr w:type="spellEnd"/>
      <w:r w:rsidRPr="008036BB">
        <w:rPr>
          <w:rFonts w:ascii="Gentium" w:hAnsi="Gentium" w:cs="Gentium"/>
          <w:sz w:val="20"/>
          <w:szCs w:val="20"/>
          <w:lang w:val="el-GR"/>
        </w:rPr>
        <w:t xml:space="preserve"> από δω γαμπρός που μοιάζει με τον </w:t>
      </w:r>
    </w:p>
    <w:p w14:paraId="2053E024" w14:textId="77777777" w:rsidR="003E36BC" w:rsidRPr="008036BB" w:rsidRDefault="003E36BC" w:rsidP="008036BB">
      <w:pPr>
        <w:ind w:firstLine="720"/>
        <w:jc w:val="both"/>
        <w:rPr>
          <w:rFonts w:ascii="Gentium" w:hAnsi="Gentium" w:cs="Gentium"/>
          <w:sz w:val="20"/>
          <w:szCs w:val="20"/>
          <w:lang w:val="el-GR"/>
        </w:rPr>
      </w:pPr>
      <w:r w:rsidRPr="008036BB">
        <w:rPr>
          <w:rFonts w:ascii="Gentium" w:hAnsi="Gentium" w:cs="Gentium"/>
          <w:sz w:val="20"/>
          <w:szCs w:val="20"/>
          <w:lang w:val="el-GR"/>
        </w:rPr>
        <w:t xml:space="preserve">Άρη· και τον υμέναιο ψάλετε! δεν </w:t>
      </w:r>
      <w:proofErr w:type="spellStart"/>
      <w:r w:rsidRPr="008036BB">
        <w:rPr>
          <w:rFonts w:ascii="Gentium" w:hAnsi="Gentium" w:cs="Gentium"/>
          <w:sz w:val="20"/>
          <w:szCs w:val="20"/>
          <w:lang w:val="el-GR"/>
        </w:rPr>
        <w:t>ειν</w:t>
      </w:r>
      <w:proofErr w:type="spellEnd"/>
      <w:r w:rsidRPr="008036BB">
        <w:rPr>
          <w:rFonts w:ascii="Gentium" w:hAnsi="Gentium" w:cs="Gentium"/>
          <w:sz w:val="20"/>
          <w:szCs w:val="20"/>
          <w:lang w:val="el-GR"/>
        </w:rPr>
        <w:t>’ θεός</w:t>
      </w:r>
    </w:p>
    <w:p w14:paraId="4CCA78EE" w14:textId="77777777" w:rsidR="003E36BC" w:rsidRPr="008036BB" w:rsidRDefault="003E36BC" w:rsidP="008036BB">
      <w:pPr>
        <w:ind w:firstLine="720"/>
        <w:jc w:val="both"/>
        <w:rPr>
          <w:rFonts w:ascii="Gentium" w:hAnsi="Gentium" w:cs="Gentium"/>
          <w:sz w:val="20"/>
          <w:szCs w:val="20"/>
          <w:lang w:val="el-GR"/>
        </w:rPr>
      </w:pPr>
      <w:r w:rsidRPr="008036BB">
        <w:rPr>
          <w:rFonts w:ascii="Gentium" w:hAnsi="Gentium" w:cs="Gentium"/>
          <w:sz w:val="20"/>
          <w:szCs w:val="20"/>
          <w:lang w:val="el-GR"/>
        </w:rPr>
        <w:t>μα πιο τρανός κι απ’ τον τρανότερο άντρα</w:t>
      </w:r>
    </w:p>
    <w:p w14:paraId="29B66146" w14:textId="4D0058C6" w:rsidR="003E36BC" w:rsidRPr="008036BB" w:rsidRDefault="003E36BC" w:rsidP="00706DAE">
      <w:pPr>
        <w:pStyle w:val="FootnoteText"/>
        <w:ind w:left="3600" w:firstLine="720"/>
        <w:rPr>
          <w:rFonts w:ascii="Gentium" w:hAnsi="Gentium"/>
          <w:lang w:val="el-GR"/>
        </w:rPr>
      </w:pPr>
      <w:r w:rsidRPr="008036BB">
        <w:rPr>
          <w:rFonts w:ascii="Gentium" w:hAnsi="Gentium" w:cs="Gentium"/>
          <w:lang w:val="el-GR"/>
        </w:rPr>
        <w:t>απόδοση Οδυσσέα Ελύτη</w:t>
      </w:r>
    </w:p>
  </w:footnote>
  <w:footnote w:id="74">
    <w:p w14:paraId="4A3656E7" w14:textId="455F0F85" w:rsidR="003E36BC" w:rsidRPr="00C23DAF" w:rsidRDefault="003E36BC">
      <w:pPr>
        <w:pStyle w:val="FootnoteText"/>
        <w:rPr>
          <w:rFonts w:ascii="Gentium" w:hAnsi="Gentium"/>
          <w:lang w:val="el-GR"/>
        </w:rPr>
      </w:pPr>
      <w:r w:rsidRPr="00855B75">
        <w:rPr>
          <w:rStyle w:val="FootnoteReference"/>
          <w:rFonts w:ascii="Gentium" w:hAnsi="Gentium"/>
        </w:rPr>
        <w:footnoteRef/>
      </w:r>
      <w:r w:rsidRPr="00C23DAF">
        <w:rPr>
          <w:rFonts w:ascii="Gentium" w:hAnsi="Gentium"/>
          <w:lang w:val="el-GR"/>
        </w:rPr>
        <w:t xml:space="preserve"> </w:t>
      </w:r>
      <w:proofErr w:type="spellStart"/>
      <w:r w:rsidRPr="007429D1">
        <w:rPr>
          <w:rFonts w:ascii="Gentium" w:hAnsi="Gentium"/>
          <w:lang w:val="el-GR"/>
        </w:rPr>
        <w:t>Σκιαδάς</w:t>
      </w:r>
      <w:proofErr w:type="spellEnd"/>
      <w:r w:rsidRPr="00C23DAF">
        <w:rPr>
          <w:rFonts w:ascii="Gentium" w:hAnsi="Gentium"/>
          <w:lang w:val="el-GR"/>
        </w:rPr>
        <w:t xml:space="preserve"> 1981, </w:t>
      </w:r>
      <w:r w:rsidRPr="007429D1">
        <w:rPr>
          <w:rFonts w:ascii="Gentium" w:hAnsi="Gentium"/>
          <w:lang w:val="el-GR"/>
        </w:rPr>
        <w:t>τ</w:t>
      </w:r>
      <w:r w:rsidRPr="00C23DAF">
        <w:rPr>
          <w:rFonts w:ascii="Gentium" w:hAnsi="Gentium"/>
          <w:lang w:val="el-GR"/>
        </w:rPr>
        <w:t xml:space="preserve">. 2, 102. </w:t>
      </w:r>
    </w:p>
  </w:footnote>
  <w:footnote w:id="75">
    <w:p w14:paraId="7798908A" w14:textId="7E5F1F9E" w:rsidR="003E36BC" w:rsidRPr="00DD3444" w:rsidRDefault="003E36BC" w:rsidP="00FA326F">
      <w:pPr>
        <w:pStyle w:val="FootnoteText"/>
        <w:jc w:val="both"/>
        <w:rPr>
          <w:rFonts w:ascii="Gentium" w:hAnsi="Gentium"/>
          <w:lang w:val="el-GR"/>
        </w:rPr>
      </w:pPr>
      <w:r w:rsidRPr="00855B75">
        <w:rPr>
          <w:rStyle w:val="FootnoteReference"/>
          <w:rFonts w:ascii="Gentium" w:hAnsi="Gentium"/>
        </w:rPr>
        <w:footnoteRef/>
      </w:r>
      <w:r w:rsidRPr="00855B75">
        <w:rPr>
          <w:rFonts w:ascii="Gentium" w:hAnsi="Gentium"/>
          <w:lang w:val="el-GR"/>
        </w:rPr>
        <w:t xml:space="preserve"> Ήταν τόσο σημαντική </w:t>
      </w:r>
      <w:r>
        <w:rPr>
          <w:rFonts w:ascii="Gentium" w:hAnsi="Gentium"/>
          <w:lang w:val="el-GR"/>
        </w:rPr>
        <w:t xml:space="preserve">για την ποιήτρια </w:t>
      </w:r>
      <w:r w:rsidRPr="00855B75">
        <w:rPr>
          <w:rFonts w:ascii="Gentium" w:hAnsi="Gentium"/>
          <w:lang w:val="el-GR"/>
        </w:rPr>
        <w:t xml:space="preserve">η μνήμη </w:t>
      </w:r>
      <w:r>
        <w:rPr>
          <w:rFonts w:ascii="Gentium" w:hAnsi="Gentium"/>
          <w:lang w:val="el-GR"/>
        </w:rPr>
        <w:t xml:space="preserve">που θα άφηνε παρακαταθήκη στις μελλούμενες γενιές, ώστε μία από τις ‘κατηγορίες’ που διατύπωσε για κάποια ανταγωνίστριά της (;) ήταν ότι </w:t>
      </w:r>
      <w:r w:rsidRPr="00855B75">
        <w:rPr>
          <w:rFonts w:ascii="Gentium" w:hAnsi="Gentium"/>
          <w:i/>
          <w:lang w:val="el-GR"/>
        </w:rPr>
        <w:t>εκείνη</w:t>
      </w:r>
      <w:r>
        <w:rPr>
          <w:rFonts w:ascii="Gentium" w:hAnsi="Gentium"/>
          <w:lang w:val="el-GR"/>
        </w:rPr>
        <w:t xml:space="preserve"> </w:t>
      </w:r>
      <w:r w:rsidRPr="00855B75">
        <w:rPr>
          <w:rFonts w:ascii="Gentium" w:hAnsi="Gentium"/>
          <w:i/>
          <w:lang w:val="el-GR"/>
        </w:rPr>
        <w:t>δεν θα την θυμούνται</w:t>
      </w:r>
      <w:r>
        <w:rPr>
          <w:rFonts w:ascii="Gentium" w:hAnsi="Gentium"/>
          <w:lang w:val="el-GR"/>
        </w:rPr>
        <w:t xml:space="preserve"> και άσημη και ανώνυμη θα περιπλανιέται στον Άδη (55 </w:t>
      </w:r>
      <w:r>
        <w:rPr>
          <w:rFonts w:ascii="Gentium" w:hAnsi="Gentium"/>
          <w:lang w:val="en-US"/>
        </w:rPr>
        <w:t>V</w:t>
      </w:r>
      <w:r w:rsidRPr="00DD3444">
        <w:rPr>
          <w:rFonts w:ascii="Gentium" w:hAnsi="Gentium"/>
          <w:lang w:val="el-GR"/>
        </w:rPr>
        <w:t xml:space="preserve">). </w:t>
      </w:r>
      <w:r>
        <w:rPr>
          <w:rFonts w:ascii="Gentium" w:hAnsi="Gentium"/>
          <w:lang w:val="el-GR"/>
        </w:rPr>
        <w:t xml:space="preserve">Εδώ η συνομιλία της Σαπφώς με όλη την ομηρική ηρωική παράδοση (της οποίας ο πρώτιστος στόχος είναι το </w:t>
      </w:r>
      <w:r w:rsidRPr="00FA326F">
        <w:rPr>
          <w:rFonts w:ascii="Gentium" w:hAnsi="Gentium"/>
          <w:i/>
          <w:lang w:val="el-GR"/>
        </w:rPr>
        <w:t>κλέος</w:t>
      </w:r>
      <w:r>
        <w:rPr>
          <w:rFonts w:ascii="Gentium" w:hAnsi="Gentium"/>
          <w:i/>
          <w:lang w:val="el-GR"/>
        </w:rPr>
        <w:t xml:space="preserve"> </w:t>
      </w:r>
      <w:r>
        <w:rPr>
          <w:rFonts w:ascii="Gentium" w:hAnsi="Gentium"/>
          <w:lang w:val="el-GR"/>
        </w:rPr>
        <w:t xml:space="preserve">= η δόξα των κατορθωμάτων που αφήνεται ως μνήμη ) είναι ηχηρή.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541400"/>
      <w:docPartObj>
        <w:docPartGallery w:val="Page Numbers (Top of Page)"/>
        <w:docPartUnique/>
      </w:docPartObj>
    </w:sdtPr>
    <w:sdtContent>
      <w:p w14:paraId="63E97863" w14:textId="68FE914A" w:rsidR="003E36BC" w:rsidRDefault="003E36BC" w:rsidP="002B02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B877C" w14:textId="77777777" w:rsidR="003E36BC" w:rsidRDefault="003E36BC" w:rsidP="00121F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046101"/>
      <w:docPartObj>
        <w:docPartGallery w:val="Page Numbers (Top of Page)"/>
        <w:docPartUnique/>
      </w:docPartObj>
    </w:sdtPr>
    <w:sdtContent>
      <w:p w14:paraId="7F201F63" w14:textId="7481E125" w:rsidR="003E36BC" w:rsidRDefault="003E36BC" w:rsidP="002B02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80AB8" w14:textId="77777777" w:rsidR="003E36BC" w:rsidRDefault="003E36BC" w:rsidP="00121FA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066"/>
    <w:multiLevelType w:val="hybridMultilevel"/>
    <w:tmpl w:val="824AF094"/>
    <w:lvl w:ilvl="0" w:tplc="2A78B6E2">
      <w:numFmt w:val="bullet"/>
      <w:lvlText w:val=""/>
      <w:lvlJc w:val="left"/>
      <w:pPr>
        <w:ind w:left="1080" w:hanging="360"/>
      </w:pPr>
      <w:rPr>
        <w:rFonts w:ascii="Symbol" w:eastAsiaTheme="minorHAnsi" w:hAnsi="Symbol" w:cs="Gent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0056FF"/>
    <w:multiLevelType w:val="hybridMultilevel"/>
    <w:tmpl w:val="6044A8F4"/>
    <w:lvl w:ilvl="0" w:tplc="CE728E3E">
      <w:numFmt w:val="bullet"/>
      <w:lvlText w:val=""/>
      <w:lvlJc w:val="left"/>
      <w:pPr>
        <w:ind w:left="1080" w:hanging="360"/>
      </w:pPr>
      <w:rPr>
        <w:rFonts w:ascii="Symbol" w:eastAsiaTheme="minorHAnsi" w:hAnsi="Symbol" w:cs="Gent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B71434"/>
    <w:multiLevelType w:val="hybridMultilevel"/>
    <w:tmpl w:val="FBCC4606"/>
    <w:lvl w:ilvl="0" w:tplc="9FBA2716">
      <w:numFmt w:val="bullet"/>
      <w:lvlText w:val="-"/>
      <w:lvlJc w:val="left"/>
      <w:pPr>
        <w:ind w:left="1080" w:hanging="360"/>
      </w:pPr>
      <w:rPr>
        <w:rFonts w:ascii="Gentium" w:eastAsiaTheme="minorHAnsi" w:hAnsi="Gentium" w:cs="Gent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F77BB"/>
    <w:multiLevelType w:val="hybridMultilevel"/>
    <w:tmpl w:val="E482F6E2"/>
    <w:lvl w:ilvl="0" w:tplc="D8AA98D6">
      <w:numFmt w:val="bullet"/>
      <w:lvlText w:val=""/>
      <w:lvlJc w:val="left"/>
      <w:pPr>
        <w:ind w:left="1080" w:hanging="360"/>
      </w:pPr>
      <w:rPr>
        <w:rFonts w:ascii="Symbol" w:eastAsiaTheme="minorHAnsi" w:hAnsi="Symbol" w:cs="Gent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1B0FB9"/>
    <w:multiLevelType w:val="hybridMultilevel"/>
    <w:tmpl w:val="6E04253A"/>
    <w:lvl w:ilvl="0" w:tplc="4F084C96">
      <w:numFmt w:val="bullet"/>
      <w:lvlText w:val=""/>
      <w:lvlJc w:val="left"/>
      <w:pPr>
        <w:ind w:left="1080" w:hanging="360"/>
      </w:pPr>
      <w:rPr>
        <w:rFonts w:ascii="Symbol" w:eastAsiaTheme="minorHAnsi" w:hAnsi="Symbol" w:cs="Gent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A1"/>
    <w:rsid w:val="00020CAF"/>
    <w:rsid w:val="00022A53"/>
    <w:rsid w:val="00030F07"/>
    <w:rsid w:val="0003391C"/>
    <w:rsid w:val="00036ACC"/>
    <w:rsid w:val="0003785C"/>
    <w:rsid w:val="000423B8"/>
    <w:rsid w:val="00050194"/>
    <w:rsid w:val="00050978"/>
    <w:rsid w:val="000606F2"/>
    <w:rsid w:val="00061159"/>
    <w:rsid w:val="00061363"/>
    <w:rsid w:val="000629C0"/>
    <w:rsid w:val="00064F85"/>
    <w:rsid w:val="00070D78"/>
    <w:rsid w:val="000826D8"/>
    <w:rsid w:val="000838EE"/>
    <w:rsid w:val="000863B9"/>
    <w:rsid w:val="00091B9B"/>
    <w:rsid w:val="00094D33"/>
    <w:rsid w:val="000A5221"/>
    <w:rsid w:val="000A54AD"/>
    <w:rsid w:val="000A7BD1"/>
    <w:rsid w:val="000B16B6"/>
    <w:rsid w:val="000B6A2C"/>
    <w:rsid w:val="000B6C2C"/>
    <w:rsid w:val="000B7F89"/>
    <w:rsid w:val="000C03B8"/>
    <w:rsid w:val="000C7FD6"/>
    <w:rsid w:val="000D122F"/>
    <w:rsid w:val="000E2882"/>
    <w:rsid w:val="000F5F68"/>
    <w:rsid w:val="00103D0B"/>
    <w:rsid w:val="001047EA"/>
    <w:rsid w:val="00107D25"/>
    <w:rsid w:val="001101ED"/>
    <w:rsid w:val="00110D64"/>
    <w:rsid w:val="00113A04"/>
    <w:rsid w:val="00114155"/>
    <w:rsid w:val="00114594"/>
    <w:rsid w:val="00121FA5"/>
    <w:rsid w:val="00132F1B"/>
    <w:rsid w:val="00133312"/>
    <w:rsid w:val="00134E7E"/>
    <w:rsid w:val="001366ED"/>
    <w:rsid w:val="001408F2"/>
    <w:rsid w:val="00146F4F"/>
    <w:rsid w:val="00150784"/>
    <w:rsid w:val="001719BC"/>
    <w:rsid w:val="001756A5"/>
    <w:rsid w:val="00180407"/>
    <w:rsid w:val="0019009A"/>
    <w:rsid w:val="00192B57"/>
    <w:rsid w:val="0019325E"/>
    <w:rsid w:val="001A7345"/>
    <w:rsid w:val="001B0590"/>
    <w:rsid w:val="001B093D"/>
    <w:rsid w:val="001B1991"/>
    <w:rsid w:val="001B1BE7"/>
    <w:rsid w:val="001B209E"/>
    <w:rsid w:val="001B3E44"/>
    <w:rsid w:val="001B42B1"/>
    <w:rsid w:val="001C7AE5"/>
    <w:rsid w:val="001C7FA1"/>
    <w:rsid w:val="001D32BB"/>
    <w:rsid w:val="001E001D"/>
    <w:rsid w:val="001E31B7"/>
    <w:rsid w:val="001F46E6"/>
    <w:rsid w:val="001F5AE8"/>
    <w:rsid w:val="001F738F"/>
    <w:rsid w:val="001F7843"/>
    <w:rsid w:val="00201B33"/>
    <w:rsid w:val="0021018B"/>
    <w:rsid w:val="00217261"/>
    <w:rsid w:val="00226941"/>
    <w:rsid w:val="00226E39"/>
    <w:rsid w:val="00237025"/>
    <w:rsid w:val="0024349A"/>
    <w:rsid w:val="00243BC5"/>
    <w:rsid w:val="0024599E"/>
    <w:rsid w:val="00246105"/>
    <w:rsid w:val="00247EAA"/>
    <w:rsid w:val="00255796"/>
    <w:rsid w:val="00255C6C"/>
    <w:rsid w:val="00255E15"/>
    <w:rsid w:val="00263D02"/>
    <w:rsid w:val="00265B52"/>
    <w:rsid w:val="002718D4"/>
    <w:rsid w:val="00286102"/>
    <w:rsid w:val="002962E3"/>
    <w:rsid w:val="00296451"/>
    <w:rsid w:val="0029773C"/>
    <w:rsid w:val="002A0A2A"/>
    <w:rsid w:val="002A135C"/>
    <w:rsid w:val="002A4950"/>
    <w:rsid w:val="002B0217"/>
    <w:rsid w:val="002B2199"/>
    <w:rsid w:val="002B30E4"/>
    <w:rsid w:val="002B5D20"/>
    <w:rsid w:val="002B7C2D"/>
    <w:rsid w:val="002B7F7F"/>
    <w:rsid w:val="002C1A19"/>
    <w:rsid w:val="002C1B67"/>
    <w:rsid w:val="002C4A4C"/>
    <w:rsid w:val="002C7E2A"/>
    <w:rsid w:val="002D2D32"/>
    <w:rsid w:val="002D3153"/>
    <w:rsid w:val="002D3950"/>
    <w:rsid w:val="002F6292"/>
    <w:rsid w:val="00300C12"/>
    <w:rsid w:val="003131F2"/>
    <w:rsid w:val="003170E9"/>
    <w:rsid w:val="003204FC"/>
    <w:rsid w:val="00323373"/>
    <w:rsid w:val="00323DB7"/>
    <w:rsid w:val="003249C0"/>
    <w:rsid w:val="003310FE"/>
    <w:rsid w:val="003347EE"/>
    <w:rsid w:val="0033644A"/>
    <w:rsid w:val="003404FC"/>
    <w:rsid w:val="0035070E"/>
    <w:rsid w:val="00352E8C"/>
    <w:rsid w:val="00375A89"/>
    <w:rsid w:val="0038027B"/>
    <w:rsid w:val="00381D18"/>
    <w:rsid w:val="00386BB7"/>
    <w:rsid w:val="003907D5"/>
    <w:rsid w:val="003954B0"/>
    <w:rsid w:val="00396CF7"/>
    <w:rsid w:val="003A30F1"/>
    <w:rsid w:val="003B0887"/>
    <w:rsid w:val="003B0C76"/>
    <w:rsid w:val="003B16E6"/>
    <w:rsid w:val="003C0DE8"/>
    <w:rsid w:val="003C4110"/>
    <w:rsid w:val="003C548B"/>
    <w:rsid w:val="003C6BDA"/>
    <w:rsid w:val="003D4B36"/>
    <w:rsid w:val="003D7FB7"/>
    <w:rsid w:val="003E0FAA"/>
    <w:rsid w:val="003E1A9B"/>
    <w:rsid w:val="003E36BC"/>
    <w:rsid w:val="0042528B"/>
    <w:rsid w:val="00431A49"/>
    <w:rsid w:val="00435C84"/>
    <w:rsid w:val="00445BE2"/>
    <w:rsid w:val="00451445"/>
    <w:rsid w:val="00452821"/>
    <w:rsid w:val="0045484E"/>
    <w:rsid w:val="00456107"/>
    <w:rsid w:val="00462420"/>
    <w:rsid w:val="004650A9"/>
    <w:rsid w:val="0047056B"/>
    <w:rsid w:val="00480B92"/>
    <w:rsid w:val="004918B5"/>
    <w:rsid w:val="004A5F4F"/>
    <w:rsid w:val="004B2951"/>
    <w:rsid w:val="004C1C27"/>
    <w:rsid w:val="004C4C6D"/>
    <w:rsid w:val="004D7254"/>
    <w:rsid w:val="004E2FAF"/>
    <w:rsid w:val="004E6DDD"/>
    <w:rsid w:val="00512863"/>
    <w:rsid w:val="00532838"/>
    <w:rsid w:val="005436CD"/>
    <w:rsid w:val="0054487B"/>
    <w:rsid w:val="0054635B"/>
    <w:rsid w:val="00556533"/>
    <w:rsid w:val="00585BB7"/>
    <w:rsid w:val="005870AC"/>
    <w:rsid w:val="00587FAF"/>
    <w:rsid w:val="0059282C"/>
    <w:rsid w:val="005B7DE4"/>
    <w:rsid w:val="005C0B2B"/>
    <w:rsid w:val="005C1093"/>
    <w:rsid w:val="005C3C3C"/>
    <w:rsid w:val="005C62C0"/>
    <w:rsid w:val="005D2568"/>
    <w:rsid w:val="005D4A32"/>
    <w:rsid w:val="005D623D"/>
    <w:rsid w:val="005F0EED"/>
    <w:rsid w:val="005F2882"/>
    <w:rsid w:val="005F4FCF"/>
    <w:rsid w:val="00603D6C"/>
    <w:rsid w:val="00605582"/>
    <w:rsid w:val="00612B17"/>
    <w:rsid w:val="00620307"/>
    <w:rsid w:val="006304B8"/>
    <w:rsid w:val="006470F1"/>
    <w:rsid w:val="00650FE7"/>
    <w:rsid w:val="006541BB"/>
    <w:rsid w:val="006556A9"/>
    <w:rsid w:val="00686F61"/>
    <w:rsid w:val="00687EAB"/>
    <w:rsid w:val="00687F06"/>
    <w:rsid w:val="0069426C"/>
    <w:rsid w:val="00696311"/>
    <w:rsid w:val="006A23C5"/>
    <w:rsid w:val="006A73A7"/>
    <w:rsid w:val="006A757D"/>
    <w:rsid w:val="006A7687"/>
    <w:rsid w:val="006B1225"/>
    <w:rsid w:val="006B4C0B"/>
    <w:rsid w:val="006C1FFB"/>
    <w:rsid w:val="006C68BF"/>
    <w:rsid w:val="006C70F7"/>
    <w:rsid w:val="006C720C"/>
    <w:rsid w:val="006D1BF9"/>
    <w:rsid w:val="006D511A"/>
    <w:rsid w:val="006D57E6"/>
    <w:rsid w:val="006D6BEB"/>
    <w:rsid w:val="006E2904"/>
    <w:rsid w:val="006E2E9F"/>
    <w:rsid w:val="006E4D69"/>
    <w:rsid w:val="006F0663"/>
    <w:rsid w:val="006F075B"/>
    <w:rsid w:val="006F50BE"/>
    <w:rsid w:val="006F6AE6"/>
    <w:rsid w:val="00705704"/>
    <w:rsid w:val="00706DAE"/>
    <w:rsid w:val="007217B0"/>
    <w:rsid w:val="00725C3C"/>
    <w:rsid w:val="00726D3F"/>
    <w:rsid w:val="00726E43"/>
    <w:rsid w:val="00730DE4"/>
    <w:rsid w:val="00735ADA"/>
    <w:rsid w:val="0074005F"/>
    <w:rsid w:val="007429D1"/>
    <w:rsid w:val="00742B1A"/>
    <w:rsid w:val="007515C6"/>
    <w:rsid w:val="0075277C"/>
    <w:rsid w:val="00761E46"/>
    <w:rsid w:val="00767731"/>
    <w:rsid w:val="00774F38"/>
    <w:rsid w:val="00777B5C"/>
    <w:rsid w:val="007814D4"/>
    <w:rsid w:val="00785256"/>
    <w:rsid w:val="00786DB3"/>
    <w:rsid w:val="00787040"/>
    <w:rsid w:val="00790DAB"/>
    <w:rsid w:val="00791D74"/>
    <w:rsid w:val="0079371E"/>
    <w:rsid w:val="00794C68"/>
    <w:rsid w:val="007A403C"/>
    <w:rsid w:val="007B0D14"/>
    <w:rsid w:val="007C2024"/>
    <w:rsid w:val="007C32AA"/>
    <w:rsid w:val="007D2ABF"/>
    <w:rsid w:val="007D4D6B"/>
    <w:rsid w:val="007E116E"/>
    <w:rsid w:val="007E521D"/>
    <w:rsid w:val="007E5F01"/>
    <w:rsid w:val="007E6A10"/>
    <w:rsid w:val="007F07FC"/>
    <w:rsid w:val="007F259A"/>
    <w:rsid w:val="00800789"/>
    <w:rsid w:val="00800FF0"/>
    <w:rsid w:val="008031A7"/>
    <w:rsid w:val="008036BB"/>
    <w:rsid w:val="008121A7"/>
    <w:rsid w:val="00823858"/>
    <w:rsid w:val="0082409A"/>
    <w:rsid w:val="0082692A"/>
    <w:rsid w:val="00837EBC"/>
    <w:rsid w:val="00842DDC"/>
    <w:rsid w:val="00855B75"/>
    <w:rsid w:val="0086540C"/>
    <w:rsid w:val="008718A2"/>
    <w:rsid w:val="008772A2"/>
    <w:rsid w:val="008A048E"/>
    <w:rsid w:val="008A2459"/>
    <w:rsid w:val="008A5155"/>
    <w:rsid w:val="008A78E9"/>
    <w:rsid w:val="008A7FBD"/>
    <w:rsid w:val="008C4ED2"/>
    <w:rsid w:val="008D4618"/>
    <w:rsid w:val="008D5A50"/>
    <w:rsid w:val="008E2E19"/>
    <w:rsid w:val="008E427E"/>
    <w:rsid w:val="008E43C9"/>
    <w:rsid w:val="008F2BC4"/>
    <w:rsid w:val="008F4815"/>
    <w:rsid w:val="00901ED2"/>
    <w:rsid w:val="009052A4"/>
    <w:rsid w:val="00911BD1"/>
    <w:rsid w:val="00912920"/>
    <w:rsid w:val="00914F35"/>
    <w:rsid w:val="009155B7"/>
    <w:rsid w:val="009201A1"/>
    <w:rsid w:val="00926A83"/>
    <w:rsid w:val="00932C3F"/>
    <w:rsid w:val="009413FB"/>
    <w:rsid w:val="009420D7"/>
    <w:rsid w:val="0094273A"/>
    <w:rsid w:val="00946F43"/>
    <w:rsid w:val="00960CC0"/>
    <w:rsid w:val="0097446A"/>
    <w:rsid w:val="00977BBD"/>
    <w:rsid w:val="009905E9"/>
    <w:rsid w:val="009A016C"/>
    <w:rsid w:val="009A3C54"/>
    <w:rsid w:val="009A4C10"/>
    <w:rsid w:val="009A7EFC"/>
    <w:rsid w:val="009B0E98"/>
    <w:rsid w:val="009B55B5"/>
    <w:rsid w:val="009C3305"/>
    <w:rsid w:val="009E70FA"/>
    <w:rsid w:val="009F526D"/>
    <w:rsid w:val="00A00C7E"/>
    <w:rsid w:val="00A00D9A"/>
    <w:rsid w:val="00A15759"/>
    <w:rsid w:val="00A1582F"/>
    <w:rsid w:val="00A23047"/>
    <w:rsid w:val="00A301A9"/>
    <w:rsid w:val="00A32897"/>
    <w:rsid w:val="00A443A1"/>
    <w:rsid w:val="00A46551"/>
    <w:rsid w:val="00A50834"/>
    <w:rsid w:val="00A55913"/>
    <w:rsid w:val="00A63C07"/>
    <w:rsid w:val="00A63C2E"/>
    <w:rsid w:val="00A678B0"/>
    <w:rsid w:val="00A731C3"/>
    <w:rsid w:val="00A759B9"/>
    <w:rsid w:val="00A84FE8"/>
    <w:rsid w:val="00A86E27"/>
    <w:rsid w:val="00AA428C"/>
    <w:rsid w:val="00AA669C"/>
    <w:rsid w:val="00AA7654"/>
    <w:rsid w:val="00AC1F4B"/>
    <w:rsid w:val="00AC37D9"/>
    <w:rsid w:val="00AC45E1"/>
    <w:rsid w:val="00AE067F"/>
    <w:rsid w:val="00AE688E"/>
    <w:rsid w:val="00AF16D1"/>
    <w:rsid w:val="00AF2049"/>
    <w:rsid w:val="00AF2A09"/>
    <w:rsid w:val="00B00996"/>
    <w:rsid w:val="00B0295E"/>
    <w:rsid w:val="00B03F11"/>
    <w:rsid w:val="00B21701"/>
    <w:rsid w:val="00B2453A"/>
    <w:rsid w:val="00B3022F"/>
    <w:rsid w:val="00B46DE8"/>
    <w:rsid w:val="00B6799E"/>
    <w:rsid w:val="00B73512"/>
    <w:rsid w:val="00B8060C"/>
    <w:rsid w:val="00B821A2"/>
    <w:rsid w:val="00B8381E"/>
    <w:rsid w:val="00B85174"/>
    <w:rsid w:val="00B97E43"/>
    <w:rsid w:val="00BA0B94"/>
    <w:rsid w:val="00BA3ABE"/>
    <w:rsid w:val="00BB062C"/>
    <w:rsid w:val="00BB508D"/>
    <w:rsid w:val="00BB55C2"/>
    <w:rsid w:val="00BB69FB"/>
    <w:rsid w:val="00BC3173"/>
    <w:rsid w:val="00BC65D7"/>
    <w:rsid w:val="00BD5884"/>
    <w:rsid w:val="00BE31C0"/>
    <w:rsid w:val="00BE482A"/>
    <w:rsid w:val="00BE542E"/>
    <w:rsid w:val="00BE6573"/>
    <w:rsid w:val="00BF1790"/>
    <w:rsid w:val="00BF1FBE"/>
    <w:rsid w:val="00BF77AB"/>
    <w:rsid w:val="00C017F2"/>
    <w:rsid w:val="00C02C1D"/>
    <w:rsid w:val="00C04E95"/>
    <w:rsid w:val="00C05AAD"/>
    <w:rsid w:val="00C16C67"/>
    <w:rsid w:val="00C215E5"/>
    <w:rsid w:val="00C23DAF"/>
    <w:rsid w:val="00C47371"/>
    <w:rsid w:val="00C500D6"/>
    <w:rsid w:val="00C51B07"/>
    <w:rsid w:val="00C538DE"/>
    <w:rsid w:val="00C53B7A"/>
    <w:rsid w:val="00C54C97"/>
    <w:rsid w:val="00C56292"/>
    <w:rsid w:val="00C6048D"/>
    <w:rsid w:val="00C77163"/>
    <w:rsid w:val="00C837FF"/>
    <w:rsid w:val="00C93B97"/>
    <w:rsid w:val="00C94605"/>
    <w:rsid w:val="00CA0230"/>
    <w:rsid w:val="00CA23C6"/>
    <w:rsid w:val="00CB4BE6"/>
    <w:rsid w:val="00CC45DA"/>
    <w:rsid w:val="00CD078D"/>
    <w:rsid w:val="00CE4C72"/>
    <w:rsid w:val="00CF06B5"/>
    <w:rsid w:val="00CF1E1B"/>
    <w:rsid w:val="00CF27F5"/>
    <w:rsid w:val="00CF43B7"/>
    <w:rsid w:val="00CF442D"/>
    <w:rsid w:val="00CF4AC5"/>
    <w:rsid w:val="00CF60F0"/>
    <w:rsid w:val="00D001AF"/>
    <w:rsid w:val="00D06232"/>
    <w:rsid w:val="00D2096D"/>
    <w:rsid w:val="00D311C5"/>
    <w:rsid w:val="00D32694"/>
    <w:rsid w:val="00D42B6A"/>
    <w:rsid w:val="00D61CF6"/>
    <w:rsid w:val="00D63BFE"/>
    <w:rsid w:val="00D71773"/>
    <w:rsid w:val="00D74BC2"/>
    <w:rsid w:val="00D80162"/>
    <w:rsid w:val="00D82246"/>
    <w:rsid w:val="00D90C18"/>
    <w:rsid w:val="00D93084"/>
    <w:rsid w:val="00D9703B"/>
    <w:rsid w:val="00D9786B"/>
    <w:rsid w:val="00DA249A"/>
    <w:rsid w:val="00DA5DD3"/>
    <w:rsid w:val="00DA6E4F"/>
    <w:rsid w:val="00DB6F07"/>
    <w:rsid w:val="00DC280F"/>
    <w:rsid w:val="00DC606B"/>
    <w:rsid w:val="00DD3444"/>
    <w:rsid w:val="00DF3710"/>
    <w:rsid w:val="00E24D66"/>
    <w:rsid w:val="00E30C98"/>
    <w:rsid w:val="00E314AE"/>
    <w:rsid w:val="00E42DF9"/>
    <w:rsid w:val="00E54CDF"/>
    <w:rsid w:val="00E60111"/>
    <w:rsid w:val="00E67FA9"/>
    <w:rsid w:val="00E85B26"/>
    <w:rsid w:val="00E969D8"/>
    <w:rsid w:val="00EA33A7"/>
    <w:rsid w:val="00EA491B"/>
    <w:rsid w:val="00EB258E"/>
    <w:rsid w:val="00EB74AC"/>
    <w:rsid w:val="00EC5927"/>
    <w:rsid w:val="00ED17AE"/>
    <w:rsid w:val="00ED1C91"/>
    <w:rsid w:val="00ED2294"/>
    <w:rsid w:val="00ED550A"/>
    <w:rsid w:val="00ED59C7"/>
    <w:rsid w:val="00EE770F"/>
    <w:rsid w:val="00EF0DB3"/>
    <w:rsid w:val="00F2389D"/>
    <w:rsid w:val="00F36123"/>
    <w:rsid w:val="00F36A87"/>
    <w:rsid w:val="00F44E39"/>
    <w:rsid w:val="00F602DA"/>
    <w:rsid w:val="00F616CF"/>
    <w:rsid w:val="00F61937"/>
    <w:rsid w:val="00F75FED"/>
    <w:rsid w:val="00F83726"/>
    <w:rsid w:val="00F840F0"/>
    <w:rsid w:val="00FA326F"/>
    <w:rsid w:val="00FB36EB"/>
    <w:rsid w:val="00FB3739"/>
    <w:rsid w:val="00FB6F9D"/>
    <w:rsid w:val="00FC12D3"/>
    <w:rsid w:val="00FC5783"/>
    <w:rsid w:val="00FC57B4"/>
    <w:rsid w:val="00FD00FA"/>
    <w:rsid w:val="00FD66CF"/>
    <w:rsid w:val="00FD6FED"/>
    <w:rsid w:val="00FD7879"/>
    <w:rsid w:val="00FE43F7"/>
    <w:rsid w:val="00FE48D5"/>
    <w:rsid w:val="00FF2D57"/>
    <w:rsid w:val="00FF2E7A"/>
    <w:rsid w:val="00FF3B91"/>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F6C737"/>
  <w14:defaultImageDpi w14:val="32767"/>
  <w15:chartTrackingRefBased/>
  <w15:docId w15:val="{6B6739E3-197C-EC4B-A708-8B87BD63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D33"/>
    <w:pPr>
      <w:spacing w:line="240" w:lineRule="auto"/>
      <w:jc w:val="left"/>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77AB"/>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F77AB"/>
    <w:rPr>
      <w:sz w:val="20"/>
      <w:szCs w:val="20"/>
    </w:rPr>
  </w:style>
  <w:style w:type="character" w:styleId="FootnoteReference">
    <w:name w:val="footnote reference"/>
    <w:basedOn w:val="DefaultParagraphFont"/>
    <w:uiPriority w:val="99"/>
    <w:semiHidden/>
    <w:unhideWhenUsed/>
    <w:rsid w:val="00BF77AB"/>
    <w:rPr>
      <w:vertAlign w:val="superscript"/>
    </w:rPr>
  </w:style>
  <w:style w:type="paragraph" w:styleId="Header">
    <w:name w:val="header"/>
    <w:basedOn w:val="Normal"/>
    <w:link w:val="HeaderChar"/>
    <w:uiPriority w:val="99"/>
    <w:unhideWhenUsed/>
    <w:rsid w:val="00121FA5"/>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121FA5"/>
  </w:style>
  <w:style w:type="character" w:styleId="PageNumber">
    <w:name w:val="page number"/>
    <w:basedOn w:val="DefaultParagraphFont"/>
    <w:uiPriority w:val="99"/>
    <w:semiHidden/>
    <w:unhideWhenUsed/>
    <w:rsid w:val="00121FA5"/>
  </w:style>
  <w:style w:type="paragraph" w:styleId="NormalWeb">
    <w:name w:val="Normal (Web)"/>
    <w:basedOn w:val="Normal"/>
    <w:uiPriority w:val="99"/>
    <w:semiHidden/>
    <w:unhideWhenUsed/>
    <w:rsid w:val="00EC5927"/>
    <w:pPr>
      <w:spacing w:before="100" w:beforeAutospacing="1" w:after="100" w:afterAutospacing="1"/>
    </w:pPr>
  </w:style>
  <w:style w:type="character" w:customStyle="1" w:styleId="numbering">
    <w:name w:val="numbering"/>
    <w:basedOn w:val="DefaultParagraphFont"/>
    <w:rsid w:val="00EC5927"/>
  </w:style>
  <w:style w:type="character" w:customStyle="1" w:styleId="apple-converted-space">
    <w:name w:val="apple-converted-space"/>
    <w:basedOn w:val="DefaultParagraphFont"/>
    <w:rsid w:val="00EC5927"/>
  </w:style>
  <w:style w:type="character" w:customStyle="1" w:styleId="hi">
    <w:name w:val="hi"/>
    <w:basedOn w:val="DefaultParagraphFont"/>
    <w:rsid w:val="00EC5927"/>
  </w:style>
  <w:style w:type="paragraph" w:styleId="ListParagraph">
    <w:name w:val="List Paragraph"/>
    <w:basedOn w:val="Normal"/>
    <w:uiPriority w:val="34"/>
    <w:qFormat/>
    <w:rsid w:val="00EC5927"/>
    <w:pPr>
      <w:spacing w:after="200" w:line="276" w:lineRule="auto"/>
      <w:ind w:left="720"/>
      <w:contextualSpacing/>
    </w:pPr>
    <w:rPr>
      <w:rFonts w:asciiTheme="minorHAnsi" w:eastAsiaTheme="minorHAnsi" w:hAnsiTheme="minorHAnsi" w:cstheme="minorBidi"/>
      <w:lang w:val="en-GB"/>
    </w:rPr>
  </w:style>
  <w:style w:type="character" w:customStyle="1" w:styleId="hi4">
    <w:name w:val="hi4"/>
    <w:basedOn w:val="DefaultParagraphFont"/>
    <w:rsid w:val="00094D33"/>
  </w:style>
  <w:style w:type="character" w:customStyle="1" w:styleId="citright">
    <w:name w:val="citright"/>
    <w:basedOn w:val="DefaultParagraphFont"/>
    <w:rsid w:val="00094D33"/>
  </w:style>
  <w:style w:type="character" w:styleId="Hyperlink">
    <w:name w:val="Hyperlink"/>
    <w:basedOn w:val="DefaultParagraphFont"/>
    <w:uiPriority w:val="99"/>
    <w:semiHidden/>
    <w:unhideWhenUsed/>
    <w:rsid w:val="00094D33"/>
    <w:rPr>
      <w:color w:val="0000FF"/>
      <w:u w:val="single"/>
    </w:rPr>
  </w:style>
  <w:style w:type="paragraph" w:styleId="BalloonText">
    <w:name w:val="Balloon Text"/>
    <w:basedOn w:val="Normal"/>
    <w:link w:val="BalloonTextChar"/>
    <w:uiPriority w:val="99"/>
    <w:semiHidden/>
    <w:unhideWhenUsed/>
    <w:rsid w:val="00030F07"/>
    <w:rPr>
      <w:sz w:val="18"/>
      <w:szCs w:val="18"/>
    </w:rPr>
  </w:style>
  <w:style w:type="character" w:customStyle="1" w:styleId="BalloonTextChar">
    <w:name w:val="Balloon Text Char"/>
    <w:basedOn w:val="DefaultParagraphFont"/>
    <w:link w:val="BalloonText"/>
    <w:uiPriority w:val="99"/>
    <w:semiHidden/>
    <w:rsid w:val="00030F07"/>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5602">
      <w:bodyDiv w:val="1"/>
      <w:marLeft w:val="0"/>
      <w:marRight w:val="0"/>
      <w:marTop w:val="0"/>
      <w:marBottom w:val="0"/>
      <w:divBdr>
        <w:top w:val="none" w:sz="0" w:space="0" w:color="auto"/>
        <w:left w:val="none" w:sz="0" w:space="0" w:color="auto"/>
        <w:bottom w:val="none" w:sz="0" w:space="0" w:color="auto"/>
        <w:right w:val="none" w:sz="0" w:space="0" w:color="auto"/>
      </w:divBdr>
      <w:divsChild>
        <w:div w:id="1996685565">
          <w:marLeft w:val="-300"/>
          <w:marRight w:val="0"/>
          <w:marTop w:val="300"/>
          <w:marBottom w:val="0"/>
          <w:divBdr>
            <w:top w:val="none" w:sz="0" w:space="0" w:color="auto"/>
            <w:left w:val="none" w:sz="0" w:space="0" w:color="auto"/>
            <w:bottom w:val="none" w:sz="0" w:space="0" w:color="auto"/>
            <w:right w:val="none" w:sz="0" w:space="0" w:color="auto"/>
          </w:divBdr>
          <w:divsChild>
            <w:div w:id="1709254338">
              <w:marLeft w:val="0"/>
              <w:marRight w:val="0"/>
              <w:marTop w:val="0"/>
              <w:marBottom w:val="300"/>
              <w:divBdr>
                <w:top w:val="single" w:sz="6" w:space="11" w:color="E3E3E3"/>
                <w:left w:val="single" w:sz="6" w:space="11" w:color="E3E3E3"/>
                <w:bottom w:val="single" w:sz="6" w:space="11" w:color="E3E3E3"/>
                <w:right w:val="single" w:sz="6" w:space="11" w:color="E3E3E3"/>
              </w:divBdr>
              <w:divsChild>
                <w:div w:id="13628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6858">
          <w:marLeft w:val="0"/>
          <w:marRight w:val="0"/>
          <w:marTop w:val="0"/>
          <w:marBottom w:val="300"/>
          <w:divBdr>
            <w:top w:val="single" w:sz="6" w:space="0" w:color="E3E3E3"/>
            <w:left w:val="single" w:sz="6" w:space="15" w:color="E3E3E3"/>
            <w:bottom w:val="single" w:sz="6" w:space="0" w:color="E3E3E3"/>
            <w:right w:val="single" w:sz="6" w:space="15" w:color="E3E3E3"/>
          </w:divBdr>
        </w:div>
        <w:div w:id="1699311467">
          <w:marLeft w:val="0"/>
          <w:marRight w:val="0"/>
          <w:marTop w:val="0"/>
          <w:marBottom w:val="0"/>
          <w:divBdr>
            <w:top w:val="none" w:sz="0" w:space="0" w:color="auto"/>
            <w:left w:val="none" w:sz="0" w:space="0" w:color="auto"/>
            <w:bottom w:val="none" w:sz="0" w:space="0" w:color="auto"/>
            <w:right w:val="none" w:sz="0" w:space="0" w:color="auto"/>
          </w:divBdr>
          <w:divsChild>
            <w:div w:id="1398236944">
              <w:marLeft w:val="0"/>
              <w:marRight w:val="0"/>
              <w:marTop w:val="0"/>
              <w:marBottom w:val="0"/>
              <w:divBdr>
                <w:top w:val="none" w:sz="0" w:space="0" w:color="auto"/>
                <w:left w:val="none" w:sz="0" w:space="0" w:color="auto"/>
                <w:bottom w:val="none" w:sz="0" w:space="0" w:color="auto"/>
                <w:right w:val="none" w:sz="0" w:space="0" w:color="auto"/>
              </w:divBdr>
              <w:divsChild>
                <w:div w:id="182322448">
                  <w:marLeft w:val="0"/>
                  <w:marRight w:val="0"/>
                  <w:marTop w:val="0"/>
                  <w:marBottom w:val="0"/>
                  <w:divBdr>
                    <w:top w:val="none" w:sz="0" w:space="0" w:color="auto"/>
                    <w:left w:val="none" w:sz="0" w:space="0" w:color="auto"/>
                    <w:bottom w:val="none" w:sz="0" w:space="0" w:color="auto"/>
                    <w:right w:val="none" w:sz="0" w:space="0" w:color="auto"/>
                  </w:divBdr>
                  <w:divsChild>
                    <w:div w:id="1670936595">
                      <w:marLeft w:val="0"/>
                      <w:marRight w:val="0"/>
                      <w:marTop w:val="0"/>
                      <w:marBottom w:val="0"/>
                      <w:divBdr>
                        <w:top w:val="none" w:sz="0" w:space="0" w:color="auto"/>
                        <w:left w:val="none" w:sz="0" w:space="0" w:color="auto"/>
                        <w:bottom w:val="none" w:sz="0" w:space="0" w:color="auto"/>
                        <w:right w:val="none" w:sz="0" w:space="0" w:color="auto"/>
                      </w:divBdr>
                      <w:divsChild>
                        <w:div w:id="1995255884">
                          <w:marLeft w:val="0"/>
                          <w:marRight w:val="0"/>
                          <w:marTop w:val="0"/>
                          <w:marBottom w:val="0"/>
                          <w:divBdr>
                            <w:top w:val="none" w:sz="0" w:space="0" w:color="auto"/>
                            <w:left w:val="none" w:sz="0" w:space="0" w:color="auto"/>
                            <w:bottom w:val="none" w:sz="0" w:space="0" w:color="auto"/>
                            <w:right w:val="none" w:sz="0" w:space="0" w:color="auto"/>
                          </w:divBdr>
                          <w:divsChild>
                            <w:div w:id="1756047059">
                              <w:marLeft w:val="0"/>
                              <w:marRight w:val="0"/>
                              <w:marTop w:val="0"/>
                              <w:marBottom w:val="0"/>
                              <w:divBdr>
                                <w:top w:val="none" w:sz="0" w:space="0" w:color="auto"/>
                                <w:left w:val="none" w:sz="0" w:space="0" w:color="auto"/>
                                <w:bottom w:val="none" w:sz="0" w:space="0" w:color="auto"/>
                                <w:right w:val="none" w:sz="0" w:space="0" w:color="auto"/>
                              </w:divBdr>
                              <w:divsChild>
                                <w:div w:id="7001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41536">
      <w:bodyDiv w:val="1"/>
      <w:marLeft w:val="0"/>
      <w:marRight w:val="0"/>
      <w:marTop w:val="0"/>
      <w:marBottom w:val="0"/>
      <w:divBdr>
        <w:top w:val="none" w:sz="0" w:space="0" w:color="auto"/>
        <w:left w:val="none" w:sz="0" w:space="0" w:color="auto"/>
        <w:bottom w:val="none" w:sz="0" w:space="0" w:color="auto"/>
        <w:right w:val="none" w:sz="0" w:space="0" w:color="auto"/>
      </w:divBdr>
    </w:div>
    <w:div w:id="1280799388">
      <w:bodyDiv w:val="1"/>
      <w:marLeft w:val="0"/>
      <w:marRight w:val="0"/>
      <w:marTop w:val="0"/>
      <w:marBottom w:val="0"/>
      <w:divBdr>
        <w:top w:val="none" w:sz="0" w:space="0" w:color="auto"/>
        <w:left w:val="none" w:sz="0" w:space="0" w:color="auto"/>
        <w:bottom w:val="none" w:sz="0" w:space="0" w:color="auto"/>
        <w:right w:val="none" w:sz="0" w:space="0" w:color="auto"/>
      </w:divBdr>
    </w:div>
    <w:div w:id="13706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30</Pages>
  <Words>8722</Words>
  <Characters>49719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Effy Karakantza</dc:creator>
  <cp:keywords/>
  <dc:description/>
  <cp:lastModifiedBy>Effy Karakantza</cp:lastModifiedBy>
  <cp:revision>8</cp:revision>
  <cp:lastPrinted>2022-07-28T08:30:00Z</cp:lastPrinted>
  <dcterms:created xsi:type="dcterms:W3CDTF">2022-07-28T08:30:00Z</dcterms:created>
  <dcterms:modified xsi:type="dcterms:W3CDTF">2023-05-24T06:10:00Z</dcterms:modified>
</cp:coreProperties>
</file>