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128"/>
        <w:gridCol w:w="994"/>
        <w:gridCol w:w="1472"/>
        <w:gridCol w:w="348"/>
        <w:gridCol w:w="1236"/>
      </w:tblGrid>
      <w:tr w:rsidR="006C3D88" w:rsidRPr="006D6484" w:rsidTr="00A60B9C">
        <w:tc>
          <w:tcPr>
            <w:tcW w:w="3118"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ΣΧΟΛΗ</w:t>
            </w:r>
          </w:p>
        </w:tc>
        <w:tc>
          <w:tcPr>
            <w:tcW w:w="5178" w:type="dxa"/>
            <w:gridSpan w:val="5"/>
          </w:tcPr>
          <w:p w:rsidR="006C3D88" w:rsidRPr="00D45076" w:rsidRDefault="00283A0E" w:rsidP="00050B81">
            <w:pPr>
              <w:spacing w:after="0" w:line="240" w:lineRule="auto"/>
              <w:rPr>
                <w:rFonts w:cs="Arial"/>
                <w:lang w:val="en-US"/>
              </w:rPr>
            </w:pPr>
            <w:r w:rsidRPr="00D45076">
              <w:rPr>
                <w:rFonts w:cs="Arial"/>
              </w:rPr>
              <w:t>ΑΝΘΡΩΠΙΣΤΙΚΩΝ ΚΑΙ ΚΟΙΝΩΝΙΚΩΝ ΕΠΙΣΤΗΜΩΝ</w:t>
            </w:r>
            <w:bookmarkStart w:id="0" w:name="_GoBack"/>
            <w:bookmarkEnd w:id="0"/>
          </w:p>
        </w:tc>
      </w:tr>
      <w:tr w:rsidR="006C3D88" w:rsidRPr="006D6484" w:rsidTr="00A60B9C">
        <w:tc>
          <w:tcPr>
            <w:tcW w:w="3118"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ΤΜΗΜΑ</w:t>
            </w:r>
          </w:p>
        </w:tc>
        <w:tc>
          <w:tcPr>
            <w:tcW w:w="5178" w:type="dxa"/>
            <w:gridSpan w:val="5"/>
          </w:tcPr>
          <w:p w:rsidR="006C3D88" w:rsidRPr="00D45076" w:rsidRDefault="00021F3C" w:rsidP="00050B81">
            <w:pPr>
              <w:spacing w:after="0" w:line="240" w:lineRule="auto"/>
              <w:rPr>
                <w:rFonts w:cs="Arial"/>
                <w:lang w:val="en-US"/>
              </w:rPr>
            </w:pPr>
            <w:r w:rsidRPr="00D45076">
              <w:rPr>
                <w:rFonts w:cs="Arial"/>
              </w:rPr>
              <w:t>ΦΙΛΟΛΟΓΙΑΣ</w:t>
            </w:r>
          </w:p>
        </w:tc>
      </w:tr>
      <w:tr w:rsidR="006C3D88" w:rsidRPr="006D6484" w:rsidTr="00A60B9C">
        <w:tc>
          <w:tcPr>
            <w:tcW w:w="3118"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178" w:type="dxa"/>
            <w:gridSpan w:val="5"/>
          </w:tcPr>
          <w:p w:rsidR="006C3D88" w:rsidRPr="00D45076" w:rsidRDefault="006C3D88" w:rsidP="00050B81">
            <w:pPr>
              <w:spacing w:after="0" w:line="240" w:lineRule="auto"/>
              <w:rPr>
                <w:rFonts w:cs="Arial"/>
              </w:rPr>
            </w:pPr>
            <w:r w:rsidRPr="00D45076">
              <w:rPr>
                <w:rFonts w:cs="Arial"/>
                <w:i/>
              </w:rPr>
              <w:t>Προπτυχιακό</w:t>
            </w:r>
          </w:p>
        </w:tc>
      </w:tr>
      <w:tr w:rsidR="00021F3C" w:rsidRPr="006D6484" w:rsidTr="00A60B9C">
        <w:tc>
          <w:tcPr>
            <w:tcW w:w="3118" w:type="dxa"/>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28" w:type="dxa"/>
          </w:tcPr>
          <w:p w:rsidR="006C3D88" w:rsidRPr="00D45076" w:rsidRDefault="00D920BA" w:rsidP="00050B81">
            <w:pPr>
              <w:spacing w:after="0" w:line="240" w:lineRule="auto"/>
              <w:rPr>
                <w:rFonts w:cs="Arial"/>
                <w:b/>
                <w:lang w:val="en-US"/>
              </w:rPr>
            </w:pPr>
            <w:r w:rsidRPr="00D45076">
              <w:rPr>
                <w:rFonts w:cs="Arial"/>
                <w:lang w:val="en-US"/>
              </w:rPr>
              <w:t>PHL_Y106</w:t>
            </w:r>
          </w:p>
        </w:tc>
        <w:tc>
          <w:tcPr>
            <w:tcW w:w="2466" w:type="dxa"/>
            <w:gridSpan w:val="2"/>
            <w:shd w:val="clear" w:color="auto" w:fill="DDD9C3"/>
          </w:tcPr>
          <w:p w:rsidR="006C3D88" w:rsidRPr="00D45076" w:rsidRDefault="006C3D88" w:rsidP="00050B81">
            <w:pPr>
              <w:spacing w:after="0" w:line="240" w:lineRule="auto"/>
              <w:jc w:val="right"/>
              <w:rPr>
                <w:rFonts w:cs="Arial"/>
                <w:b/>
                <w:sz w:val="20"/>
                <w:szCs w:val="20"/>
                <w:lang w:val="en-US"/>
              </w:rPr>
            </w:pPr>
            <w:r w:rsidRPr="00D45076">
              <w:rPr>
                <w:rFonts w:cs="Arial"/>
                <w:b/>
                <w:sz w:val="20"/>
                <w:szCs w:val="20"/>
              </w:rPr>
              <w:t>ΕΞΑΜΗΝΟ ΣΠΟΥΔΩΝ</w:t>
            </w:r>
          </w:p>
        </w:tc>
        <w:tc>
          <w:tcPr>
            <w:tcW w:w="1584" w:type="dxa"/>
            <w:gridSpan w:val="2"/>
          </w:tcPr>
          <w:p w:rsidR="006C3D88" w:rsidRPr="00D45076" w:rsidRDefault="00DE45F0" w:rsidP="00050B81">
            <w:pPr>
              <w:spacing w:after="0" w:line="240" w:lineRule="auto"/>
              <w:rPr>
                <w:rFonts w:cs="Arial"/>
              </w:rPr>
            </w:pPr>
            <w:r w:rsidRPr="00D45076">
              <w:rPr>
                <w:rFonts w:cs="Arial"/>
                <w:lang w:val="en-US"/>
              </w:rPr>
              <w:t>1</w:t>
            </w:r>
            <w:r w:rsidR="006C3D88" w:rsidRPr="00D45076">
              <w:rPr>
                <w:rFonts w:cs="Arial"/>
                <w:vertAlign w:val="superscript"/>
              </w:rPr>
              <w:t>ο</w:t>
            </w:r>
            <w:r w:rsidR="00A60B9C" w:rsidRPr="00D45076">
              <w:rPr>
                <w:rFonts w:cs="Arial"/>
              </w:rPr>
              <w:t xml:space="preserve"> (χειμερινό εξάμηνο)</w:t>
            </w:r>
          </w:p>
        </w:tc>
      </w:tr>
      <w:tr w:rsidR="006C3D88" w:rsidRPr="006D6484" w:rsidTr="00A60B9C">
        <w:trPr>
          <w:trHeight w:val="375"/>
        </w:trPr>
        <w:tc>
          <w:tcPr>
            <w:tcW w:w="3118" w:type="dxa"/>
            <w:shd w:val="clear" w:color="auto" w:fill="DDD9C3"/>
            <w:vAlign w:val="center"/>
          </w:tcPr>
          <w:p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178" w:type="dxa"/>
            <w:gridSpan w:val="5"/>
            <w:vAlign w:val="center"/>
          </w:tcPr>
          <w:p w:rsidR="006C3D88" w:rsidRPr="00D45076" w:rsidRDefault="00D920BA" w:rsidP="00021F3C">
            <w:pPr>
              <w:spacing w:after="0" w:line="240" w:lineRule="auto"/>
              <w:rPr>
                <w:rFonts w:cs="Arial"/>
              </w:rPr>
            </w:pPr>
            <w:r w:rsidRPr="00D45076">
              <w:rPr>
                <w:rFonts w:cs="Arial"/>
              </w:rPr>
              <w:t>ΓΕΝΙΚΗ ΓΛΩΣΣΟΛΟΓΙΑ I</w:t>
            </w:r>
          </w:p>
        </w:tc>
      </w:tr>
      <w:tr w:rsidR="006C3D88" w:rsidRPr="006D6484" w:rsidTr="00A60B9C">
        <w:trPr>
          <w:trHeight w:val="196"/>
        </w:trPr>
        <w:tc>
          <w:tcPr>
            <w:tcW w:w="5240" w:type="dxa"/>
            <w:gridSpan w:val="3"/>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20" w:type="dxa"/>
            <w:gridSpan w:val="2"/>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36" w:type="dxa"/>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rsidTr="00A60B9C">
        <w:trPr>
          <w:trHeight w:val="194"/>
        </w:trPr>
        <w:tc>
          <w:tcPr>
            <w:tcW w:w="5240" w:type="dxa"/>
            <w:gridSpan w:val="3"/>
          </w:tcPr>
          <w:p w:rsidR="006C3D88" w:rsidRPr="002579E3" w:rsidRDefault="00DE45F0" w:rsidP="000F50BA">
            <w:pPr>
              <w:spacing w:after="0" w:line="240" w:lineRule="auto"/>
              <w:jc w:val="right"/>
              <w:rPr>
                <w:rFonts w:cs="Arial"/>
              </w:rPr>
            </w:pPr>
            <w:r w:rsidRPr="002579E3">
              <w:rPr>
                <w:rFonts w:cs="Arial"/>
              </w:rPr>
              <w:t xml:space="preserve">Διαλέξεις </w:t>
            </w:r>
          </w:p>
        </w:tc>
        <w:tc>
          <w:tcPr>
            <w:tcW w:w="1820" w:type="dxa"/>
            <w:gridSpan w:val="2"/>
          </w:tcPr>
          <w:p w:rsidR="006C3D88" w:rsidRPr="002579E3" w:rsidRDefault="00A60B9C" w:rsidP="000F50BA">
            <w:pPr>
              <w:spacing w:after="0" w:line="240" w:lineRule="auto"/>
              <w:jc w:val="center"/>
              <w:rPr>
                <w:rFonts w:cs="Arial"/>
              </w:rPr>
            </w:pPr>
            <w:r w:rsidRPr="002579E3">
              <w:rPr>
                <w:rFonts w:cs="Arial"/>
                <w:lang w:val="en-US"/>
              </w:rPr>
              <w:t>3 (</w:t>
            </w:r>
            <w:r w:rsidRPr="002579E3">
              <w:rPr>
                <w:rFonts w:cs="Arial"/>
              </w:rPr>
              <w:t>13 εβδομάδες)</w:t>
            </w:r>
          </w:p>
        </w:tc>
        <w:tc>
          <w:tcPr>
            <w:tcW w:w="1236" w:type="dxa"/>
          </w:tcPr>
          <w:p w:rsidR="006C3D88" w:rsidRPr="002579E3" w:rsidRDefault="00CD6F7D" w:rsidP="000F50BA">
            <w:pPr>
              <w:spacing w:after="0" w:line="240" w:lineRule="auto"/>
              <w:jc w:val="center"/>
              <w:rPr>
                <w:rFonts w:cs="Arial"/>
              </w:rPr>
            </w:pPr>
            <w:r w:rsidRPr="002579E3">
              <w:rPr>
                <w:rFonts w:cs="Arial"/>
              </w:rPr>
              <w:t>1,6</w:t>
            </w:r>
          </w:p>
        </w:tc>
      </w:tr>
      <w:tr w:rsidR="003732F0" w:rsidRPr="006D6484" w:rsidTr="00A60B9C">
        <w:trPr>
          <w:trHeight w:val="194"/>
        </w:trPr>
        <w:tc>
          <w:tcPr>
            <w:tcW w:w="5240" w:type="dxa"/>
            <w:gridSpan w:val="3"/>
          </w:tcPr>
          <w:p w:rsidR="003732F0" w:rsidRPr="002579E3" w:rsidRDefault="00CD6F7D" w:rsidP="000F50BA">
            <w:pPr>
              <w:spacing w:after="0" w:line="240" w:lineRule="auto"/>
              <w:jc w:val="right"/>
              <w:rPr>
                <w:rFonts w:cs="Arial"/>
              </w:rPr>
            </w:pPr>
            <w:r w:rsidRPr="002579E3">
              <w:rPr>
                <w:rFonts w:cs="Arial"/>
              </w:rPr>
              <w:t>Εβδομαδιαία προετοιμασία</w:t>
            </w:r>
          </w:p>
        </w:tc>
        <w:tc>
          <w:tcPr>
            <w:tcW w:w="1820" w:type="dxa"/>
            <w:gridSpan w:val="2"/>
          </w:tcPr>
          <w:p w:rsidR="003732F0" w:rsidRPr="00B16FCF" w:rsidRDefault="00CD6F7D" w:rsidP="000F50BA">
            <w:pPr>
              <w:spacing w:after="0" w:line="240" w:lineRule="auto"/>
              <w:jc w:val="center"/>
              <w:rPr>
                <w:rFonts w:cs="Arial"/>
              </w:rPr>
            </w:pPr>
            <w:r w:rsidRPr="00B16FCF">
              <w:rPr>
                <w:rFonts w:cs="Arial"/>
              </w:rPr>
              <w:t>2</w:t>
            </w:r>
            <w:r w:rsidR="003732F0" w:rsidRPr="00B16FCF">
              <w:rPr>
                <w:rFonts w:cs="Arial"/>
              </w:rPr>
              <w:t xml:space="preserve"> (13 εβδομάδες)</w:t>
            </w:r>
          </w:p>
        </w:tc>
        <w:tc>
          <w:tcPr>
            <w:tcW w:w="1236" w:type="dxa"/>
          </w:tcPr>
          <w:p w:rsidR="003732F0" w:rsidRPr="00B16FCF" w:rsidRDefault="003732F0" w:rsidP="000F50BA">
            <w:pPr>
              <w:spacing w:after="0" w:line="240" w:lineRule="auto"/>
              <w:jc w:val="center"/>
              <w:rPr>
                <w:rFonts w:cs="Arial"/>
              </w:rPr>
            </w:pPr>
            <w:r w:rsidRPr="00B16FCF">
              <w:rPr>
                <w:rFonts w:cs="Arial"/>
              </w:rPr>
              <w:t>1</w:t>
            </w:r>
          </w:p>
        </w:tc>
      </w:tr>
      <w:tr w:rsidR="003732F0" w:rsidRPr="006D6484" w:rsidTr="00A60B9C">
        <w:trPr>
          <w:trHeight w:val="194"/>
        </w:trPr>
        <w:tc>
          <w:tcPr>
            <w:tcW w:w="5240" w:type="dxa"/>
            <w:gridSpan w:val="3"/>
          </w:tcPr>
          <w:p w:rsidR="003732F0" w:rsidRPr="002579E3" w:rsidRDefault="00CD6F7D" w:rsidP="000F50BA">
            <w:pPr>
              <w:spacing w:after="0" w:line="240" w:lineRule="auto"/>
              <w:jc w:val="right"/>
              <w:rPr>
                <w:rFonts w:cs="Arial"/>
                <w:b/>
              </w:rPr>
            </w:pPr>
            <w:r w:rsidRPr="002579E3">
              <w:rPr>
                <w:rFonts w:cs="Arial"/>
              </w:rPr>
              <w:t xml:space="preserve">                                      Προετοιμασία για τις γραπτές εξετάσεις</w:t>
            </w:r>
          </w:p>
        </w:tc>
        <w:tc>
          <w:tcPr>
            <w:tcW w:w="1820" w:type="dxa"/>
            <w:gridSpan w:val="2"/>
          </w:tcPr>
          <w:p w:rsidR="003732F0" w:rsidRPr="00B16FCF" w:rsidRDefault="00CD6F7D" w:rsidP="000F50BA">
            <w:pPr>
              <w:spacing w:after="0" w:line="240" w:lineRule="auto"/>
              <w:jc w:val="center"/>
              <w:rPr>
                <w:rFonts w:cs="Arial"/>
              </w:rPr>
            </w:pPr>
            <w:r w:rsidRPr="00B16FCF">
              <w:rPr>
                <w:rFonts w:cs="Arial"/>
              </w:rPr>
              <w:t>4,6 (13 εβδομάδες)</w:t>
            </w:r>
          </w:p>
        </w:tc>
        <w:tc>
          <w:tcPr>
            <w:tcW w:w="1236" w:type="dxa"/>
          </w:tcPr>
          <w:p w:rsidR="003732F0" w:rsidRPr="00B16FCF" w:rsidRDefault="00CD6F7D" w:rsidP="000F50BA">
            <w:pPr>
              <w:spacing w:after="0" w:line="240" w:lineRule="auto"/>
              <w:jc w:val="center"/>
              <w:rPr>
                <w:rFonts w:cs="Arial"/>
              </w:rPr>
            </w:pPr>
            <w:r w:rsidRPr="00B16FCF">
              <w:rPr>
                <w:rFonts w:cs="Arial"/>
              </w:rPr>
              <w:t>2,4</w:t>
            </w:r>
          </w:p>
        </w:tc>
      </w:tr>
      <w:tr w:rsidR="003732F0" w:rsidRPr="006D6484" w:rsidTr="00A60B9C">
        <w:trPr>
          <w:trHeight w:val="194"/>
        </w:trPr>
        <w:tc>
          <w:tcPr>
            <w:tcW w:w="5240" w:type="dxa"/>
            <w:gridSpan w:val="3"/>
            <w:shd w:val="clear" w:color="auto" w:fill="DDD9C3"/>
          </w:tcPr>
          <w:p w:rsidR="003732F0" w:rsidRPr="002579E3" w:rsidRDefault="003732F0" w:rsidP="00050B81">
            <w:pPr>
              <w:spacing w:after="0" w:line="240" w:lineRule="auto"/>
              <w:rPr>
                <w:rFonts w:cs="Arial"/>
                <w:i/>
                <w:sz w:val="18"/>
                <w:szCs w:val="18"/>
              </w:rPr>
            </w:pPr>
            <w:r w:rsidRPr="002579E3">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20" w:type="dxa"/>
            <w:gridSpan w:val="2"/>
          </w:tcPr>
          <w:p w:rsidR="00CD6F7D" w:rsidRPr="00B16FCF" w:rsidRDefault="00CD6F7D" w:rsidP="000F50BA">
            <w:pPr>
              <w:spacing w:after="0" w:line="240" w:lineRule="auto"/>
              <w:jc w:val="center"/>
              <w:rPr>
                <w:rFonts w:cs="Arial"/>
              </w:rPr>
            </w:pPr>
            <w:r w:rsidRPr="00B16FCF">
              <w:rPr>
                <w:rFonts w:cs="Arial"/>
              </w:rPr>
              <w:t>Σύνολο: 9,6</w:t>
            </w:r>
          </w:p>
          <w:p w:rsidR="003732F0" w:rsidRPr="00B16FCF" w:rsidRDefault="00CD6F7D" w:rsidP="000F50BA">
            <w:pPr>
              <w:spacing w:after="0" w:line="240" w:lineRule="auto"/>
              <w:jc w:val="center"/>
              <w:rPr>
                <w:rFonts w:cs="Arial"/>
              </w:rPr>
            </w:pPr>
            <w:r w:rsidRPr="00B16FCF">
              <w:rPr>
                <w:rFonts w:cs="Arial"/>
              </w:rPr>
              <w:t>(13 εβδομάδες)</w:t>
            </w:r>
          </w:p>
        </w:tc>
        <w:tc>
          <w:tcPr>
            <w:tcW w:w="1236" w:type="dxa"/>
          </w:tcPr>
          <w:p w:rsidR="003732F0" w:rsidRPr="00B16FCF" w:rsidRDefault="00CD6F7D" w:rsidP="000F50BA">
            <w:pPr>
              <w:spacing w:after="0" w:line="240" w:lineRule="auto"/>
              <w:jc w:val="center"/>
              <w:rPr>
                <w:rFonts w:cs="Arial"/>
              </w:rPr>
            </w:pPr>
            <w:r w:rsidRPr="00B16FCF">
              <w:rPr>
                <w:rFonts w:cs="Arial"/>
              </w:rPr>
              <w:t>5</w:t>
            </w:r>
          </w:p>
        </w:tc>
      </w:tr>
      <w:tr w:rsidR="003732F0" w:rsidRPr="006D6484" w:rsidTr="00A60B9C">
        <w:trPr>
          <w:trHeight w:val="599"/>
        </w:trPr>
        <w:tc>
          <w:tcPr>
            <w:tcW w:w="3118" w:type="dxa"/>
            <w:shd w:val="clear" w:color="auto" w:fill="DDD9C3"/>
          </w:tcPr>
          <w:p w:rsidR="003732F0" w:rsidRPr="00050B81" w:rsidRDefault="003732F0"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3732F0" w:rsidRPr="00050B81" w:rsidRDefault="003732F0"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178" w:type="dxa"/>
            <w:gridSpan w:val="5"/>
          </w:tcPr>
          <w:p w:rsidR="003732F0" w:rsidRPr="00D45076" w:rsidRDefault="003732F0" w:rsidP="001D341B">
            <w:pPr>
              <w:spacing w:after="0" w:line="240" w:lineRule="auto"/>
              <w:rPr>
                <w:rFonts w:cs="Arial"/>
              </w:rPr>
            </w:pPr>
            <w:r w:rsidRPr="00D45076">
              <w:rPr>
                <w:rFonts w:cs="Arial"/>
              </w:rPr>
              <w:t>Υποχρεωτικού Κορμού</w:t>
            </w:r>
          </w:p>
        </w:tc>
      </w:tr>
      <w:tr w:rsidR="003732F0" w:rsidRPr="006D6484" w:rsidTr="00A60B9C">
        <w:tc>
          <w:tcPr>
            <w:tcW w:w="3118" w:type="dxa"/>
            <w:shd w:val="clear" w:color="auto" w:fill="DDD9C3"/>
          </w:tcPr>
          <w:p w:rsidR="003732F0" w:rsidRPr="00050B81" w:rsidRDefault="003732F0" w:rsidP="00050B81">
            <w:pPr>
              <w:spacing w:after="0" w:line="240" w:lineRule="auto"/>
              <w:jc w:val="right"/>
              <w:rPr>
                <w:rFonts w:cs="Arial"/>
                <w:b/>
                <w:sz w:val="20"/>
                <w:szCs w:val="20"/>
              </w:rPr>
            </w:pPr>
            <w:r w:rsidRPr="00050B81">
              <w:rPr>
                <w:rFonts w:cs="Arial"/>
                <w:b/>
                <w:sz w:val="20"/>
                <w:szCs w:val="20"/>
              </w:rPr>
              <w:t>ΠΡΟΑΠΑΙΤΟΥΜΕΝΑ ΜΑΘΗΜΑΤΑ:</w:t>
            </w:r>
          </w:p>
          <w:p w:rsidR="003732F0" w:rsidRPr="00050B81" w:rsidRDefault="003732F0" w:rsidP="00050B81">
            <w:pPr>
              <w:spacing w:after="0" w:line="240" w:lineRule="auto"/>
              <w:jc w:val="right"/>
              <w:rPr>
                <w:rFonts w:cs="Arial"/>
                <w:b/>
                <w:sz w:val="20"/>
                <w:szCs w:val="20"/>
              </w:rPr>
            </w:pPr>
          </w:p>
        </w:tc>
        <w:tc>
          <w:tcPr>
            <w:tcW w:w="5178" w:type="dxa"/>
            <w:gridSpan w:val="5"/>
          </w:tcPr>
          <w:p w:rsidR="003732F0" w:rsidRPr="00D45076" w:rsidRDefault="003732F0" w:rsidP="00050B81">
            <w:pPr>
              <w:spacing w:after="0" w:line="240" w:lineRule="auto"/>
              <w:rPr>
                <w:rFonts w:cs="Arial"/>
              </w:rPr>
            </w:pPr>
            <w:r w:rsidRPr="00D45076">
              <w:rPr>
                <w:rFonts w:cs="Arial"/>
              </w:rPr>
              <w:t>Δεν υπάρχουν προαπαιτούμενα μαθήματα</w:t>
            </w:r>
          </w:p>
        </w:tc>
      </w:tr>
      <w:tr w:rsidR="003732F0" w:rsidRPr="006D6484" w:rsidTr="00A60B9C">
        <w:tc>
          <w:tcPr>
            <w:tcW w:w="3118" w:type="dxa"/>
            <w:shd w:val="clear" w:color="auto" w:fill="DDD9C3"/>
          </w:tcPr>
          <w:p w:rsidR="003732F0" w:rsidRPr="00050B81" w:rsidRDefault="003732F0"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178" w:type="dxa"/>
            <w:gridSpan w:val="5"/>
          </w:tcPr>
          <w:p w:rsidR="003732F0" w:rsidRPr="00D45076" w:rsidRDefault="003732F0" w:rsidP="00DE45F0">
            <w:pPr>
              <w:spacing w:after="0" w:line="240" w:lineRule="auto"/>
              <w:rPr>
                <w:rFonts w:cs="Arial"/>
              </w:rPr>
            </w:pPr>
            <w:r w:rsidRPr="00D45076">
              <w:rPr>
                <w:rFonts w:cs="Arial"/>
              </w:rPr>
              <w:t xml:space="preserve">Ελληνική. </w:t>
            </w:r>
          </w:p>
        </w:tc>
      </w:tr>
      <w:tr w:rsidR="003732F0" w:rsidRPr="006D6484" w:rsidTr="00A60B9C">
        <w:tc>
          <w:tcPr>
            <w:tcW w:w="3118" w:type="dxa"/>
            <w:shd w:val="clear" w:color="auto" w:fill="DDD9C3"/>
          </w:tcPr>
          <w:p w:rsidR="003732F0" w:rsidRPr="00050B81" w:rsidRDefault="003732F0"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178" w:type="dxa"/>
            <w:gridSpan w:val="5"/>
          </w:tcPr>
          <w:p w:rsidR="003732F0" w:rsidRPr="00D45076" w:rsidRDefault="003732F0" w:rsidP="00050B81">
            <w:pPr>
              <w:spacing w:after="0" w:line="240" w:lineRule="auto"/>
              <w:rPr>
                <w:rFonts w:cs="Arial"/>
              </w:rPr>
            </w:pPr>
            <w:r w:rsidRPr="00D45076">
              <w:rPr>
                <w:rFonts w:cs="Arial"/>
              </w:rPr>
              <w:t xml:space="preserve">ΝΑΙ (ως </w:t>
            </w:r>
            <w:r w:rsidRPr="00D45076">
              <w:rPr>
                <w:rFonts w:cs="Arial"/>
                <w:lang w:val="en-US"/>
              </w:rPr>
              <w:t>reading</w:t>
            </w:r>
            <w:r w:rsidRPr="00D45076">
              <w:rPr>
                <w:rFonts w:cs="Arial"/>
              </w:rPr>
              <w:t xml:space="preserve"> </w:t>
            </w:r>
            <w:r w:rsidRPr="00D45076">
              <w:rPr>
                <w:rFonts w:cs="Arial"/>
                <w:lang w:val="en-US"/>
              </w:rPr>
              <w:t>course</w:t>
            </w:r>
            <w:r w:rsidRPr="00D45076">
              <w:rPr>
                <w:rFonts w:cs="Arial"/>
              </w:rPr>
              <w:t xml:space="preserve"> με αγγλική βιβλιογραφία)</w:t>
            </w:r>
          </w:p>
        </w:tc>
      </w:tr>
      <w:tr w:rsidR="003732F0" w:rsidRPr="00021F3C" w:rsidTr="00A60B9C">
        <w:tc>
          <w:tcPr>
            <w:tcW w:w="3118" w:type="dxa"/>
            <w:shd w:val="clear" w:color="auto" w:fill="DDD9C3"/>
          </w:tcPr>
          <w:p w:rsidR="003732F0" w:rsidRPr="00021F3C" w:rsidRDefault="003732F0" w:rsidP="00050B81">
            <w:pPr>
              <w:spacing w:after="0" w:line="240" w:lineRule="auto"/>
              <w:jc w:val="right"/>
              <w:rPr>
                <w:rFonts w:cs="Arial"/>
                <w:b/>
                <w:sz w:val="20"/>
                <w:szCs w:val="20"/>
              </w:rPr>
            </w:pPr>
            <w:r w:rsidRPr="00050B81">
              <w:rPr>
                <w:rFonts w:cs="Arial"/>
                <w:b/>
                <w:sz w:val="20"/>
                <w:szCs w:val="20"/>
              </w:rPr>
              <w:t>ΗΛΕΚΤΡΟΝΙΚΗ ΣΕΛΙΔΑ ΜΑΘΗΜΑΤΟΣ (</w:t>
            </w:r>
            <w:r w:rsidRPr="00050B81">
              <w:rPr>
                <w:rFonts w:cs="Arial"/>
                <w:b/>
                <w:sz w:val="20"/>
                <w:szCs w:val="20"/>
                <w:lang w:val="en-GB"/>
              </w:rPr>
              <w:t>URL</w:t>
            </w:r>
            <w:r w:rsidRPr="00021F3C">
              <w:rPr>
                <w:rFonts w:cs="Arial"/>
                <w:b/>
                <w:sz w:val="20"/>
                <w:szCs w:val="20"/>
              </w:rPr>
              <w:t>)</w:t>
            </w:r>
          </w:p>
        </w:tc>
        <w:tc>
          <w:tcPr>
            <w:tcW w:w="5178" w:type="dxa"/>
            <w:gridSpan w:val="5"/>
          </w:tcPr>
          <w:p w:rsidR="003732F0" w:rsidRPr="00D45076" w:rsidRDefault="003732F0" w:rsidP="00907017">
            <w:pPr>
              <w:rPr>
                <w:rFonts w:cs="Arial"/>
              </w:rPr>
            </w:pPr>
            <w:r w:rsidRPr="00D45076">
              <w:rPr>
                <w:rFonts w:cs="Arial"/>
              </w:rPr>
              <w:t>https://eclass.upatras.gr/courses/LIT1809/</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6C3D88" w:rsidRPr="006D6484" w:rsidTr="001A3F9B">
        <w:tc>
          <w:tcPr>
            <w:tcW w:w="8472" w:type="dxa"/>
            <w:gridSpan w:val="3"/>
            <w:tcBorders>
              <w:bottom w:val="nil"/>
            </w:tcBorders>
            <w:shd w:val="clear" w:color="auto" w:fill="DDD9C3"/>
          </w:tcPr>
          <w:p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rsidTr="001A3F9B">
        <w:tc>
          <w:tcPr>
            <w:tcW w:w="8472" w:type="dxa"/>
            <w:gridSpan w:val="3"/>
            <w:tcBorders>
              <w:top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6D6484" w:rsidTr="00050B81">
        <w:tc>
          <w:tcPr>
            <w:tcW w:w="8472" w:type="dxa"/>
            <w:gridSpan w:val="3"/>
          </w:tcPr>
          <w:p w:rsidR="006C3D88" w:rsidRPr="00D45076" w:rsidRDefault="00DE45F0" w:rsidP="001D341B">
            <w:pPr>
              <w:spacing w:after="0" w:line="240" w:lineRule="auto"/>
              <w:rPr>
                <w:rFonts w:cs="Arial"/>
              </w:rPr>
            </w:pPr>
            <w:r w:rsidRPr="00D45076">
              <w:rPr>
                <w:rFonts w:cs="Arial"/>
              </w:rPr>
              <w:t>Στο τέλος αυτού του μαθήματος ο φοιτητής θα μπορεί να:</w:t>
            </w:r>
          </w:p>
          <w:p w:rsidR="00DE45F0" w:rsidRPr="00D45076" w:rsidRDefault="00DE45F0" w:rsidP="00203CD9">
            <w:pPr>
              <w:pStyle w:val="a4"/>
              <w:numPr>
                <w:ilvl w:val="0"/>
                <w:numId w:val="7"/>
              </w:numPr>
              <w:tabs>
                <w:tab w:val="left" w:pos="313"/>
              </w:tabs>
              <w:spacing w:after="0" w:line="240" w:lineRule="auto"/>
              <w:ind w:left="313" w:hanging="284"/>
              <w:jc w:val="both"/>
              <w:rPr>
                <w:rFonts w:cs="Arial"/>
              </w:rPr>
            </w:pPr>
            <w:r w:rsidRPr="00D45076">
              <w:rPr>
                <w:rFonts w:cs="Arial"/>
              </w:rPr>
              <w:t>Γνωρίζει τα βασικά ζητούμενα και τους κύριους ερευνητικούς τομείς της επιστήμης της γλωσσολογίας.</w:t>
            </w:r>
          </w:p>
          <w:p w:rsidR="00DE45F0" w:rsidRPr="00D45076" w:rsidRDefault="00DE45F0" w:rsidP="00203CD9">
            <w:pPr>
              <w:pStyle w:val="a4"/>
              <w:numPr>
                <w:ilvl w:val="0"/>
                <w:numId w:val="7"/>
              </w:numPr>
              <w:tabs>
                <w:tab w:val="left" w:pos="313"/>
              </w:tabs>
              <w:spacing w:after="0" w:line="240" w:lineRule="auto"/>
              <w:ind w:left="313" w:hanging="284"/>
              <w:jc w:val="both"/>
              <w:rPr>
                <w:rFonts w:cs="Arial"/>
              </w:rPr>
            </w:pPr>
            <w:r w:rsidRPr="00D45076">
              <w:rPr>
                <w:rFonts w:cs="Arial"/>
              </w:rPr>
              <w:t>Γνωρίζει βασικές έννοιες της δομικής, γενετικής και λειτουργικής γλωσσολογίας.</w:t>
            </w:r>
          </w:p>
          <w:p w:rsidR="00DE45F0" w:rsidRPr="00D45076" w:rsidRDefault="00DE45F0" w:rsidP="00203CD9">
            <w:pPr>
              <w:pStyle w:val="a4"/>
              <w:numPr>
                <w:ilvl w:val="0"/>
                <w:numId w:val="7"/>
              </w:numPr>
              <w:tabs>
                <w:tab w:val="left" w:pos="313"/>
              </w:tabs>
              <w:spacing w:after="0" w:line="240" w:lineRule="auto"/>
              <w:ind w:left="313" w:hanging="284"/>
              <w:jc w:val="both"/>
              <w:rPr>
                <w:rFonts w:cs="Arial"/>
              </w:rPr>
            </w:pPr>
            <w:r w:rsidRPr="00D45076">
              <w:rPr>
                <w:rFonts w:cs="Arial"/>
              </w:rPr>
              <w:t>Διακρίνει παραδοσιακές και ιδεοληπτικές απόψεις για τη γλώσσα από την επιστημονική μελέτη της γλώσσας.</w:t>
            </w:r>
          </w:p>
          <w:p w:rsidR="001E5769" w:rsidRPr="00D45076" w:rsidRDefault="001E5769" w:rsidP="00203CD9">
            <w:pPr>
              <w:pStyle w:val="a4"/>
              <w:numPr>
                <w:ilvl w:val="0"/>
                <w:numId w:val="7"/>
              </w:numPr>
              <w:tabs>
                <w:tab w:val="left" w:pos="313"/>
              </w:tabs>
              <w:spacing w:after="0" w:line="240" w:lineRule="auto"/>
              <w:ind w:left="313" w:hanging="284"/>
              <w:jc w:val="both"/>
              <w:rPr>
                <w:rFonts w:cs="Arial"/>
              </w:rPr>
            </w:pPr>
            <w:r w:rsidRPr="00D45076">
              <w:rPr>
                <w:rFonts w:cs="Arial"/>
              </w:rPr>
              <w:t>Συνεχίσει σε πιο εξειδικευμένα μαθήματα γλωσσολογίας.</w:t>
            </w:r>
          </w:p>
          <w:p w:rsidR="007F448C" w:rsidRPr="00D45076" w:rsidRDefault="007F448C" w:rsidP="007F448C">
            <w:pPr>
              <w:pStyle w:val="a4"/>
              <w:tabs>
                <w:tab w:val="left" w:pos="313"/>
              </w:tabs>
              <w:spacing w:after="0" w:line="240" w:lineRule="auto"/>
              <w:ind w:left="313"/>
              <w:jc w:val="both"/>
              <w:rPr>
                <w:rFonts w:cs="Arial"/>
              </w:rPr>
            </w:pPr>
          </w:p>
          <w:p w:rsidR="006C3D88" w:rsidRPr="00D45076" w:rsidRDefault="001E5769" w:rsidP="001D341B">
            <w:pPr>
              <w:spacing w:after="0" w:line="240" w:lineRule="auto"/>
              <w:jc w:val="both"/>
              <w:rPr>
                <w:rFonts w:cs="Arial"/>
              </w:rPr>
            </w:pPr>
            <w:r w:rsidRPr="00D45076">
              <w:rPr>
                <w:rFonts w:cs="Arial"/>
              </w:rPr>
              <w:t>Στο τέλος αυτού του μαθήματος ο φοιτητής θα έχει περαιτέρω αναπτύξει τις ακόλουθες δεξιότητες</w:t>
            </w:r>
            <w:r w:rsidR="006C3D88" w:rsidRPr="00D45076">
              <w:rPr>
                <w:rFonts w:cs="Arial"/>
              </w:rPr>
              <w:t>:</w:t>
            </w:r>
          </w:p>
          <w:p w:rsidR="001E5769" w:rsidRPr="00D45076" w:rsidRDefault="001E5769" w:rsidP="00203CD9">
            <w:pPr>
              <w:pStyle w:val="ListParagraph1"/>
              <w:numPr>
                <w:ilvl w:val="0"/>
                <w:numId w:val="8"/>
              </w:numPr>
              <w:spacing w:after="0" w:line="240" w:lineRule="auto"/>
              <w:ind w:left="313" w:hanging="284"/>
              <w:jc w:val="both"/>
              <w:rPr>
                <w:rFonts w:cs="Arial"/>
                <w:i/>
              </w:rPr>
            </w:pPr>
            <w:r w:rsidRPr="00D45076">
              <w:rPr>
                <w:rFonts w:cs="Arial"/>
              </w:rPr>
              <w:t>Ικανότητα να επιδεικνύει γνώση και κατανόηση για τους κύριους ερευνητικούς τομ</w:t>
            </w:r>
            <w:r w:rsidRPr="000F50BA">
              <w:rPr>
                <w:rFonts w:cs="Arial"/>
                <w:color w:val="002060"/>
              </w:rPr>
              <w:t xml:space="preserve">είς </w:t>
            </w:r>
            <w:r w:rsidRPr="00D45076">
              <w:rPr>
                <w:rFonts w:cs="Arial"/>
              </w:rPr>
              <w:lastRenderedPageBreak/>
              <w:t>της γλωσσολογίας.</w:t>
            </w:r>
          </w:p>
          <w:p w:rsidR="001E5769" w:rsidRPr="00D45076" w:rsidRDefault="001E5769" w:rsidP="00203CD9">
            <w:pPr>
              <w:pStyle w:val="ListParagraph1"/>
              <w:numPr>
                <w:ilvl w:val="0"/>
                <w:numId w:val="8"/>
              </w:numPr>
              <w:spacing w:after="0" w:line="240" w:lineRule="auto"/>
              <w:ind w:left="313" w:hanging="284"/>
              <w:jc w:val="both"/>
              <w:rPr>
                <w:rFonts w:cs="Arial"/>
                <w:i/>
              </w:rPr>
            </w:pPr>
            <w:r w:rsidRPr="00D45076">
              <w:rPr>
                <w:rFonts w:cs="Arial"/>
              </w:rPr>
              <w:t>Ικανότητα να διακρίνει την επιστημονική από την μη-επιστημονική μελέτη της γλώσσας.</w:t>
            </w:r>
          </w:p>
          <w:p w:rsidR="006C3D88" w:rsidRPr="001D341B" w:rsidRDefault="001E5769" w:rsidP="00203CD9">
            <w:pPr>
              <w:pStyle w:val="ListParagraph1"/>
              <w:numPr>
                <w:ilvl w:val="0"/>
                <w:numId w:val="8"/>
              </w:numPr>
              <w:spacing w:after="0" w:line="240" w:lineRule="auto"/>
              <w:ind w:left="313" w:hanging="284"/>
              <w:jc w:val="both"/>
              <w:rPr>
                <w:rFonts w:cs="Arial"/>
                <w:i/>
                <w:sz w:val="16"/>
                <w:szCs w:val="16"/>
              </w:rPr>
            </w:pPr>
            <w:r w:rsidRPr="00D45076">
              <w:rPr>
                <w:rFonts w:cs="Arial"/>
              </w:rPr>
              <w:t>Ικανότητα να εφαρμόζει πολύ βασικές έννοιες γλωσσολογικής ανάλυσης.</w:t>
            </w:r>
            <w:r>
              <w:rPr>
                <w:rFonts w:cs="Arial"/>
                <w:color w:val="002060"/>
                <w:sz w:val="20"/>
                <w:szCs w:val="20"/>
              </w:rPr>
              <w:t xml:space="preserve"> </w:t>
            </w:r>
          </w:p>
        </w:tc>
      </w:tr>
      <w:tr w:rsidR="006C3D88" w:rsidRPr="006D6484" w:rsidTr="001A3F9B">
        <w:tblPrEx>
          <w:tblLook w:val="0000"/>
        </w:tblPrEx>
        <w:trPr>
          <w:gridBefore w:val="1"/>
          <w:wBefore w:w="18" w:type="dxa"/>
        </w:trPr>
        <w:tc>
          <w:tcPr>
            <w:tcW w:w="8454" w:type="dxa"/>
            <w:gridSpan w:val="2"/>
            <w:tcBorders>
              <w:bottom w:val="nil"/>
            </w:tcBorders>
            <w:shd w:val="clear" w:color="auto" w:fill="DDD9C3"/>
          </w:tcPr>
          <w:p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rsidTr="00B25922">
        <w:tc>
          <w:tcPr>
            <w:tcW w:w="8472" w:type="dxa"/>
            <w:gridSpan w:val="3"/>
            <w:tcBorders>
              <w:top w:val="nil"/>
              <w:bottom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rsidTr="00B25922">
        <w:tblPrEx>
          <w:tblLook w:val="0000"/>
        </w:tblPrEx>
        <w:tc>
          <w:tcPr>
            <w:tcW w:w="3964" w:type="dxa"/>
            <w:gridSpan w:val="2"/>
            <w:tcBorders>
              <w:top w:val="nil"/>
              <w:righ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2579E3" w:rsidRPr="00E85A32" w:rsidTr="008E40C5">
        <w:tc>
          <w:tcPr>
            <w:tcW w:w="8472" w:type="dxa"/>
            <w:gridSpan w:val="3"/>
          </w:tcPr>
          <w:p w:rsidR="002579E3" w:rsidRPr="002579E3" w:rsidRDefault="002579E3" w:rsidP="002579E3">
            <w:pPr>
              <w:pStyle w:val="a4"/>
              <w:widowControl w:val="0"/>
              <w:numPr>
                <w:ilvl w:val="0"/>
                <w:numId w:val="9"/>
              </w:numPr>
              <w:autoSpaceDE w:val="0"/>
              <w:autoSpaceDN w:val="0"/>
              <w:adjustRightInd w:val="0"/>
              <w:spacing w:after="0" w:line="240" w:lineRule="auto"/>
              <w:rPr>
                <w:rFonts w:cs="Arial"/>
              </w:rPr>
            </w:pPr>
            <w:r w:rsidRPr="002579E3">
              <w:rPr>
                <w:rFonts w:cs="Arial"/>
              </w:rPr>
              <w:t xml:space="preserve">Προσαρμογή σε νέες καταστάσεις </w:t>
            </w:r>
          </w:p>
          <w:p w:rsidR="002579E3" w:rsidRPr="002579E3" w:rsidRDefault="002579E3" w:rsidP="002579E3">
            <w:pPr>
              <w:pStyle w:val="a4"/>
              <w:widowControl w:val="0"/>
              <w:numPr>
                <w:ilvl w:val="0"/>
                <w:numId w:val="9"/>
              </w:numPr>
              <w:autoSpaceDE w:val="0"/>
              <w:autoSpaceDN w:val="0"/>
              <w:adjustRightInd w:val="0"/>
              <w:spacing w:after="0" w:line="240" w:lineRule="auto"/>
              <w:rPr>
                <w:rFonts w:cs="Arial"/>
              </w:rPr>
            </w:pPr>
            <w:r w:rsidRPr="002579E3">
              <w:rPr>
                <w:rFonts w:cs="Arial"/>
              </w:rPr>
              <w:t xml:space="preserve">Λήψη αποφάσεων </w:t>
            </w:r>
          </w:p>
          <w:p w:rsidR="002579E3" w:rsidRPr="002579E3" w:rsidRDefault="002579E3" w:rsidP="002579E3">
            <w:pPr>
              <w:pStyle w:val="a4"/>
              <w:widowControl w:val="0"/>
              <w:numPr>
                <w:ilvl w:val="0"/>
                <w:numId w:val="9"/>
              </w:numPr>
              <w:autoSpaceDE w:val="0"/>
              <w:autoSpaceDN w:val="0"/>
              <w:adjustRightInd w:val="0"/>
              <w:spacing w:after="0" w:line="240" w:lineRule="auto"/>
              <w:rPr>
                <w:rFonts w:cs="Arial"/>
              </w:rPr>
            </w:pPr>
            <w:r w:rsidRPr="002579E3">
              <w:rPr>
                <w:rFonts w:cs="Arial"/>
              </w:rPr>
              <w:t xml:space="preserve">Αυτόνομη εργασία </w:t>
            </w:r>
          </w:p>
          <w:p w:rsidR="002579E3" w:rsidRPr="002579E3" w:rsidRDefault="002579E3" w:rsidP="002579E3">
            <w:pPr>
              <w:pStyle w:val="a4"/>
              <w:widowControl w:val="0"/>
              <w:numPr>
                <w:ilvl w:val="0"/>
                <w:numId w:val="9"/>
              </w:numPr>
              <w:autoSpaceDE w:val="0"/>
              <w:autoSpaceDN w:val="0"/>
              <w:adjustRightInd w:val="0"/>
              <w:spacing w:after="0" w:line="240" w:lineRule="auto"/>
            </w:pPr>
            <w:r w:rsidRPr="002579E3">
              <w:rPr>
                <w:rFonts w:cs="Arial"/>
              </w:rPr>
              <w:t>Παράγωγή νέων ερευνητικών ιδεών</w:t>
            </w:r>
          </w:p>
          <w:p w:rsidR="002579E3" w:rsidRPr="002579E3" w:rsidRDefault="002579E3" w:rsidP="002579E3">
            <w:pPr>
              <w:pStyle w:val="a4"/>
              <w:widowControl w:val="0"/>
              <w:numPr>
                <w:ilvl w:val="0"/>
                <w:numId w:val="9"/>
              </w:numPr>
              <w:autoSpaceDE w:val="0"/>
              <w:autoSpaceDN w:val="0"/>
              <w:adjustRightInd w:val="0"/>
              <w:spacing w:after="0" w:line="240" w:lineRule="auto"/>
              <w:rPr>
                <w:rFonts w:cs="Arial"/>
              </w:rPr>
            </w:pPr>
            <w:r w:rsidRPr="002579E3">
              <w:rPr>
                <w:rFonts w:cs="Arial"/>
              </w:rPr>
              <w:t xml:space="preserve">Σεβασμός στη διαφορετικότητα και στην πολυπολιτισμικότητα </w:t>
            </w:r>
          </w:p>
          <w:p w:rsidR="002579E3" w:rsidRPr="002579E3" w:rsidRDefault="002579E3" w:rsidP="002579E3">
            <w:pPr>
              <w:pStyle w:val="a4"/>
              <w:widowControl w:val="0"/>
              <w:numPr>
                <w:ilvl w:val="0"/>
                <w:numId w:val="9"/>
              </w:numPr>
              <w:autoSpaceDE w:val="0"/>
              <w:autoSpaceDN w:val="0"/>
              <w:adjustRightInd w:val="0"/>
              <w:spacing w:after="0" w:line="240" w:lineRule="auto"/>
              <w:rPr>
                <w:rFonts w:cs="Arial"/>
              </w:rPr>
            </w:pPr>
            <w:r w:rsidRPr="002579E3">
              <w:rPr>
                <w:rFonts w:cs="Arial"/>
              </w:rPr>
              <w:t xml:space="preserve">Επίδειξη κοινωνικής, επαγγελματικής και ηθικής υπευθυνότητας και ευαισθησίας σε θέματα φύλου </w:t>
            </w:r>
          </w:p>
          <w:p w:rsidR="002579E3" w:rsidRPr="002579E3" w:rsidRDefault="002579E3" w:rsidP="002579E3">
            <w:pPr>
              <w:pStyle w:val="a4"/>
              <w:widowControl w:val="0"/>
              <w:numPr>
                <w:ilvl w:val="0"/>
                <w:numId w:val="9"/>
              </w:numPr>
              <w:autoSpaceDE w:val="0"/>
              <w:autoSpaceDN w:val="0"/>
              <w:adjustRightInd w:val="0"/>
              <w:spacing w:after="0" w:line="240" w:lineRule="auto"/>
              <w:rPr>
                <w:rFonts w:cs="Arial"/>
              </w:rPr>
            </w:pPr>
            <w:r w:rsidRPr="002579E3">
              <w:rPr>
                <w:rFonts w:cs="Arial"/>
              </w:rPr>
              <w:t xml:space="preserve">Άσκηση κριτικής και αυτοκριτικής </w:t>
            </w:r>
          </w:p>
          <w:p w:rsidR="002579E3" w:rsidRPr="00E85A32" w:rsidRDefault="002579E3" w:rsidP="002579E3">
            <w:pPr>
              <w:pStyle w:val="a4"/>
              <w:numPr>
                <w:ilvl w:val="0"/>
                <w:numId w:val="9"/>
              </w:numPr>
              <w:spacing w:after="0" w:line="240" w:lineRule="auto"/>
              <w:rPr>
                <w:rFonts w:cs="Arial"/>
                <w:b/>
                <w:sz w:val="20"/>
                <w:szCs w:val="20"/>
              </w:rPr>
            </w:pPr>
            <w:r w:rsidRPr="002579E3">
              <w:rPr>
                <w:rFonts w:cs="Arial"/>
              </w:rPr>
              <w:t>Προαγωγή της ελεύθερης, δημιουργικής</w:t>
            </w:r>
            <w:r w:rsidRPr="00E85A32">
              <w:rPr>
                <w:rFonts w:cs="Arial"/>
              </w:rPr>
              <w:t xml:space="preserve"> και επαγωγικής σκέψης</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6D6484" w:rsidTr="00BF6D32">
        <w:tc>
          <w:tcPr>
            <w:tcW w:w="8472" w:type="dxa"/>
          </w:tcPr>
          <w:p w:rsidR="006950F7" w:rsidRPr="00D45076" w:rsidRDefault="00C26603" w:rsidP="006950F7">
            <w:pPr>
              <w:pStyle w:val="a4"/>
              <w:numPr>
                <w:ilvl w:val="0"/>
                <w:numId w:val="5"/>
              </w:numPr>
              <w:spacing w:after="0" w:line="240" w:lineRule="auto"/>
              <w:ind w:left="454" w:hanging="283"/>
              <w:rPr>
                <w:iCs/>
              </w:rPr>
            </w:pPr>
            <w:r w:rsidRPr="00D45076">
              <w:rPr>
                <w:iCs/>
              </w:rPr>
              <w:t>Βασικές αρχές της επιστήμης της γλωσσολογίας</w:t>
            </w:r>
            <w:r w:rsidR="006C3D88" w:rsidRPr="00D45076">
              <w:rPr>
                <w:iCs/>
              </w:rPr>
              <w:t>.</w:t>
            </w:r>
            <w:r w:rsidRPr="00D45076">
              <w:rPr>
                <w:iCs/>
              </w:rPr>
              <w:t xml:space="preserve"> </w:t>
            </w:r>
          </w:p>
          <w:p w:rsidR="006C3D88" w:rsidRPr="00D45076" w:rsidRDefault="00C26603" w:rsidP="006950F7">
            <w:pPr>
              <w:pStyle w:val="a4"/>
              <w:numPr>
                <w:ilvl w:val="0"/>
                <w:numId w:val="5"/>
              </w:numPr>
              <w:spacing w:after="0" w:line="240" w:lineRule="auto"/>
              <w:ind w:left="454" w:hanging="283"/>
              <w:rPr>
                <w:iCs/>
              </w:rPr>
            </w:pPr>
            <w:r w:rsidRPr="00D45076">
              <w:rPr>
                <w:iCs/>
              </w:rPr>
              <w:t>Βασικές έννοιες γλωσσολογικής ανάλυσης: Γλωσσικό σύστημα (</w:t>
            </w:r>
            <w:r w:rsidRPr="00D45076">
              <w:rPr>
                <w:iCs/>
                <w:lang w:val="en-US"/>
              </w:rPr>
              <w:t>langue</w:t>
            </w:r>
            <w:r w:rsidRPr="00D45076">
              <w:rPr>
                <w:iCs/>
              </w:rPr>
              <w:t>), λόγος (</w:t>
            </w:r>
            <w:r w:rsidRPr="00D45076">
              <w:rPr>
                <w:iCs/>
                <w:lang w:val="en-US"/>
              </w:rPr>
              <w:t>parole</w:t>
            </w:r>
            <w:r w:rsidRPr="00D45076">
              <w:rPr>
                <w:iCs/>
              </w:rPr>
              <w:t>), ομιλία (</w:t>
            </w:r>
            <w:r w:rsidRPr="00D45076">
              <w:rPr>
                <w:iCs/>
                <w:lang w:val="en-US"/>
              </w:rPr>
              <w:t>langage</w:t>
            </w:r>
            <w:r w:rsidRPr="00D45076">
              <w:rPr>
                <w:iCs/>
              </w:rPr>
              <w:t>), γλωσσική ικανότητα, γλωσσική επιτέλεση</w:t>
            </w:r>
          </w:p>
          <w:p w:rsidR="006950F7" w:rsidRPr="00D45076" w:rsidRDefault="00C26603" w:rsidP="006950F7">
            <w:pPr>
              <w:pStyle w:val="a4"/>
              <w:numPr>
                <w:ilvl w:val="0"/>
                <w:numId w:val="5"/>
              </w:numPr>
              <w:spacing w:after="0" w:line="240" w:lineRule="auto"/>
              <w:ind w:left="454" w:hanging="283"/>
              <w:rPr>
                <w:iCs/>
              </w:rPr>
            </w:pPr>
            <w:r w:rsidRPr="00D45076">
              <w:rPr>
                <w:iCs/>
              </w:rPr>
              <w:t>Οι λειτουργίες της γλώσσας</w:t>
            </w:r>
            <w:r w:rsidR="006C3D88" w:rsidRPr="00D45076">
              <w:rPr>
                <w:iCs/>
              </w:rPr>
              <w:t>.</w:t>
            </w:r>
            <w:r w:rsidRPr="00D45076">
              <w:rPr>
                <w:iCs/>
              </w:rPr>
              <w:t xml:space="preserve"> </w:t>
            </w:r>
          </w:p>
          <w:p w:rsidR="006C3D88" w:rsidRPr="00D45076" w:rsidRDefault="00C26603" w:rsidP="006950F7">
            <w:pPr>
              <w:pStyle w:val="a4"/>
              <w:numPr>
                <w:ilvl w:val="0"/>
                <w:numId w:val="5"/>
              </w:numPr>
              <w:spacing w:after="0" w:line="240" w:lineRule="auto"/>
              <w:ind w:left="454" w:hanging="283"/>
              <w:rPr>
                <w:iCs/>
              </w:rPr>
            </w:pPr>
            <w:r w:rsidRPr="00D45076">
              <w:rPr>
                <w:iCs/>
              </w:rPr>
              <w:t>Προφορικός και γραπτός λόγος.</w:t>
            </w:r>
            <w:r w:rsidR="006C3D88" w:rsidRPr="00D45076">
              <w:rPr>
                <w:iCs/>
              </w:rPr>
              <w:t xml:space="preserve"> </w:t>
            </w:r>
          </w:p>
          <w:p w:rsidR="006C3D88" w:rsidRPr="00D45076" w:rsidRDefault="00C26603" w:rsidP="006950F7">
            <w:pPr>
              <w:pStyle w:val="a4"/>
              <w:numPr>
                <w:ilvl w:val="0"/>
                <w:numId w:val="5"/>
              </w:numPr>
              <w:spacing w:after="0" w:line="240" w:lineRule="auto"/>
              <w:ind w:left="454" w:hanging="283"/>
              <w:rPr>
                <w:iCs/>
              </w:rPr>
            </w:pPr>
            <w:r w:rsidRPr="00D45076">
              <w:rPr>
                <w:iCs/>
              </w:rPr>
              <w:t xml:space="preserve">Προέλευση και φύση της γλώσσας </w:t>
            </w:r>
          </w:p>
          <w:p w:rsidR="006C3D88" w:rsidRPr="00D45076" w:rsidRDefault="00C26603" w:rsidP="006950F7">
            <w:pPr>
              <w:pStyle w:val="a4"/>
              <w:numPr>
                <w:ilvl w:val="0"/>
                <w:numId w:val="5"/>
              </w:numPr>
              <w:spacing w:after="0" w:line="240" w:lineRule="auto"/>
              <w:ind w:left="454" w:hanging="283"/>
              <w:rPr>
                <w:iCs/>
              </w:rPr>
            </w:pPr>
            <w:r w:rsidRPr="00D45076">
              <w:rPr>
                <w:iCs/>
              </w:rPr>
              <w:t>Απόκτηση της γλώσσας</w:t>
            </w:r>
          </w:p>
          <w:p w:rsidR="006C3D88" w:rsidRPr="00D45076" w:rsidRDefault="00C26603" w:rsidP="006950F7">
            <w:pPr>
              <w:pStyle w:val="a4"/>
              <w:numPr>
                <w:ilvl w:val="0"/>
                <w:numId w:val="5"/>
              </w:numPr>
              <w:spacing w:after="0" w:line="240" w:lineRule="auto"/>
              <w:ind w:left="454" w:hanging="283"/>
              <w:rPr>
                <w:iCs/>
              </w:rPr>
            </w:pPr>
            <w:r w:rsidRPr="00D45076">
              <w:rPr>
                <w:iCs/>
              </w:rPr>
              <w:t>Γενικά χαρακτηριστικά της γλώσσας: αυθαιρεσία του γλωσσικού σημείου, γραμμικότητα, διπλή άρθρωση, ασυνέχεια, παραγωγικότητα, ανακλαστικότητα, μετάθεση</w:t>
            </w:r>
          </w:p>
          <w:p w:rsidR="006C3D88" w:rsidRPr="00D45076" w:rsidRDefault="00C26603" w:rsidP="006950F7">
            <w:pPr>
              <w:pStyle w:val="a4"/>
              <w:numPr>
                <w:ilvl w:val="0"/>
                <w:numId w:val="5"/>
              </w:numPr>
              <w:spacing w:after="0" w:line="240" w:lineRule="auto"/>
              <w:ind w:left="454" w:hanging="283"/>
              <w:rPr>
                <w:iCs/>
              </w:rPr>
            </w:pPr>
            <w:r w:rsidRPr="00D45076">
              <w:rPr>
                <w:iCs/>
              </w:rPr>
              <w:t>Ουσία και μορφή της γλώσσας</w:t>
            </w:r>
          </w:p>
          <w:p w:rsidR="006C3D88" w:rsidRPr="00D45076" w:rsidRDefault="00C26603" w:rsidP="006950F7">
            <w:pPr>
              <w:pStyle w:val="a4"/>
              <w:numPr>
                <w:ilvl w:val="0"/>
                <w:numId w:val="5"/>
              </w:numPr>
              <w:spacing w:after="0" w:line="240" w:lineRule="auto"/>
              <w:ind w:left="454" w:hanging="283"/>
              <w:rPr>
                <w:iCs/>
              </w:rPr>
            </w:pPr>
            <w:r w:rsidRPr="00D45076">
              <w:rPr>
                <w:iCs/>
              </w:rPr>
              <w:t>Εισαγωγή στα επίπεδα γλωσσικής ανάλυσης</w:t>
            </w:r>
          </w:p>
          <w:p w:rsidR="006C3D88" w:rsidRPr="006950F7" w:rsidRDefault="00C26603" w:rsidP="006950F7">
            <w:pPr>
              <w:pStyle w:val="a4"/>
              <w:numPr>
                <w:ilvl w:val="0"/>
                <w:numId w:val="5"/>
              </w:numPr>
              <w:spacing w:after="0" w:line="240" w:lineRule="auto"/>
              <w:ind w:left="454" w:hanging="283"/>
              <w:rPr>
                <w:iCs/>
                <w:color w:val="002060"/>
              </w:rPr>
            </w:pPr>
            <w:r w:rsidRPr="00D45076">
              <w:rPr>
                <w:iCs/>
              </w:rPr>
              <w:t>Εισαγωγή στη μελέτη της γλωσσικής αλλαγής</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579E3" w:rsidRPr="006D6484" w:rsidTr="00B25922">
        <w:tc>
          <w:tcPr>
            <w:tcW w:w="3306" w:type="dxa"/>
            <w:shd w:val="clear" w:color="auto" w:fill="DDD9C3"/>
          </w:tcPr>
          <w:p w:rsidR="002579E3" w:rsidRPr="00050B81" w:rsidRDefault="002579E3"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2579E3" w:rsidRPr="00A60D61" w:rsidRDefault="002579E3" w:rsidP="008E40C5">
            <w:pPr>
              <w:rPr>
                <w:iCs/>
              </w:rPr>
            </w:pPr>
            <w:r w:rsidRPr="00A60D61">
              <w:rPr>
                <w:iCs/>
              </w:rPr>
              <w:t xml:space="preserve">Στην τάξη: </w:t>
            </w:r>
            <w:r w:rsidRPr="00A60D61">
              <w:rPr>
                <w:rFonts w:cs="Arial"/>
                <w:i/>
              </w:rPr>
              <w:t>Πρόσωπο με πρόσωπο</w:t>
            </w:r>
          </w:p>
        </w:tc>
      </w:tr>
      <w:tr w:rsidR="002579E3" w:rsidRPr="006D6484" w:rsidTr="00B25922">
        <w:tc>
          <w:tcPr>
            <w:tcW w:w="3306" w:type="dxa"/>
            <w:shd w:val="clear" w:color="auto" w:fill="DDD9C3"/>
          </w:tcPr>
          <w:p w:rsidR="002579E3" w:rsidRPr="00B25922" w:rsidRDefault="002579E3"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2579E3" w:rsidRPr="00A60D61" w:rsidRDefault="002579E3" w:rsidP="008E40C5">
            <w:pPr>
              <w:spacing w:after="0" w:line="240" w:lineRule="auto"/>
              <w:rPr>
                <w:iCs/>
              </w:rPr>
            </w:pPr>
            <w:r w:rsidRPr="00A60D61">
              <w:rPr>
                <w:iCs/>
              </w:rPr>
              <w:t xml:space="preserve">Υποστήριξη μαθησιακής διαδικασίας με τη χρήση παρουσιάσεων με </w:t>
            </w:r>
            <w:r w:rsidRPr="00A60D61">
              <w:rPr>
                <w:iCs/>
                <w:lang w:val="en-US"/>
              </w:rPr>
              <w:t>power</w:t>
            </w:r>
            <w:r w:rsidRPr="00A60D61">
              <w:rPr>
                <w:iCs/>
              </w:rPr>
              <w:t xml:space="preserve"> </w:t>
            </w:r>
            <w:r w:rsidRPr="00A60D61">
              <w:rPr>
                <w:iCs/>
                <w:lang w:val="en-US"/>
              </w:rPr>
              <w:t>point</w:t>
            </w:r>
            <w:r w:rsidRPr="00A60D61">
              <w:rPr>
                <w:iCs/>
              </w:rPr>
              <w:t xml:space="preserve">. </w:t>
            </w:r>
          </w:p>
          <w:p w:rsidR="002579E3" w:rsidRPr="00A60D61" w:rsidRDefault="002579E3" w:rsidP="008E40C5">
            <w:pPr>
              <w:spacing w:after="0" w:line="240" w:lineRule="auto"/>
              <w:rPr>
                <w:rFonts w:cs="Arial"/>
                <w:b/>
                <w:sz w:val="20"/>
                <w:szCs w:val="20"/>
              </w:rPr>
            </w:pPr>
            <w:r w:rsidRPr="00A60D61">
              <w:rPr>
                <w:iCs/>
              </w:rPr>
              <w:t xml:space="preserve">Υποστήριξη μαθησιακής διαδικασίας μέσω της ηλεκτρονικής πλατφόρμας </w:t>
            </w:r>
            <w:r w:rsidRPr="00A60D61">
              <w:rPr>
                <w:iCs/>
                <w:lang w:val="en-US"/>
              </w:rPr>
              <w:t>e</w:t>
            </w:r>
            <w:r w:rsidRPr="00A60D61">
              <w:rPr>
                <w:iCs/>
              </w:rPr>
              <w:t>-</w:t>
            </w:r>
            <w:r w:rsidRPr="00A60D61">
              <w:rPr>
                <w:iCs/>
                <w:lang w:val="en-US"/>
              </w:rPr>
              <w:t>class</w:t>
            </w:r>
            <w:r w:rsidRPr="00A60D61">
              <w:rPr>
                <w:iCs/>
              </w:rPr>
              <w:t>.</w:t>
            </w:r>
          </w:p>
        </w:tc>
      </w:tr>
      <w:tr w:rsidR="006C3D88" w:rsidRPr="006D6484" w:rsidTr="00B25922">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ΟΡΓΑΝΩΣΗ ΔΙΔΑΣΚΑΛΙΑΣ</w:t>
            </w:r>
          </w:p>
          <w:p w:rsidR="006C3D88" w:rsidRDefault="006C3D8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3D88" w:rsidRDefault="006C3D88"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6C3D88" w:rsidRPr="006D6484"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2579E3" w:rsidRDefault="006C3D88" w:rsidP="000F50BA">
                  <w:pPr>
                    <w:spacing w:after="0" w:line="240" w:lineRule="auto"/>
                    <w:jc w:val="right"/>
                    <w:rPr>
                      <w:rFonts w:cs="Arial"/>
                    </w:rPr>
                  </w:pPr>
                  <w:r w:rsidRPr="002579E3">
                    <w:rPr>
                      <w:rFonts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6C3D88" w:rsidRPr="002579E3" w:rsidRDefault="00A60B9C" w:rsidP="001E5769">
                  <w:pPr>
                    <w:spacing w:after="0" w:line="240" w:lineRule="auto"/>
                    <w:jc w:val="center"/>
                    <w:rPr>
                      <w:rFonts w:cs="Arial"/>
                    </w:rPr>
                  </w:pPr>
                  <w:r w:rsidRPr="002579E3">
                    <w:rPr>
                      <w:rFonts w:cs="Arial"/>
                    </w:rPr>
                    <w:t>39</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2579E3" w:rsidRDefault="00CD6F7D" w:rsidP="000F50BA">
                  <w:pPr>
                    <w:spacing w:after="0" w:line="240" w:lineRule="auto"/>
                    <w:jc w:val="right"/>
                    <w:rPr>
                      <w:rFonts w:cs="Arial"/>
                      <w:i/>
                    </w:rPr>
                  </w:pPr>
                  <w:r w:rsidRPr="002579E3">
                    <w:rPr>
                      <w:rFonts w:cs="Arial"/>
                    </w:rPr>
                    <w:t>Εβδομαδιαία προετοιμασία</w:t>
                  </w:r>
                </w:p>
              </w:tc>
              <w:tc>
                <w:tcPr>
                  <w:tcW w:w="2468" w:type="dxa"/>
                  <w:tcBorders>
                    <w:top w:val="single" w:sz="4" w:space="0" w:color="auto"/>
                    <w:left w:val="single" w:sz="4" w:space="0" w:color="auto"/>
                    <w:bottom w:val="single" w:sz="4" w:space="0" w:color="auto"/>
                    <w:right w:val="single" w:sz="4" w:space="0" w:color="auto"/>
                  </w:tcBorders>
                </w:tcPr>
                <w:p w:rsidR="006C3D88" w:rsidRPr="002579E3" w:rsidRDefault="00CD6F7D" w:rsidP="006D6484">
                  <w:pPr>
                    <w:spacing w:after="0" w:line="240" w:lineRule="auto"/>
                    <w:jc w:val="center"/>
                    <w:rPr>
                      <w:rFonts w:cs="Arial"/>
                    </w:rPr>
                  </w:pPr>
                  <w:r w:rsidRPr="002579E3">
                    <w:rPr>
                      <w:rFonts w:cs="Arial"/>
                    </w:rPr>
                    <w:t>26</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D45076" w:rsidRDefault="00CD6F7D" w:rsidP="000F50BA">
                  <w:pPr>
                    <w:spacing w:after="0" w:line="240" w:lineRule="auto"/>
                    <w:jc w:val="right"/>
                    <w:rPr>
                      <w:rFonts w:cs="Arial"/>
                      <w:i/>
                    </w:rPr>
                  </w:pPr>
                  <w:r w:rsidRPr="00D45076">
                    <w:rPr>
                      <w:rFonts w:cs="Arial"/>
                      <w:highlight w:val="yellow"/>
                    </w:rPr>
                    <w:t xml:space="preserve">                                      </w:t>
                  </w:r>
                  <w:r w:rsidRPr="00D45076">
                    <w:rPr>
                      <w:rFonts w:cs="Arial"/>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6C3D88" w:rsidRPr="00D45076" w:rsidRDefault="006C3D88" w:rsidP="006D6484">
                  <w:pPr>
                    <w:spacing w:after="0" w:line="240" w:lineRule="auto"/>
                    <w:jc w:val="center"/>
                    <w:rPr>
                      <w:rFonts w:cs="Arial"/>
                    </w:rPr>
                  </w:pPr>
                </w:p>
                <w:p w:rsidR="006C3D88" w:rsidRPr="00D45076" w:rsidRDefault="00CD6F7D" w:rsidP="006D6484">
                  <w:pPr>
                    <w:spacing w:after="0" w:line="240" w:lineRule="auto"/>
                    <w:jc w:val="center"/>
                    <w:rPr>
                      <w:rFonts w:cs="Arial"/>
                    </w:rPr>
                  </w:pPr>
                  <w:r w:rsidRPr="00D45076">
                    <w:rPr>
                      <w:rFonts w:cs="Arial"/>
                    </w:rPr>
                    <w:t>60</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CD6F7D" w:rsidRPr="00D45076" w:rsidRDefault="00CD6F7D" w:rsidP="000F50BA">
                  <w:pPr>
                    <w:spacing w:after="0" w:line="240" w:lineRule="auto"/>
                    <w:jc w:val="right"/>
                    <w:rPr>
                      <w:rFonts w:cs="Arial"/>
                      <w:b/>
                      <w:i/>
                    </w:rPr>
                  </w:pPr>
                  <w:r w:rsidRPr="00D45076">
                    <w:rPr>
                      <w:rFonts w:cs="Arial"/>
                      <w:b/>
                      <w:i/>
                    </w:rPr>
                    <w:t xml:space="preserve">Σύνολο Μαθήματος </w:t>
                  </w:r>
                </w:p>
                <w:p w:rsidR="006C3D88" w:rsidRPr="00D45076" w:rsidRDefault="00CD6F7D" w:rsidP="000F50BA">
                  <w:pPr>
                    <w:spacing w:after="0" w:line="240" w:lineRule="auto"/>
                    <w:jc w:val="right"/>
                    <w:rPr>
                      <w:rFonts w:cs="Arial"/>
                      <w:i/>
                    </w:rPr>
                  </w:pPr>
                  <w:r w:rsidRPr="00D45076">
                    <w:rPr>
                      <w:rFonts w:cs="Arial"/>
                      <w:b/>
                      <w:i/>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tcPr>
                <w:p w:rsidR="006C3D88" w:rsidRPr="00D45076" w:rsidRDefault="00CD6F7D" w:rsidP="006D6484">
                  <w:pPr>
                    <w:spacing w:after="0" w:line="240" w:lineRule="auto"/>
                    <w:jc w:val="center"/>
                    <w:rPr>
                      <w:rFonts w:cs="Arial"/>
                    </w:rPr>
                  </w:pPr>
                  <w:r w:rsidRPr="00D45076">
                    <w:rPr>
                      <w:rFonts w:cs="Arial"/>
                    </w:rPr>
                    <w:t>125</w:t>
                  </w:r>
                </w:p>
              </w:tc>
            </w:tr>
          </w:tbl>
          <w:p w:rsidR="006C3D88" w:rsidRPr="00103DC7" w:rsidRDefault="006C3D88" w:rsidP="00050B81">
            <w:pPr>
              <w:spacing w:after="0" w:line="240" w:lineRule="auto"/>
              <w:rPr>
                <w:rFonts w:ascii="Tahoma" w:hAnsi="Tahoma" w:cs="Tahoma"/>
              </w:rPr>
            </w:pPr>
          </w:p>
        </w:tc>
      </w:tr>
      <w:tr w:rsidR="006C3D88" w:rsidRPr="006D6484" w:rsidTr="00BF6D32">
        <w:tc>
          <w:tcPr>
            <w:tcW w:w="3306" w:type="dxa"/>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6C3D88" w:rsidRPr="00050B81" w:rsidRDefault="006C3D8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C3D88"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6C3D88" w:rsidRPr="002579E3" w:rsidRDefault="006C3D88" w:rsidP="008343A9">
            <w:pPr>
              <w:spacing w:after="0" w:line="240" w:lineRule="auto"/>
              <w:rPr>
                <w:iCs/>
              </w:rPr>
            </w:pPr>
          </w:p>
          <w:p w:rsidR="007F448C" w:rsidRPr="002579E3" w:rsidRDefault="00A45B7A" w:rsidP="008343A9">
            <w:pPr>
              <w:spacing w:after="0" w:line="240" w:lineRule="auto"/>
              <w:rPr>
                <w:iCs/>
              </w:rPr>
            </w:pPr>
            <w:r w:rsidRPr="002579E3">
              <w:rPr>
                <w:iCs/>
              </w:rPr>
              <w:t>Γραπτή εξέταση</w:t>
            </w:r>
            <w:r w:rsidR="007F448C" w:rsidRPr="002579E3">
              <w:rPr>
                <w:iCs/>
              </w:rPr>
              <w:t xml:space="preserve"> βασισμένη σε ερωτήσεις σύντομης απάντησης</w:t>
            </w:r>
            <w:r w:rsidRPr="002579E3">
              <w:rPr>
                <w:iCs/>
              </w:rPr>
              <w:t xml:space="preserve">. </w:t>
            </w:r>
          </w:p>
          <w:p w:rsidR="002579E3" w:rsidRPr="00B16FCF" w:rsidRDefault="002579E3" w:rsidP="008343A9">
            <w:pPr>
              <w:spacing w:after="0" w:line="240" w:lineRule="auto"/>
              <w:rPr>
                <w:iCs/>
              </w:rPr>
            </w:pPr>
          </w:p>
          <w:p w:rsidR="006C3D88" w:rsidRPr="002579E3" w:rsidRDefault="00A45B7A" w:rsidP="008343A9">
            <w:pPr>
              <w:spacing w:after="0" w:line="240" w:lineRule="auto"/>
              <w:rPr>
                <w:iCs/>
              </w:rPr>
            </w:pPr>
            <w:r w:rsidRPr="002579E3">
              <w:rPr>
                <w:iCs/>
              </w:rPr>
              <w:t>Ελάχιστος προβιβάσιμος βαθμός: 5.</w:t>
            </w:r>
          </w:p>
          <w:p w:rsidR="006C3D88" w:rsidRPr="001B17B9" w:rsidRDefault="006C3D88" w:rsidP="008343A9">
            <w:pPr>
              <w:spacing w:after="0" w:line="240" w:lineRule="auto"/>
              <w:rPr>
                <w:iCs/>
                <w:color w:val="002060"/>
              </w:rPr>
            </w:pPr>
          </w:p>
        </w:tc>
      </w:tr>
    </w:tbl>
    <w:p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5E40B4" w:rsidTr="00BF6D32">
        <w:tc>
          <w:tcPr>
            <w:tcW w:w="8472" w:type="dxa"/>
          </w:tcPr>
          <w:p w:rsidR="006C3D88" w:rsidRPr="005E40B4" w:rsidRDefault="006C3D88" w:rsidP="00050B81">
            <w:pPr>
              <w:spacing w:after="0" w:line="240" w:lineRule="auto"/>
              <w:jc w:val="both"/>
              <w:rPr>
                <w:rFonts w:cs="Arial"/>
                <w:i/>
                <w:sz w:val="16"/>
                <w:szCs w:val="16"/>
              </w:rPr>
            </w:pPr>
            <w:r w:rsidRPr="005E40B4">
              <w:rPr>
                <w:rFonts w:cs="Arial"/>
                <w:i/>
                <w:sz w:val="16"/>
                <w:szCs w:val="16"/>
              </w:rPr>
              <w:t>-Προτεινόμενη Βιβλιογραφία :</w:t>
            </w:r>
          </w:p>
          <w:p w:rsidR="006C3D88" w:rsidRPr="005E40B4" w:rsidRDefault="006C3D88" w:rsidP="00050B81">
            <w:pPr>
              <w:spacing w:after="0" w:line="240" w:lineRule="auto"/>
              <w:jc w:val="both"/>
              <w:rPr>
                <w:rFonts w:cs="Arial"/>
                <w:i/>
                <w:sz w:val="16"/>
                <w:szCs w:val="16"/>
              </w:rPr>
            </w:pPr>
            <w:r w:rsidRPr="005E40B4">
              <w:rPr>
                <w:rFonts w:cs="Arial"/>
                <w:i/>
                <w:sz w:val="16"/>
                <w:szCs w:val="16"/>
              </w:rPr>
              <w:t>-Συναφή επιστημονικά περιοδικά:</w:t>
            </w:r>
          </w:p>
          <w:p w:rsidR="006C3D88" w:rsidRPr="005E40B4" w:rsidRDefault="00103DC7" w:rsidP="00050B81">
            <w:pPr>
              <w:spacing w:after="0" w:line="240" w:lineRule="auto"/>
              <w:jc w:val="both"/>
              <w:rPr>
                <w:rFonts w:cs="Arial"/>
                <w:b/>
              </w:rPr>
            </w:pPr>
            <w:r w:rsidRPr="005E40B4">
              <w:rPr>
                <w:rFonts w:cs="Arial"/>
              </w:rPr>
              <w:t>Γούτσος Δ. (2012</w:t>
            </w:r>
            <w:r w:rsidRPr="005E40B4">
              <w:rPr>
                <w:rFonts w:cs="Arial"/>
                <w:i/>
              </w:rPr>
              <w:t xml:space="preserve">). </w:t>
            </w:r>
            <w:r w:rsidR="00A45B7A" w:rsidRPr="005E40B4">
              <w:rPr>
                <w:rFonts w:cs="Arial"/>
                <w:i/>
              </w:rPr>
              <w:t xml:space="preserve"> Γλώσσα. Κείμενο, ποικιλία, σύστημα</w:t>
            </w:r>
            <w:r w:rsidRPr="005E40B4">
              <w:rPr>
                <w:rFonts w:cs="Arial"/>
              </w:rPr>
              <w:t>. Αθήνα:</w:t>
            </w:r>
            <w:r w:rsidR="00366089" w:rsidRPr="005E40B4">
              <w:rPr>
                <w:rFonts w:cs="Arial"/>
              </w:rPr>
              <w:t xml:space="preserve"> Εκδόσεις</w:t>
            </w:r>
            <w:r w:rsidRPr="005E40B4">
              <w:rPr>
                <w:rFonts w:cs="Arial"/>
              </w:rPr>
              <w:t xml:space="preserve"> Κριτική </w:t>
            </w:r>
            <w:r w:rsidRPr="005E40B4">
              <w:rPr>
                <w:rFonts w:cs="Arial"/>
                <w:b/>
              </w:rPr>
              <w:t>[Προτεινόμενο σύγγραμμα]</w:t>
            </w:r>
          </w:p>
          <w:p w:rsidR="00103DC7" w:rsidRPr="005E40B4" w:rsidRDefault="00A45B7A" w:rsidP="00050B81">
            <w:pPr>
              <w:spacing w:after="0" w:line="240" w:lineRule="auto"/>
              <w:jc w:val="both"/>
              <w:rPr>
                <w:rFonts w:cs="Arial"/>
              </w:rPr>
            </w:pPr>
            <w:r w:rsidRPr="005E40B4">
              <w:rPr>
                <w:rFonts w:cs="Arial"/>
                <w:lang w:val="en-US"/>
              </w:rPr>
              <w:t>Fromkin</w:t>
            </w:r>
            <w:r w:rsidR="00103DC7" w:rsidRPr="005E40B4">
              <w:rPr>
                <w:rFonts w:cs="Arial"/>
                <w:lang w:val="en-US"/>
              </w:rPr>
              <w:t xml:space="preserve"> V.,</w:t>
            </w:r>
            <w:r w:rsidRPr="005E40B4">
              <w:rPr>
                <w:rFonts w:cs="Arial"/>
                <w:lang w:val="en-US"/>
              </w:rPr>
              <w:t xml:space="preserve"> Rodman</w:t>
            </w:r>
            <w:r w:rsidR="00103DC7" w:rsidRPr="005E40B4">
              <w:rPr>
                <w:rFonts w:cs="Arial"/>
                <w:lang w:val="en-US"/>
              </w:rPr>
              <w:t xml:space="preserve"> R. &amp;</w:t>
            </w:r>
            <w:r w:rsidRPr="005E40B4">
              <w:rPr>
                <w:rFonts w:cs="Arial"/>
                <w:lang w:val="en-US"/>
              </w:rPr>
              <w:t xml:space="preserve"> Hyams</w:t>
            </w:r>
            <w:r w:rsidR="00103DC7" w:rsidRPr="005E40B4">
              <w:rPr>
                <w:rFonts w:cs="Arial"/>
                <w:lang w:val="en-US"/>
              </w:rPr>
              <w:t xml:space="preserve"> N. (2008).</w:t>
            </w:r>
            <w:r w:rsidRPr="005E40B4">
              <w:rPr>
                <w:rFonts w:cs="Arial"/>
                <w:lang w:val="en-US"/>
              </w:rPr>
              <w:t xml:space="preserve"> </w:t>
            </w:r>
            <w:r w:rsidRPr="005E40B4">
              <w:rPr>
                <w:rFonts w:cs="Arial"/>
                <w:i/>
              </w:rPr>
              <w:t>Εισαγωγή στη μελέτη της γλώσσας</w:t>
            </w:r>
            <w:r w:rsidRPr="005E40B4">
              <w:rPr>
                <w:rFonts w:cs="Arial"/>
              </w:rPr>
              <w:t>, μτφ. Γ. Ξυδόπουλος</w:t>
            </w:r>
            <w:r w:rsidR="00103DC7" w:rsidRPr="005E40B4">
              <w:rPr>
                <w:rFonts w:cs="Arial"/>
              </w:rPr>
              <w:t xml:space="preserve"> κ.ά.</w:t>
            </w:r>
            <w:r w:rsidRPr="005E40B4">
              <w:rPr>
                <w:rFonts w:cs="Arial"/>
              </w:rPr>
              <w:t xml:space="preserve">, </w:t>
            </w:r>
            <w:r w:rsidR="00103DC7" w:rsidRPr="005E40B4">
              <w:rPr>
                <w:rFonts w:cs="Arial"/>
              </w:rPr>
              <w:t xml:space="preserve">επιμ. Γ. Ξυδόπουλος. Αθήνα: </w:t>
            </w:r>
            <w:r w:rsidRPr="005E40B4">
              <w:rPr>
                <w:rFonts w:cs="Arial"/>
              </w:rPr>
              <w:t>Εκδόσεις</w:t>
            </w:r>
            <w:r w:rsidR="00103DC7" w:rsidRPr="005E40B4">
              <w:rPr>
                <w:rFonts w:cs="Arial"/>
              </w:rPr>
              <w:t xml:space="preserve"> Πατάκης.</w:t>
            </w:r>
            <w:r w:rsidRPr="005E40B4">
              <w:rPr>
                <w:rFonts w:cs="Arial"/>
              </w:rPr>
              <w:t xml:space="preserve"> </w:t>
            </w:r>
          </w:p>
          <w:p w:rsidR="00A45B7A" w:rsidRPr="005E40B4" w:rsidRDefault="00A45B7A" w:rsidP="00050B81">
            <w:pPr>
              <w:spacing w:after="0" w:line="240" w:lineRule="auto"/>
              <w:jc w:val="both"/>
              <w:rPr>
                <w:rFonts w:cs="Arial"/>
              </w:rPr>
            </w:pPr>
            <w:r w:rsidRPr="005E40B4">
              <w:rPr>
                <w:rFonts w:cs="Arial"/>
              </w:rPr>
              <w:t xml:space="preserve"> </w:t>
            </w:r>
            <w:r w:rsidRPr="005E40B4">
              <w:rPr>
                <w:rFonts w:cs="Arial"/>
                <w:lang w:val="en-US"/>
              </w:rPr>
              <w:t>Lyons</w:t>
            </w:r>
            <w:r w:rsidR="00103DC7" w:rsidRPr="005E40B4">
              <w:rPr>
                <w:rFonts w:cs="Arial"/>
              </w:rPr>
              <w:t xml:space="preserve"> </w:t>
            </w:r>
            <w:r w:rsidR="00103DC7" w:rsidRPr="005E40B4">
              <w:rPr>
                <w:rFonts w:cs="Arial"/>
                <w:lang w:val="en-US"/>
              </w:rPr>
              <w:t>J</w:t>
            </w:r>
            <w:r w:rsidR="00103DC7" w:rsidRPr="005E40B4">
              <w:rPr>
                <w:rFonts w:cs="Arial"/>
              </w:rPr>
              <w:t>. (1995).</w:t>
            </w:r>
            <w:r w:rsidRPr="005E40B4">
              <w:rPr>
                <w:rFonts w:cs="Arial"/>
              </w:rPr>
              <w:t xml:space="preserve"> </w:t>
            </w:r>
            <w:r w:rsidR="00103DC7" w:rsidRPr="005E40B4">
              <w:rPr>
                <w:rFonts w:cs="Arial"/>
                <w:i/>
              </w:rPr>
              <w:t>Εισαγωγή στη γ</w:t>
            </w:r>
            <w:r w:rsidRPr="005E40B4">
              <w:rPr>
                <w:rFonts w:cs="Arial"/>
                <w:i/>
              </w:rPr>
              <w:t>λωσσολογία</w:t>
            </w:r>
            <w:r w:rsidRPr="005E40B4">
              <w:rPr>
                <w:rFonts w:cs="Arial"/>
              </w:rPr>
              <w:t>, μτφ. Μ. Αραποπούλου, Α. Αρχάκης κ.ά., επιμ. Γ. Καρανάσιος</w:t>
            </w:r>
            <w:r w:rsidR="00103DC7" w:rsidRPr="005E40B4">
              <w:rPr>
                <w:rFonts w:cs="Arial"/>
              </w:rPr>
              <w:t xml:space="preserve">. Αθήνα: Εκδόσεις Πατάκης. </w:t>
            </w:r>
            <w:r w:rsidR="00103DC7" w:rsidRPr="005E40B4">
              <w:rPr>
                <w:rFonts w:cs="Arial"/>
                <w:b/>
              </w:rPr>
              <w:t>[Προτεινόμενο σύγγραμμα]</w:t>
            </w:r>
          </w:p>
          <w:p w:rsidR="00366089" w:rsidRPr="005E40B4" w:rsidRDefault="00366089" w:rsidP="00050B81">
            <w:pPr>
              <w:spacing w:after="0" w:line="240" w:lineRule="auto"/>
              <w:jc w:val="both"/>
              <w:rPr>
                <w:rFonts w:cs="Arial"/>
              </w:rPr>
            </w:pPr>
            <w:r w:rsidRPr="005E40B4">
              <w:rPr>
                <w:rFonts w:cs="Arial"/>
                <w:lang w:val="en-US"/>
              </w:rPr>
              <w:t>Lyons</w:t>
            </w:r>
            <w:r w:rsidR="00103DC7" w:rsidRPr="005E40B4">
              <w:rPr>
                <w:rFonts w:cs="Arial"/>
              </w:rPr>
              <w:t xml:space="preserve"> </w:t>
            </w:r>
            <w:r w:rsidR="00103DC7" w:rsidRPr="005E40B4">
              <w:rPr>
                <w:rFonts w:cs="Arial"/>
                <w:lang w:val="en-US"/>
              </w:rPr>
              <w:t>J</w:t>
            </w:r>
            <w:r w:rsidR="00103DC7" w:rsidRPr="005E40B4">
              <w:rPr>
                <w:rFonts w:cs="Arial"/>
              </w:rPr>
              <w:t>. (2002).</w:t>
            </w:r>
            <w:r w:rsidRPr="005E40B4">
              <w:rPr>
                <w:rFonts w:cs="Arial"/>
              </w:rPr>
              <w:t xml:space="preserve"> </w:t>
            </w:r>
            <w:r w:rsidR="00103DC7" w:rsidRPr="005E40B4">
              <w:rPr>
                <w:rFonts w:cs="Arial"/>
                <w:i/>
              </w:rPr>
              <w:t>Εισαγωγή στη θεωρητική γ</w:t>
            </w:r>
            <w:r w:rsidRPr="005E40B4">
              <w:rPr>
                <w:rFonts w:cs="Arial"/>
                <w:i/>
              </w:rPr>
              <w:t>λωσσολογία</w:t>
            </w:r>
            <w:r w:rsidRPr="005E40B4">
              <w:rPr>
                <w:rFonts w:cs="Arial"/>
              </w:rPr>
              <w:t>, μτφ. Ά. Αναστασιάδη-Συμεωνίδ</w:t>
            </w:r>
            <w:r w:rsidR="00103DC7" w:rsidRPr="005E40B4">
              <w:rPr>
                <w:rFonts w:cs="Arial"/>
              </w:rPr>
              <w:t>η, Ζ. Γαβριηλίδου &amp; Α. Ευθυμίου. Αθήνα:</w:t>
            </w:r>
            <w:r w:rsidRPr="005E40B4">
              <w:rPr>
                <w:rFonts w:cs="Arial"/>
              </w:rPr>
              <w:t xml:space="preserve"> Εκδόσεις Με</w:t>
            </w:r>
            <w:r w:rsidR="00103DC7" w:rsidRPr="005E40B4">
              <w:rPr>
                <w:rFonts w:cs="Arial"/>
              </w:rPr>
              <w:t>ταίχμιο.</w:t>
            </w:r>
          </w:p>
          <w:p w:rsidR="00366089" w:rsidRPr="005E40B4" w:rsidRDefault="00103DC7" w:rsidP="00050B81">
            <w:pPr>
              <w:spacing w:after="0" w:line="240" w:lineRule="auto"/>
              <w:jc w:val="both"/>
              <w:rPr>
                <w:rFonts w:cs="Arial"/>
              </w:rPr>
            </w:pPr>
            <w:r w:rsidRPr="005E40B4">
              <w:rPr>
                <w:rFonts w:cs="Arial"/>
              </w:rPr>
              <w:t xml:space="preserve"> Μπαμπινιώτης Γ. (1980). </w:t>
            </w:r>
            <w:r w:rsidRPr="005E40B4">
              <w:rPr>
                <w:rFonts w:cs="Arial"/>
                <w:i/>
              </w:rPr>
              <w:t>Θεωρητική γλωσσολογία: Εισαγωγή στη σύγχρονη γ</w:t>
            </w:r>
            <w:r w:rsidR="00366089" w:rsidRPr="005E40B4">
              <w:rPr>
                <w:rFonts w:cs="Arial"/>
                <w:i/>
              </w:rPr>
              <w:t>λωσσολογία</w:t>
            </w:r>
            <w:r w:rsidRPr="005E40B4">
              <w:rPr>
                <w:rFonts w:cs="Arial"/>
              </w:rPr>
              <w:t>. Εκδόσεις Αθήνα.</w:t>
            </w:r>
          </w:p>
          <w:p w:rsidR="00366089" w:rsidRPr="005E40B4" w:rsidRDefault="00366089" w:rsidP="00050B81">
            <w:pPr>
              <w:spacing w:after="0" w:line="240" w:lineRule="auto"/>
              <w:jc w:val="both"/>
              <w:rPr>
                <w:rFonts w:cs="Arial"/>
              </w:rPr>
            </w:pPr>
            <w:r w:rsidRPr="005E40B4">
              <w:rPr>
                <w:rFonts w:cs="Arial"/>
              </w:rPr>
              <w:t>Παυλίδου</w:t>
            </w:r>
            <w:r w:rsidR="00103DC7" w:rsidRPr="005E40B4">
              <w:rPr>
                <w:rFonts w:cs="Arial"/>
              </w:rPr>
              <w:t xml:space="preserve"> Θ.-Σ. (2008). </w:t>
            </w:r>
            <w:r w:rsidR="00103DC7" w:rsidRPr="005E40B4">
              <w:rPr>
                <w:rFonts w:cs="Arial"/>
                <w:i/>
              </w:rPr>
              <w:t>Επίπεδα γλωσσικής ανάλυσης.</w:t>
            </w:r>
            <w:r w:rsidR="004B1191" w:rsidRPr="005E40B4">
              <w:rPr>
                <w:rFonts w:cs="Arial"/>
                <w:i/>
              </w:rPr>
              <w:t xml:space="preserve"> </w:t>
            </w:r>
            <w:r w:rsidR="00103DC7" w:rsidRPr="005E40B4">
              <w:rPr>
                <w:rFonts w:cs="Arial"/>
              </w:rPr>
              <w:t>Θεσσαλονίκη:</w:t>
            </w:r>
            <w:r w:rsidRPr="005E40B4">
              <w:rPr>
                <w:rFonts w:cs="Arial"/>
              </w:rPr>
              <w:t xml:space="preserve"> </w:t>
            </w:r>
            <w:r w:rsidR="00103DC7" w:rsidRPr="005E40B4">
              <w:rPr>
                <w:rFonts w:cs="Arial"/>
              </w:rPr>
              <w:t>Ινστιτούτο Νεοελληνικών Σπουδών.</w:t>
            </w:r>
            <w:r w:rsidRPr="005E40B4">
              <w:rPr>
                <w:rFonts w:cs="Arial"/>
              </w:rPr>
              <w:t xml:space="preserve"> Ίδ</w:t>
            </w:r>
            <w:r w:rsidR="00103DC7" w:rsidRPr="005E40B4">
              <w:rPr>
                <w:rFonts w:cs="Arial"/>
              </w:rPr>
              <w:t>ρυμα Μανόλη Τριανταφυλλίδη.</w:t>
            </w:r>
          </w:p>
          <w:p w:rsidR="00366089" w:rsidRPr="005E40B4" w:rsidRDefault="00366089" w:rsidP="00050B81">
            <w:pPr>
              <w:spacing w:after="0" w:line="240" w:lineRule="auto"/>
              <w:jc w:val="both"/>
              <w:rPr>
                <w:rFonts w:cs="Arial"/>
                <w:lang w:val="en-US"/>
              </w:rPr>
            </w:pPr>
            <w:r w:rsidRPr="005E40B4">
              <w:rPr>
                <w:rFonts w:cs="Arial"/>
              </w:rPr>
              <w:t>Πετρούνιας</w:t>
            </w:r>
            <w:r w:rsidR="00103DC7" w:rsidRPr="005E40B4">
              <w:rPr>
                <w:rFonts w:cs="Arial"/>
              </w:rPr>
              <w:t xml:space="preserve"> Ευ. (1984). Νεοελληνική γ</w:t>
            </w:r>
            <w:r w:rsidRPr="005E40B4">
              <w:rPr>
                <w:rFonts w:cs="Arial"/>
              </w:rPr>
              <w:t>ραμμα</w:t>
            </w:r>
            <w:r w:rsidR="00103DC7" w:rsidRPr="005E40B4">
              <w:rPr>
                <w:rFonts w:cs="Arial"/>
              </w:rPr>
              <w:t>τική και συγκριτική α</w:t>
            </w:r>
            <w:r w:rsidRPr="005E40B4">
              <w:rPr>
                <w:rFonts w:cs="Arial"/>
              </w:rPr>
              <w:t>νάλυση</w:t>
            </w:r>
            <w:r w:rsidR="0013596E" w:rsidRPr="005E40B4">
              <w:rPr>
                <w:rFonts w:cs="Arial"/>
              </w:rPr>
              <w:t>. Μέρος</w:t>
            </w:r>
            <w:r w:rsidR="0013596E" w:rsidRPr="005E40B4">
              <w:rPr>
                <w:rFonts w:cs="Arial"/>
                <w:lang w:val="en-US"/>
              </w:rPr>
              <w:t xml:space="preserve"> </w:t>
            </w:r>
            <w:r w:rsidR="0013596E" w:rsidRPr="005E40B4">
              <w:rPr>
                <w:rFonts w:cs="Arial"/>
              </w:rPr>
              <w:t>Α΄</w:t>
            </w:r>
            <w:r w:rsidR="0013596E" w:rsidRPr="005E40B4">
              <w:rPr>
                <w:rFonts w:cs="Arial"/>
                <w:lang w:val="en-US"/>
              </w:rPr>
              <w:t xml:space="preserve">: </w:t>
            </w:r>
            <w:r w:rsidR="0013596E" w:rsidRPr="005E40B4">
              <w:rPr>
                <w:rFonts w:cs="Arial"/>
              </w:rPr>
              <w:t>Θεωρία</w:t>
            </w:r>
            <w:r w:rsidR="0013596E" w:rsidRPr="005E40B4">
              <w:rPr>
                <w:rFonts w:cs="Arial"/>
                <w:lang w:val="en-US"/>
              </w:rPr>
              <w:t xml:space="preserve">. </w:t>
            </w:r>
            <w:r w:rsidR="0013596E" w:rsidRPr="005E40B4">
              <w:rPr>
                <w:rFonts w:cs="Arial"/>
              </w:rPr>
              <w:t>Θεσσαλονίκη</w:t>
            </w:r>
            <w:r w:rsidR="0013596E" w:rsidRPr="005E40B4">
              <w:rPr>
                <w:rFonts w:cs="Arial"/>
                <w:lang w:val="en-US"/>
              </w:rPr>
              <w:t>:</w:t>
            </w:r>
            <w:r w:rsidRPr="005E40B4">
              <w:rPr>
                <w:rFonts w:cs="Arial"/>
                <w:lang w:val="en-US"/>
              </w:rPr>
              <w:t xml:space="preserve"> University Studio Press</w:t>
            </w:r>
            <w:r w:rsidR="0013596E" w:rsidRPr="005E40B4">
              <w:rPr>
                <w:rFonts w:cs="Arial"/>
                <w:lang w:val="en-US"/>
              </w:rPr>
              <w:t>.</w:t>
            </w:r>
          </w:p>
          <w:p w:rsidR="0013596E" w:rsidRPr="005E40B4" w:rsidRDefault="0013596E" w:rsidP="00050B81">
            <w:pPr>
              <w:spacing w:after="0" w:line="240" w:lineRule="auto"/>
              <w:jc w:val="both"/>
              <w:rPr>
                <w:rFonts w:cs="Arial"/>
              </w:rPr>
            </w:pPr>
            <w:r w:rsidRPr="005E40B4">
              <w:rPr>
                <w:rFonts w:cs="Arial"/>
                <w:lang w:val="en-US"/>
              </w:rPr>
              <w:t xml:space="preserve">Saussure F. De (1979). </w:t>
            </w:r>
            <w:r w:rsidRPr="005E40B4">
              <w:rPr>
                <w:rFonts w:cs="Arial"/>
              </w:rPr>
              <w:t>Μαθήματα γενικής γλωσσολογίας, μτφ. Φ. Αποστολόπουλος. Αθήνα: Εκδόσεις Παπαζήσης.</w:t>
            </w:r>
          </w:p>
          <w:p w:rsidR="006C3D88" w:rsidRPr="005E40B4" w:rsidRDefault="0013596E" w:rsidP="008343A9">
            <w:pPr>
              <w:spacing w:after="0" w:line="240" w:lineRule="auto"/>
              <w:jc w:val="both"/>
              <w:rPr>
                <w:rFonts w:cs="Arial"/>
                <w:b/>
                <w:sz w:val="20"/>
                <w:szCs w:val="20"/>
              </w:rPr>
            </w:pPr>
            <w:r w:rsidRPr="005E40B4">
              <w:rPr>
                <w:rFonts w:cs="Arial"/>
              </w:rPr>
              <w:t xml:space="preserve">Χριστίδης Α.-Φ./Βελούδης Γ. (1996-7). “Γενική γλωσσολογία </w:t>
            </w:r>
            <w:r w:rsidRPr="005E40B4">
              <w:rPr>
                <w:rFonts w:cs="Arial"/>
                <w:lang w:val="en-US"/>
              </w:rPr>
              <w:t>I</w:t>
            </w:r>
            <w:r w:rsidRPr="005E40B4">
              <w:rPr>
                <w:rFonts w:cs="Arial"/>
              </w:rPr>
              <w:t>”. Θεσσαλονίκη: Α.Π.Θ.</w:t>
            </w:r>
          </w:p>
        </w:tc>
      </w:tr>
    </w:tbl>
    <w:p w:rsidR="006C3D88" w:rsidRPr="008343A9" w:rsidRDefault="006C3D88" w:rsidP="00050B81">
      <w:pPr>
        <w:spacing w:after="0" w:line="240" w:lineRule="auto"/>
        <w:jc w:val="both"/>
        <w:rPr>
          <w:rFonts w:ascii="Cambria" w:hAnsi="Cambria"/>
          <w:sz w:val="20"/>
          <w:szCs w:val="24"/>
        </w:rPr>
      </w:pPr>
    </w:p>
    <w:p w:rsidR="006C3D88" w:rsidRPr="008343A9" w:rsidRDefault="006C3D88" w:rsidP="00050B81">
      <w:pPr>
        <w:spacing w:after="0" w:line="240" w:lineRule="auto"/>
        <w:rPr>
          <w:rFonts w:ascii="Times New Roman" w:hAnsi="Times New Roman"/>
          <w:sz w:val="24"/>
          <w:szCs w:val="24"/>
        </w:rPr>
      </w:pPr>
    </w:p>
    <w:p w:rsidR="006C3D88" w:rsidRPr="008343A9" w:rsidRDefault="006C3D88"/>
    <w:sectPr w:rsidR="006C3D88" w:rsidRPr="008343A9" w:rsidSect="00C63D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9255B3D"/>
    <w:multiLevelType w:val="hybridMultilevel"/>
    <w:tmpl w:val="F4364F9E"/>
    <w:lvl w:ilvl="0" w:tplc="0408000F">
      <w:start w:val="1"/>
      <w:numFmt w:val="decimal"/>
      <w:lvlText w:val="%1."/>
      <w:lvlJc w:val="left"/>
      <w:pPr>
        <w:ind w:left="1174" w:hanging="360"/>
      </w:pPr>
      <w:rPr>
        <w:rFonts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1EC05BC0"/>
    <w:multiLevelType w:val="hybridMultilevel"/>
    <w:tmpl w:val="1D4409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BC0BB9"/>
    <w:multiLevelType w:val="hybridMultilevel"/>
    <w:tmpl w:val="C4CE8BF2"/>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175588"/>
    <w:multiLevelType w:val="hybridMultilevel"/>
    <w:tmpl w:val="99722B8A"/>
    <w:lvl w:ilvl="0" w:tplc="04080013">
      <w:start w:val="1"/>
      <w:numFmt w:val="upperRoman"/>
      <w:lvlText w:val="%1."/>
      <w:lvlJc w:val="right"/>
      <w:pPr>
        <w:ind w:left="1170" w:hanging="360"/>
      </w:p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abstractNum w:abstractNumId="5">
    <w:nsid w:val="6AFC1BA2"/>
    <w:multiLevelType w:val="hybridMultilevel"/>
    <w:tmpl w:val="D6201F18"/>
    <w:lvl w:ilvl="0" w:tplc="C9C4E5C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nsid w:val="6C791ACA"/>
    <w:multiLevelType w:val="hybridMultilevel"/>
    <w:tmpl w:val="799AAB74"/>
    <w:lvl w:ilvl="0" w:tplc="F1946EA4">
      <w:start w:val="1"/>
      <w:numFmt w:val="decimal"/>
      <w:lvlText w:val="%1."/>
      <w:lvlJc w:val="left"/>
      <w:pPr>
        <w:ind w:left="360" w:hanging="360"/>
      </w:pPr>
      <w:rPr>
        <w:rFonts w:hint="default"/>
        <w:i w:val="0"/>
        <w:color w:val="002060"/>
        <w:sz w:val="20"/>
        <w:szCs w:val="20"/>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4"/>
  </w:num>
  <w:num w:numId="6">
    <w:abstractNumId w:val="3"/>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50B81"/>
    <w:rsid w:val="00021F3C"/>
    <w:rsid w:val="00050B81"/>
    <w:rsid w:val="000F50BA"/>
    <w:rsid w:val="00103DC7"/>
    <w:rsid w:val="00125C92"/>
    <w:rsid w:val="0013596E"/>
    <w:rsid w:val="00171E14"/>
    <w:rsid w:val="001A3F9B"/>
    <w:rsid w:val="001B17B9"/>
    <w:rsid w:val="001D341B"/>
    <w:rsid w:val="001E5769"/>
    <w:rsid w:val="001F650F"/>
    <w:rsid w:val="00203CD9"/>
    <w:rsid w:val="002579E3"/>
    <w:rsid w:val="00274DBF"/>
    <w:rsid w:val="00283A0E"/>
    <w:rsid w:val="002D7432"/>
    <w:rsid w:val="00366089"/>
    <w:rsid w:val="003732F0"/>
    <w:rsid w:val="003853A6"/>
    <w:rsid w:val="00385F70"/>
    <w:rsid w:val="00387174"/>
    <w:rsid w:val="003B45BC"/>
    <w:rsid w:val="003C6691"/>
    <w:rsid w:val="0041037D"/>
    <w:rsid w:val="004940DD"/>
    <w:rsid w:val="004B1191"/>
    <w:rsid w:val="005454D5"/>
    <w:rsid w:val="00570308"/>
    <w:rsid w:val="005C48F0"/>
    <w:rsid w:val="005E40B4"/>
    <w:rsid w:val="006950F7"/>
    <w:rsid w:val="006C3D88"/>
    <w:rsid w:val="006D6484"/>
    <w:rsid w:val="00705F7E"/>
    <w:rsid w:val="00726337"/>
    <w:rsid w:val="007A102D"/>
    <w:rsid w:val="007E7810"/>
    <w:rsid w:val="007F448C"/>
    <w:rsid w:val="008111AA"/>
    <w:rsid w:val="008343A9"/>
    <w:rsid w:val="00907017"/>
    <w:rsid w:val="00974C95"/>
    <w:rsid w:val="009A6472"/>
    <w:rsid w:val="00A3197C"/>
    <w:rsid w:val="00A45B7A"/>
    <w:rsid w:val="00A45BD0"/>
    <w:rsid w:val="00A60B9C"/>
    <w:rsid w:val="00B16FCF"/>
    <w:rsid w:val="00B25922"/>
    <w:rsid w:val="00B66EDB"/>
    <w:rsid w:val="00BF6D32"/>
    <w:rsid w:val="00C26603"/>
    <w:rsid w:val="00C63D64"/>
    <w:rsid w:val="00CD6F7D"/>
    <w:rsid w:val="00D45076"/>
    <w:rsid w:val="00D920BA"/>
    <w:rsid w:val="00DE45F0"/>
    <w:rsid w:val="00DE7F8C"/>
    <w:rsid w:val="00DF5696"/>
    <w:rsid w:val="00F63B52"/>
    <w:rsid w:val="00F906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6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1D341B"/>
    <w:pPr>
      <w:ind w:left="720"/>
      <w:contextualSpacing/>
    </w:pPr>
  </w:style>
  <w:style w:type="paragraph" w:styleId="a4">
    <w:name w:val="List Paragraph"/>
    <w:basedOn w:val="a"/>
    <w:uiPriority w:val="34"/>
    <w:qFormat/>
    <w:rsid w:val="00DE45F0"/>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1163</Words>
  <Characters>6284</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User</cp:lastModifiedBy>
  <cp:revision>17</cp:revision>
  <dcterms:created xsi:type="dcterms:W3CDTF">2017-05-28T08:48:00Z</dcterms:created>
  <dcterms:modified xsi:type="dcterms:W3CDTF">2017-05-29T17:46:00Z</dcterms:modified>
</cp:coreProperties>
</file>