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C09" w:rsidRPr="000868AB" w:rsidRDefault="009D0C09" w:rsidP="009D0C09">
      <w:pPr>
        <w:jc w:val="center"/>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7"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rsidR="009D0C09" w:rsidRPr="000868AB" w:rsidRDefault="009D0C09" w:rsidP="009D0C09">
      <w:pPr>
        <w:jc w:val="center"/>
        <w:rPr>
          <w:rFonts w:ascii="Times New Roman" w:eastAsiaTheme="majorEastAsia" w:hAnsi="Times New Roman" w:cs="Times New Roman"/>
          <w:spacing w:val="5"/>
          <w:sz w:val="36"/>
          <w:szCs w:val="52"/>
          <w:lang w:val="en-US"/>
        </w:rPr>
      </w:pPr>
    </w:p>
    <w:p w:rsidR="009D0C09" w:rsidRPr="000868AB" w:rsidRDefault="009D0C09" w:rsidP="009D0C09">
      <w:pPr>
        <w:jc w:val="center"/>
        <w:rPr>
          <w:rFonts w:ascii="Times New Roman" w:eastAsiaTheme="majorEastAsia" w:hAnsi="Times New Roman" w:cs="Times New Roman"/>
          <w:spacing w:val="5"/>
          <w:sz w:val="36"/>
          <w:szCs w:val="52"/>
          <w:lang w:val="en-US"/>
        </w:rPr>
      </w:pPr>
    </w:p>
    <w:p w:rsidR="009D0C09" w:rsidRPr="000868AB" w:rsidRDefault="009D0C09" w:rsidP="009D0C09">
      <w:pPr>
        <w:pBdr>
          <w:top w:val="single" w:sz="24" w:space="1" w:color="auto"/>
        </w:pBdr>
        <w:rPr>
          <w:rFonts w:ascii="Times New Roman" w:eastAsia="Times New Roman" w:hAnsi="Times New Roman" w:cs="Times New Roman"/>
          <w:lang w:bidi="en-US"/>
        </w:rPr>
      </w:pPr>
    </w:p>
    <w:p w:rsidR="009D0C09" w:rsidRPr="00F954E2" w:rsidRDefault="009D0C09" w:rsidP="009D0C09">
      <w:pPr>
        <w:contextualSpacing/>
        <w:rPr>
          <w:rFonts w:ascii="Arial" w:eastAsia="Times New Roman" w:hAnsi="Arial" w:cs="Arial"/>
          <w:b/>
          <w:spacing w:val="5"/>
          <w:sz w:val="36"/>
          <w:szCs w:val="52"/>
          <w:lang w:bidi="en-US"/>
        </w:rPr>
      </w:pPr>
      <w:r>
        <w:rPr>
          <w:rFonts w:ascii="Arial" w:eastAsia="Times New Roman" w:hAnsi="Arial" w:cs="Arial"/>
          <w:b/>
          <w:spacing w:val="5"/>
          <w:sz w:val="36"/>
          <w:szCs w:val="52"/>
          <w:lang w:bidi="en-US"/>
        </w:rPr>
        <w:t>Τεχνολογία Περιβάλλοντος: Επεξεργασία Βιομηχανικών Υγρών Αποβλήτων</w:t>
      </w:r>
    </w:p>
    <w:p w:rsidR="009D0C09" w:rsidRPr="000868AB" w:rsidRDefault="009D0C09" w:rsidP="009D0C09">
      <w:pPr>
        <w:contextualSpacing/>
        <w:rPr>
          <w:rFonts w:ascii="Times New Roman" w:eastAsia="Times New Roman" w:hAnsi="Times New Roman" w:cs="Times New Roman"/>
          <w:b/>
          <w:spacing w:val="5"/>
          <w:sz w:val="36"/>
          <w:szCs w:val="52"/>
          <w:lang w:bidi="en-US"/>
        </w:rPr>
      </w:pPr>
    </w:p>
    <w:p w:rsidR="009D0C09" w:rsidRPr="00F954E2" w:rsidRDefault="009D0C09" w:rsidP="009D0C09">
      <w:pPr>
        <w:rPr>
          <w:rFonts w:ascii="Arial" w:eastAsia="Times New Roman" w:hAnsi="Arial" w:cs="Arial"/>
          <w:lang w:bidi="en-US"/>
        </w:rPr>
      </w:pPr>
      <w:r>
        <w:rPr>
          <w:rFonts w:ascii="Arial" w:eastAsia="Times New Roman" w:hAnsi="Arial" w:cs="Arial"/>
          <w:b/>
          <w:bCs/>
          <w:lang w:bidi="en-US"/>
        </w:rPr>
        <w:t xml:space="preserve">Ενότητα </w:t>
      </w:r>
      <w:r w:rsidRPr="005B011B">
        <w:rPr>
          <w:rFonts w:ascii="Arial" w:eastAsia="Times New Roman" w:hAnsi="Arial" w:cs="Arial"/>
          <w:b/>
          <w:bCs/>
          <w:lang w:bidi="en-US"/>
        </w:rPr>
        <w:t>6</w:t>
      </w:r>
      <w:r>
        <w:rPr>
          <w:rFonts w:ascii="Arial" w:eastAsia="Times New Roman" w:hAnsi="Arial" w:cs="Arial"/>
          <w:b/>
          <w:bCs/>
          <w:lang w:bidi="en-US"/>
        </w:rPr>
        <w:t xml:space="preserve">: </w:t>
      </w:r>
      <w:r w:rsidRPr="00F954E2">
        <w:rPr>
          <w:rFonts w:ascii="Arial" w:eastAsia="Times New Roman" w:hAnsi="Arial" w:cs="Arial"/>
          <w:b/>
          <w:bCs/>
          <w:lang w:bidi="en-US"/>
        </w:rPr>
        <w:t xml:space="preserve">Φροντιστήριο Ενοτήτων </w:t>
      </w:r>
      <w:r>
        <w:rPr>
          <w:rFonts w:ascii="Arial" w:eastAsia="Times New Roman" w:hAnsi="Arial" w:cs="Arial"/>
          <w:bCs/>
          <w:lang w:bidi="en-US"/>
        </w:rPr>
        <w:t>(Ασκήσεις Διήθησης Πλακούντα</w:t>
      </w:r>
      <w:r w:rsidRPr="00F954E2">
        <w:rPr>
          <w:rFonts w:ascii="Arial" w:eastAsia="Times New Roman" w:hAnsi="Arial" w:cs="Arial"/>
          <w:bCs/>
          <w:lang w:bidi="en-US"/>
        </w:rPr>
        <w:t>)</w:t>
      </w:r>
    </w:p>
    <w:p w:rsidR="009D0C09" w:rsidRPr="00F954E2" w:rsidRDefault="009D0C09" w:rsidP="009D0C09">
      <w:pPr>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9D0C09" w:rsidRPr="00F954E2" w:rsidRDefault="009D0C09" w:rsidP="009D0C09">
      <w:pPr>
        <w:rPr>
          <w:rFonts w:ascii="Arial" w:eastAsia="Times New Roman" w:hAnsi="Arial" w:cs="Arial"/>
          <w:lang w:bidi="en-US"/>
        </w:rPr>
      </w:pPr>
      <w:r w:rsidRPr="00F954E2">
        <w:rPr>
          <w:rFonts w:ascii="Arial" w:eastAsia="Times New Roman" w:hAnsi="Arial" w:cs="Arial"/>
          <w:lang w:bidi="en-US"/>
        </w:rPr>
        <w:t>Τμήμα Χημικών Μηχανικών</w:t>
      </w:r>
    </w:p>
    <w:p w:rsidR="009D0C09" w:rsidRPr="000868AB" w:rsidRDefault="009D0C09" w:rsidP="009D0C09">
      <w:pPr>
        <w:pBdr>
          <w:bottom w:val="single" w:sz="24" w:space="1" w:color="auto"/>
        </w:pBdr>
        <w:rPr>
          <w:rFonts w:ascii="Times New Roman" w:eastAsia="Times New Roman" w:hAnsi="Times New Roman" w:cs="Times New Roman"/>
          <w:lang w:bidi="en-US"/>
        </w:rPr>
      </w:pPr>
    </w:p>
    <w:p w:rsidR="009D0C09" w:rsidRPr="000868AB" w:rsidRDefault="009D0C09" w:rsidP="009D0C09">
      <w:pPr>
        <w:rPr>
          <w:rFonts w:ascii="Times New Roman" w:eastAsia="Times New Roman" w:hAnsi="Times New Roman" w:cs="Times New Roman"/>
          <w:noProof/>
        </w:rPr>
      </w:pPr>
    </w:p>
    <w:p w:rsidR="009D0C09" w:rsidRPr="000868AB" w:rsidRDefault="009D0C09" w:rsidP="009D0C09">
      <w:pPr>
        <w:rPr>
          <w:rFonts w:ascii="Times New Roman" w:eastAsia="Times New Roman" w:hAnsi="Times New Roman" w:cs="Times New Roman"/>
          <w:noProof/>
        </w:rPr>
      </w:pPr>
    </w:p>
    <w:p w:rsidR="009D0C09" w:rsidRPr="000868AB" w:rsidRDefault="009D0C09" w:rsidP="009D0C09">
      <w:pPr>
        <w:rPr>
          <w:rFonts w:ascii="Times New Roman" w:eastAsia="Times New Roman" w:hAnsi="Times New Roman" w:cs="Times New Roman"/>
          <w:noProof/>
        </w:rPr>
      </w:pPr>
    </w:p>
    <w:p w:rsidR="009D0C09" w:rsidRPr="000868AB" w:rsidRDefault="009D0C09" w:rsidP="009D0C09">
      <w:pPr>
        <w:rPr>
          <w:rFonts w:ascii="Times New Roman" w:eastAsia="Times New Roman" w:hAnsi="Times New Roman" w:cs="Times New Roman"/>
          <w:noProof/>
        </w:rPr>
      </w:pPr>
    </w:p>
    <w:p w:rsidR="009D0C09" w:rsidRPr="000868AB" w:rsidRDefault="009D0C09" w:rsidP="009D0C09">
      <w:pPr>
        <w:jc w:val="center"/>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8"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rsidR="009D0C09" w:rsidRPr="000868AB" w:rsidRDefault="009D0C09" w:rsidP="009D0C09">
      <w:pPr>
        <w:rPr>
          <w:rFonts w:ascii="Times New Roman" w:hAnsi="Times New Roman" w:cs="Times New Roman"/>
          <w:b/>
          <w:i/>
          <w:sz w:val="24"/>
          <w:szCs w:val="24"/>
        </w:rPr>
      </w:pPr>
    </w:p>
    <w:p w:rsidR="009D0C09" w:rsidRPr="000868AB" w:rsidRDefault="009D0C09" w:rsidP="009D0C09">
      <w:pPr>
        <w:rPr>
          <w:rFonts w:ascii="Times New Roman" w:hAnsi="Times New Roman" w:cs="Times New Roman"/>
          <w:b/>
          <w:i/>
          <w:sz w:val="24"/>
          <w:szCs w:val="24"/>
        </w:rPr>
      </w:pPr>
    </w:p>
    <w:p w:rsidR="009D0C09" w:rsidRPr="000868AB" w:rsidRDefault="009D0C09" w:rsidP="009D0C09">
      <w:pPr>
        <w:rPr>
          <w:rFonts w:ascii="Times New Roman" w:hAnsi="Times New Roman" w:cs="Times New Roman"/>
          <w:b/>
          <w:i/>
          <w:sz w:val="24"/>
          <w:szCs w:val="24"/>
        </w:rPr>
      </w:pPr>
    </w:p>
    <w:tbl>
      <w:tblPr>
        <w:tblStyle w:val="TableGrid"/>
        <w:tblW w:w="8472" w:type="dxa"/>
        <w:tblLook w:val="04A0"/>
      </w:tblPr>
      <w:tblGrid>
        <w:gridCol w:w="7763"/>
        <w:gridCol w:w="709"/>
      </w:tblGrid>
      <w:tr w:rsidR="009D0C09"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r w:rsidRPr="005F7B97">
              <w:rPr>
                <w:rFonts w:ascii="Times New Roman" w:hAnsi="Times New Roman" w:cs="Times New Roman"/>
                <w:b/>
              </w:rPr>
              <w:lastRenderedPageBreak/>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r w:rsidRPr="005F7B97">
              <w:rPr>
                <w:rFonts w:ascii="Times New Roman" w:hAnsi="Times New Roman" w:cs="Times New Roman"/>
                <w:b/>
              </w:rPr>
              <w:t>Σελ.</w:t>
            </w:r>
          </w:p>
        </w:tc>
      </w:tr>
      <w:tr w:rsidR="009D0C09"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r>
      <w:tr w:rsidR="009D0C09"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r>
      <w:tr w:rsidR="009D0C09"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r>
      <w:tr w:rsidR="009D0C09"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rPr>
            </w:pPr>
          </w:p>
        </w:tc>
      </w:tr>
      <w:tr w:rsidR="009D0C09"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rPr>
            </w:pPr>
            <w:r w:rsidRPr="005F7B97">
              <w:rPr>
                <w:rFonts w:ascii="Times New Roman" w:hAnsi="Times New Roman" w:cs="Times New Roman"/>
              </w:rPr>
              <w:t>3</w:t>
            </w:r>
          </w:p>
        </w:tc>
      </w:tr>
      <w:tr w:rsidR="009D0C09"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b/>
                <w:u w:val="single"/>
                <w:lang w:val="en-US"/>
              </w:rPr>
            </w:pPr>
            <w:r>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0C09" w:rsidRPr="005F7B97" w:rsidRDefault="009D0C09" w:rsidP="00223F1E">
            <w:pPr>
              <w:rPr>
                <w:rFonts w:ascii="Times New Roman" w:hAnsi="Times New Roman" w:cs="Times New Roman"/>
              </w:rPr>
            </w:pPr>
            <w:r w:rsidRPr="005F7B97">
              <w:rPr>
                <w:rFonts w:ascii="Times New Roman" w:hAnsi="Times New Roman" w:cs="Times New Roman"/>
              </w:rPr>
              <w:t>3</w:t>
            </w:r>
          </w:p>
        </w:tc>
      </w:tr>
      <w:tr w:rsidR="009D0C09" w:rsidRPr="000868AB" w:rsidTr="00223F1E">
        <w:tc>
          <w:tcPr>
            <w:tcW w:w="7763" w:type="dxa"/>
          </w:tcPr>
          <w:p w:rsidR="009D0C09" w:rsidRPr="005F7B97" w:rsidRDefault="009D0C09" w:rsidP="00223F1E">
            <w:pPr>
              <w:rPr>
                <w:rFonts w:ascii="Times New Roman" w:hAnsi="Times New Roman" w:cs="Times New Roman"/>
                <w:b/>
                <w:u w:val="single"/>
                <w:lang w:val="en-US"/>
              </w:rPr>
            </w:pPr>
            <w:r>
              <w:rPr>
                <w:rFonts w:ascii="Times New Roman" w:hAnsi="Times New Roman" w:cs="Times New Roman"/>
              </w:rPr>
              <w:t>Άσκηση 2</w:t>
            </w:r>
          </w:p>
        </w:tc>
        <w:tc>
          <w:tcPr>
            <w:tcW w:w="709" w:type="dxa"/>
          </w:tcPr>
          <w:p w:rsidR="009D0C09" w:rsidRPr="000D4FA6" w:rsidRDefault="009D0C09" w:rsidP="00223F1E">
            <w:pPr>
              <w:rPr>
                <w:rFonts w:ascii="Times New Roman" w:hAnsi="Times New Roman" w:cs="Times New Roman"/>
              </w:rPr>
            </w:pPr>
            <w:r>
              <w:rPr>
                <w:rFonts w:ascii="Times New Roman" w:hAnsi="Times New Roman" w:cs="Times New Roman"/>
              </w:rPr>
              <w:t>3</w:t>
            </w:r>
          </w:p>
        </w:tc>
      </w:tr>
      <w:tr w:rsidR="009D0C09" w:rsidRPr="000868AB" w:rsidTr="00223F1E">
        <w:tc>
          <w:tcPr>
            <w:tcW w:w="7763" w:type="dxa"/>
          </w:tcPr>
          <w:p w:rsidR="009D0C09" w:rsidRPr="005F7B97" w:rsidRDefault="009D0C09" w:rsidP="00223F1E">
            <w:pPr>
              <w:rPr>
                <w:rFonts w:ascii="Times New Roman" w:hAnsi="Times New Roman" w:cs="Times New Roman"/>
                <w:b/>
                <w:u w:val="single"/>
                <w:lang w:val="en-US"/>
              </w:rPr>
            </w:pPr>
            <w:r>
              <w:rPr>
                <w:rFonts w:ascii="Times New Roman" w:hAnsi="Times New Roman" w:cs="Times New Roman"/>
              </w:rPr>
              <w:t xml:space="preserve">Άσκηση </w:t>
            </w:r>
            <w:r>
              <w:rPr>
                <w:rFonts w:ascii="Times New Roman" w:hAnsi="Times New Roman" w:cs="Times New Roman"/>
              </w:rPr>
              <w:t>3</w:t>
            </w:r>
          </w:p>
        </w:tc>
        <w:tc>
          <w:tcPr>
            <w:tcW w:w="709" w:type="dxa"/>
          </w:tcPr>
          <w:p w:rsidR="009D0C09" w:rsidRDefault="009D0C09" w:rsidP="00223F1E">
            <w:pPr>
              <w:rPr>
                <w:rFonts w:ascii="Times New Roman" w:hAnsi="Times New Roman" w:cs="Times New Roman"/>
              </w:rPr>
            </w:pPr>
            <w:r>
              <w:rPr>
                <w:rFonts w:ascii="Times New Roman" w:hAnsi="Times New Roman" w:cs="Times New Roman"/>
              </w:rPr>
              <w:t>3</w:t>
            </w:r>
          </w:p>
        </w:tc>
      </w:tr>
    </w:tbl>
    <w:p w:rsidR="009D0C09" w:rsidRDefault="009D0C09" w:rsidP="009D0C09">
      <w:pPr>
        <w:rPr>
          <w:rFonts w:ascii="Times New Roman" w:hAnsi="Times New Roman" w:cs="Times New Roman"/>
          <w:b/>
          <w:i/>
          <w:sz w:val="24"/>
          <w:szCs w:val="24"/>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Default="009D0C09" w:rsidP="009D0C09">
      <w:pPr>
        <w:ind w:left="-567"/>
        <w:rPr>
          <w:rFonts w:ascii="Times New Roman" w:hAnsi="Times New Roman" w:cs="Times New Roman"/>
          <w:b/>
          <w:i/>
          <w:u w:val="single"/>
        </w:rPr>
      </w:pPr>
    </w:p>
    <w:p w:rsidR="009D0C09" w:rsidRPr="005F7B97" w:rsidRDefault="009D0C09" w:rsidP="009D0C09">
      <w:pPr>
        <w:ind w:left="-567"/>
        <w:rPr>
          <w:rFonts w:ascii="Times New Roman" w:eastAsiaTheme="minorEastAsia" w:hAnsi="Times New Roman" w:cs="Times New Roman"/>
          <w:b/>
          <w:u w:val="single"/>
        </w:rPr>
      </w:pPr>
      <w:r w:rsidRPr="005F7B97">
        <w:rPr>
          <w:rFonts w:ascii="Times New Roman" w:hAnsi="Times New Roman" w:cs="Times New Roman"/>
          <w:b/>
          <w:i/>
          <w:u w:val="single"/>
        </w:rPr>
        <w:lastRenderedPageBreak/>
        <w:t>ΣΚΟΠΟΣ ΕΝΟΤΗΤΑΣ</w:t>
      </w:r>
    </w:p>
    <w:p w:rsidR="009D0C09" w:rsidRDefault="009D0C09" w:rsidP="009D0C09">
      <w:pPr>
        <w:ind w:left="-567"/>
        <w:jc w:val="both"/>
        <w:rPr>
          <w:rFonts w:ascii="Times New Roman" w:hAnsi="Times New Roman" w:cs="Times New Roman"/>
        </w:rPr>
      </w:pPr>
      <w:r w:rsidRPr="00041307">
        <w:rPr>
          <w:rFonts w:ascii="Times New Roman" w:hAnsi="Times New Roman" w:cs="Times New Roman"/>
        </w:rPr>
        <w:t>Σκοπός της παρούσας ενότητας είναι η εξοικείωση των φοιτητών μ</w:t>
      </w:r>
      <w:r>
        <w:rPr>
          <w:rFonts w:ascii="Times New Roman" w:hAnsi="Times New Roman" w:cs="Times New Roman"/>
        </w:rPr>
        <w:t>ε την επίλυση ασκήσεων διήθησης πλακούντα</w:t>
      </w:r>
      <w:r w:rsidRPr="00041307">
        <w:rPr>
          <w:rFonts w:ascii="Times New Roman" w:hAnsi="Times New Roman" w:cs="Times New Roman"/>
        </w:rPr>
        <w:t xml:space="preserve"> για την καλύτερη κατανόηση της θεωρίας.</w:t>
      </w:r>
    </w:p>
    <w:p w:rsidR="009D0C09" w:rsidRPr="009D0C09" w:rsidRDefault="009D0C09" w:rsidP="009D0C09">
      <w:pPr>
        <w:ind w:left="-567"/>
        <w:jc w:val="both"/>
        <w:rPr>
          <w:rFonts w:ascii="Times New Roman" w:hAnsi="Times New Roman" w:cs="Times New Roman"/>
          <w:b/>
          <w:u w:val="single"/>
        </w:rPr>
      </w:pPr>
      <w:r>
        <w:rPr>
          <w:rFonts w:ascii="Times New Roman" w:hAnsi="Times New Roman" w:cs="Times New Roman"/>
          <w:b/>
          <w:u w:val="single"/>
        </w:rPr>
        <w:t>Άσκηση 1</w:t>
      </w:r>
    </w:p>
    <w:p w:rsidR="009D0C09" w:rsidRPr="009D0C09" w:rsidRDefault="009D0C09" w:rsidP="009D0C09">
      <w:pPr>
        <w:ind w:left="-567"/>
        <w:jc w:val="both"/>
        <w:rPr>
          <w:rFonts w:ascii="Times New Roman" w:hAnsi="Times New Roman" w:cs="Times New Roman"/>
        </w:rPr>
      </w:pPr>
      <w:r w:rsidRPr="009D0C09">
        <w:rPr>
          <w:rFonts w:ascii="Times New Roman" w:hAnsi="Times New Roman" w:cs="Times New Roman"/>
        </w:rPr>
        <w:t xml:space="preserve">Διήθηση υπό σταθερή πίεση έδωσε 8 </w:t>
      </w:r>
      <w:r w:rsidRPr="009D0C09">
        <w:rPr>
          <w:rFonts w:ascii="Times New Roman" w:hAnsi="Times New Roman" w:cs="Times New Roman"/>
          <w:lang w:val="en-US"/>
        </w:rPr>
        <w:t>m</w:t>
      </w:r>
      <w:r w:rsidRPr="009D0C09">
        <w:rPr>
          <w:rFonts w:ascii="Times New Roman" w:hAnsi="Times New Roman" w:cs="Times New Roman"/>
          <w:vertAlign w:val="superscript"/>
        </w:rPr>
        <w:t>3</w:t>
      </w:r>
      <w:r w:rsidRPr="009D0C09">
        <w:rPr>
          <w:rFonts w:ascii="Times New Roman" w:hAnsi="Times New Roman" w:cs="Times New Roman"/>
        </w:rPr>
        <w:t xml:space="preserve"> διηθήματος σε 1800 </w:t>
      </w:r>
      <w:r w:rsidRPr="009D0C09">
        <w:rPr>
          <w:rFonts w:ascii="Times New Roman" w:hAnsi="Times New Roman" w:cs="Times New Roman"/>
          <w:lang w:val="en-US"/>
        </w:rPr>
        <w:t>s</w:t>
      </w:r>
      <w:r w:rsidRPr="009D0C09">
        <w:rPr>
          <w:rFonts w:ascii="Times New Roman" w:hAnsi="Times New Roman" w:cs="Times New Roman"/>
        </w:rPr>
        <w:t xml:space="preserve"> λειτουργίας και 11 </w:t>
      </w:r>
      <w:r w:rsidRPr="009D0C09">
        <w:rPr>
          <w:rFonts w:ascii="Times New Roman" w:hAnsi="Times New Roman" w:cs="Times New Roman"/>
          <w:lang w:val="en-US"/>
        </w:rPr>
        <w:t>m</w:t>
      </w:r>
      <w:r w:rsidRPr="009D0C09">
        <w:rPr>
          <w:rFonts w:ascii="Times New Roman" w:hAnsi="Times New Roman" w:cs="Times New Roman"/>
          <w:vertAlign w:val="superscript"/>
        </w:rPr>
        <w:t>3</w:t>
      </w:r>
      <w:r w:rsidRPr="009D0C09">
        <w:rPr>
          <w:rFonts w:ascii="Times New Roman" w:hAnsi="Times New Roman" w:cs="Times New Roman"/>
        </w:rPr>
        <w:t xml:space="preserve"> σε 3600 </w:t>
      </w:r>
      <w:r w:rsidRPr="009D0C09">
        <w:rPr>
          <w:rFonts w:ascii="Times New Roman" w:hAnsi="Times New Roman" w:cs="Times New Roman"/>
          <w:lang w:val="en-US"/>
        </w:rPr>
        <w:t>s</w:t>
      </w:r>
      <w:r w:rsidRPr="009D0C09">
        <w:rPr>
          <w:rFonts w:ascii="Times New Roman" w:hAnsi="Times New Roman" w:cs="Times New Roman"/>
        </w:rPr>
        <w:t xml:space="preserve"> όταν και η διεργασία τελείωσε. Βρείτε τον </w:t>
      </w:r>
      <w:r w:rsidRPr="009D0C09">
        <w:rPr>
          <w:rFonts w:ascii="Times New Roman" w:hAnsi="Times New Roman" w:cs="Times New Roman"/>
          <w:u w:val="single"/>
        </w:rPr>
        <w:t>τελικό</w:t>
      </w:r>
      <w:r w:rsidRPr="009D0C09">
        <w:rPr>
          <w:rFonts w:ascii="Times New Roman" w:hAnsi="Times New Roman" w:cs="Times New Roman"/>
        </w:rPr>
        <w:t xml:space="preserve"> ρυθμό διήθησης για ασυμπίεστο πλακούντα και αμελητέα αντίσταση του διηθητικού μέσου.</w:t>
      </w:r>
    </w:p>
    <w:p w:rsidR="009D0C09" w:rsidRPr="009D0C09" w:rsidRDefault="009D0C09" w:rsidP="009D0C09">
      <w:pPr>
        <w:ind w:left="-567"/>
        <w:jc w:val="both"/>
        <w:rPr>
          <w:rFonts w:ascii="Times New Roman" w:hAnsi="Times New Roman" w:cs="Times New Roman"/>
          <w:b/>
          <w:u w:val="single"/>
        </w:rPr>
      </w:pPr>
      <w:r>
        <w:rPr>
          <w:rFonts w:ascii="Times New Roman" w:hAnsi="Times New Roman" w:cs="Times New Roman"/>
          <w:b/>
          <w:u w:val="single"/>
        </w:rPr>
        <w:t>Άσκηση 2</w:t>
      </w:r>
    </w:p>
    <w:p w:rsidR="009D0C09" w:rsidRDefault="009D0C09" w:rsidP="009D0C09">
      <w:pPr>
        <w:ind w:left="-567"/>
        <w:jc w:val="both"/>
        <w:rPr>
          <w:rFonts w:ascii="Times New Roman" w:hAnsi="Times New Roman" w:cs="Times New Roman"/>
        </w:rPr>
      </w:pPr>
      <w:r w:rsidRPr="009D0C09">
        <w:rPr>
          <w:rFonts w:ascii="Times New Roman" w:hAnsi="Times New Roman" w:cs="Times New Roman"/>
        </w:rPr>
        <w:t xml:space="preserve">Σε διεργασία διήθησης πλακούντα, το φίλτρο αρχικά λειτουργεί υπό σταθερή ροή μέχρι η πίεση να φθάσει στην τελική τιμή λειτουργίας, ενώ για το υπόλοιπο της διεργασίας το φίλτρο λειτουργεί υπό σταθερή πίεση. Η περίοδος λειτουργίας υπό σταθερή ροή είναι 900 </w:t>
      </w:r>
      <w:r w:rsidRPr="009D0C09">
        <w:rPr>
          <w:rFonts w:ascii="Times New Roman" w:hAnsi="Times New Roman" w:cs="Times New Roman"/>
          <w:lang w:val="en-US"/>
        </w:rPr>
        <w:t>s</w:t>
      </w:r>
      <w:r w:rsidRPr="009D0C09">
        <w:rPr>
          <w:rFonts w:ascii="Times New Roman" w:hAnsi="Times New Roman" w:cs="Times New Roman"/>
        </w:rPr>
        <w:t xml:space="preserve">, κατά τη διάρκεια της οποίας συλλέγεται το 1/3 του συνολικού διηθήματος. Αγνοώντας την αντίσταση του διηθητικού μέσου και θεωρώντας ασυμπίεστο πλακούντα, βρείτε τον χρόνο του </w:t>
      </w:r>
      <w:r w:rsidRPr="009D0C09">
        <w:rPr>
          <w:rFonts w:ascii="Times New Roman" w:hAnsi="Times New Roman" w:cs="Times New Roman"/>
          <w:u w:val="single"/>
        </w:rPr>
        <w:t>συνολικού κύκλου λειτουργίας</w:t>
      </w:r>
      <w:r w:rsidRPr="009D0C09">
        <w:rPr>
          <w:rFonts w:ascii="Times New Roman" w:hAnsi="Times New Roman" w:cs="Times New Roman"/>
        </w:rPr>
        <w:t xml:space="preserve"> εάν ο ‘νεκρός’ χρόνος για την προετοιμασία του φίλτρου είναι 1200 </w:t>
      </w:r>
      <w:r w:rsidRPr="009D0C09">
        <w:rPr>
          <w:rFonts w:ascii="Times New Roman" w:hAnsi="Times New Roman" w:cs="Times New Roman"/>
          <w:lang w:val="en-US"/>
        </w:rPr>
        <w:t>s</w:t>
      </w:r>
      <w:r w:rsidRPr="009D0C09">
        <w:rPr>
          <w:rFonts w:ascii="Times New Roman" w:hAnsi="Times New Roman" w:cs="Times New Roman"/>
        </w:rPr>
        <w:t xml:space="preserve">. </w:t>
      </w:r>
    </w:p>
    <w:p w:rsidR="009D0C09" w:rsidRPr="009D0C09" w:rsidRDefault="009D0C09" w:rsidP="009D0C09">
      <w:pPr>
        <w:ind w:left="-567"/>
        <w:jc w:val="both"/>
        <w:rPr>
          <w:rFonts w:ascii="Times New Roman" w:hAnsi="Times New Roman" w:cs="Times New Roman"/>
          <w:b/>
          <w:u w:val="single"/>
        </w:rPr>
      </w:pPr>
      <w:r>
        <w:rPr>
          <w:rFonts w:ascii="Times New Roman" w:hAnsi="Times New Roman" w:cs="Times New Roman"/>
          <w:b/>
          <w:u w:val="single"/>
        </w:rPr>
        <w:t>Άσκηση 3</w:t>
      </w:r>
    </w:p>
    <w:p w:rsidR="009D0C09" w:rsidRPr="009D0C09" w:rsidRDefault="009D0C09" w:rsidP="009D0C09">
      <w:pPr>
        <w:ind w:left="-567"/>
        <w:jc w:val="both"/>
        <w:rPr>
          <w:rFonts w:ascii="Times New Roman" w:hAnsi="Times New Roman" w:cs="Times New Roman"/>
        </w:rPr>
      </w:pPr>
      <w:r w:rsidRPr="009D0C09">
        <w:rPr>
          <w:rFonts w:ascii="Times New Roman" w:hAnsi="Times New Roman" w:cs="Times New Roman"/>
        </w:rPr>
        <w:t xml:space="preserve">Αιώρημα διηθείται σε </w:t>
      </w:r>
      <w:r w:rsidRPr="009D0C09">
        <w:rPr>
          <w:rFonts w:ascii="Times New Roman" w:hAnsi="Times New Roman" w:cs="Times New Roman"/>
          <w:u w:val="single"/>
        </w:rPr>
        <w:t>φιλτροπρέσσα</w:t>
      </w:r>
      <w:r w:rsidRPr="009D0C09">
        <w:rPr>
          <w:rFonts w:ascii="Times New Roman" w:hAnsi="Times New Roman" w:cs="Times New Roman"/>
        </w:rPr>
        <w:t xml:space="preserve"> με επιφάνεια φίλτρου 2.16 </w:t>
      </w:r>
      <w:r w:rsidRPr="009D0C09">
        <w:rPr>
          <w:rFonts w:ascii="Times New Roman" w:hAnsi="Times New Roman" w:cs="Times New Roman"/>
          <w:lang w:val="en-US"/>
        </w:rPr>
        <w:t>m</w:t>
      </w:r>
      <w:r w:rsidRPr="009D0C09">
        <w:rPr>
          <w:rFonts w:ascii="Times New Roman" w:hAnsi="Times New Roman" w:cs="Times New Roman"/>
          <w:vertAlign w:val="superscript"/>
        </w:rPr>
        <w:t>2</w:t>
      </w:r>
      <w:r w:rsidRPr="009D0C09">
        <w:rPr>
          <w:rFonts w:ascii="Times New Roman" w:hAnsi="Times New Roman" w:cs="Times New Roman"/>
        </w:rPr>
        <w:t xml:space="preserve">. Στα πρώτα 200 </w:t>
      </w:r>
      <w:r w:rsidRPr="009D0C09">
        <w:rPr>
          <w:rFonts w:ascii="Times New Roman" w:hAnsi="Times New Roman" w:cs="Times New Roman"/>
          <w:lang w:val="en-US"/>
        </w:rPr>
        <w:t>s</w:t>
      </w:r>
      <w:r w:rsidRPr="009D0C09">
        <w:rPr>
          <w:rFonts w:ascii="Times New Roman" w:hAnsi="Times New Roman" w:cs="Times New Roman"/>
        </w:rPr>
        <w:t xml:space="preserve"> η πίεση αυξάνει στην τελική τιμή των 500 </w:t>
      </w:r>
      <w:r w:rsidRPr="009D0C09">
        <w:rPr>
          <w:rFonts w:ascii="Times New Roman" w:hAnsi="Times New Roman" w:cs="Times New Roman"/>
          <w:lang w:val="en-US"/>
        </w:rPr>
        <w:t>kN</w:t>
      </w:r>
      <w:r w:rsidRPr="009D0C09">
        <w:rPr>
          <w:rFonts w:ascii="Times New Roman" w:hAnsi="Times New Roman" w:cs="Times New Roman"/>
        </w:rPr>
        <w:t>/</w:t>
      </w:r>
      <w:r w:rsidRPr="009D0C09">
        <w:rPr>
          <w:rFonts w:ascii="Times New Roman" w:hAnsi="Times New Roman" w:cs="Times New Roman"/>
          <w:lang w:val="en-US"/>
        </w:rPr>
        <w:t>m</w:t>
      </w:r>
      <w:r w:rsidRPr="009D0C09">
        <w:rPr>
          <w:rFonts w:ascii="Times New Roman" w:hAnsi="Times New Roman" w:cs="Times New Roman"/>
          <w:vertAlign w:val="superscript"/>
        </w:rPr>
        <w:t>2</w:t>
      </w:r>
      <w:r w:rsidRPr="009D0C09">
        <w:rPr>
          <w:rFonts w:ascii="Times New Roman" w:hAnsi="Times New Roman" w:cs="Times New Roman"/>
        </w:rPr>
        <w:t xml:space="preserve"> και η λειτουργία είναι υπό σταθερή ροή. Στη συνέχεια, η πρέσσα λειτουργεί υπό σταθερή πίεση για άλλα 900 </w:t>
      </w:r>
      <w:r w:rsidRPr="009D0C09">
        <w:rPr>
          <w:rFonts w:ascii="Times New Roman" w:hAnsi="Times New Roman" w:cs="Times New Roman"/>
          <w:lang w:val="en-US"/>
        </w:rPr>
        <w:t>s</w:t>
      </w:r>
      <w:r w:rsidRPr="009D0C09">
        <w:rPr>
          <w:rFonts w:ascii="Times New Roman" w:hAnsi="Times New Roman" w:cs="Times New Roman"/>
        </w:rPr>
        <w:t xml:space="preserve">. </w:t>
      </w:r>
    </w:p>
    <w:p w:rsidR="0094540C" w:rsidRDefault="009D0C09" w:rsidP="009D0C09">
      <w:pPr>
        <w:ind w:left="-567"/>
        <w:jc w:val="both"/>
        <w:rPr>
          <w:rFonts w:ascii="Times New Roman" w:hAnsi="Times New Roman" w:cs="Times New Roman"/>
        </w:rPr>
      </w:pPr>
      <w:r w:rsidRPr="009D0C09">
        <w:rPr>
          <w:rFonts w:ascii="Times New Roman" w:hAnsi="Times New Roman" w:cs="Times New Roman"/>
        </w:rPr>
        <w:t xml:space="preserve">Πριν τη λειτουργία της φιλτροπρέσσας, διηθήσαμε δοκιμαστικά δείγμα του αιωρήματος σε </w:t>
      </w:r>
      <w:r w:rsidRPr="009D0C09">
        <w:rPr>
          <w:rFonts w:ascii="Times New Roman" w:hAnsi="Times New Roman" w:cs="Times New Roman"/>
          <w:u w:val="single"/>
        </w:rPr>
        <w:t>φίλτρο κενού</w:t>
      </w:r>
      <w:r w:rsidRPr="009D0C09">
        <w:rPr>
          <w:rFonts w:ascii="Times New Roman" w:hAnsi="Times New Roman" w:cs="Times New Roman"/>
        </w:rPr>
        <w:t xml:space="preserve"> με επιφάνεια 0.05 </w:t>
      </w:r>
      <w:r w:rsidRPr="009D0C09">
        <w:rPr>
          <w:rFonts w:ascii="Times New Roman" w:hAnsi="Times New Roman" w:cs="Times New Roman"/>
          <w:lang w:val="en-US"/>
        </w:rPr>
        <w:t>m</w:t>
      </w:r>
      <w:r w:rsidRPr="009D0C09">
        <w:rPr>
          <w:rFonts w:ascii="Times New Roman" w:hAnsi="Times New Roman" w:cs="Times New Roman"/>
          <w:vertAlign w:val="superscript"/>
        </w:rPr>
        <w:t>2</w:t>
      </w:r>
      <w:r w:rsidRPr="009D0C09">
        <w:rPr>
          <w:rFonts w:ascii="Times New Roman" w:hAnsi="Times New Roman" w:cs="Times New Roman"/>
        </w:rPr>
        <w:t>,</w:t>
      </w:r>
      <w:r w:rsidRPr="009D0C09">
        <w:rPr>
          <w:rFonts w:ascii="Times New Roman" w:hAnsi="Times New Roman" w:cs="Times New Roman"/>
          <w:vertAlign w:val="superscript"/>
        </w:rPr>
        <w:t xml:space="preserve"> </w:t>
      </w:r>
      <w:r w:rsidRPr="009D0C09">
        <w:rPr>
          <w:rFonts w:ascii="Times New Roman" w:hAnsi="Times New Roman" w:cs="Times New Roman"/>
        </w:rPr>
        <w:t xml:space="preserve">που λειτουργεί σε κενό που αντιστοιχεί σε απόλυτη πίεση 30 </w:t>
      </w:r>
      <w:r w:rsidRPr="009D0C09">
        <w:rPr>
          <w:rFonts w:ascii="Times New Roman" w:hAnsi="Times New Roman" w:cs="Times New Roman"/>
          <w:lang w:val="en-US"/>
        </w:rPr>
        <w:t>kN</w:t>
      </w:r>
      <w:r w:rsidRPr="009D0C09">
        <w:rPr>
          <w:rFonts w:ascii="Times New Roman" w:hAnsi="Times New Roman" w:cs="Times New Roman"/>
        </w:rPr>
        <w:t>/</w:t>
      </w:r>
      <w:r w:rsidRPr="009D0C09">
        <w:rPr>
          <w:rFonts w:ascii="Times New Roman" w:hAnsi="Times New Roman" w:cs="Times New Roman"/>
          <w:lang w:val="en-US"/>
        </w:rPr>
        <w:t>m</w:t>
      </w:r>
      <w:r w:rsidRPr="009D0C09">
        <w:rPr>
          <w:rFonts w:ascii="Times New Roman" w:hAnsi="Times New Roman" w:cs="Times New Roman"/>
          <w:vertAlign w:val="superscript"/>
        </w:rPr>
        <w:t>2</w:t>
      </w:r>
      <w:r w:rsidRPr="009D0C09">
        <w:rPr>
          <w:rFonts w:ascii="Times New Roman" w:hAnsi="Times New Roman" w:cs="Times New Roman"/>
        </w:rPr>
        <w:t xml:space="preserve">. Ο όγκος διηθήματος που συλλέχθηκε μετά από 300 </w:t>
      </w:r>
      <w:r w:rsidRPr="009D0C09">
        <w:rPr>
          <w:rFonts w:ascii="Times New Roman" w:hAnsi="Times New Roman" w:cs="Times New Roman"/>
          <w:lang w:val="en-US"/>
        </w:rPr>
        <w:t>s</w:t>
      </w:r>
      <w:r w:rsidRPr="009D0C09">
        <w:rPr>
          <w:rFonts w:ascii="Times New Roman" w:hAnsi="Times New Roman" w:cs="Times New Roman"/>
        </w:rPr>
        <w:t xml:space="preserve"> ήταν 250 </w:t>
      </w:r>
      <w:r w:rsidRPr="009D0C09">
        <w:rPr>
          <w:rFonts w:ascii="Times New Roman" w:hAnsi="Times New Roman" w:cs="Times New Roman"/>
          <w:lang w:val="en-US"/>
        </w:rPr>
        <w:t>ml</w:t>
      </w:r>
      <w:r w:rsidRPr="009D0C09">
        <w:rPr>
          <w:rFonts w:ascii="Times New Roman" w:hAnsi="Times New Roman" w:cs="Times New Roman"/>
        </w:rPr>
        <w:t xml:space="preserve"> και μετά άλλα 300 </w:t>
      </w:r>
      <w:r w:rsidRPr="009D0C09">
        <w:rPr>
          <w:rFonts w:ascii="Times New Roman" w:hAnsi="Times New Roman" w:cs="Times New Roman"/>
          <w:lang w:val="en-US"/>
        </w:rPr>
        <w:t>s</w:t>
      </w:r>
      <w:r w:rsidRPr="009D0C09">
        <w:rPr>
          <w:rFonts w:ascii="Times New Roman" w:hAnsi="Times New Roman" w:cs="Times New Roman"/>
        </w:rPr>
        <w:t xml:space="preserve"> επιπλέον 150 </w:t>
      </w:r>
      <w:r w:rsidRPr="009D0C09">
        <w:rPr>
          <w:rFonts w:ascii="Times New Roman" w:hAnsi="Times New Roman" w:cs="Times New Roman"/>
          <w:lang w:val="en-US"/>
        </w:rPr>
        <w:t>ml</w:t>
      </w:r>
      <w:r w:rsidRPr="009D0C09">
        <w:rPr>
          <w:rFonts w:ascii="Times New Roman" w:hAnsi="Times New Roman" w:cs="Times New Roman"/>
        </w:rPr>
        <w:t xml:space="preserve">. Θεωρώντας ότι ο πλακούντας είναι ασυμπίεστος και η αντίσταση του διηθητικού μέσου είναι </w:t>
      </w:r>
      <w:r w:rsidRPr="009D0C09">
        <w:rPr>
          <w:rFonts w:ascii="Times New Roman" w:hAnsi="Times New Roman" w:cs="Times New Roman"/>
          <w:u w:val="single"/>
        </w:rPr>
        <w:t>ίδια</w:t>
      </w:r>
      <w:r w:rsidRPr="009D0C09">
        <w:rPr>
          <w:rFonts w:ascii="Times New Roman" w:hAnsi="Times New Roman" w:cs="Times New Roman"/>
        </w:rPr>
        <w:t xml:space="preserve"> για την φιλτροπρέσσα και το φίλτρο κενού, βρείτε τον </w:t>
      </w:r>
      <w:r w:rsidRPr="009D0C09">
        <w:rPr>
          <w:rFonts w:ascii="Times New Roman" w:hAnsi="Times New Roman" w:cs="Times New Roman"/>
          <w:u w:val="single"/>
        </w:rPr>
        <w:t>τελικό</w:t>
      </w:r>
      <w:r w:rsidRPr="009D0C09">
        <w:rPr>
          <w:rFonts w:ascii="Times New Roman" w:hAnsi="Times New Roman" w:cs="Times New Roman"/>
        </w:rPr>
        <w:t xml:space="preserve"> ρυθμό διήθησης για τη φιλτροπρέσσα.   </w:t>
      </w:r>
    </w:p>
    <w:p w:rsidR="009D0C09" w:rsidRDefault="009D0C09" w:rsidP="009D0C09">
      <w:pPr>
        <w:ind w:left="-567"/>
        <w:jc w:val="both"/>
        <w:rPr>
          <w:rFonts w:ascii="Times New Roman" w:hAnsi="Times New Roman" w:cs="Times New Roman"/>
          <w:bCs/>
        </w:rPr>
      </w:pPr>
      <w:r w:rsidRPr="005B011B">
        <w:rPr>
          <w:rFonts w:ascii="Times New Roman" w:eastAsia="Times New Roman" w:hAnsi="Times New Roman" w:cs="Times New Roman"/>
          <w:b/>
          <w:sz w:val="32"/>
          <w:szCs w:val="32"/>
          <w:lang w:bidi="en-US"/>
        </w:rPr>
        <w:t>Σημειώματα</w:t>
      </w:r>
    </w:p>
    <w:p w:rsidR="009D0C09" w:rsidRDefault="009D0C09" w:rsidP="009D0C09">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Ιστορικού ΕκδόσεωνΈργου</w:t>
      </w:r>
    </w:p>
    <w:p w:rsidR="009D0C09" w:rsidRDefault="009D0C09" w:rsidP="009D0C09">
      <w:pPr>
        <w:ind w:left="-567"/>
        <w:jc w:val="both"/>
        <w:rPr>
          <w:rFonts w:ascii="Times New Roman" w:hAnsi="Times New Roman" w:cs="Times New Roman"/>
          <w:bCs/>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9D0C09" w:rsidRDefault="009D0C09" w:rsidP="009D0C09">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Αναφοράς</w:t>
      </w:r>
    </w:p>
    <w:p w:rsidR="009D0C09" w:rsidRDefault="009D0C09" w:rsidP="009D0C09">
      <w:pPr>
        <w:ind w:left="-567"/>
        <w:jc w:val="both"/>
        <w:rPr>
          <w:rFonts w:ascii="Times New Roman" w:hAnsi="Times New Roman" w:cs="Times New Roman"/>
          <w:bCs/>
        </w:rPr>
      </w:pPr>
      <w:r w:rsidRPr="000868AB">
        <w:rPr>
          <w:rFonts w:ascii="Times New Roman" w:hAnsi="Times New Roman" w:cs="Times New Roman"/>
        </w:rPr>
        <w:t xml:space="preserve">Copyright Πανεπιστήμιο Πατρών, Καθηγητής Μαντζαβίνος Διονύσιος </w:t>
      </w:r>
      <w:r>
        <w:rPr>
          <w:rFonts w:ascii="Times New Roman" w:hAnsi="Times New Roman" w:cs="Times New Roman"/>
          <w:color w:val="000000" w:themeColor="text1"/>
        </w:rPr>
        <w:t>«Τεχνολογία Περιβάλλοντος: Επεξεργασία Βιομηχανικών Υγρών Αποβλήτων</w:t>
      </w:r>
      <w:r w:rsidRPr="00C51C13">
        <w:rPr>
          <w:rFonts w:ascii="Times New Roman" w:hAnsi="Times New Roman" w:cs="Times New Roman"/>
          <w:color w:val="000000" w:themeColor="text1"/>
        </w:rPr>
        <w:t xml:space="preserve">, </w:t>
      </w:r>
      <w:r>
        <w:rPr>
          <w:rFonts w:ascii="Times New Roman" w:eastAsia="Times New Roman" w:hAnsi="Times New Roman" w:cs="Times New Roman"/>
          <w:bCs/>
          <w:lang w:bidi="en-US"/>
        </w:rPr>
        <w:t>Φροντιστήριο Ενοτήτων (Ασκήσεις Διήθησης Πλακούντα)</w:t>
      </w:r>
      <w:r w:rsidRPr="000868AB">
        <w:rPr>
          <w:rFonts w:ascii="Times New Roman" w:hAnsi="Times New Roman" w:cs="Times New Roman"/>
          <w:color w:val="000000" w:themeColor="text1"/>
        </w:rPr>
        <w:t>».</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w:t>
      </w:r>
      <w:r>
        <w:rPr>
          <w:rFonts w:ascii="Times New Roman" w:hAnsi="Times New Roman" w:cs="Times New Roman"/>
          <w:color w:val="000000" w:themeColor="text1"/>
        </w:rPr>
        <w:t>ss.upatras.gr/courses/CMNG2170</w:t>
      </w:r>
      <w:r w:rsidRPr="000868AB">
        <w:rPr>
          <w:rFonts w:ascii="Times New Roman" w:hAnsi="Times New Roman" w:cs="Times New Roman"/>
          <w:color w:val="000000" w:themeColor="text1"/>
        </w:rPr>
        <w:t>/</w:t>
      </w:r>
    </w:p>
    <w:p w:rsidR="009D0C09" w:rsidRDefault="009D0C09" w:rsidP="009D0C09">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Αδειοδότησης</w:t>
      </w:r>
    </w:p>
    <w:p w:rsidR="009D0C09" w:rsidRPr="001061EF" w:rsidRDefault="009D0C09" w:rsidP="009D0C09">
      <w:pPr>
        <w:ind w:left="-567"/>
        <w:jc w:val="both"/>
        <w:rPr>
          <w:rFonts w:ascii="Times New Roman" w:hAnsi="Times New Roman" w:cs="Times New Roman"/>
          <w:bCs/>
        </w:rPr>
      </w:pPr>
      <w:r w:rsidRPr="000868AB">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9D0C09" w:rsidRPr="000868AB" w:rsidRDefault="009D0C09" w:rsidP="009D0C09">
      <w:pPr>
        <w:jc w:val="both"/>
        <w:rPr>
          <w:rFonts w:ascii="Times New Roman" w:hAnsi="Times New Roman" w:cs="Times New Roman"/>
        </w:rPr>
      </w:pPr>
      <w:r w:rsidRPr="000868AB">
        <w:rPr>
          <w:rFonts w:ascii="Times New Roman" w:hAnsi="Times New Roman" w:cs="Times New Roman"/>
        </w:rPr>
        <w:lastRenderedPageBreak/>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9" name="Picture 22" descr="Λογότυπο για Άδειες χρήσης Creative Commons BY-NC-S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9D0C09" w:rsidRPr="000868AB" w:rsidRDefault="009D0C09" w:rsidP="009D0C09">
      <w:pPr>
        <w:jc w:val="both"/>
        <w:rPr>
          <w:rFonts w:ascii="Times New Roman" w:hAnsi="Times New Roman" w:cs="Times New Roman"/>
        </w:rPr>
      </w:pPr>
    </w:p>
    <w:p w:rsidR="009D0C09" w:rsidRPr="000868AB" w:rsidRDefault="009D0C09" w:rsidP="009D0C09">
      <w:pPr>
        <w:jc w:val="both"/>
        <w:rPr>
          <w:rFonts w:ascii="Times New Roman" w:hAnsi="Times New Roman" w:cs="Times New Roman"/>
        </w:rPr>
      </w:pPr>
      <w:r w:rsidRPr="000868AB">
        <w:rPr>
          <w:rFonts w:ascii="Times New Roman" w:hAnsi="Times New Roman" w:cs="Times New Roman"/>
        </w:rPr>
        <w:t xml:space="preserve">[1] http://creativecommons.org/licenses/by-nc-sa/4.0/ </w:t>
      </w:r>
    </w:p>
    <w:p w:rsidR="009D0C09" w:rsidRPr="000868AB" w:rsidRDefault="009D0C09" w:rsidP="009D0C09">
      <w:pPr>
        <w:jc w:val="both"/>
        <w:rPr>
          <w:rFonts w:ascii="Times New Roman" w:hAnsi="Times New Roman" w:cs="Times New Roman"/>
        </w:rPr>
      </w:pPr>
    </w:p>
    <w:p w:rsidR="009D0C09" w:rsidRPr="000868AB" w:rsidRDefault="009D0C09" w:rsidP="009D0C09">
      <w:pPr>
        <w:jc w:val="both"/>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9D0C09" w:rsidRPr="000868AB" w:rsidRDefault="009D0C09" w:rsidP="009D0C09">
      <w:pPr>
        <w:pStyle w:val="ListParagraph"/>
        <w:numPr>
          <w:ilvl w:val="0"/>
          <w:numId w:val="2"/>
        </w:numPr>
        <w:spacing w:line="276" w:lineRule="auto"/>
        <w:rPr>
          <w:rFonts w:cs="Times New Roman"/>
        </w:rPr>
      </w:pPr>
      <w:r w:rsidRPr="000868AB">
        <w:rPr>
          <w:rFonts w:cs="Times New Roman"/>
        </w:rPr>
        <w:t>που δεν περιλαμβάνει άμεσο ή έμμεσο οικονομικό όφελος από την χρήση του έργου, για το διανομέα του έργου και αδειοδόχο</w:t>
      </w:r>
    </w:p>
    <w:p w:rsidR="009D0C09" w:rsidRPr="000868AB" w:rsidRDefault="009D0C09" w:rsidP="009D0C09">
      <w:pPr>
        <w:pStyle w:val="ListParagraph"/>
        <w:numPr>
          <w:ilvl w:val="0"/>
          <w:numId w:val="2"/>
        </w:numPr>
        <w:spacing w:line="276" w:lineRule="auto"/>
        <w:rPr>
          <w:rFonts w:cs="Times New Roman"/>
        </w:rPr>
      </w:pPr>
      <w:r w:rsidRPr="000868AB">
        <w:rPr>
          <w:rFonts w:cs="Times New Roman"/>
        </w:rPr>
        <w:t>που δεν περιλαμβάνει οικονομική συναλλαγή ως προϋπόθεση για τη χρήση ή πρόσβαση στο έργο</w:t>
      </w:r>
    </w:p>
    <w:p w:rsidR="009D0C09" w:rsidRPr="000868AB" w:rsidRDefault="009D0C09" w:rsidP="009D0C09">
      <w:pPr>
        <w:pStyle w:val="ListParagraph"/>
        <w:numPr>
          <w:ilvl w:val="0"/>
          <w:numId w:val="2"/>
        </w:numPr>
        <w:spacing w:line="276" w:lineRule="auto"/>
        <w:rPr>
          <w:rFonts w:cs="Times New Roman"/>
        </w:rPr>
      </w:pPr>
      <w:r w:rsidRPr="000868AB">
        <w:rPr>
          <w:rFonts w:cs="Times New Roman"/>
        </w:rPr>
        <w:t>που δεν προσπορίζει στο διανομέα του έργου και</w:t>
      </w:r>
      <w:r w:rsidRPr="000868AB">
        <w:rPr>
          <w:rFonts w:cs="Times New Roman"/>
          <w:lang w:val="en-GB"/>
        </w:rPr>
        <w:t> </w:t>
      </w:r>
      <w:r w:rsidRPr="000868AB">
        <w:rPr>
          <w:rFonts w:cs="Times New Roman"/>
        </w:rPr>
        <w:t>αδειοδόχο</w:t>
      </w:r>
      <w:r w:rsidRPr="000868AB">
        <w:rPr>
          <w:rFonts w:cs="Times New Roman"/>
          <w:lang w:val="en-GB"/>
        </w:rPr>
        <w:t> </w:t>
      </w:r>
      <w:r w:rsidRPr="000868AB">
        <w:rPr>
          <w:rFonts w:cs="Times New Roman"/>
        </w:rPr>
        <w:t>έμμεσο οικονομικό όφελος (π.χ. διαφημίσεις) από την προβολή του έργου σε διαδικτυακό τόπο</w:t>
      </w:r>
    </w:p>
    <w:p w:rsidR="009D0C09" w:rsidRPr="00D428F0" w:rsidRDefault="009D0C09" w:rsidP="009D0C09">
      <w:pPr>
        <w:jc w:val="both"/>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9D0C09" w:rsidRPr="000868AB" w:rsidRDefault="009D0C09" w:rsidP="009D0C09">
      <w:pPr>
        <w:jc w:val="both"/>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Χρηματοδότηση</w:t>
      </w:r>
    </w:p>
    <w:p w:rsidR="009D0C09" w:rsidRPr="000868AB" w:rsidRDefault="009D0C09" w:rsidP="009D0C09">
      <w:pPr>
        <w:jc w:val="both"/>
        <w:rPr>
          <w:rFonts w:ascii="Times New Roman" w:eastAsia="Times New Roman" w:hAnsi="Times New Roman" w:cs="Times New Roman"/>
          <w:lang w:bidi="en-US"/>
        </w:rPr>
      </w:pPr>
    </w:p>
    <w:p w:rsidR="009D0C09" w:rsidRPr="000868AB" w:rsidRDefault="009D0C09" w:rsidP="009D0C09">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9D0C09" w:rsidRPr="000868AB" w:rsidRDefault="009D0C09" w:rsidP="009D0C09">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9D0C09" w:rsidRPr="000868AB" w:rsidRDefault="009D0C09" w:rsidP="009D0C09">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9D0C09" w:rsidRPr="000868AB" w:rsidRDefault="009D0C09" w:rsidP="009D0C09">
      <w:pPr>
        <w:jc w:val="both"/>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12"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9D0C09" w:rsidRPr="000868AB" w:rsidRDefault="009D0C09" w:rsidP="009D0C09">
      <w:pPr>
        <w:ind w:left="-567"/>
        <w:jc w:val="both"/>
        <w:rPr>
          <w:rFonts w:ascii="Times New Roman" w:eastAsiaTheme="minorEastAsia" w:hAnsi="Times New Roman" w:cs="Times New Roman"/>
        </w:rPr>
      </w:pPr>
    </w:p>
    <w:p w:rsidR="009D0C09" w:rsidRPr="000868AB" w:rsidRDefault="009D0C09" w:rsidP="009D0C09">
      <w:pPr>
        <w:jc w:val="both"/>
        <w:rPr>
          <w:rFonts w:ascii="Times New Roman" w:eastAsiaTheme="majorEastAsia" w:hAnsi="Times New Roman" w:cs="Times New Roman"/>
          <w:spacing w:val="5"/>
          <w:sz w:val="36"/>
          <w:szCs w:val="52"/>
          <w:lang w:val="en-US"/>
        </w:rPr>
      </w:pPr>
    </w:p>
    <w:p w:rsidR="009D0C09" w:rsidRPr="000868AB" w:rsidRDefault="009D0C09" w:rsidP="009D0C09">
      <w:pPr>
        <w:jc w:val="both"/>
        <w:rPr>
          <w:rFonts w:ascii="Times New Roman" w:hAnsi="Times New Roman" w:cs="Times New Roman"/>
          <w:b/>
          <w:sz w:val="24"/>
          <w:szCs w:val="24"/>
          <w:lang w:val="en-US"/>
        </w:rPr>
      </w:pPr>
    </w:p>
    <w:p w:rsidR="009D0C09" w:rsidRPr="000868AB" w:rsidRDefault="009D0C09" w:rsidP="009D0C09">
      <w:pPr>
        <w:jc w:val="both"/>
        <w:rPr>
          <w:rFonts w:ascii="Times New Roman" w:hAnsi="Times New Roman" w:cs="Times New Roman"/>
          <w:b/>
          <w:sz w:val="24"/>
          <w:szCs w:val="24"/>
          <w:lang w:val="en-US"/>
        </w:rPr>
      </w:pPr>
    </w:p>
    <w:p w:rsidR="009D0C09" w:rsidRPr="000868AB" w:rsidRDefault="009D0C09" w:rsidP="009D0C09">
      <w:pPr>
        <w:ind w:left="-567"/>
        <w:jc w:val="both"/>
        <w:rPr>
          <w:rFonts w:ascii="Times New Roman" w:eastAsiaTheme="minorEastAsia" w:hAnsi="Times New Roman" w:cs="Times New Roman"/>
          <w:b/>
          <w:u w:val="single"/>
          <w:lang w:val="en-US"/>
        </w:rPr>
      </w:pPr>
    </w:p>
    <w:p w:rsidR="009D0C09" w:rsidRDefault="009D0C09" w:rsidP="009D0C09">
      <w:pPr>
        <w:jc w:val="both"/>
      </w:pPr>
    </w:p>
    <w:p w:rsidR="009D0C09" w:rsidRPr="009D0C09" w:rsidRDefault="009D0C09" w:rsidP="009D0C09">
      <w:pPr>
        <w:ind w:left="-567"/>
        <w:jc w:val="both"/>
        <w:rPr>
          <w:rFonts w:ascii="Times New Roman" w:hAnsi="Times New Roman" w:cs="Times New Roman"/>
        </w:rPr>
      </w:pPr>
    </w:p>
    <w:sectPr w:rsidR="009D0C09" w:rsidRPr="009D0C09" w:rsidSect="0094540C">
      <w:head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EDA" w:rsidRDefault="00015EDA" w:rsidP="009D0C09">
      <w:pPr>
        <w:spacing w:after="0" w:line="240" w:lineRule="auto"/>
      </w:pPr>
      <w:r>
        <w:separator/>
      </w:r>
    </w:p>
  </w:endnote>
  <w:endnote w:type="continuationSeparator" w:id="1">
    <w:p w:rsidR="00015EDA" w:rsidRDefault="00015EDA" w:rsidP="009D0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EDA" w:rsidRDefault="00015EDA" w:rsidP="009D0C09">
      <w:pPr>
        <w:spacing w:after="0" w:line="240" w:lineRule="auto"/>
      </w:pPr>
      <w:r>
        <w:separator/>
      </w:r>
    </w:p>
  </w:footnote>
  <w:footnote w:type="continuationSeparator" w:id="1">
    <w:p w:rsidR="00015EDA" w:rsidRDefault="00015EDA" w:rsidP="009D0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02818"/>
      <w:docPartObj>
        <w:docPartGallery w:val="Page Numbers (Top of Page)"/>
        <w:docPartUnique/>
      </w:docPartObj>
    </w:sdtPr>
    <w:sdtContent>
      <w:p w:rsidR="009D0C09" w:rsidRDefault="009D0C09">
        <w:pPr>
          <w:pStyle w:val="Header"/>
        </w:pPr>
        <w:fldSimple w:instr=" PAGE   \* MERGEFORMAT ">
          <w:r>
            <w:rPr>
              <w:noProof/>
            </w:rPr>
            <w:t>3</w:t>
          </w:r>
        </w:fldSimple>
      </w:p>
    </w:sdtContent>
  </w:sdt>
  <w:p w:rsidR="009D0C09" w:rsidRDefault="009D0C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D0C09"/>
    <w:rsid w:val="00015EDA"/>
    <w:rsid w:val="00027BB5"/>
    <w:rsid w:val="000324AC"/>
    <w:rsid w:val="000768DA"/>
    <w:rsid w:val="000F2691"/>
    <w:rsid w:val="0012245B"/>
    <w:rsid w:val="001459DD"/>
    <w:rsid w:val="001557A4"/>
    <w:rsid w:val="0016018A"/>
    <w:rsid w:val="00187A3B"/>
    <w:rsid w:val="00257A85"/>
    <w:rsid w:val="002D1484"/>
    <w:rsid w:val="00395F2F"/>
    <w:rsid w:val="003E0600"/>
    <w:rsid w:val="0041488E"/>
    <w:rsid w:val="00415A55"/>
    <w:rsid w:val="004258C2"/>
    <w:rsid w:val="0046046B"/>
    <w:rsid w:val="00551BCF"/>
    <w:rsid w:val="005F4123"/>
    <w:rsid w:val="00615A43"/>
    <w:rsid w:val="00624400"/>
    <w:rsid w:val="0065769F"/>
    <w:rsid w:val="00675796"/>
    <w:rsid w:val="006D5270"/>
    <w:rsid w:val="006E6D70"/>
    <w:rsid w:val="007865AE"/>
    <w:rsid w:val="007E0D70"/>
    <w:rsid w:val="00827A94"/>
    <w:rsid w:val="009070FE"/>
    <w:rsid w:val="0094540C"/>
    <w:rsid w:val="009611C3"/>
    <w:rsid w:val="009B7D52"/>
    <w:rsid w:val="009D0C09"/>
    <w:rsid w:val="009D31CC"/>
    <w:rsid w:val="009F0831"/>
    <w:rsid w:val="00A1331F"/>
    <w:rsid w:val="00A52E52"/>
    <w:rsid w:val="00A73321"/>
    <w:rsid w:val="00B82E8D"/>
    <w:rsid w:val="00BA1EE7"/>
    <w:rsid w:val="00C27C93"/>
    <w:rsid w:val="00C3704B"/>
    <w:rsid w:val="00C66343"/>
    <w:rsid w:val="00CB7E99"/>
    <w:rsid w:val="00D174BA"/>
    <w:rsid w:val="00DA7E78"/>
    <w:rsid w:val="00DB5397"/>
    <w:rsid w:val="00DF6CF2"/>
    <w:rsid w:val="00ED595D"/>
    <w:rsid w:val="00EF0922"/>
    <w:rsid w:val="00F00983"/>
    <w:rsid w:val="00F64990"/>
    <w:rsid w:val="00F66A5D"/>
    <w:rsid w:val="00F95A99"/>
    <w:rsid w:val="00FF4F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0C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C09"/>
    <w:rPr>
      <w:rFonts w:ascii="Tahoma" w:hAnsi="Tahoma" w:cs="Tahoma"/>
      <w:sz w:val="16"/>
      <w:szCs w:val="16"/>
    </w:rPr>
  </w:style>
  <w:style w:type="paragraph" w:styleId="BodyText">
    <w:name w:val="Body Text"/>
    <w:basedOn w:val="Normal"/>
    <w:link w:val="BodyTextChar"/>
    <w:rsid w:val="009D0C09"/>
    <w:pPr>
      <w:spacing w:after="0" w:line="240" w:lineRule="auto"/>
      <w:jc w:val="both"/>
    </w:pPr>
    <w:rPr>
      <w:rFonts w:ascii="Times New Roman" w:eastAsia="Times New Roman" w:hAnsi="Times New Roman" w:cs="Times New Roman"/>
      <w:sz w:val="24"/>
      <w:szCs w:val="24"/>
      <w:lang w:eastAsia="el-GR"/>
    </w:rPr>
  </w:style>
  <w:style w:type="character" w:customStyle="1" w:styleId="BodyTextChar">
    <w:name w:val="Body Text Char"/>
    <w:basedOn w:val="DefaultParagraphFont"/>
    <w:link w:val="BodyText"/>
    <w:rsid w:val="009D0C09"/>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9D0C09"/>
    <w:pPr>
      <w:spacing w:line="240" w:lineRule="auto"/>
      <w:ind w:left="720"/>
      <w:contextualSpacing/>
      <w:jc w:val="both"/>
    </w:pPr>
    <w:rPr>
      <w:rFonts w:ascii="Times New Roman" w:hAnsi="Times New Roman" w:cs="Calibri"/>
    </w:rPr>
  </w:style>
  <w:style w:type="paragraph" w:styleId="Header">
    <w:name w:val="header"/>
    <w:basedOn w:val="Normal"/>
    <w:link w:val="HeaderChar"/>
    <w:uiPriority w:val="99"/>
    <w:unhideWhenUsed/>
    <w:rsid w:val="009D0C09"/>
    <w:pPr>
      <w:tabs>
        <w:tab w:val="center" w:pos="4153"/>
        <w:tab w:val="right" w:pos="8306"/>
      </w:tabs>
      <w:spacing w:after="0" w:line="240" w:lineRule="auto"/>
    </w:pPr>
  </w:style>
  <w:style w:type="character" w:customStyle="1" w:styleId="HeaderChar">
    <w:name w:val="Header Char"/>
    <w:basedOn w:val="DefaultParagraphFont"/>
    <w:link w:val="Header"/>
    <w:uiPriority w:val="99"/>
    <w:rsid w:val="009D0C09"/>
  </w:style>
  <w:style w:type="paragraph" w:styleId="Footer">
    <w:name w:val="footer"/>
    <w:basedOn w:val="Normal"/>
    <w:link w:val="FooterChar"/>
    <w:uiPriority w:val="99"/>
    <w:semiHidden/>
    <w:unhideWhenUsed/>
    <w:rsid w:val="009D0C0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9D0C0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5b1%5d%20http:/creativecommons.org/licenses/by-nc-sa/4.0/" TargetMode="External"/><Relationship Id="rId4" Type="http://schemas.openxmlformats.org/officeDocument/2006/relationships/webSettings" Target="webSettings.xml"/><Relationship Id="rId9" Type="http://schemas.openxmlformats.org/officeDocument/2006/relationships/hyperlink" Target="file:///C:\Users\pantelis\Downloads\%5b1%5d%20http:\creativecommons.org\licenses\by-nc-sa\4.0\"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595</Words>
  <Characters>3218</Characters>
  <Application>Microsoft Office Word</Application>
  <DocSecurity>0</DocSecurity>
  <Lines>26</Lines>
  <Paragraphs>7</Paragraphs>
  <ScaleCrop>false</ScaleCrop>
  <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dc:creator>
  <cp:lastModifiedBy>Spyretos</cp:lastModifiedBy>
  <cp:revision>1</cp:revision>
  <dcterms:created xsi:type="dcterms:W3CDTF">2015-07-08T14:17:00Z</dcterms:created>
  <dcterms:modified xsi:type="dcterms:W3CDTF">2015-07-08T14:23:00Z</dcterms:modified>
</cp:coreProperties>
</file>