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FEF2" w14:textId="77777777" w:rsidR="00524463" w:rsidRPr="009E29B0" w:rsidRDefault="00EF6D5C" w:rsidP="00340B8F">
      <w:pPr>
        <w:jc w:val="center"/>
        <w:rPr>
          <w:b/>
          <w:bCs/>
          <w:lang w:val="el-GR"/>
        </w:rPr>
      </w:pPr>
      <w:r w:rsidRPr="00EF6D5C">
        <w:rPr>
          <w:b/>
          <w:bCs/>
          <w:lang w:val="el-GR"/>
        </w:rPr>
        <w:t>Άσκηση χρωματογραφίας πηκτώματος (</w:t>
      </w:r>
      <w:r w:rsidRPr="00EF6D5C">
        <w:rPr>
          <w:b/>
          <w:bCs/>
        </w:rPr>
        <w:t>GPC</w:t>
      </w:r>
      <w:r w:rsidRPr="009E29B0">
        <w:rPr>
          <w:b/>
          <w:bCs/>
          <w:lang w:val="el-GR"/>
        </w:rPr>
        <w:t>)</w:t>
      </w:r>
    </w:p>
    <w:p w14:paraId="10827C8F" w14:textId="77777777" w:rsidR="00524463" w:rsidRPr="009E29B0" w:rsidRDefault="00524463">
      <w:pPr>
        <w:rPr>
          <w:lang w:val="el-GR"/>
        </w:rPr>
      </w:pPr>
    </w:p>
    <w:p w14:paraId="56EA05F5" w14:textId="77104D4C" w:rsidR="00524463" w:rsidRPr="00524463" w:rsidRDefault="00524463" w:rsidP="00EF6D5C">
      <w:pPr>
        <w:pStyle w:val="ListParagraph"/>
        <w:numPr>
          <w:ilvl w:val="0"/>
          <w:numId w:val="1"/>
        </w:numPr>
        <w:ind w:left="284"/>
        <w:rPr>
          <w:lang w:val="el-GR"/>
        </w:rPr>
      </w:pPr>
      <w:r w:rsidRPr="00524463">
        <w:rPr>
          <w:lang w:val="el-GR"/>
        </w:rPr>
        <w:t>Αφού διαβάσετε και κατανοήσετε τη θεωρία που υπάρχει στο εργαστηριακό φυλλάδιο, μπορείτε να παρακολουθήσετε το σύντομο βίντεο με την περιγραφή της πειραματικής διάταξης στον παρακάτω σύνδεσμο:</w:t>
      </w:r>
    </w:p>
    <w:p w14:paraId="1A1F3D8D" w14:textId="77777777" w:rsidR="00524463" w:rsidRPr="00EE6732" w:rsidRDefault="00EF6D5C" w:rsidP="00EE6732">
      <w:pPr>
        <w:pStyle w:val="ListParagraph"/>
        <w:numPr>
          <w:ilvl w:val="0"/>
          <w:numId w:val="3"/>
        </w:numPr>
        <w:rPr>
          <w:lang w:val="el-GR"/>
        </w:rPr>
      </w:pPr>
      <w:r w:rsidRPr="00EE6732">
        <w:rPr>
          <w:lang w:val="el-GR"/>
        </w:rPr>
        <w:t xml:space="preserve">Γενική περιγραφή πειράματος </w:t>
      </w:r>
      <w:r w:rsidRPr="005E35F7">
        <w:t>GPC</w:t>
      </w:r>
      <w:r w:rsidRPr="00EE6732">
        <w:rPr>
          <w:lang w:val="el-GR"/>
        </w:rPr>
        <w:t>:</w:t>
      </w:r>
    </w:p>
    <w:p w14:paraId="37FD4C4B" w14:textId="3A16A732" w:rsidR="00113943" w:rsidRPr="00113943" w:rsidRDefault="00000000" w:rsidP="00113943">
      <w:pPr>
        <w:pStyle w:val="ListParagraph"/>
        <w:rPr>
          <w:lang w:val="el-GR"/>
        </w:rPr>
      </w:pPr>
      <w:hyperlink r:id="rId6" w:history="1">
        <w:r w:rsidR="002B698B">
          <w:rPr>
            <w:rStyle w:val="Hyperlink"/>
          </w:rPr>
          <w:t>GPC-info.mp4</w:t>
        </w:r>
      </w:hyperlink>
    </w:p>
    <w:p w14:paraId="2827839D" w14:textId="082614EC" w:rsidR="00EF6D5C" w:rsidRPr="00EE6732" w:rsidRDefault="00EF6D5C" w:rsidP="00EE6732">
      <w:pPr>
        <w:pStyle w:val="ListParagraph"/>
        <w:numPr>
          <w:ilvl w:val="0"/>
          <w:numId w:val="3"/>
        </w:numPr>
        <w:rPr>
          <w:lang w:val="el-GR"/>
        </w:rPr>
      </w:pPr>
      <w:r w:rsidRPr="00EE6732">
        <w:rPr>
          <w:lang w:val="el-GR"/>
        </w:rPr>
        <w:t>Λεπτομέρεια εισαγωγής δείγματος με έ</w:t>
      </w:r>
      <w:r w:rsidR="00EE6732" w:rsidRPr="00EE6732">
        <w:rPr>
          <w:lang w:val="el-GR"/>
        </w:rPr>
        <w:t>γχυση</w:t>
      </w:r>
      <w:r w:rsidRPr="00EE6732">
        <w:rPr>
          <w:lang w:val="el-GR"/>
        </w:rPr>
        <w:t xml:space="preserve">. Αμέσως μόλις γίνει η </w:t>
      </w:r>
      <w:r w:rsidR="00EE6732" w:rsidRPr="00EE6732">
        <w:rPr>
          <w:lang w:val="el-GR"/>
        </w:rPr>
        <w:t>έγχυση</w:t>
      </w:r>
      <w:r w:rsidRPr="00EE6732">
        <w:rPr>
          <w:lang w:val="el-GR"/>
        </w:rPr>
        <w:t xml:space="preserve">, σημειώνουμε στο καταγραφικό τη χρονική στιγμή της ένεσης ώστε με ακρίβεια να μπορούμε να υπολογίσουμε το χρόνο </w:t>
      </w:r>
      <w:proofErr w:type="spellStart"/>
      <w:r w:rsidRPr="00EE6732">
        <w:rPr>
          <w:lang w:val="el-GR"/>
        </w:rPr>
        <w:t>έκλουσης</w:t>
      </w:r>
      <w:proofErr w:type="spellEnd"/>
      <w:r w:rsidRPr="00EE6732">
        <w:rPr>
          <w:lang w:val="el-GR"/>
        </w:rPr>
        <w:t xml:space="preserve"> του δείγματος (στα σύγχρονα συστήματα αυτό γίνεται αυτόματα με κατάλληλο </w:t>
      </w:r>
      <w:r>
        <w:t>software</w:t>
      </w:r>
      <w:r w:rsidRPr="00EE6732">
        <w:rPr>
          <w:lang w:val="el-GR"/>
        </w:rPr>
        <w:t>):</w:t>
      </w:r>
    </w:p>
    <w:p w14:paraId="0990ADC4" w14:textId="42D16888" w:rsidR="00E328A3" w:rsidRPr="00E328A3" w:rsidRDefault="00000000" w:rsidP="00E328A3">
      <w:pPr>
        <w:pStyle w:val="ListParagraph"/>
        <w:rPr>
          <w:lang w:val="el-GR"/>
        </w:rPr>
      </w:pPr>
      <w:hyperlink r:id="rId7" w:history="1">
        <w:r w:rsidR="00E328A3">
          <w:rPr>
            <w:rStyle w:val="Hyperlink"/>
          </w:rPr>
          <w:t>GPC-2.mp4</w:t>
        </w:r>
      </w:hyperlink>
    </w:p>
    <w:p w14:paraId="778213E9" w14:textId="77777777" w:rsidR="00F5352F" w:rsidRPr="00F5352F" w:rsidRDefault="00EF6D5C" w:rsidP="00F5352F">
      <w:pPr>
        <w:pStyle w:val="ListParagraph"/>
        <w:numPr>
          <w:ilvl w:val="0"/>
          <w:numId w:val="3"/>
        </w:numPr>
        <w:rPr>
          <w:lang w:val="el-GR"/>
        </w:rPr>
      </w:pPr>
      <w:r w:rsidRPr="00F5352F">
        <w:rPr>
          <w:lang w:val="el-GR"/>
        </w:rPr>
        <w:t>Σύντομο βίντεο με το σύστημα που καταγράφει χαρακτηριστική κορυφή από ένα δείγμα πάνω σε λογαριθμικό χαρτί:</w:t>
      </w:r>
    </w:p>
    <w:p w14:paraId="396AA3F1" w14:textId="268C82C9" w:rsidR="00524463" w:rsidRPr="00F5352F" w:rsidRDefault="00000000" w:rsidP="00F5352F">
      <w:pPr>
        <w:pStyle w:val="ListParagraph"/>
        <w:rPr>
          <w:lang w:val="el-GR"/>
        </w:rPr>
      </w:pPr>
      <w:hyperlink r:id="rId8" w:history="1">
        <w:r w:rsidR="00F5352F">
          <w:rPr>
            <w:rStyle w:val="Hyperlink"/>
          </w:rPr>
          <w:t>GPC-3.mp4</w:t>
        </w:r>
      </w:hyperlink>
    </w:p>
    <w:p w14:paraId="01CFB867" w14:textId="68F0CB1E" w:rsidR="00747B40" w:rsidRDefault="00EE6732" w:rsidP="00E07E05">
      <w:pPr>
        <w:pStyle w:val="ListParagraph"/>
        <w:numPr>
          <w:ilvl w:val="0"/>
          <w:numId w:val="1"/>
        </w:numPr>
        <w:ind w:left="284"/>
        <w:rPr>
          <w:lang w:val="el-GR"/>
        </w:rPr>
      </w:pPr>
      <w:r>
        <w:rPr>
          <w:lang w:val="el-GR"/>
        </w:rPr>
        <w:t>Πριν ξεκινήσει η άσκηση θ</w:t>
      </w:r>
      <w:r w:rsidR="00747B40" w:rsidRPr="00747B40">
        <w:rPr>
          <w:lang w:val="el-GR"/>
        </w:rPr>
        <w:t xml:space="preserve">α υπάρχει ένα </w:t>
      </w:r>
      <w:r w:rsidR="00524463" w:rsidRPr="00747B40">
        <w:rPr>
          <w:lang w:val="el-GR"/>
        </w:rPr>
        <w:t xml:space="preserve">σύντομο </w:t>
      </w:r>
      <w:r w:rsidR="00780CD6">
        <w:rPr>
          <w:lang w:val="el-GR"/>
        </w:rPr>
        <w:t xml:space="preserve">γραπτό </w:t>
      </w:r>
      <w:r w:rsidR="00524463" w:rsidRPr="00747B40">
        <w:rPr>
          <w:lang w:val="el-GR"/>
        </w:rPr>
        <w:t>τεστ κατανόησης</w:t>
      </w:r>
      <w:r>
        <w:rPr>
          <w:lang w:val="el-GR"/>
        </w:rPr>
        <w:t xml:space="preserve"> (25% επί του τελικού βαθμού)</w:t>
      </w:r>
      <w:r w:rsidR="00747B40">
        <w:rPr>
          <w:lang w:val="el-GR"/>
        </w:rPr>
        <w:t>.</w:t>
      </w:r>
    </w:p>
    <w:p w14:paraId="1F702987" w14:textId="51E7ADDE" w:rsidR="00524463" w:rsidRPr="00747B40" w:rsidRDefault="00EE6732" w:rsidP="00E07E05">
      <w:pPr>
        <w:pStyle w:val="ListParagraph"/>
        <w:numPr>
          <w:ilvl w:val="0"/>
          <w:numId w:val="1"/>
        </w:numPr>
        <w:ind w:left="284"/>
        <w:rPr>
          <w:lang w:val="el-GR"/>
        </w:rPr>
      </w:pPr>
      <w:r>
        <w:rPr>
          <w:lang w:val="el-GR"/>
        </w:rPr>
        <w:t xml:space="preserve">Θα υπάρχει προθεσμία </w:t>
      </w:r>
      <w:r w:rsidR="00120836" w:rsidRPr="00747B40">
        <w:rPr>
          <w:lang w:val="el-GR"/>
        </w:rPr>
        <w:t xml:space="preserve">15 ημερών για την </w:t>
      </w:r>
      <w:r>
        <w:rPr>
          <w:lang w:val="el-GR"/>
        </w:rPr>
        <w:t xml:space="preserve">ανάρτηση της </w:t>
      </w:r>
      <w:r w:rsidR="00120836" w:rsidRPr="00747B40">
        <w:rPr>
          <w:lang w:val="el-GR"/>
        </w:rPr>
        <w:t>αναφορ</w:t>
      </w:r>
      <w:r>
        <w:rPr>
          <w:lang w:val="el-GR"/>
        </w:rPr>
        <w:t>άς</w:t>
      </w:r>
      <w:r w:rsidR="00E801A0">
        <w:rPr>
          <w:lang w:val="el-GR"/>
        </w:rPr>
        <w:t>(ατομική)</w:t>
      </w:r>
      <w:r w:rsidR="00120836" w:rsidRPr="00747B40">
        <w:rPr>
          <w:lang w:val="el-GR"/>
        </w:rPr>
        <w:t xml:space="preserve"> </w:t>
      </w:r>
      <w:r>
        <w:rPr>
          <w:lang w:val="el-GR"/>
        </w:rPr>
        <w:t xml:space="preserve">στη πλατφόρμα </w:t>
      </w:r>
      <w:r>
        <w:t>eclass</w:t>
      </w:r>
      <w:r w:rsidRPr="00EE6732">
        <w:rPr>
          <w:lang w:val="el-GR"/>
        </w:rPr>
        <w:t xml:space="preserve"> </w:t>
      </w:r>
      <w:r>
        <w:rPr>
          <w:lang w:val="el-GR"/>
        </w:rPr>
        <w:t xml:space="preserve">στο υποσύστημα </w:t>
      </w:r>
      <w:r w:rsidRPr="00EE6732">
        <w:rPr>
          <w:lang w:val="el-GR"/>
        </w:rPr>
        <w:t>“</w:t>
      </w:r>
      <w:r>
        <w:rPr>
          <w:lang w:val="el-GR"/>
        </w:rPr>
        <w:t>εργασίες</w:t>
      </w:r>
      <w:r w:rsidRPr="00EE6732">
        <w:rPr>
          <w:lang w:val="el-GR"/>
        </w:rPr>
        <w:t>”</w:t>
      </w:r>
      <w:r w:rsidR="00120836" w:rsidRPr="00747B40">
        <w:rPr>
          <w:lang w:val="el-GR"/>
        </w:rPr>
        <w:t xml:space="preserve">. </w:t>
      </w:r>
    </w:p>
    <w:p w14:paraId="2CF5EEB8" w14:textId="77777777" w:rsidR="00120836" w:rsidRDefault="00120836" w:rsidP="00120836">
      <w:pPr>
        <w:rPr>
          <w:lang w:val="el-GR"/>
        </w:rPr>
      </w:pPr>
    </w:p>
    <w:p w14:paraId="2805C471" w14:textId="6E885DE3" w:rsidR="00EE6732" w:rsidRPr="004A1204" w:rsidRDefault="00120836" w:rsidP="00634161">
      <w:pPr>
        <w:rPr>
          <w:lang w:val="el-GR"/>
        </w:rPr>
      </w:pPr>
      <w:r>
        <w:rPr>
          <w:lang w:val="el-GR"/>
        </w:rPr>
        <w:t>Η αναφορά σας θα πρέπει να είναι σύντομη</w:t>
      </w:r>
      <w:r w:rsidR="004A1204">
        <w:rPr>
          <w:lang w:val="el-GR"/>
        </w:rPr>
        <w:t xml:space="preserve"> και </w:t>
      </w:r>
      <w:r w:rsidR="00EE6732">
        <w:rPr>
          <w:lang w:val="el-GR"/>
        </w:rPr>
        <w:t>να περιλαμβάνει</w:t>
      </w:r>
      <w:r w:rsidR="004A1204" w:rsidRPr="004A1204">
        <w:rPr>
          <w:lang w:val="el-GR"/>
        </w:rPr>
        <w:t>:</w:t>
      </w:r>
    </w:p>
    <w:p w14:paraId="43A94ECF" w14:textId="77777777" w:rsidR="004A1204" w:rsidRDefault="004A1204" w:rsidP="00EE673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τα </w:t>
      </w:r>
      <w:proofErr w:type="spellStart"/>
      <w:r>
        <w:rPr>
          <w:lang w:val="el-GR"/>
        </w:rPr>
        <w:t>χρωματογραφήματα</w:t>
      </w:r>
      <w:proofErr w:type="spellEnd"/>
      <w:r>
        <w:rPr>
          <w:lang w:val="el-GR"/>
        </w:rPr>
        <w:t xml:space="preserve"> των προτύπων πολυμερών</w:t>
      </w:r>
    </w:p>
    <w:p w14:paraId="722B059F" w14:textId="1CD32F6C" w:rsidR="00E801A0" w:rsidRDefault="004A1204" w:rsidP="00EE673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τη καμπύλη βαθμονόμησης των στηλών</w:t>
      </w:r>
    </w:p>
    <w:p w14:paraId="6CCEFC9A" w14:textId="7D4866D9" w:rsidR="004A1204" w:rsidRDefault="004A1204" w:rsidP="00EE673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τον υπολογισμό του  αριθμού των πλακών Ν</w:t>
      </w:r>
    </w:p>
    <w:p w14:paraId="3A128FB8" w14:textId="635E74C7" w:rsidR="004A1204" w:rsidRDefault="004A1204" w:rsidP="00EE673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τους υπολογισμούς των  ΜΒ του αγνώστου δείγματος και του συντελεστή διασποράς του </w:t>
      </w:r>
    </w:p>
    <w:p w14:paraId="74428915" w14:textId="3F4B6B3F" w:rsidR="00EE6732" w:rsidRDefault="00EE6732" w:rsidP="00EE673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συμπεράσματα</w:t>
      </w:r>
    </w:p>
    <w:p w14:paraId="71D3D80A" w14:textId="72D65553" w:rsidR="002457C3" w:rsidRPr="00EE6732" w:rsidRDefault="00EE6732" w:rsidP="00EE6732">
      <w:pPr>
        <w:ind w:left="48"/>
        <w:rPr>
          <w:lang w:val="el-GR"/>
        </w:rPr>
      </w:pPr>
      <w:r>
        <w:rPr>
          <w:lang w:val="el-GR"/>
        </w:rPr>
        <w:t xml:space="preserve">και </w:t>
      </w:r>
      <w:r w:rsidR="00120836" w:rsidRPr="00EE6732">
        <w:rPr>
          <w:lang w:val="el-GR"/>
        </w:rPr>
        <w:t xml:space="preserve">να μην ξεπερνάει σε μέγεθος τις </w:t>
      </w:r>
      <w:r w:rsidR="00E801A0">
        <w:rPr>
          <w:lang w:val="el-GR"/>
        </w:rPr>
        <w:t>5</w:t>
      </w:r>
      <w:r w:rsidR="00120836" w:rsidRPr="00EE6732">
        <w:rPr>
          <w:lang w:val="el-GR"/>
        </w:rPr>
        <w:t xml:space="preserve"> σελίδες.  </w:t>
      </w:r>
    </w:p>
    <w:sectPr w:rsidR="002457C3" w:rsidRPr="00EE6732" w:rsidSect="00412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D4"/>
    <w:multiLevelType w:val="hybridMultilevel"/>
    <w:tmpl w:val="96C699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3E34EFB"/>
    <w:multiLevelType w:val="hybridMultilevel"/>
    <w:tmpl w:val="3AA67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C7418"/>
    <w:multiLevelType w:val="hybridMultilevel"/>
    <w:tmpl w:val="12E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82213">
    <w:abstractNumId w:val="1"/>
  </w:num>
  <w:num w:numId="2" w16cid:durableId="1008487921">
    <w:abstractNumId w:val="0"/>
  </w:num>
  <w:num w:numId="3" w16cid:durableId="1331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C"/>
    <w:rsid w:val="00001F85"/>
    <w:rsid w:val="0005573F"/>
    <w:rsid w:val="000E26EF"/>
    <w:rsid w:val="00113943"/>
    <w:rsid w:val="00120836"/>
    <w:rsid w:val="001F7933"/>
    <w:rsid w:val="002457C3"/>
    <w:rsid w:val="002B698B"/>
    <w:rsid w:val="002C31AD"/>
    <w:rsid w:val="002D4A0B"/>
    <w:rsid w:val="00340B8F"/>
    <w:rsid w:val="003908B2"/>
    <w:rsid w:val="003A37AA"/>
    <w:rsid w:val="003C60A2"/>
    <w:rsid w:val="003E4445"/>
    <w:rsid w:val="004054E9"/>
    <w:rsid w:val="00412D31"/>
    <w:rsid w:val="00453062"/>
    <w:rsid w:val="004A1204"/>
    <w:rsid w:val="00524463"/>
    <w:rsid w:val="0053360A"/>
    <w:rsid w:val="005E35F7"/>
    <w:rsid w:val="00634161"/>
    <w:rsid w:val="00747B40"/>
    <w:rsid w:val="00780CD6"/>
    <w:rsid w:val="008E615C"/>
    <w:rsid w:val="00956CC2"/>
    <w:rsid w:val="009E29B0"/>
    <w:rsid w:val="00A94D35"/>
    <w:rsid w:val="00BE6829"/>
    <w:rsid w:val="00CE57F9"/>
    <w:rsid w:val="00D71E3D"/>
    <w:rsid w:val="00E07E05"/>
    <w:rsid w:val="00E328A3"/>
    <w:rsid w:val="00E801A0"/>
    <w:rsid w:val="00EE6732"/>
    <w:rsid w:val="00EF6D5C"/>
    <w:rsid w:val="00F5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FECE"/>
  <w15:docId w15:val="{77A7009A-DF73-4AAE-95E1-3E540A9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4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4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gr-my.sharepoint.com/:v:/g/personal/gpasp_upatras_gr/Ef0FIGeOyFNBsqnPEQRPxlEBTXB1LizfZbQrpUz_oFdh9g?e=T5EBCV" TargetMode="External"/><Relationship Id="rId3" Type="http://schemas.openxmlformats.org/officeDocument/2006/relationships/styles" Target="styles.xml"/><Relationship Id="rId7" Type="http://schemas.openxmlformats.org/officeDocument/2006/relationships/hyperlink" Target="https://upatrasgr-my.sharepoint.com/:v:/g/personal/gpasp_upatras_gr/ESuvaZnOdj9Kumm746cvGGoB4TddwznjxchCmjzf-2mByA?e=ZP3aV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atrasgr-my.sharepoint.com/:v:/g/personal/gpasp_upatras_gr/EaRM8a98XyJKgc5gZiquqrUBagE-f4w7koaKLr6YBFVGFw?e=ZlVRm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D5E8-EB02-4A22-87FA-D13B1C3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Ourania Kouli</cp:lastModifiedBy>
  <cp:revision>2</cp:revision>
  <dcterms:created xsi:type="dcterms:W3CDTF">2024-03-11T16:26:00Z</dcterms:created>
  <dcterms:modified xsi:type="dcterms:W3CDTF">2024-03-11T16:26:00Z</dcterms:modified>
  <cp:contentStatus>Τελική έκδοση</cp:contentStatus>
</cp:coreProperties>
</file>